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FAB34E1" w14:textId="77777777" w:rsidR="00527A8B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УТВЕРЖДЕНА</w:t>
      </w:r>
    </w:p>
    <w:p w14:paraId="56185E59" w14:textId="77777777" w:rsidR="00527A8B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</w:p>
    <w:p w14:paraId="7FE86886" w14:textId="77777777" w:rsidR="00527A8B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Распоряжением министерства охраны окружающей среды</w:t>
      </w:r>
    </w:p>
    <w:p w14:paraId="11FEE7F9" w14:textId="77777777" w:rsidR="00527A8B" w:rsidRPr="004E2558" w:rsidRDefault="00527A8B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 w:rsidRPr="004E2558">
        <w:rPr>
          <w:rFonts w:ascii="Times New Roman" w:hAnsi="Times New Roman" w:cs="Times New Roman"/>
          <w:sz w:val="28"/>
          <w:szCs w:val="28"/>
        </w:rPr>
        <w:t>Кировской области</w:t>
      </w:r>
    </w:p>
    <w:p w14:paraId="7B1608B4" w14:textId="77777777" w:rsidR="00527A8B" w:rsidRDefault="00A95FC6" w:rsidP="00527A8B">
      <w:pPr>
        <w:ind w:left="4678" w:firstLine="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                        </w:t>
      </w:r>
      <w:r w:rsidR="00527A8B" w:rsidRPr="004E2558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1758EC03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962E410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D423C2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26CC388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1963490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6B5168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21EB522" w14:textId="77777777" w:rsidR="008F0205" w:rsidRPr="00C31650" w:rsidRDefault="008F0205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7F17B596" w14:textId="77777777" w:rsidR="00402905" w:rsidRDefault="008F0205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 w:rsidRPr="00C31650">
        <w:rPr>
          <w:rFonts w:ascii="Times New Roman" w:hAnsi="Times New Roman" w:cs="Times New Roman"/>
          <w:sz w:val="32"/>
          <w:szCs w:val="32"/>
        </w:rPr>
        <w:t>Территориальная схема обращения с отходами</w:t>
      </w:r>
      <w:r w:rsidR="00190871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4B9E2C55" w14:textId="77777777" w:rsidR="00402905" w:rsidRDefault="00190871">
      <w:pPr>
        <w:ind w:firstLine="0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производства и потребления </w:t>
      </w:r>
      <w:r w:rsidR="007C376B">
        <w:rPr>
          <w:rFonts w:ascii="Times New Roman" w:hAnsi="Times New Roman" w:cs="Times New Roman"/>
          <w:sz w:val="32"/>
          <w:szCs w:val="32"/>
        </w:rPr>
        <w:t>на территории</w:t>
      </w:r>
    </w:p>
    <w:p w14:paraId="0E17A800" w14:textId="77777777" w:rsidR="008F0205" w:rsidRPr="00C31650" w:rsidRDefault="00402905">
      <w:pPr>
        <w:ind w:firstLine="0"/>
        <w:jc w:val="center"/>
        <w:rPr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</w:t>
      </w:r>
      <w:r w:rsidR="008F0205" w:rsidRPr="00C31650">
        <w:rPr>
          <w:rFonts w:ascii="Times New Roman" w:hAnsi="Times New Roman" w:cs="Times New Roman"/>
          <w:sz w:val="32"/>
          <w:szCs w:val="32"/>
        </w:rPr>
        <w:t>ировской области</w:t>
      </w:r>
    </w:p>
    <w:p w14:paraId="3C94C9CA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30E104B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D93D2C8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B0A0BB6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B7022C6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7F3083C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369"/>
        <w:gridCol w:w="3721"/>
        <w:gridCol w:w="2481"/>
      </w:tblGrid>
      <w:tr w:rsidR="008F0205" w14:paraId="3757DCFE" w14:textId="77777777">
        <w:tc>
          <w:tcPr>
            <w:tcW w:w="3369" w:type="dxa"/>
          </w:tcPr>
          <w:p w14:paraId="618F947A" w14:textId="77777777" w:rsidR="008F0205" w:rsidRDefault="008F0205">
            <w:pPr>
              <w:snapToGrid w:val="0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1" w:type="dxa"/>
          </w:tcPr>
          <w:p w14:paraId="5C3FEC61" w14:textId="77777777" w:rsidR="008F0205" w:rsidRDefault="008F0205">
            <w:pPr>
              <w:snapToGrid w:val="0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81" w:type="dxa"/>
          </w:tcPr>
          <w:p w14:paraId="1B5C19D6" w14:textId="77777777" w:rsidR="008F0205" w:rsidRDefault="008F0205">
            <w:pPr>
              <w:snapToGrid w:val="0"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0C5C33B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DF88CB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38FD633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0191F25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1ECCA642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C130752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10CAA5B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DF04F89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727F297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292710F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7081CFF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D4D4697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2899F489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546F1E7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DBB055A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AC9571E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91FD278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04DA24C2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3FC0CDD0" w14:textId="77777777" w:rsidR="00EC2FE7" w:rsidRDefault="00EC2FE7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2A48C43" w14:textId="77777777" w:rsidR="008F0205" w:rsidRPr="00EC2FE7" w:rsidRDefault="008F0205" w:rsidP="00EC2FE7">
      <w:pPr>
        <w:ind w:right="-2" w:firstLine="0"/>
        <w:jc w:val="center"/>
      </w:pPr>
      <w:r w:rsidRPr="00EC2FE7">
        <w:rPr>
          <w:rFonts w:ascii="Times New Roman" w:hAnsi="Times New Roman" w:cs="Times New Roman"/>
          <w:sz w:val="28"/>
          <w:szCs w:val="28"/>
        </w:rPr>
        <w:t>г. Киров</w:t>
      </w:r>
    </w:p>
    <w:p w14:paraId="5DA5CF2A" w14:textId="77777777" w:rsidR="008F0205" w:rsidRPr="00EC2FE7" w:rsidRDefault="008F0205" w:rsidP="00EC2FE7">
      <w:pPr>
        <w:ind w:right="-2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20</w:t>
      </w:r>
      <w:r w:rsidR="00AB6E56" w:rsidRPr="00EC2FE7">
        <w:rPr>
          <w:rFonts w:ascii="Times New Roman" w:hAnsi="Times New Roman" w:cs="Times New Roman"/>
          <w:sz w:val="28"/>
          <w:szCs w:val="28"/>
        </w:rPr>
        <w:t>2</w:t>
      </w:r>
      <w:r w:rsidR="00EF7F5C">
        <w:rPr>
          <w:rFonts w:ascii="Times New Roman" w:hAnsi="Times New Roman" w:cs="Times New Roman"/>
          <w:sz w:val="28"/>
          <w:szCs w:val="28"/>
        </w:rPr>
        <w:t>6</w:t>
      </w:r>
    </w:p>
    <w:p w14:paraId="3D095C85" w14:textId="77777777" w:rsidR="008F0205" w:rsidRDefault="008F0205">
      <w:pPr>
        <w:jc w:val="center"/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14:paraId="2B2F2120" w14:textId="77777777" w:rsidR="008F0205" w:rsidRDefault="008F0205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A16950D" w14:textId="46F3B4D2" w:rsidR="00A34B61" w:rsidRPr="00A34B61" w:rsidRDefault="000D1502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r w:rsidRPr="00A34B61">
        <w:rPr>
          <w:rFonts w:ascii="Times New Roman" w:hAnsi="Times New Roman" w:cs="Times New Roman"/>
          <w:sz w:val="28"/>
          <w:szCs w:val="28"/>
          <w:lang w:eastAsia="ru-RU"/>
        </w:rPr>
        <w:fldChar w:fldCharType="begin"/>
      </w:r>
      <w:r w:rsidR="008F0205" w:rsidRPr="00A34B61">
        <w:rPr>
          <w:rFonts w:ascii="Times New Roman" w:hAnsi="Times New Roman" w:cs="Times New Roman"/>
          <w:sz w:val="28"/>
          <w:szCs w:val="28"/>
          <w:lang w:eastAsia="ru-RU"/>
        </w:rPr>
        <w:instrText xml:space="preserve"> TOC \o "1-3" \h \z \u </w:instrText>
      </w:r>
      <w:r w:rsidRPr="00A34B61">
        <w:rPr>
          <w:rFonts w:ascii="Times New Roman" w:hAnsi="Times New Roman" w:cs="Times New Roman"/>
          <w:sz w:val="28"/>
          <w:szCs w:val="28"/>
          <w:lang w:eastAsia="ru-RU"/>
        </w:rPr>
        <w:fldChar w:fldCharType="separate"/>
      </w:r>
      <w:hyperlink w:anchor="_Toc212626579" w:history="1">
        <w:r w:rsidR="00A34B61"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ВВЕДЕНИЕ</w:t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="00A34B61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_Toc212626579 \h </w:instrTex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3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5F60F80D" w14:textId="0C29EF94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0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ОБЩИЕ ПОЛОЖЕНИЯ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_Toc212626580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4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618ECE1" w14:textId="0E183422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1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ЦЕЛЕВЫЕ ПОКАЗАТЕЛИ ПО ОБЕЗВРЕЖИВАНИЮ, УТИЛИЗАЦИИ И РАЗМЕЩЕНИЮ ТВЕРДЫХ КОММУНАЛЬНЫХ ОТХОДОВ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_Toc212626581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7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25444BA2" w14:textId="3AF1BEA2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2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БАЛАНС КОЛИЧЕСТВЕННЫХ ХАРАКТЕРИСТИК ОБРАЗОВАНИЯ, ОБРАБОТКИ, УТИЛИЗАЦИИ, ОБЕЗВРЕЖИВАНИЯ, РАЗМЕЩЕНИЯ ТВЕРДЫХ КОММУНАЛЬНЫХ ОТХОДОВ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_Toc212626582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9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8163BCD" w14:textId="313B9556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3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ДЕЙСТВУЮЩИЕ ОБЪЕКТЫ ОБРАБОТКИ, УТИЛИЗАЦИИ, ОБЕЗВРЕЖИВАНИЯ, РАЗМЕЩЕНИЯ ТВЕРДЫХ КОММУНАЛЬНЫХ ОТХОДОВ, ПЕРЕГРУЗОЧНЫЕ СТАНЦИИ.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_Toc212626583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10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1800F8EC" w14:textId="03E2E0E4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4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  <w:lang w:eastAsia="ru-RU"/>
          </w:rPr>
          <w:t>ПЛАНИРУЕМЫЕ К СТРОИТЕЛЬСТВУ, РЕКОНСТРУКЦИИ, ВЫВЕДЕНИЮ ИЗ ЭКСПЛУАТАЦИИ ОБЪЕКТЫ ОБРАБОТКИ, УТИЛИЗАЦИИ, ОБЕЗВРЕЖИВАНИЯ, РАЗМЕЩЕНИЯ ТВЕРДЫХ КОММУНАЛЬНЫХ ОТХОДОВ, ПЕРЕГРУЗОЧНЫЕ СТАНЦИИ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_Toc212626584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14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85A3A37" w14:textId="43557A97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5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СХЕМА ПОТОКОВ ТВЕРДЫХ КОММУНАЛЬНЫХ ОТХОДОВ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_Toc212626585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16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387850EF" w14:textId="77F4F04F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6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СВЕДЕНИЯ О ЗОНАХ ДЕЯТЕЛЬНОСТИ РЕГИОНАЛЬНЫХ ОПЕРАТОРОВ ПО ОБРАЩЕНИЮ С ТВЕРДЫМИ КОММУНАЛЬНЫМИ ОТХОДАМИ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_Toc212626586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17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7AC5AB86" w14:textId="7D99260C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7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ЭЛЕКТРОННАЯ МОДЕЛЬ ТЕРРИТОРИАЛЬНОЙ СХЕМЫ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_Toc212626587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18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0C52378F" w14:textId="2E973139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8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ПРИЛОЖЕНИЯ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_Toc212626588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20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492A1070" w14:textId="7F037B09" w:rsidR="00A34B61" w:rsidRPr="00A34B61" w:rsidRDefault="00A34B61" w:rsidP="005452CA">
      <w:pPr>
        <w:pStyle w:val="1a"/>
        <w:spacing w:line="276" w:lineRule="auto"/>
        <w:rPr>
          <w:rFonts w:ascii="Times New Roman" w:eastAsiaTheme="minorEastAsia" w:hAnsi="Times New Roman" w:cs="Times New Roman"/>
          <w:noProof/>
          <w:kern w:val="2"/>
          <w:sz w:val="28"/>
          <w:szCs w:val="28"/>
          <w:lang w:eastAsia="ru-RU"/>
        </w:rPr>
      </w:pPr>
      <w:hyperlink w:anchor="_Toc212626589" w:history="1">
        <w:r w:rsidRPr="00A34B61">
          <w:rPr>
            <w:rStyle w:val="a8"/>
            <w:rFonts w:ascii="Times New Roman" w:hAnsi="Times New Roman" w:cs="Times New Roman"/>
            <w:noProof/>
            <w:sz w:val="28"/>
            <w:szCs w:val="28"/>
          </w:rPr>
          <w:t>ЗАКЛЮЧЕНИЕ</w:t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tab/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begin"/>
        </w:r>
        <w:r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instrText xml:space="preserve"> PAGEREF _Toc212626589 \h </w:instrTex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separate"/>
        </w:r>
        <w:r w:rsidR="00FE305E">
          <w:rPr>
            <w:rFonts w:ascii="Times New Roman" w:hAnsi="Times New Roman" w:cs="Times New Roman"/>
            <w:noProof/>
            <w:webHidden/>
            <w:sz w:val="28"/>
            <w:szCs w:val="28"/>
          </w:rPr>
          <w:t>21</w:t>
        </w:r>
        <w:r w:rsidR="000D1502" w:rsidRPr="00A34B61">
          <w:rPr>
            <w:rFonts w:ascii="Times New Roman" w:hAnsi="Times New Roman" w:cs="Times New Roman"/>
            <w:noProof/>
            <w:webHidden/>
            <w:sz w:val="28"/>
            <w:szCs w:val="28"/>
          </w:rPr>
          <w:fldChar w:fldCharType="end"/>
        </w:r>
      </w:hyperlink>
    </w:p>
    <w:p w14:paraId="6DC567F6" w14:textId="77777777" w:rsidR="008F0205" w:rsidRPr="00A34B61" w:rsidRDefault="000D1502" w:rsidP="00092864">
      <w:pPr>
        <w:pStyle w:val="1a"/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  <w:r w:rsidRPr="00A34B61">
        <w:rPr>
          <w:rFonts w:ascii="Times New Roman" w:hAnsi="Times New Roman" w:cs="Times New Roman"/>
          <w:sz w:val="28"/>
          <w:szCs w:val="28"/>
          <w:lang w:eastAsia="ru-RU"/>
        </w:rPr>
        <w:fldChar w:fldCharType="end"/>
      </w:r>
    </w:p>
    <w:p w14:paraId="493228F3" w14:textId="77777777" w:rsidR="003D1767" w:rsidRDefault="003D1767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</w:p>
    <w:p w14:paraId="2459D15D" w14:textId="77777777" w:rsidR="008F0205" w:rsidRDefault="008F0205">
      <w:pPr>
        <w:pStyle w:val="1"/>
        <w:pageBreakBefore/>
        <w:spacing w:line="240" w:lineRule="auto"/>
        <w:ind w:firstLine="0"/>
        <w:jc w:val="center"/>
      </w:pPr>
      <w:bookmarkStart w:id="0" w:name="_Toc212626579"/>
      <w:r>
        <w:rPr>
          <w:color w:val="000000"/>
          <w:sz w:val="28"/>
          <w:szCs w:val="28"/>
        </w:rPr>
        <w:lastRenderedPageBreak/>
        <w:t>ВВЕДЕНИЕ</w:t>
      </w:r>
      <w:bookmarkEnd w:id="0"/>
    </w:p>
    <w:p w14:paraId="24C1A385" w14:textId="77777777" w:rsidR="008F0205" w:rsidRDefault="008F0205">
      <w:pPr>
        <w:ind w:right="-1" w:firstLine="708"/>
        <w:rPr>
          <w:rFonts w:ascii="Times New Roman" w:hAnsi="Times New Roman" w:cs="Times New Roman"/>
          <w:sz w:val="28"/>
          <w:szCs w:val="28"/>
        </w:rPr>
      </w:pPr>
    </w:p>
    <w:p w14:paraId="33AAEAC7" w14:textId="77777777" w:rsidR="008F0205" w:rsidRPr="00C8242E" w:rsidRDefault="008F0205" w:rsidP="007E29ED">
      <w:pPr>
        <w:spacing w:line="276" w:lineRule="auto"/>
        <w:ind w:right="-1" w:firstLine="708"/>
      </w:pPr>
      <w:r>
        <w:rPr>
          <w:rFonts w:ascii="Times New Roman" w:hAnsi="Times New Roman" w:cs="Times New Roman"/>
          <w:sz w:val="28"/>
          <w:szCs w:val="28"/>
        </w:rPr>
        <w:t>Территориальная схема обращения с отходами</w:t>
      </w:r>
      <w:r w:rsidR="00640E61">
        <w:rPr>
          <w:rFonts w:ascii="Times New Roman" w:hAnsi="Times New Roman" w:cs="Times New Roman"/>
          <w:sz w:val="28"/>
          <w:szCs w:val="28"/>
        </w:rPr>
        <w:t xml:space="preserve"> производства и потребления</w:t>
      </w:r>
      <w:r>
        <w:rPr>
          <w:rFonts w:ascii="Times New Roman" w:hAnsi="Times New Roman" w:cs="Times New Roman"/>
          <w:sz w:val="28"/>
          <w:szCs w:val="28"/>
        </w:rPr>
        <w:t xml:space="preserve"> Кировской области (далее – территориальная схема) разработана в целях описания системы организации и осуществления на территории</w:t>
      </w:r>
      <w:r w:rsidR="002C0CC3">
        <w:rPr>
          <w:rFonts w:ascii="Times New Roman" w:hAnsi="Times New Roman" w:cs="Times New Roman"/>
          <w:sz w:val="28"/>
          <w:szCs w:val="28"/>
        </w:rPr>
        <w:t xml:space="preserve"> Кировской</w:t>
      </w:r>
      <w:r>
        <w:rPr>
          <w:rFonts w:ascii="Times New Roman" w:hAnsi="Times New Roman" w:cs="Times New Roman"/>
          <w:sz w:val="28"/>
          <w:szCs w:val="28"/>
        </w:rPr>
        <w:t xml:space="preserve"> области деятельности по накоплению </w:t>
      </w:r>
      <w:r w:rsidR="007C376B">
        <w:rPr>
          <w:rFonts w:ascii="Times New Roman" w:hAnsi="Times New Roman" w:cs="Times New Roman"/>
          <w:sz w:val="28"/>
          <w:szCs w:val="28"/>
        </w:rPr>
        <w:t xml:space="preserve">(в том числе раздельного накопления), </w:t>
      </w:r>
      <w:r>
        <w:rPr>
          <w:rFonts w:ascii="Times New Roman" w:hAnsi="Times New Roman" w:cs="Times New Roman"/>
          <w:sz w:val="28"/>
          <w:szCs w:val="28"/>
        </w:rPr>
        <w:t xml:space="preserve">сбору, транспортированию, обработке, утилизации, обезвреживанию, размещению образующихся на территории </w:t>
      </w:r>
      <w:r w:rsidR="002C0CC3">
        <w:rPr>
          <w:rFonts w:ascii="Times New Roman" w:hAnsi="Times New Roman" w:cs="Times New Roman"/>
          <w:sz w:val="28"/>
          <w:szCs w:val="28"/>
        </w:rPr>
        <w:t>региона</w:t>
      </w:r>
      <w:r>
        <w:rPr>
          <w:rFonts w:ascii="Times New Roman" w:hAnsi="Times New Roman" w:cs="Times New Roman"/>
          <w:sz w:val="28"/>
          <w:szCs w:val="28"/>
        </w:rPr>
        <w:t xml:space="preserve"> отходов и представляет собой систему взглядов на перспективы развития сферы обращения с </w:t>
      </w:r>
      <w:r w:rsidR="007C376B">
        <w:rPr>
          <w:rFonts w:ascii="Times New Roman" w:hAnsi="Times New Roman" w:cs="Times New Roman"/>
          <w:sz w:val="28"/>
          <w:szCs w:val="28"/>
        </w:rPr>
        <w:t xml:space="preserve">твердыми коммунальными </w:t>
      </w:r>
      <w:r>
        <w:rPr>
          <w:rFonts w:ascii="Times New Roman" w:hAnsi="Times New Roman" w:cs="Times New Roman"/>
          <w:sz w:val="28"/>
          <w:szCs w:val="28"/>
        </w:rPr>
        <w:t xml:space="preserve">отходами. Территориальная схема основывается на требованиях законодательства Российской Федерации и Кировской области и направлена на реализацию государственной политики в области обращения с </w:t>
      </w:r>
      <w:r w:rsidR="007C376B">
        <w:rPr>
          <w:rFonts w:ascii="Times New Roman" w:hAnsi="Times New Roman" w:cs="Times New Roman"/>
          <w:sz w:val="28"/>
          <w:szCs w:val="28"/>
        </w:rPr>
        <w:t xml:space="preserve">твердыми коммунальными </w:t>
      </w:r>
      <w:r>
        <w:rPr>
          <w:rFonts w:ascii="Times New Roman" w:hAnsi="Times New Roman" w:cs="Times New Roman"/>
          <w:sz w:val="28"/>
          <w:szCs w:val="28"/>
        </w:rPr>
        <w:t xml:space="preserve">отходами и разработана в </w:t>
      </w:r>
      <w:r w:rsidRPr="00C8242E">
        <w:rPr>
          <w:rFonts w:ascii="Times New Roman" w:hAnsi="Times New Roman" w:cs="Times New Roman"/>
          <w:sz w:val="28"/>
          <w:szCs w:val="28"/>
        </w:rPr>
        <w:t xml:space="preserve">соответствии с Правилами разработки, общественного обсуждения, утверждения, корректировки территориальных схем в области обращения с отходами производства и потребления, в том числе с твердыми коммунальными отходами, а также требованиями к составу и содержанию таких схем, утвержденными постановлением Правительства Российской Федерации от </w:t>
      </w:r>
      <w:r w:rsidR="00880523" w:rsidRPr="00C8242E">
        <w:rPr>
          <w:rFonts w:ascii="Times New Roman" w:hAnsi="Times New Roman" w:cs="Times New Roman"/>
          <w:sz w:val="28"/>
          <w:szCs w:val="28"/>
        </w:rPr>
        <w:t>06</w:t>
      </w:r>
      <w:r w:rsidRPr="00C8242E">
        <w:rPr>
          <w:rFonts w:ascii="Times New Roman" w:hAnsi="Times New Roman" w:cs="Times New Roman"/>
          <w:sz w:val="28"/>
          <w:szCs w:val="28"/>
        </w:rPr>
        <w:t>.0</w:t>
      </w:r>
      <w:r w:rsidR="00880523" w:rsidRPr="00C8242E">
        <w:rPr>
          <w:rFonts w:ascii="Times New Roman" w:hAnsi="Times New Roman" w:cs="Times New Roman"/>
          <w:sz w:val="28"/>
          <w:szCs w:val="28"/>
        </w:rPr>
        <w:t>6.2024</w:t>
      </w:r>
      <w:r w:rsidRPr="00C8242E">
        <w:rPr>
          <w:rFonts w:ascii="Times New Roman" w:hAnsi="Times New Roman" w:cs="Times New Roman"/>
          <w:sz w:val="28"/>
          <w:szCs w:val="28"/>
        </w:rPr>
        <w:t xml:space="preserve"> № </w:t>
      </w:r>
      <w:r w:rsidR="00880523" w:rsidRPr="00C8242E">
        <w:rPr>
          <w:rFonts w:ascii="Times New Roman" w:hAnsi="Times New Roman" w:cs="Times New Roman"/>
          <w:sz w:val="28"/>
          <w:szCs w:val="28"/>
        </w:rPr>
        <w:t>775</w:t>
      </w:r>
      <w:r w:rsidRPr="00C8242E">
        <w:rPr>
          <w:rFonts w:ascii="Times New Roman" w:hAnsi="Times New Roman" w:cs="Times New Roman"/>
          <w:sz w:val="28"/>
          <w:szCs w:val="28"/>
        </w:rPr>
        <w:t xml:space="preserve"> «</w:t>
      </w:r>
      <w:r w:rsidR="00880523" w:rsidRPr="00C8242E">
        <w:rPr>
          <w:rFonts w:ascii="Times New Roman" w:hAnsi="Times New Roman" w:cs="Times New Roman"/>
          <w:sz w:val="28"/>
          <w:szCs w:val="28"/>
        </w:rPr>
        <w:t>О территориальных схемах обращения с отходами производства и потребления</w:t>
      </w:r>
      <w:r w:rsidRPr="00C8242E">
        <w:rPr>
          <w:rFonts w:ascii="Times New Roman" w:hAnsi="Times New Roman" w:cs="Times New Roman"/>
          <w:sz w:val="28"/>
          <w:szCs w:val="28"/>
        </w:rPr>
        <w:t>» (далее – Правила).</w:t>
      </w:r>
    </w:p>
    <w:p w14:paraId="3EFD9661" w14:textId="77777777" w:rsidR="008F0205" w:rsidRDefault="008F0205" w:rsidP="007E29ED">
      <w:pPr>
        <w:spacing w:line="276" w:lineRule="auto"/>
        <w:ind w:right="-1"/>
      </w:pPr>
      <w:r w:rsidRPr="00C8242E">
        <w:rPr>
          <w:rFonts w:ascii="Times New Roman" w:hAnsi="Times New Roman" w:cs="Times New Roman"/>
          <w:sz w:val="28"/>
          <w:szCs w:val="28"/>
        </w:rPr>
        <w:t xml:space="preserve">Территориальная схема предназначена для органов государственной власти, органов местного самоуправления, региональных операторов по обращению с </w:t>
      </w:r>
      <w:r w:rsidR="007C376B">
        <w:rPr>
          <w:rFonts w:ascii="Times New Roman" w:hAnsi="Times New Roman" w:cs="Times New Roman"/>
          <w:sz w:val="28"/>
          <w:szCs w:val="28"/>
        </w:rPr>
        <w:t xml:space="preserve">твердыми коммунальными </w:t>
      </w:r>
      <w:r w:rsidRPr="00C8242E">
        <w:rPr>
          <w:rFonts w:ascii="Times New Roman" w:hAnsi="Times New Roman" w:cs="Times New Roman"/>
          <w:sz w:val="28"/>
          <w:szCs w:val="28"/>
        </w:rPr>
        <w:t>отходами</w:t>
      </w:r>
      <w:r w:rsidR="00F16229">
        <w:rPr>
          <w:rFonts w:ascii="Times New Roman" w:hAnsi="Times New Roman" w:cs="Times New Roman"/>
          <w:sz w:val="28"/>
          <w:szCs w:val="28"/>
        </w:rPr>
        <w:t xml:space="preserve"> (далее – ТКО)</w:t>
      </w:r>
      <w:r w:rsidRPr="00C8242E">
        <w:rPr>
          <w:rFonts w:ascii="Times New Roman" w:hAnsi="Times New Roman" w:cs="Times New Roman"/>
          <w:sz w:val="28"/>
          <w:szCs w:val="28"/>
        </w:rPr>
        <w:t>, операторов по обращению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="007C376B">
        <w:rPr>
          <w:rFonts w:ascii="Times New Roman" w:hAnsi="Times New Roman" w:cs="Times New Roman"/>
          <w:sz w:val="28"/>
          <w:szCs w:val="28"/>
        </w:rPr>
        <w:t xml:space="preserve"> </w:t>
      </w:r>
      <w:r w:rsidR="00F16229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>, осуществляющих деятельность по накоплению</w:t>
      </w:r>
      <w:r w:rsidR="007C376B">
        <w:rPr>
          <w:rFonts w:ascii="Times New Roman" w:hAnsi="Times New Roman" w:cs="Times New Roman"/>
          <w:sz w:val="28"/>
          <w:szCs w:val="28"/>
        </w:rPr>
        <w:t xml:space="preserve"> (в том числе раздельному накоплению),</w:t>
      </w:r>
      <w:r>
        <w:rPr>
          <w:rFonts w:ascii="Times New Roman" w:hAnsi="Times New Roman" w:cs="Times New Roman"/>
          <w:sz w:val="28"/>
          <w:szCs w:val="28"/>
        </w:rPr>
        <w:t xml:space="preserve"> сбору, транспортированию, утилизации, обезвреживанию, размещени</w:t>
      </w:r>
      <w:r w:rsidR="007C376B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16229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>, а также юридических лиц, индивидуальных предпринимателей и иных лиц, осуществляющих деятельность в сфере обращения с отходами.</w:t>
      </w:r>
      <w:r w:rsidR="00F1622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17EE906" w14:textId="77777777" w:rsidR="008F0205" w:rsidRDefault="008F0205" w:rsidP="007E29ED">
      <w:pPr>
        <w:spacing w:line="276" w:lineRule="auto"/>
        <w:ind w:right="-1"/>
      </w:pPr>
      <w:r>
        <w:rPr>
          <w:rFonts w:ascii="Times New Roman" w:hAnsi="Times New Roman" w:cs="Times New Roman"/>
          <w:sz w:val="28"/>
          <w:szCs w:val="28"/>
        </w:rPr>
        <w:t xml:space="preserve">В основу территориальной схемы положен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механизм управления региональной системой управления с </w:t>
      </w:r>
      <w:r w:rsidR="00BA0934">
        <w:rPr>
          <w:rFonts w:ascii="Times New Roman" w:hAnsi="Times New Roman" w:cs="Times New Roman"/>
          <w:bCs/>
          <w:sz w:val="28"/>
          <w:szCs w:val="28"/>
        </w:rPr>
        <w:t>отходами</w:t>
      </w:r>
      <w:r>
        <w:rPr>
          <w:rFonts w:ascii="Times New Roman" w:hAnsi="Times New Roman" w:cs="Times New Roman"/>
          <w:bCs/>
          <w:sz w:val="28"/>
          <w:szCs w:val="28"/>
        </w:rPr>
        <w:t xml:space="preserve">, основанный на межмуниципальном зонировании территорий Кировской области, который предлагает единый комплекс работ по установлению параметров планируемого развития системы обращения с </w:t>
      </w:r>
      <w:r w:rsidR="00F16229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bCs/>
          <w:sz w:val="28"/>
          <w:szCs w:val="28"/>
        </w:rPr>
        <w:t xml:space="preserve"> на территории Кировской области: обеспечение максимального сбора </w:t>
      </w:r>
      <w:r w:rsidR="00BA0934">
        <w:rPr>
          <w:rFonts w:ascii="Times New Roman" w:hAnsi="Times New Roman" w:cs="Times New Roman"/>
          <w:bCs/>
          <w:sz w:val="28"/>
          <w:szCs w:val="28"/>
        </w:rPr>
        <w:t>ТКО</w:t>
      </w:r>
      <w:r>
        <w:rPr>
          <w:rFonts w:ascii="Times New Roman" w:hAnsi="Times New Roman" w:cs="Times New Roman"/>
          <w:bCs/>
          <w:sz w:val="28"/>
          <w:szCs w:val="28"/>
        </w:rPr>
        <w:t>, их сортировка и последующая утилизация, обезвреживание и (или) размещение неиспользованной части.</w:t>
      </w:r>
    </w:p>
    <w:p w14:paraId="1CBE403B" w14:textId="77777777" w:rsidR="008F0205" w:rsidRDefault="008F0205" w:rsidP="007E29ED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49B2E1FD" w14:textId="77777777" w:rsidR="008F0205" w:rsidRDefault="008F0205" w:rsidP="007E29ED">
      <w:pPr>
        <w:spacing w:line="276" w:lineRule="auto"/>
        <w:rPr>
          <w:rFonts w:ascii="Times New Roman" w:hAnsi="Times New Roman" w:cs="Times New Roman"/>
          <w:bCs/>
          <w:sz w:val="28"/>
          <w:szCs w:val="28"/>
        </w:rPr>
      </w:pPr>
    </w:p>
    <w:p w14:paraId="6E94767B" w14:textId="77777777" w:rsidR="008F0205" w:rsidRDefault="008F0205" w:rsidP="007E29ED">
      <w:pPr>
        <w:pStyle w:val="1"/>
        <w:pageBreakBefore/>
        <w:spacing w:line="276" w:lineRule="auto"/>
        <w:ind w:firstLine="0"/>
        <w:jc w:val="center"/>
      </w:pPr>
      <w:bookmarkStart w:id="1" w:name="_Toc212626580"/>
      <w:r>
        <w:rPr>
          <w:color w:val="000000"/>
          <w:sz w:val="28"/>
          <w:szCs w:val="28"/>
        </w:rPr>
        <w:lastRenderedPageBreak/>
        <w:t>ОБЩИЕ ПОЛОЖЕНИЯ</w:t>
      </w:r>
      <w:bookmarkEnd w:id="1"/>
    </w:p>
    <w:p w14:paraId="50924924" w14:textId="77777777" w:rsidR="008F0205" w:rsidRDefault="008F0205" w:rsidP="007E29ED">
      <w:pPr>
        <w:pStyle w:val="af2"/>
        <w:shd w:val="clear" w:color="auto" w:fill="FEFEFE"/>
        <w:spacing w:before="0" w:after="0" w:line="276" w:lineRule="auto"/>
        <w:ind w:right="-1" w:firstLine="709"/>
        <w:jc w:val="both"/>
        <w:rPr>
          <w:color w:val="020C22"/>
          <w:sz w:val="28"/>
          <w:szCs w:val="28"/>
        </w:rPr>
      </w:pPr>
    </w:p>
    <w:p w14:paraId="170CB8AE" w14:textId="77777777" w:rsidR="008F0205" w:rsidRPr="00EC2FE7" w:rsidRDefault="008F0205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Т</w:t>
      </w:r>
      <w:r w:rsidR="00880523" w:rsidRPr="00EC2FE7">
        <w:rPr>
          <w:rFonts w:ascii="Times New Roman" w:hAnsi="Times New Roman" w:cs="Times New Roman"/>
          <w:sz w:val="28"/>
          <w:szCs w:val="28"/>
        </w:rPr>
        <w:t>ерриториальная схема –</w:t>
      </w:r>
      <w:r w:rsidR="00F04400" w:rsidRPr="00EC2FE7">
        <w:rPr>
          <w:rFonts w:ascii="Times New Roman" w:hAnsi="Times New Roman" w:cs="Times New Roman"/>
          <w:sz w:val="28"/>
          <w:szCs w:val="28"/>
        </w:rPr>
        <w:t xml:space="preserve"> текстовый документ и электронная модель территориальной схемы, включающие в себя текстовые, табличные и графические описания (карты, схемы, чертежи, планы и иные материалы) системы организации и осуществления на территории субъекта Российской Федерации деятельности по накоплению (в том числе раздельному накоплению), сбору, транспортированию, обработке, утилизации, обезвреживанию, размещению образующихся на территории субъекта Российской Федерации и (или) поступающих из других субъектов Российской Федерации отходов.</w:t>
      </w:r>
    </w:p>
    <w:p w14:paraId="5E15B371" w14:textId="77777777" w:rsidR="005D01CF" w:rsidRPr="00EC2FE7" w:rsidRDefault="005D01CF" w:rsidP="005D01CF">
      <w:pPr>
        <w:suppressAutoHyphens w:val="0"/>
        <w:autoSpaceDE w:val="0"/>
        <w:autoSpaceDN w:val="0"/>
        <w:adjustRightInd w:val="0"/>
        <w:spacing w:line="276" w:lineRule="auto"/>
        <w:ind w:righ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FE7">
        <w:rPr>
          <w:rFonts w:ascii="Times New Roman" w:hAnsi="Times New Roman" w:cs="Times New Roman"/>
          <w:sz w:val="28"/>
          <w:szCs w:val="28"/>
        </w:rPr>
        <w:t xml:space="preserve">Твердые коммунальные отходы – отходы, образующиеся в жилых помещениях в процессе потребления физическими лицами, а также товары, утратившие свои потребительские свойства в процессе их использования физическими лицами в жилых помещениях в целях удовлетворения личных и бытовых нужд. К </w:t>
      </w: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>твердым коммунальным отходам также относятся отходы, образующиеся в процессе деятельности юридических лиц, индивидуальных предпринимателей и подобные по составу отходам, образующимся в жилых помещениях в процессе потребления физическими лицами, эпидемиологически безопасные медицинские отходы, приближенные по составу к твердым коммунальным отходам.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0191D3CA" w14:textId="77777777" w:rsidR="005D01CF" w:rsidRPr="00EC2FE7" w:rsidRDefault="005D01CF" w:rsidP="005D01C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Обращение с отходами – деятельность по сбору, накоплению, транспортированию, обработке, утилизации, обезвреживанию, размещению отходов.</w:t>
      </w:r>
    </w:p>
    <w:p w14:paraId="5276A8C6" w14:textId="77777777" w:rsidR="008F0205" w:rsidRPr="00EC2FE7" w:rsidRDefault="008F0205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Источник образования отходов – объект капитального строительства или другой объект, а также их совокупность, объединенные единым назначением и (или) неразрывно связанные физически или технологически и расположенные в пределах одного или нескольких земельных участков, на которых образуются отходы.</w:t>
      </w:r>
    </w:p>
    <w:p w14:paraId="2D359D35" w14:textId="77777777" w:rsidR="008F0205" w:rsidRPr="00EC2FE7" w:rsidRDefault="008F0205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 xml:space="preserve">Схема потоков отходов – </w:t>
      </w:r>
      <w:r w:rsidR="00880523" w:rsidRPr="00EC2FE7">
        <w:rPr>
          <w:rFonts w:ascii="Times New Roman" w:hAnsi="Times New Roman" w:cs="Times New Roman"/>
          <w:sz w:val="28"/>
          <w:szCs w:val="28"/>
        </w:rPr>
        <w:t>информация в табличной и графической форме о транспортировании отходов от источников (групп источников) образования отходов до объектов обработки, утилизации, обезвреживания, размещения отходов</w:t>
      </w:r>
      <w:r w:rsidR="002C0CC3">
        <w:rPr>
          <w:rFonts w:ascii="Times New Roman" w:hAnsi="Times New Roman" w:cs="Times New Roman"/>
          <w:sz w:val="28"/>
          <w:szCs w:val="28"/>
        </w:rPr>
        <w:t xml:space="preserve"> и</w:t>
      </w:r>
      <w:r w:rsidR="00880523" w:rsidRPr="00EC2FE7">
        <w:rPr>
          <w:rFonts w:ascii="Times New Roman" w:hAnsi="Times New Roman" w:cs="Times New Roman"/>
          <w:sz w:val="28"/>
          <w:szCs w:val="28"/>
        </w:rPr>
        <w:t xml:space="preserve"> между такими объектами.</w:t>
      </w:r>
    </w:p>
    <w:p w14:paraId="7CDCC10F" w14:textId="77777777" w:rsidR="005D01CF" w:rsidRPr="00EC2FE7" w:rsidRDefault="005D01CF" w:rsidP="005D01C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Первое плечо – маршруты транспортирования твердых коммунальных отходов от источников образования твердых коммунальных отходов (групп источников) до перегрузочных станций, объектов обработки, утилизации, обезвреживания, размещения твердых коммунальных отходов.</w:t>
      </w:r>
    </w:p>
    <w:p w14:paraId="3BE74F3D" w14:textId="77777777" w:rsidR="005D01CF" w:rsidRPr="00EC2FE7" w:rsidRDefault="005D01CF" w:rsidP="005D01CF">
      <w:pPr>
        <w:spacing w:line="276" w:lineRule="auto"/>
        <w:ind w:right="-1"/>
      </w:pPr>
      <w:r w:rsidRPr="00EC2FE7">
        <w:rPr>
          <w:rFonts w:ascii="Times New Roman" w:hAnsi="Times New Roman" w:cs="Times New Roman"/>
          <w:sz w:val="28"/>
          <w:szCs w:val="28"/>
        </w:rPr>
        <w:t xml:space="preserve">Второе плечо – маршруты транспортирования твердых коммунальных отходов от перегрузочных станций, объектов обработки, утилизации, </w:t>
      </w:r>
      <w:r w:rsidRPr="00EC2FE7">
        <w:rPr>
          <w:rFonts w:ascii="Times New Roman" w:hAnsi="Times New Roman" w:cs="Times New Roman"/>
          <w:sz w:val="28"/>
          <w:szCs w:val="28"/>
        </w:rPr>
        <w:lastRenderedPageBreak/>
        <w:t>обезвреживания твердых коммунальных отходов до иных объектов обработки, утилизации, обезвреживания, размещения твердых коммунальных отходов.</w:t>
      </w:r>
    </w:p>
    <w:p w14:paraId="33D7BB7D" w14:textId="77777777" w:rsidR="00C31650" w:rsidRPr="00EC2FE7" w:rsidRDefault="00C31650" w:rsidP="007E29ED">
      <w:pPr>
        <w:suppressAutoHyphens w:val="0"/>
        <w:autoSpaceDE w:val="0"/>
        <w:autoSpaceDN w:val="0"/>
        <w:adjustRightInd w:val="0"/>
        <w:spacing w:line="276" w:lineRule="auto"/>
        <w:ind w:righ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Оператор по обращению с твердыми коммунальными отходами </w:t>
      </w:r>
      <w:r w:rsidR="00A24F25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индивидуальный предприниматель или юридическое лицо, осуществляющие деятельность по сбору, транспортированию, обработке, утилизации, обезвреживанию, захоронению твердых коммунальных отходов.</w:t>
      </w:r>
    </w:p>
    <w:p w14:paraId="76408C90" w14:textId="77777777" w:rsidR="00C31650" w:rsidRPr="00EC2FE7" w:rsidRDefault="00C31650" w:rsidP="007E29ED">
      <w:pPr>
        <w:suppressAutoHyphens w:val="0"/>
        <w:autoSpaceDE w:val="0"/>
        <w:autoSpaceDN w:val="0"/>
        <w:adjustRightInd w:val="0"/>
        <w:spacing w:line="276" w:lineRule="auto"/>
        <w:ind w:righ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Региональный оператор по обращению с твердыми коммунальными отходами (далее также - региональный оператор) </w:t>
      </w:r>
      <w:r w:rsidR="00830CB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E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оператор по обращению с твердыми коммунальными отходами - юридическое лицо, которое обязано заключить договор на оказание услуг по обращению с твердыми коммунальными отходами с собственником твердых коммунальных отходов, которые образуются и места накопления которых находятся в зоне деятельности регионального оператора</w:t>
      </w:r>
    </w:p>
    <w:p w14:paraId="255D6E92" w14:textId="77777777" w:rsidR="008F0205" w:rsidRPr="00EC2FE7" w:rsidRDefault="008F0205" w:rsidP="007E29ED">
      <w:pPr>
        <w:spacing w:line="276" w:lineRule="auto"/>
        <w:ind w:right="-1"/>
      </w:pPr>
      <w:r w:rsidRPr="00EC2FE7">
        <w:rPr>
          <w:rFonts w:ascii="Times New Roman" w:hAnsi="Times New Roman" w:cs="Times New Roman"/>
          <w:sz w:val="28"/>
          <w:szCs w:val="28"/>
        </w:rPr>
        <w:t xml:space="preserve">Образователи отходов – физические и юридические лица, индивидуальные предприниматели в результате жизнедеятельности, хозяйственной или иной деятельности которых образуются отходы. </w:t>
      </w:r>
    </w:p>
    <w:p w14:paraId="0C678D11" w14:textId="77777777" w:rsidR="008F0205" w:rsidRPr="00EC2FE7" w:rsidRDefault="008F0205" w:rsidP="007E29ED">
      <w:pPr>
        <w:spacing w:line="276" w:lineRule="auto"/>
        <w:ind w:right="-1"/>
      </w:pPr>
      <w:r w:rsidRPr="00EC2FE7">
        <w:rPr>
          <w:rFonts w:ascii="Times New Roman" w:hAnsi="Times New Roman" w:cs="Times New Roman"/>
          <w:sz w:val="28"/>
          <w:szCs w:val="28"/>
        </w:rPr>
        <w:t xml:space="preserve">Электронная модель территориальной схемы </w:t>
      </w:r>
      <w:r w:rsidR="00C54341" w:rsidRPr="00EC2FE7">
        <w:rPr>
          <w:rFonts w:ascii="Times New Roman" w:hAnsi="Times New Roman" w:cs="Times New Roman"/>
          <w:sz w:val="28"/>
          <w:szCs w:val="28"/>
        </w:rPr>
        <w:t>–</w:t>
      </w:r>
      <w:r w:rsidR="00C54341" w:rsidRPr="00EC2FE7">
        <w:rPr>
          <w:rFonts w:ascii="Times New Roman" w:eastAsia="Times New Roman" w:hAnsi="Times New Roman" w:cs="Times New Roman"/>
          <w:sz w:val="28"/>
          <w:szCs w:val="28"/>
        </w:rPr>
        <w:t xml:space="preserve"> систематизированный свод сведений в электронно-цифровой форме об образовании отходов, обращении с ними в субъекте Российской Федерации, в том числе об обращении с отходами, поступившими из других субъектов Российской Федерации, о развитии системы обращения с отходами в субъекте Российской Федерации</w:t>
      </w:r>
      <w:r w:rsidRPr="00EC2FE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B9B7739" w14:textId="77777777" w:rsidR="008F0205" w:rsidRPr="00EC2FE7" w:rsidRDefault="00513157" w:rsidP="007E29ED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EC2FE7">
        <w:rPr>
          <w:rFonts w:ascii="Times New Roman" w:hAnsi="Times New Roman" w:cs="Times New Roman"/>
          <w:sz w:val="28"/>
          <w:szCs w:val="28"/>
        </w:rPr>
        <w:t>Иные понятия применяются в значении, установленном законодательством Российской Федерации в области обращения с отходами производства и потребления</w:t>
      </w:r>
      <w:r w:rsidR="008F0205" w:rsidRPr="00EC2FE7">
        <w:rPr>
          <w:rFonts w:ascii="Times New Roman" w:hAnsi="Times New Roman" w:cs="Times New Roman"/>
          <w:sz w:val="28"/>
          <w:szCs w:val="28"/>
        </w:rPr>
        <w:t>.</w:t>
      </w:r>
    </w:p>
    <w:p w14:paraId="1639D2CD" w14:textId="77777777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 xml:space="preserve">В соответствии со статьей 6 Федерального закона от 24.06.1998 № 89-ФЗ «Об отходах производства и потребления» субъекты Российской Федерации уполномочены на организацию деятельности по накоплению (в том числе раздельному накоплению), сбору, транспортированию, обработке, утилизации, обезвреживанию, и захоронению </w:t>
      </w:r>
      <w:r w:rsidR="00BA0934">
        <w:t>ТКО</w:t>
      </w:r>
      <w:r w:rsidRPr="00EC2FE7">
        <w:t xml:space="preserve">, следовательно, территориальная схема содержит варианты развития системы обращения с </w:t>
      </w:r>
      <w:r w:rsidR="00BA0934">
        <w:t>ТКО</w:t>
      </w:r>
      <w:r w:rsidRPr="00EC2FE7">
        <w:t>.</w:t>
      </w:r>
    </w:p>
    <w:p w14:paraId="4358B726" w14:textId="77777777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rPr>
          <w:color w:val="020C22"/>
        </w:rPr>
        <w:t>Территориальная схема разработана</w:t>
      </w:r>
      <w:r w:rsidR="006012F0" w:rsidRPr="00EC2FE7">
        <w:rPr>
          <w:color w:val="020C22"/>
        </w:rPr>
        <w:t xml:space="preserve"> на срок 202</w:t>
      </w:r>
      <w:r w:rsidR="00882F53">
        <w:rPr>
          <w:color w:val="020C22"/>
        </w:rPr>
        <w:t>6</w:t>
      </w:r>
      <w:r w:rsidR="006012F0" w:rsidRPr="00EC2FE7">
        <w:rPr>
          <w:color w:val="020C22"/>
        </w:rPr>
        <w:t xml:space="preserve"> – 2035 годы</w:t>
      </w:r>
      <w:r w:rsidRPr="00EC2FE7">
        <w:rPr>
          <w:color w:val="020C22"/>
        </w:rPr>
        <w:t xml:space="preserve"> с учетом документов территориального планирования, а также положений основополагающих стратегических и концептуальных документов в сфере обращения с </w:t>
      </w:r>
      <w:r w:rsidR="00F16229">
        <w:t>ТКО</w:t>
      </w:r>
      <w:r w:rsidRPr="00EC2FE7">
        <w:rPr>
          <w:color w:val="020C22"/>
        </w:rPr>
        <w:t>.</w:t>
      </w:r>
    </w:p>
    <w:p w14:paraId="3D76FAE1" w14:textId="77777777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 xml:space="preserve">В ходе разработки территориальной схемы: </w:t>
      </w:r>
    </w:p>
    <w:p w14:paraId="18836DEC" w14:textId="77777777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lastRenderedPageBreak/>
        <w:t xml:space="preserve">а) собрана и верифицирована информация об источниках образования </w:t>
      </w:r>
      <w:r w:rsidR="00882F53">
        <w:t xml:space="preserve">твердых коммунальных </w:t>
      </w:r>
      <w:r w:rsidRPr="00EC2FE7">
        <w:t xml:space="preserve">отходов, местах накопления </w:t>
      </w:r>
      <w:r w:rsidR="00F16229">
        <w:t>ТКО</w:t>
      </w:r>
      <w:r w:rsidRPr="00EC2FE7">
        <w:t xml:space="preserve">, объектах по обработке, обезвреживанию, захоронению </w:t>
      </w:r>
      <w:r w:rsidR="00F16229">
        <w:t>ТКО</w:t>
      </w:r>
      <w:r w:rsidRPr="00EC2FE7">
        <w:t xml:space="preserve">, потоках движения </w:t>
      </w:r>
      <w:r w:rsidR="00F16229">
        <w:t>ТКО</w:t>
      </w:r>
      <w:r w:rsidRPr="00EC2FE7">
        <w:t xml:space="preserve">, организациях, осуществляющих деятельность по обращению с </w:t>
      </w:r>
      <w:r w:rsidR="00F16229">
        <w:t>ТКО</w:t>
      </w:r>
      <w:r w:rsidRPr="00EC2FE7">
        <w:t>;</w:t>
      </w:r>
    </w:p>
    <w:p w14:paraId="051CA498" w14:textId="77777777" w:rsidR="008F0205" w:rsidRPr="00EC2FE7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 xml:space="preserve">в) </w:t>
      </w:r>
      <w:r w:rsidR="00882F53">
        <w:t>определены</w:t>
      </w:r>
      <w:r w:rsidRPr="00EC2FE7">
        <w:t xml:space="preserve"> места для размещения</w:t>
      </w:r>
      <w:r w:rsidR="00882F53">
        <w:t xml:space="preserve"> перспективных</w:t>
      </w:r>
      <w:r w:rsidRPr="00EC2FE7">
        <w:t xml:space="preserve"> объектов по обращению с </w:t>
      </w:r>
      <w:r w:rsidR="00F16229">
        <w:t>ТКО</w:t>
      </w:r>
      <w:r w:rsidRPr="00EC2FE7">
        <w:t xml:space="preserve">, определены технологические решения по обращению с </w:t>
      </w:r>
      <w:r w:rsidR="00F16229">
        <w:t>ТКО</w:t>
      </w:r>
      <w:r w:rsidRPr="00EC2FE7">
        <w:t>;</w:t>
      </w:r>
    </w:p>
    <w:p w14:paraId="36E314FD" w14:textId="77777777" w:rsidR="008F0205" w:rsidRPr="00EC2FE7" w:rsidRDefault="008F0205" w:rsidP="00C4529D">
      <w:pPr>
        <w:pStyle w:val="ConsPlusNormal"/>
        <w:spacing w:line="276" w:lineRule="auto"/>
        <w:ind w:firstLine="540"/>
        <w:jc w:val="both"/>
      </w:pPr>
      <w:r w:rsidRPr="00EC2FE7">
        <w:t xml:space="preserve">г) построена электронная модель, включающая </w:t>
      </w:r>
      <w:r w:rsidR="00C4529D">
        <w:t>сведения об</w:t>
      </w:r>
      <w:r w:rsidRPr="00EC2FE7">
        <w:t xml:space="preserve"> </w:t>
      </w:r>
      <w:r w:rsidR="00C4529D">
        <w:t xml:space="preserve">источниках образования </w:t>
      </w:r>
      <w:r w:rsidR="00F16229">
        <w:t>ТКО</w:t>
      </w:r>
      <w:r w:rsidR="00C4529D">
        <w:t xml:space="preserve">, о местах (площадках) накопления </w:t>
      </w:r>
      <w:r w:rsidR="00F16229">
        <w:t>ТКО</w:t>
      </w:r>
      <w:r w:rsidR="00C4529D">
        <w:t xml:space="preserve">, сведения о зонах деятельности регионального оператора по обращению с ТКО, представлены </w:t>
      </w:r>
      <w:r w:rsidR="00C4529D" w:rsidRPr="00C4529D">
        <w:t>фиксированные маршруты потоков ТКО от населенных пунктов до объектов обращения с отходами</w:t>
      </w:r>
      <w:r w:rsidRPr="00C4529D">
        <w:t>.</w:t>
      </w:r>
    </w:p>
    <w:p w14:paraId="40A90979" w14:textId="77777777" w:rsidR="00C54341" w:rsidRPr="00EC2FE7" w:rsidRDefault="00C54341" w:rsidP="007E29ED">
      <w:pPr>
        <w:pStyle w:val="ConsPlusNormal"/>
        <w:spacing w:line="276" w:lineRule="auto"/>
        <w:ind w:firstLine="540"/>
        <w:jc w:val="both"/>
      </w:pPr>
      <w:r w:rsidRPr="00EC2FE7">
        <w:t>Корректировка территориальной схемы осуществляется по мере необходимости, за исключение</w:t>
      </w:r>
      <w:r w:rsidR="00B45107">
        <w:t>м</w:t>
      </w:r>
      <w:r w:rsidRPr="00EC2FE7">
        <w:t xml:space="preserve"> корректировки сведений и информации</w:t>
      </w:r>
      <w:r w:rsidR="00A31FBF">
        <w:t xml:space="preserve"> о балансах количественных характеристик образования, обработки, утилизации, обезвреживания, размещения </w:t>
      </w:r>
      <w:r w:rsidR="00C276DE">
        <w:t>ТКО</w:t>
      </w:r>
      <w:r w:rsidR="00513157" w:rsidRPr="00EC2FE7">
        <w:t>,</w:t>
      </w:r>
      <w:r w:rsidR="00A31FBF">
        <w:t xml:space="preserve"> о расчетных величинах образования, обработки</w:t>
      </w:r>
      <w:r w:rsidR="00317401">
        <w:t xml:space="preserve">, утилизации, обезвреживания, размещения </w:t>
      </w:r>
      <w:r w:rsidR="00C276DE">
        <w:t>ТКО</w:t>
      </w:r>
      <w:r w:rsidR="00317401">
        <w:t xml:space="preserve">, в том числе по зонам деятельности региональных операторов, в разрезе отдельных объектов на текущий год и последующие года на весь период действия территориальной схемы, по детализированной схеме потоков </w:t>
      </w:r>
      <w:r w:rsidR="00C276DE">
        <w:t>ТКО</w:t>
      </w:r>
      <w:r w:rsidR="00426716" w:rsidRPr="00EC2FE7">
        <w:t xml:space="preserve">, </w:t>
      </w:r>
      <w:r w:rsidR="00FD20A8">
        <w:t xml:space="preserve">которая </w:t>
      </w:r>
      <w:r w:rsidR="00426716" w:rsidRPr="00EC2FE7">
        <w:t xml:space="preserve">осуществляется ежегодно не позднее 1 августа соответствующего года на основании данных об учете </w:t>
      </w:r>
      <w:r w:rsidR="00C276DE">
        <w:t>ТКО</w:t>
      </w:r>
      <w:r w:rsidR="00C276DE" w:rsidRPr="00EC2FE7">
        <w:t xml:space="preserve"> </w:t>
      </w:r>
      <w:r w:rsidR="00426716" w:rsidRPr="00EC2FE7">
        <w:t>за истекший год.</w:t>
      </w:r>
    </w:p>
    <w:p w14:paraId="2FDD3F73" w14:textId="77777777" w:rsidR="00670E7A" w:rsidRPr="00EC2FE7" w:rsidRDefault="00851245" w:rsidP="007E29ED">
      <w:pPr>
        <w:pStyle w:val="ConsPlusNormal"/>
        <w:spacing w:line="276" w:lineRule="auto"/>
        <w:ind w:firstLine="540"/>
        <w:jc w:val="both"/>
      </w:pPr>
      <w:r w:rsidRPr="00EC2FE7">
        <w:t>Корректировка сведений</w:t>
      </w:r>
      <w:r w:rsidR="00317401">
        <w:t xml:space="preserve"> об источниках образования твердых коммунальных отходов, в которых осуществляют деятельность потребители услуги по обращению с </w:t>
      </w:r>
      <w:r w:rsidR="00C276DE">
        <w:t>ТКО</w:t>
      </w:r>
      <w:r w:rsidR="00317401">
        <w:t xml:space="preserve">, о местах (площадках) накопления </w:t>
      </w:r>
      <w:r w:rsidR="00C276DE">
        <w:t>ТКО</w:t>
      </w:r>
      <w:r w:rsidR="00C276DE" w:rsidRPr="00EC2FE7">
        <w:t xml:space="preserve"> </w:t>
      </w:r>
      <w:r w:rsidRPr="00EC2FE7">
        <w:t>осуществляется без проведения общественного обсуждения проекта такой корректировки</w:t>
      </w:r>
      <w:r w:rsidR="00B45107">
        <w:t>.</w:t>
      </w:r>
      <w:r w:rsidRPr="00EC2FE7">
        <w:t xml:space="preserve"> </w:t>
      </w:r>
    </w:p>
    <w:p w14:paraId="55D7E61C" w14:textId="77777777" w:rsidR="003063B9" w:rsidRPr="003063B9" w:rsidRDefault="00FD20A8" w:rsidP="007E29ED">
      <w:pPr>
        <w:pStyle w:val="ConsPlusNormal"/>
        <w:spacing w:line="276" w:lineRule="auto"/>
        <w:ind w:firstLine="540"/>
        <w:jc w:val="both"/>
      </w:pPr>
      <w:r>
        <w:t>Предложени</w:t>
      </w:r>
      <w:r w:rsidR="00CD27FE">
        <w:t>е</w:t>
      </w:r>
      <w:r>
        <w:t xml:space="preserve"> о</w:t>
      </w:r>
      <w:r w:rsidR="003063B9">
        <w:t xml:space="preserve"> необходимости корректировки территориальной схемы на территории Кировской области официально направля</w:t>
      </w:r>
      <w:r w:rsidR="00CD27FE">
        <w:t>е</w:t>
      </w:r>
      <w:r w:rsidR="003063B9">
        <w:t>тся заинтересованной стороной (потенциальный инвестор, организация, эксплуатирующая объекты обращения с отходами; администрация муниципального образования и пр.) в адрес министерства охраны окружающей среды Кировской области. Предложение должно содержать информацию о сути вносимых изменений и их обоснование.</w:t>
      </w:r>
    </w:p>
    <w:p w14:paraId="56A39703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 w:rsidRPr="00EC2FE7">
        <w:t>В случае обоснованности предлагаемых изменений министерство охраны окружающей среды Кировской области осуществляет корректировку территориальной схемы</w:t>
      </w:r>
      <w:r w:rsidR="00F263EA">
        <w:t>.</w:t>
      </w:r>
    </w:p>
    <w:p w14:paraId="5CE53BEF" w14:textId="77777777" w:rsidR="008A2322" w:rsidRDefault="008A2322" w:rsidP="007E29ED">
      <w:pPr>
        <w:spacing w:before="20" w:line="276" w:lineRule="auto"/>
        <w:ind w:right="-1" w:firstLine="0"/>
        <w:jc w:val="center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14:paraId="6139249A" w14:textId="77777777" w:rsidR="00FB338A" w:rsidRDefault="00FB338A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kern w:val="2"/>
          <w:sz w:val="28"/>
          <w:szCs w:val="36"/>
        </w:rPr>
      </w:pPr>
      <w:bookmarkStart w:id="2" w:name="_Toc212626581"/>
      <w:r>
        <w:rPr>
          <w:sz w:val="28"/>
          <w:szCs w:val="36"/>
        </w:rPr>
        <w:br w:type="page"/>
      </w:r>
    </w:p>
    <w:p w14:paraId="683E0D8C" w14:textId="77777777" w:rsidR="008F0205" w:rsidRPr="00092864" w:rsidRDefault="008275E8" w:rsidP="00092864">
      <w:pPr>
        <w:pStyle w:val="1"/>
        <w:spacing w:line="240" w:lineRule="auto"/>
        <w:ind w:firstLine="0"/>
        <w:jc w:val="center"/>
        <w:rPr>
          <w:sz w:val="28"/>
          <w:szCs w:val="36"/>
        </w:rPr>
      </w:pPr>
      <w:r w:rsidRPr="00092864">
        <w:rPr>
          <w:sz w:val="28"/>
          <w:szCs w:val="36"/>
        </w:rPr>
        <w:lastRenderedPageBreak/>
        <w:t>Ц</w:t>
      </w:r>
      <w:r w:rsidR="008F0205" w:rsidRPr="00092864">
        <w:rPr>
          <w:sz w:val="28"/>
          <w:szCs w:val="36"/>
        </w:rPr>
        <w:t xml:space="preserve">ЕЛЕВЫЕ ПОКАЗАТЕЛИ ПО ОБЕЗВРЕЖИВАНИЮ, УТИЛИЗАЦИИ И РАЗМЕЩЕНИЮ </w:t>
      </w:r>
      <w:r w:rsidR="00CF0B0D" w:rsidRPr="00092864">
        <w:rPr>
          <w:sz w:val="28"/>
          <w:szCs w:val="36"/>
        </w:rPr>
        <w:t>ТВЕРДЫХ КОММУНАЛЬНЫХ ОТХОДОВ</w:t>
      </w:r>
      <w:bookmarkEnd w:id="2"/>
    </w:p>
    <w:p w14:paraId="2F9A9963" w14:textId="77777777" w:rsidR="008F0205" w:rsidRPr="00557D26" w:rsidRDefault="008F0205" w:rsidP="007E29ED">
      <w:pPr>
        <w:spacing w:before="20" w:line="276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8FB4986" w14:textId="77777777" w:rsidR="00C31650" w:rsidRPr="00915790" w:rsidRDefault="00C31650" w:rsidP="007E29ED">
      <w:pPr>
        <w:spacing w:before="20" w:line="276" w:lineRule="auto"/>
        <w:ind w:right="-1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Указом Президента Российской Федерации от 07.05.2024 № 309 «</w:t>
      </w:r>
      <w:r w:rsidR="00577B81">
        <w:rPr>
          <w:rFonts w:ascii="Times New Roman" w:hAnsi="Times New Roman" w:cs="Times New Roman"/>
          <w:color w:val="000000" w:themeColor="text1"/>
          <w:sz w:val="28"/>
          <w:szCs w:val="28"/>
        </w:rPr>
        <w:t>О национальных целях развития Российской Федерации на период до 2030 года и на перспективу до 2036 года</w:t>
      </w:r>
      <w:r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определены национальные цели развития Российской Федерации на период до 2036 года, включающие </w:t>
      </w:r>
      <w:r w:rsidRPr="009157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формирование экономики замкнутого цикла, обеспечивающей к 2030 году сортировку 100 процентов объема ежегодно образуемых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Pr="00915790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захоронение не более чем</w:t>
      </w:r>
      <w:r w:rsidR="00577B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276D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</w:t>
      </w:r>
      <w:r w:rsidRPr="00915790">
        <w:rPr>
          <w:rFonts w:ascii="Times New Roman" w:eastAsia="Times New Roman" w:hAnsi="Times New Roman" w:cs="Times New Roman"/>
          <w:sz w:val="28"/>
          <w:szCs w:val="28"/>
          <w:lang w:eastAsia="ru-RU"/>
        </w:rPr>
        <w:t>50 процентов таких отходов и вовлечение в хозяйственный оборот не менее чем 25 процентов отходов производства и потребления в качестве вторичных ресурсов и сырья.</w:t>
      </w:r>
    </w:p>
    <w:p w14:paraId="3B407C5C" w14:textId="77777777" w:rsidR="00C31650" w:rsidRDefault="00CC5CA4" w:rsidP="007E29ED">
      <w:pPr>
        <w:spacing w:before="20" w:line="276" w:lineRule="auto"/>
        <w:ind w:right="-1"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В рамках регионального проекта «Экономика замкнутого цикла (Кировская область)</w:t>
      </w:r>
      <w:r w:rsidR="00781A03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81A03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 Кировской области установлена необходимость достижения следующих показателей </w:t>
      </w:r>
      <w:r w:rsidR="006B7A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период 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557D26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25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-20</w:t>
      </w:r>
      <w:r w:rsidR="00557D26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>30</w:t>
      </w:r>
      <w:r w:rsidR="00C31650" w:rsidRPr="009157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гг.</w:t>
      </w:r>
    </w:p>
    <w:p w14:paraId="33EFB7BB" w14:textId="77777777" w:rsidR="00EC2FE7" w:rsidRPr="00C31650" w:rsidRDefault="00915790" w:rsidP="00915790">
      <w:pPr>
        <w:spacing w:before="20" w:line="276" w:lineRule="auto"/>
        <w:ind w:right="-1" w:firstLine="708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Таблица</w:t>
      </w:r>
      <w:r w:rsidR="0025465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</w:t>
      </w:r>
    </w:p>
    <w:tbl>
      <w:tblPr>
        <w:tblStyle w:val="afc"/>
        <w:tblW w:w="0" w:type="auto"/>
        <w:tblLook w:val="04A0" w:firstRow="1" w:lastRow="0" w:firstColumn="1" w:lastColumn="0" w:noHBand="0" w:noVBand="1"/>
      </w:tblPr>
      <w:tblGrid>
        <w:gridCol w:w="1939"/>
        <w:gridCol w:w="1292"/>
        <w:gridCol w:w="1137"/>
        <w:gridCol w:w="867"/>
        <w:gridCol w:w="867"/>
        <w:gridCol w:w="867"/>
        <w:gridCol w:w="867"/>
        <w:gridCol w:w="867"/>
        <w:gridCol w:w="867"/>
      </w:tblGrid>
      <w:tr w:rsidR="00355C9F" w:rsidRPr="00EC2FE7" w14:paraId="6FC11002" w14:textId="77777777" w:rsidTr="00FE2C3F">
        <w:tc>
          <w:tcPr>
            <w:tcW w:w="1939" w:type="dxa"/>
          </w:tcPr>
          <w:p w14:paraId="0E684067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2" w:type="dxa"/>
          </w:tcPr>
          <w:p w14:paraId="507B5D20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137" w:type="dxa"/>
          </w:tcPr>
          <w:p w14:paraId="27B066D3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Базовое значение 2024 год</w:t>
            </w:r>
          </w:p>
        </w:tc>
        <w:tc>
          <w:tcPr>
            <w:tcW w:w="867" w:type="dxa"/>
          </w:tcPr>
          <w:p w14:paraId="35656A18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2025</w:t>
            </w:r>
          </w:p>
        </w:tc>
        <w:tc>
          <w:tcPr>
            <w:tcW w:w="867" w:type="dxa"/>
          </w:tcPr>
          <w:p w14:paraId="0EA3F277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2026</w:t>
            </w:r>
          </w:p>
        </w:tc>
        <w:tc>
          <w:tcPr>
            <w:tcW w:w="867" w:type="dxa"/>
          </w:tcPr>
          <w:p w14:paraId="4299673E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2027</w:t>
            </w:r>
          </w:p>
        </w:tc>
        <w:tc>
          <w:tcPr>
            <w:tcW w:w="867" w:type="dxa"/>
          </w:tcPr>
          <w:p w14:paraId="121A8F37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2028</w:t>
            </w:r>
          </w:p>
        </w:tc>
        <w:tc>
          <w:tcPr>
            <w:tcW w:w="867" w:type="dxa"/>
          </w:tcPr>
          <w:p w14:paraId="1FF4F4B8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2029</w:t>
            </w:r>
          </w:p>
        </w:tc>
        <w:tc>
          <w:tcPr>
            <w:tcW w:w="867" w:type="dxa"/>
          </w:tcPr>
          <w:p w14:paraId="135CF21D" w14:textId="77777777" w:rsidR="00355C9F" w:rsidRPr="00EC2FE7" w:rsidRDefault="00355C9F" w:rsidP="00F84C18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2030</w:t>
            </w:r>
          </w:p>
        </w:tc>
      </w:tr>
      <w:tr w:rsidR="00355C9F" w:rsidRPr="00EC2FE7" w14:paraId="44EB56A5" w14:textId="77777777" w:rsidTr="00FE2C3F">
        <w:tc>
          <w:tcPr>
            <w:tcW w:w="1939" w:type="dxa"/>
          </w:tcPr>
          <w:p w14:paraId="5C9015E2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Доля захораниваемых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292" w:type="dxa"/>
          </w:tcPr>
          <w:p w14:paraId="1EA4745E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14:paraId="2610F7E4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7402B314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269CEA86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6CDDCBA7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  <w:tc>
          <w:tcPr>
            <w:tcW w:w="867" w:type="dxa"/>
          </w:tcPr>
          <w:p w14:paraId="13DAAF9F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99,</w:t>
            </w:r>
            <w:r w:rsidR="00F7749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</w:t>
            </w:r>
          </w:p>
          <w:p w14:paraId="4790143E" w14:textId="77777777" w:rsidR="00355C9F" w:rsidRPr="00EC2FE7" w:rsidRDefault="00355C9F" w:rsidP="00F84C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7" w:type="dxa"/>
          </w:tcPr>
          <w:p w14:paraId="7D65722D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7749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EC2FE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774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7" w:type="dxa"/>
          </w:tcPr>
          <w:p w14:paraId="37DA1884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68,</w:t>
            </w:r>
            <w:r w:rsidR="00F77496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</w:t>
            </w:r>
          </w:p>
        </w:tc>
      </w:tr>
      <w:tr w:rsidR="00355C9F" w:rsidRPr="00EC2FE7" w14:paraId="068235D8" w14:textId="77777777" w:rsidTr="00FE2C3F">
        <w:tc>
          <w:tcPr>
            <w:tcW w:w="1939" w:type="dxa"/>
          </w:tcPr>
          <w:p w14:paraId="1367D7DA" w14:textId="77777777" w:rsidR="00355C9F" w:rsidRPr="00EC2FE7" w:rsidRDefault="00355C9F" w:rsidP="00F84C18">
            <w:pPr>
              <w:spacing w:before="20"/>
              <w:ind w:right="-1" w:firstLine="0"/>
              <w:jc w:val="left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/>
                <w:sz w:val="24"/>
                <w:szCs w:val="24"/>
              </w:rPr>
              <w:t>Доля обрабатываемых твердых коммунальных отходов в общей массе образованных твердых коммунальных отходов</w:t>
            </w:r>
          </w:p>
        </w:tc>
        <w:tc>
          <w:tcPr>
            <w:tcW w:w="1292" w:type="dxa"/>
          </w:tcPr>
          <w:p w14:paraId="11D08CDB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процент</w:t>
            </w:r>
          </w:p>
        </w:tc>
        <w:tc>
          <w:tcPr>
            <w:tcW w:w="1137" w:type="dxa"/>
          </w:tcPr>
          <w:p w14:paraId="08B86C0D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2615F4EF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3622FDE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58D33695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0</w:t>
            </w:r>
          </w:p>
        </w:tc>
        <w:tc>
          <w:tcPr>
            <w:tcW w:w="867" w:type="dxa"/>
          </w:tcPr>
          <w:p w14:paraId="39E1D14A" w14:textId="77777777" w:rsidR="00355C9F" w:rsidRPr="00EC2FE7" w:rsidRDefault="00F77496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7</w:t>
            </w:r>
            <w:r w:rsidR="00355C9F"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8</w:t>
            </w:r>
          </w:p>
        </w:tc>
        <w:tc>
          <w:tcPr>
            <w:tcW w:w="867" w:type="dxa"/>
          </w:tcPr>
          <w:p w14:paraId="2726D196" w14:textId="77777777" w:rsidR="00355C9F" w:rsidRPr="00EC2FE7" w:rsidRDefault="00BA029E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15</w:t>
            </w:r>
            <w:r w:rsidR="00355C9F"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,7</w:t>
            </w:r>
          </w:p>
        </w:tc>
        <w:tc>
          <w:tcPr>
            <w:tcW w:w="867" w:type="dxa"/>
          </w:tcPr>
          <w:p w14:paraId="174328D5" w14:textId="77777777" w:rsidR="00355C9F" w:rsidRPr="00EC2FE7" w:rsidRDefault="00355C9F" w:rsidP="00F84C18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C2FE7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100</w:t>
            </w:r>
          </w:p>
        </w:tc>
      </w:tr>
    </w:tbl>
    <w:p w14:paraId="4C58575D" w14:textId="77777777" w:rsidR="00A33BEF" w:rsidRDefault="00A33BEF" w:rsidP="007E29ED">
      <w:pPr>
        <w:tabs>
          <w:tab w:val="left" w:pos="1134"/>
        </w:tabs>
        <w:spacing w:before="20" w:line="276" w:lineRule="auto"/>
        <w:ind w:right="-1"/>
        <w:rPr>
          <w:rFonts w:ascii="Times New Roman" w:hAnsi="Times New Roman" w:cs="Times New Roman"/>
          <w:sz w:val="28"/>
          <w:szCs w:val="28"/>
          <w:u w:val="single"/>
        </w:rPr>
      </w:pPr>
    </w:p>
    <w:p w14:paraId="741C77F4" w14:textId="77777777" w:rsidR="00781A03" w:rsidRDefault="000A19D1" w:rsidP="00885FCB">
      <w:pPr>
        <w:tabs>
          <w:tab w:val="left" w:pos="1134"/>
        </w:tabs>
        <w:spacing w:before="20" w:line="276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B7A8A">
        <w:rPr>
          <w:rFonts w:ascii="Times New Roman" w:hAnsi="Times New Roman" w:cs="Times New Roman"/>
          <w:sz w:val="28"/>
          <w:szCs w:val="28"/>
        </w:rPr>
        <w:t xml:space="preserve">В территориальной схеме </w:t>
      </w:r>
      <w:r w:rsidR="00B02138" w:rsidRPr="006B7A8A">
        <w:rPr>
          <w:rFonts w:ascii="Times New Roman" w:hAnsi="Times New Roman" w:cs="Times New Roman"/>
          <w:sz w:val="28"/>
          <w:szCs w:val="28"/>
        </w:rPr>
        <w:t>на</w:t>
      </w:r>
      <w:r w:rsidR="009B63ED" w:rsidRPr="006B7A8A">
        <w:rPr>
          <w:rFonts w:ascii="Times New Roman" w:hAnsi="Times New Roman" w:cs="Times New Roman"/>
          <w:sz w:val="28"/>
          <w:szCs w:val="28"/>
        </w:rPr>
        <w:t xml:space="preserve"> период </w:t>
      </w:r>
      <w:r w:rsidR="003673FD" w:rsidRPr="006B7A8A">
        <w:rPr>
          <w:rFonts w:ascii="Times New Roman" w:hAnsi="Times New Roman" w:cs="Times New Roman"/>
          <w:sz w:val="28"/>
          <w:szCs w:val="28"/>
        </w:rPr>
        <w:t>202</w:t>
      </w:r>
      <w:r w:rsidR="00F64D04" w:rsidRPr="006B7A8A">
        <w:rPr>
          <w:rFonts w:ascii="Times New Roman" w:hAnsi="Times New Roman" w:cs="Times New Roman"/>
          <w:sz w:val="28"/>
          <w:szCs w:val="28"/>
        </w:rPr>
        <w:t>6</w:t>
      </w:r>
      <w:r w:rsidR="003673FD" w:rsidRPr="006B7A8A">
        <w:rPr>
          <w:rFonts w:ascii="Times New Roman" w:hAnsi="Times New Roman" w:cs="Times New Roman"/>
          <w:sz w:val="28"/>
          <w:szCs w:val="28"/>
        </w:rPr>
        <w:t>-203</w:t>
      </w:r>
      <w:r w:rsidR="003F660F" w:rsidRPr="006B7A8A">
        <w:rPr>
          <w:rFonts w:ascii="Times New Roman" w:hAnsi="Times New Roman" w:cs="Times New Roman"/>
          <w:sz w:val="28"/>
          <w:szCs w:val="28"/>
        </w:rPr>
        <w:t>5</w:t>
      </w:r>
      <w:r w:rsidR="003673FD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Pr="006B7A8A">
        <w:rPr>
          <w:rFonts w:ascii="Times New Roman" w:hAnsi="Times New Roman" w:cs="Times New Roman"/>
          <w:sz w:val="28"/>
          <w:szCs w:val="28"/>
        </w:rPr>
        <w:t>год</w:t>
      </w:r>
      <w:r w:rsidR="009B63ED" w:rsidRPr="006B7A8A">
        <w:rPr>
          <w:rFonts w:ascii="Times New Roman" w:hAnsi="Times New Roman" w:cs="Times New Roman"/>
          <w:sz w:val="28"/>
          <w:szCs w:val="28"/>
        </w:rPr>
        <w:t>ы</w:t>
      </w:r>
      <w:r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885FCB">
        <w:rPr>
          <w:rFonts w:ascii="Times New Roman" w:hAnsi="Times New Roman" w:cs="Times New Roman"/>
          <w:sz w:val="28"/>
          <w:szCs w:val="28"/>
        </w:rPr>
        <w:t>произведен р</w:t>
      </w:r>
      <w:r w:rsidRPr="006B7A8A">
        <w:rPr>
          <w:rFonts w:ascii="Times New Roman" w:hAnsi="Times New Roman" w:cs="Times New Roman"/>
          <w:sz w:val="28"/>
          <w:szCs w:val="28"/>
        </w:rPr>
        <w:t>асчет</w:t>
      </w:r>
      <w:r w:rsidR="00751DC4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3A5DED" w:rsidRPr="006B7A8A">
        <w:rPr>
          <w:rFonts w:ascii="Times New Roman" w:hAnsi="Times New Roman" w:cs="Times New Roman"/>
          <w:sz w:val="28"/>
          <w:szCs w:val="28"/>
        </w:rPr>
        <w:t xml:space="preserve">прогнозных </w:t>
      </w:r>
      <w:r w:rsidR="00751DC4" w:rsidRPr="006B7A8A">
        <w:rPr>
          <w:rFonts w:ascii="Times New Roman" w:hAnsi="Times New Roman" w:cs="Times New Roman"/>
          <w:sz w:val="28"/>
          <w:szCs w:val="28"/>
        </w:rPr>
        <w:t>целевых показателей</w:t>
      </w:r>
      <w:r w:rsidR="00885FCB">
        <w:rPr>
          <w:rFonts w:ascii="Times New Roman" w:hAnsi="Times New Roman" w:cs="Times New Roman"/>
          <w:sz w:val="28"/>
          <w:szCs w:val="28"/>
        </w:rPr>
        <w:t xml:space="preserve"> по </w:t>
      </w:r>
      <w:r w:rsidR="00751DC4" w:rsidRPr="006B7A8A">
        <w:rPr>
          <w:rFonts w:ascii="Times New Roman" w:hAnsi="Times New Roman" w:cs="Times New Roman"/>
          <w:sz w:val="28"/>
          <w:szCs w:val="28"/>
        </w:rPr>
        <w:t xml:space="preserve">обращению с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="00C276DE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8F0205" w:rsidRPr="006B7A8A">
        <w:rPr>
          <w:rFonts w:ascii="Times New Roman" w:hAnsi="Times New Roman" w:cs="Times New Roman"/>
          <w:sz w:val="28"/>
          <w:szCs w:val="28"/>
        </w:rPr>
        <w:t xml:space="preserve">на срок действия территориальной </w:t>
      </w:r>
      <w:r w:rsidR="001D19DE" w:rsidRPr="006B7A8A">
        <w:rPr>
          <w:rFonts w:ascii="Times New Roman" w:hAnsi="Times New Roman" w:cs="Times New Roman"/>
          <w:sz w:val="28"/>
          <w:szCs w:val="28"/>
        </w:rPr>
        <w:t>схемы</w:t>
      </w:r>
      <w:r w:rsidR="00F263EA">
        <w:rPr>
          <w:rFonts w:ascii="Times New Roman" w:hAnsi="Times New Roman" w:cs="Times New Roman"/>
          <w:sz w:val="28"/>
          <w:szCs w:val="28"/>
        </w:rPr>
        <w:t>, которые</w:t>
      </w:r>
      <w:r w:rsidR="001D19DE" w:rsidRPr="006B7A8A">
        <w:rPr>
          <w:rFonts w:ascii="Times New Roman" w:hAnsi="Times New Roman" w:cs="Times New Roman"/>
          <w:sz w:val="28"/>
          <w:szCs w:val="28"/>
        </w:rPr>
        <w:t xml:space="preserve"> представлены </w:t>
      </w:r>
      <w:r w:rsidR="00884D36">
        <w:rPr>
          <w:rFonts w:ascii="Times New Roman" w:hAnsi="Times New Roman" w:cs="Times New Roman"/>
          <w:sz w:val="28"/>
          <w:szCs w:val="28"/>
        </w:rPr>
        <w:t xml:space="preserve">в </w:t>
      </w:r>
      <w:r w:rsidR="003673FD" w:rsidRPr="006B7A8A">
        <w:rPr>
          <w:rFonts w:ascii="Times New Roman" w:hAnsi="Times New Roman" w:cs="Times New Roman"/>
          <w:sz w:val="28"/>
          <w:szCs w:val="28"/>
        </w:rPr>
        <w:t>таблиц</w:t>
      </w:r>
      <w:r w:rsidR="006B7A8A" w:rsidRPr="006B7A8A">
        <w:rPr>
          <w:rFonts w:ascii="Times New Roman" w:hAnsi="Times New Roman" w:cs="Times New Roman"/>
          <w:sz w:val="28"/>
          <w:szCs w:val="28"/>
        </w:rPr>
        <w:t>е</w:t>
      </w:r>
      <w:r w:rsidR="003673FD" w:rsidRPr="006B7A8A">
        <w:rPr>
          <w:rFonts w:ascii="Times New Roman" w:hAnsi="Times New Roman" w:cs="Times New Roman"/>
          <w:sz w:val="28"/>
          <w:szCs w:val="28"/>
        </w:rPr>
        <w:t xml:space="preserve"> </w:t>
      </w:r>
      <w:r w:rsidR="00F263EA">
        <w:rPr>
          <w:rFonts w:ascii="Times New Roman" w:hAnsi="Times New Roman" w:cs="Times New Roman"/>
          <w:sz w:val="28"/>
          <w:szCs w:val="28"/>
        </w:rPr>
        <w:t>2.</w:t>
      </w:r>
    </w:p>
    <w:p w14:paraId="0332BE6F" w14:textId="77777777" w:rsidR="00C276DE" w:rsidRPr="006B7A8A" w:rsidRDefault="00C276DE" w:rsidP="00885FCB">
      <w:pPr>
        <w:tabs>
          <w:tab w:val="left" w:pos="1134"/>
        </w:tabs>
        <w:spacing w:before="20" w:line="276" w:lineRule="auto"/>
        <w:ind w:right="-1"/>
        <w:rPr>
          <w:rFonts w:ascii="Times New Roman" w:hAnsi="Times New Roman" w:cs="Times New Roman"/>
          <w:sz w:val="28"/>
          <w:szCs w:val="28"/>
        </w:rPr>
      </w:pPr>
    </w:p>
    <w:p w14:paraId="4CC0664A" w14:textId="77777777" w:rsidR="00781A03" w:rsidRPr="006B7A8A" w:rsidRDefault="006B7A8A" w:rsidP="006B7A8A">
      <w:pPr>
        <w:spacing w:before="20" w:line="276" w:lineRule="auto"/>
        <w:ind w:right="-1" w:firstLine="708"/>
        <w:jc w:val="right"/>
        <w:rPr>
          <w:rFonts w:ascii="Times New Roman" w:hAnsi="Times New Roman" w:cs="Times New Roman"/>
          <w:sz w:val="28"/>
          <w:szCs w:val="28"/>
        </w:rPr>
      </w:pPr>
      <w:r w:rsidRPr="006B7A8A">
        <w:rPr>
          <w:rFonts w:ascii="Times New Roman" w:hAnsi="Times New Roman" w:cs="Times New Roman"/>
          <w:sz w:val="28"/>
          <w:szCs w:val="28"/>
        </w:rPr>
        <w:lastRenderedPageBreak/>
        <w:t>Таблица</w:t>
      </w:r>
      <w:r w:rsidR="006E7EBA">
        <w:rPr>
          <w:rFonts w:ascii="Times New Roman" w:hAnsi="Times New Roman" w:cs="Times New Roman"/>
          <w:sz w:val="28"/>
          <w:szCs w:val="28"/>
        </w:rPr>
        <w:t xml:space="preserve"> 2</w:t>
      </w:r>
    </w:p>
    <w:tbl>
      <w:tblPr>
        <w:tblStyle w:val="afc"/>
        <w:tblW w:w="10126" w:type="dxa"/>
        <w:tblInd w:w="-459" w:type="dxa"/>
        <w:tblLook w:val="04A0" w:firstRow="1" w:lastRow="0" w:firstColumn="1" w:lastColumn="0" w:noHBand="0" w:noVBand="1"/>
      </w:tblPr>
      <w:tblGrid>
        <w:gridCol w:w="569"/>
        <w:gridCol w:w="1983"/>
        <w:gridCol w:w="1024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  <w:gridCol w:w="655"/>
      </w:tblGrid>
      <w:tr w:rsidR="00EA58A0" w:rsidRPr="00781A03" w14:paraId="4426470C" w14:textId="77777777" w:rsidTr="00EA58A0">
        <w:tc>
          <w:tcPr>
            <w:tcW w:w="569" w:type="dxa"/>
          </w:tcPr>
          <w:p w14:paraId="0C21070B" w14:textId="77777777" w:rsidR="00EA58A0" w:rsidRDefault="00EA58A0" w:rsidP="00775CA7">
            <w:pPr>
              <w:spacing w:before="20"/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  <w:p w14:paraId="6A17F986" w14:textId="77777777" w:rsidR="00EA58A0" w:rsidRPr="006B7A8A" w:rsidRDefault="00EA58A0" w:rsidP="00775CA7">
            <w:pPr>
              <w:spacing w:before="20"/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п/п</w:t>
            </w:r>
          </w:p>
        </w:tc>
        <w:tc>
          <w:tcPr>
            <w:tcW w:w="1983" w:type="dxa"/>
          </w:tcPr>
          <w:p w14:paraId="34CC834A" w14:textId="77777777" w:rsidR="00EA58A0" w:rsidRPr="006B7A8A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/>
              </w:rPr>
              <w:t>Наименование показателя</w:t>
            </w:r>
          </w:p>
        </w:tc>
        <w:tc>
          <w:tcPr>
            <w:tcW w:w="1024" w:type="dxa"/>
          </w:tcPr>
          <w:p w14:paraId="24D58028" w14:textId="77777777" w:rsidR="00EA58A0" w:rsidRPr="006B7A8A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/>
              </w:rPr>
              <w:t xml:space="preserve">Ед. </w:t>
            </w:r>
            <w:r w:rsidRPr="006B7A8A">
              <w:rPr>
                <w:rFonts w:ascii="Times New Roman" w:hAnsi="Times New Roman"/>
              </w:rPr>
              <w:t>изм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655" w:type="dxa"/>
          </w:tcPr>
          <w:p w14:paraId="2DA242F1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2026</w:t>
            </w:r>
          </w:p>
        </w:tc>
        <w:tc>
          <w:tcPr>
            <w:tcW w:w="655" w:type="dxa"/>
          </w:tcPr>
          <w:p w14:paraId="44EEEB2C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2027</w:t>
            </w:r>
          </w:p>
        </w:tc>
        <w:tc>
          <w:tcPr>
            <w:tcW w:w="655" w:type="dxa"/>
          </w:tcPr>
          <w:p w14:paraId="1CC0C5BD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2028</w:t>
            </w:r>
          </w:p>
        </w:tc>
        <w:tc>
          <w:tcPr>
            <w:tcW w:w="655" w:type="dxa"/>
          </w:tcPr>
          <w:p w14:paraId="2A6E9377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2029</w:t>
            </w:r>
          </w:p>
        </w:tc>
        <w:tc>
          <w:tcPr>
            <w:tcW w:w="655" w:type="dxa"/>
          </w:tcPr>
          <w:p w14:paraId="6F1C11B9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2030</w:t>
            </w:r>
          </w:p>
        </w:tc>
        <w:tc>
          <w:tcPr>
            <w:tcW w:w="655" w:type="dxa"/>
          </w:tcPr>
          <w:p w14:paraId="22E0C9B7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2031</w:t>
            </w:r>
          </w:p>
        </w:tc>
        <w:tc>
          <w:tcPr>
            <w:tcW w:w="655" w:type="dxa"/>
          </w:tcPr>
          <w:p w14:paraId="24A72D5A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2032</w:t>
            </w:r>
          </w:p>
        </w:tc>
        <w:tc>
          <w:tcPr>
            <w:tcW w:w="655" w:type="dxa"/>
          </w:tcPr>
          <w:p w14:paraId="3C838E31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2033</w:t>
            </w:r>
          </w:p>
        </w:tc>
        <w:tc>
          <w:tcPr>
            <w:tcW w:w="655" w:type="dxa"/>
          </w:tcPr>
          <w:p w14:paraId="1DF2C5FE" w14:textId="77777777" w:rsidR="00EA58A0" w:rsidRPr="006B7A8A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2034</w:t>
            </w:r>
          </w:p>
        </w:tc>
        <w:tc>
          <w:tcPr>
            <w:tcW w:w="655" w:type="dxa"/>
          </w:tcPr>
          <w:p w14:paraId="05A27319" w14:textId="77777777" w:rsidR="00EA58A0" w:rsidRPr="00781A03" w:rsidRDefault="00EA58A0" w:rsidP="00775CA7">
            <w:pPr>
              <w:spacing w:before="20"/>
              <w:ind w:right="-1" w:firstLine="0"/>
              <w:jc w:val="center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6B7A8A">
              <w:rPr>
                <w:rFonts w:ascii="Times New Roman" w:hAnsi="Times New Roman" w:cs="Times New Roman"/>
                <w:color w:val="0D0D0D" w:themeColor="text1" w:themeTint="F2"/>
              </w:rPr>
              <w:t>2035</w:t>
            </w:r>
          </w:p>
        </w:tc>
      </w:tr>
      <w:tr w:rsidR="00EA58A0" w:rsidRPr="00781A03" w14:paraId="1DA37133" w14:textId="77777777" w:rsidTr="00EA58A0">
        <w:tc>
          <w:tcPr>
            <w:tcW w:w="569" w:type="dxa"/>
          </w:tcPr>
          <w:p w14:paraId="0B805D59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983" w:type="dxa"/>
          </w:tcPr>
          <w:p w14:paraId="5689C578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1749EB">
              <w:rPr>
                <w:rFonts w:ascii="Times New Roman" w:hAnsi="Times New Roman"/>
              </w:rPr>
              <w:t>Доля направленных на захоронение ТКО, в том числе прошедших обработку (сортировку), в общей массе образованных ТКО</w:t>
            </w:r>
          </w:p>
        </w:tc>
        <w:tc>
          <w:tcPr>
            <w:tcW w:w="1024" w:type="dxa"/>
          </w:tcPr>
          <w:p w14:paraId="7E6977E3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Процент</w:t>
            </w:r>
          </w:p>
        </w:tc>
        <w:tc>
          <w:tcPr>
            <w:tcW w:w="655" w:type="dxa"/>
          </w:tcPr>
          <w:p w14:paraId="2F2943DD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781A03"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5D1D4DA0" w14:textId="77777777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69,6</w:t>
            </w:r>
          </w:p>
        </w:tc>
        <w:tc>
          <w:tcPr>
            <w:tcW w:w="655" w:type="dxa"/>
          </w:tcPr>
          <w:p w14:paraId="4837D2E2" w14:textId="77777777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66,9</w:t>
            </w:r>
          </w:p>
          <w:p w14:paraId="20A20730" w14:textId="77777777" w:rsidR="00EA58A0" w:rsidRPr="00781A03" w:rsidRDefault="00EA58A0" w:rsidP="00775CA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5" w:type="dxa"/>
          </w:tcPr>
          <w:p w14:paraId="02FA832D" w14:textId="77777777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63,9</w:t>
            </w:r>
          </w:p>
        </w:tc>
        <w:tc>
          <w:tcPr>
            <w:tcW w:w="655" w:type="dxa"/>
          </w:tcPr>
          <w:p w14:paraId="5F86F471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48,0</w:t>
            </w:r>
          </w:p>
        </w:tc>
        <w:tc>
          <w:tcPr>
            <w:tcW w:w="655" w:type="dxa"/>
          </w:tcPr>
          <w:p w14:paraId="575C7B81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47,9</w:t>
            </w:r>
          </w:p>
        </w:tc>
        <w:tc>
          <w:tcPr>
            <w:tcW w:w="655" w:type="dxa"/>
          </w:tcPr>
          <w:p w14:paraId="11FAD64A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47,7</w:t>
            </w:r>
          </w:p>
        </w:tc>
        <w:tc>
          <w:tcPr>
            <w:tcW w:w="655" w:type="dxa"/>
          </w:tcPr>
          <w:p w14:paraId="5EFB80DD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46,5</w:t>
            </w:r>
          </w:p>
        </w:tc>
        <w:tc>
          <w:tcPr>
            <w:tcW w:w="655" w:type="dxa"/>
          </w:tcPr>
          <w:p w14:paraId="718B9006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46,3</w:t>
            </w:r>
          </w:p>
        </w:tc>
        <w:tc>
          <w:tcPr>
            <w:tcW w:w="655" w:type="dxa"/>
          </w:tcPr>
          <w:p w14:paraId="12212C0C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46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,1</w:t>
            </w:r>
          </w:p>
        </w:tc>
      </w:tr>
      <w:tr w:rsidR="00EA58A0" w:rsidRPr="00781A03" w14:paraId="1BE5C598" w14:textId="77777777" w:rsidTr="00EA58A0">
        <w:tc>
          <w:tcPr>
            <w:tcW w:w="569" w:type="dxa"/>
          </w:tcPr>
          <w:p w14:paraId="223A64C8" w14:textId="77777777" w:rsidR="00EA58A0" w:rsidRPr="00781A03" w:rsidRDefault="00EA58A0" w:rsidP="00775CA7">
            <w:pPr>
              <w:spacing w:before="20"/>
              <w:ind w:right="-1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983" w:type="dxa"/>
          </w:tcPr>
          <w:p w14:paraId="3539096D" w14:textId="77777777" w:rsidR="00EA58A0" w:rsidRPr="00781A03" w:rsidRDefault="001749EB" w:rsidP="00775CA7">
            <w:pPr>
              <w:spacing w:before="20"/>
              <w:ind w:right="-1" w:firstLine="0"/>
              <w:jc w:val="left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1749EB">
              <w:rPr>
                <w:rFonts w:ascii="Times New Roman" w:hAnsi="Times New Roman"/>
              </w:rPr>
              <w:t>Доля ТКО, направленных на обработку (сортировку), в общей массе образованных ТКО</w:t>
            </w:r>
          </w:p>
        </w:tc>
        <w:tc>
          <w:tcPr>
            <w:tcW w:w="1024" w:type="dxa"/>
          </w:tcPr>
          <w:p w14:paraId="682B59FC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</w:t>
            </w:r>
            <w:r w:rsidRPr="00781A03">
              <w:rPr>
                <w:rFonts w:ascii="Times New Roman" w:hAnsi="Times New Roman" w:cs="Times New Roman"/>
                <w:color w:val="0D0D0D" w:themeColor="text1" w:themeTint="F2"/>
              </w:rPr>
              <w:t>роцент</w:t>
            </w:r>
          </w:p>
        </w:tc>
        <w:tc>
          <w:tcPr>
            <w:tcW w:w="655" w:type="dxa"/>
          </w:tcPr>
          <w:p w14:paraId="62280C02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 w:rsidRPr="00781A03"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655" w:type="dxa"/>
          </w:tcPr>
          <w:p w14:paraId="3561A569" w14:textId="77777777" w:rsidR="00EA58A0" w:rsidRPr="00781A03" w:rsidRDefault="0084599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67,5</w:t>
            </w:r>
          </w:p>
        </w:tc>
        <w:tc>
          <w:tcPr>
            <w:tcW w:w="655" w:type="dxa"/>
          </w:tcPr>
          <w:p w14:paraId="7E136A35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7</w:t>
            </w:r>
            <w:r w:rsidR="00FF756D">
              <w:rPr>
                <w:rFonts w:ascii="Times New Roman" w:hAnsi="Times New Roman" w:cs="Times New Roman"/>
                <w:color w:val="0D0D0D" w:themeColor="text1" w:themeTint="F2"/>
              </w:rPr>
              <w:t>6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FF756D">
              <w:rPr>
                <w:rFonts w:ascii="Times New Roman" w:hAnsi="Times New Roman" w:cs="Times New Roman"/>
                <w:color w:val="0D0D0D" w:themeColor="text1" w:themeTint="F2"/>
              </w:rPr>
              <w:t>5</w:t>
            </w:r>
          </w:p>
        </w:tc>
        <w:tc>
          <w:tcPr>
            <w:tcW w:w="655" w:type="dxa"/>
          </w:tcPr>
          <w:p w14:paraId="49DE74E1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4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D722B3">
              <w:rPr>
                <w:rFonts w:ascii="Times New Roman" w:hAnsi="Times New Roman" w:cs="Times New Roman"/>
                <w:color w:val="0D0D0D" w:themeColor="text1" w:themeTint="F2"/>
              </w:rPr>
              <w:t>8</w:t>
            </w:r>
          </w:p>
        </w:tc>
        <w:tc>
          <w:tcPr>
            <w:tcW w:w="655" w:type="dxa"/>
          </w:tcPr>
          <w:p w14:paraId="7636BEDE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2D453067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525EACAB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15130061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15023E11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  <w:tc>
          <w:tcPr>
            <w:tcW w:w="655" w:type="dxa"/>
          </w:tcPr>
          <w:p w14:paraId="1213C7D4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100</w:t>
            </w:r>
          </w:p>
        </w:tc>
      </w:tr>
      <w:tr w:rsidR="00EA58A0" w:rsidRPr="00781A03" w14:paraId="3D73F1D0" w14:textId="77777777" w:rsidTr="00EA58A0">
        <w:tc>
          <w:tcPr>
            <w:tcW w:w="569" w:type="dxa"/>
          </w:tcPr>
          <w:p w14:paraId="58DA06D3" w14:textId="77777777" w:rsidR="00EA58A0" w:rsidRDefault="00EA58A0" w:rsidP="00775CA7">
            <w:pPr>
              <w:spacing w:before="20"/>
              <w:ind w:right="-1" w:firstLine="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983" w:type="dxa"/>
          </w:tcPr>
          <w:p w14:paraId="3F44A5BE" w14:textId="77777777" w:rsidR="00EA58A0" w:rsidRPr="00781A03" w:rsidRDefault="001749EB" w:rsidP="00775CA7">
            <w:pPr>
              <w:spacing w:before="20"/>
              <w:ind w:right="-1" w:firstLine="0"/>
              <w:jc w:val="left"/>
              <w:rPr>
                <w:rFonts w:ascii="Times New Roman" w:hAnsi="Times New Roman"/>
              </w:rPr>
            </w:pPr>
            <w:r w:rsidRPr="001749EB">
              <w:rPr>
                <w:rFonts w:ascii="Times New Roman" w:hAnsi="Times New Roman"/>
              </w:rPr>
              <w:t>Доля направленных на утилизацию и/или обезвреживание отходов, в том числе выделенных в результате раздельного накопления и /или обработки (сортировки) ТКО в общей массе образованных ТКО</w:t>
            </w:r>
          </w:p>
        </w:tc>
        <w:tc>
          <w:tcPr>
            <w:tcW w:w="1024" w:type="dxa"/>
          </w:tcPr>
          <w:p w14:paraId="479742BD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Процент</w:t>
            </w:r>
          </w:p>
        </w:tc>
        <w:tc>
          <w:tcPr>
            <w:tcW w:w="655" w:type="dxa"/>
          </w:tcPr>
          <w:p w14:paraId="10E828E6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0</w:t>
            </w:r>
          </w:p>
        </w:tc>
        <w:tc>
          <w:tcPr>
            <w:tcW w:w="655" w:type="dxa"/>
          </w:tcPr>
          <w:p w14:paraId="3575CA09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20,</w:t>
            </w:r>
            <w:r w:rsidR="0060290B"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</w:p>
        </w:tc>
        <w:tc>
          <w:tcPr>
            <w:tcW w:w="655" w:type="dxa"/>
          </w:tcPr>
          <w:p w14:paraId="02D483E1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  <w:r w:rsidR="0060290B">
              <w:rPr>
                <w:rFonts w:ascii="Times New Roman" w:hAnsi="Times New Roman" w:cs="Times New Roman"/>
                <w:color w:val="0D0D0D" w:themeColor="text1" w:themeTint="F2"/>
              </w:rPr>
              <w:t>1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655" w:type="dxa"/>
          </w:tcPr>
          <w:p w14:paraId="2DD40297" w14:textId="77777777" w:rsidR="00EA58A0" w:rsidRPr="00781A03" w:rsidRDefault="00EA58A0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2</w:t>
            </w:r>
            <w:r w:rsidR="0060290B">
              <w:rPr>
                <w:rFonts w:ascii="Times New Roman" w:hAnsi="Times New Roman" w:cs="Times New Roman"/>
                <w:color w:val="0D0D0D" w:themeColor="text1" w:themeTint="F2"/>
              </w:rPr>
              <w:t>3</w:t>
            </w:r>
            <w:r>
              <w:rPr>
                <w:rFonts w:ascii="Times New Roman" w:hAnsi="Times New Roman" w:cs="Times New Roman"/>
                <w:color w:val="0D0D0D" w:themeColor="text1" w:themeTint="F2"/>
              </w:rPr>
              <w:t>,</w:t>
            </w:r>
            <w:r w:rsidR="00845990">
              <w:rPr>
                <w:rFonts w:ascii="Times New Roman" w:hAnsi="Times New Roman" w:cs="Times New Roman"/>
                <w:color w:val="0D0D0D" w:themeColor="text1" w:themeTint="F2"/>
              </w:rPr>
              <w:t>9</w:t>
            </w:r>
          </w:p>
        </w:tc>
        <w:tc>
          <w:tcPr>
            <w:tcW w:w="655" w:type="dxa"/>
          </w:tcPr>
          <w:p w14:paraId="39742902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35,8</w:t>
            </w:r>
          </w:p>
        </w:tc>
        <w:tc>
          <w:tcPr>
            <w:tcW w:w="655" w:type="dxa"/>
          </w:tcPr>
          <w:p w14:paraId="38560D84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35,9</w:t>
            </w:r>
          </w:p>
        </w:tc>
        <w:tc>
          <w:tcPr>
            <w:tcW w:w="655" w:type="dxa"/>
          </w:tcPr>
          <w:p w14:paraId="585147FC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36,1</w:t>
            </w:r>
          </w:p>
        </w:tc>
        <w:tc>
          <w:tcPr>
            <w:tcW w:w="655" w:type="dxa"/>
          </w:tcPr>
          <w:p w14:paraId="41436FE1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37,5</w:t>
            </w:r>
          </w:p>
        </w:tc>
        <w:tc>
          <w:tcPr>
            <w:tcW w:w="655" w:type="dxa"/>
          </w:tcPr>
          <w:p w14:paraId="5327E2B4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37,7</w:t>
            </w:r>
          </w:p>
        </w:tc>
        <w:tc>
          <w:tcPr>
            <w:tcW w:w="655" w:type="dxa"/>
          </w:tcPr>
          <w:p w14:paraId="3C30F6AC" w14:textId="77777777" w:rsidR="00EA58A0" w:rsidRPr="00781A03" w:rsidRDefault="001749EB" w:rsidP="00775CA7">
            <w:pPr>
              <w:spacing w:before="20"/>
              <w:ind w:right="-1" w:firstLine="0"/>
              <w:rPr>
                <w:rFonts w:ascii="Times New Roman" w:hAnsi="Times New Roman" w:cs="Times New Roman"/>
                <w:color w:val="0D0D0D" w:themeColor="text1" w:themeTint="F2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</w:rPr>
              <w:t>37,9</w:t>
            </w:r>
          </w:p>
        </w:tc>
      </w:tr>
    </w:tbl>
    <w:p w14:paraId="24107D6C" w14:textId="77777777" w:rsidR="001749EB" w:rsidRDefault="001749EB" w:rsidP="007E29ED">
      <w:pPr>
        <w:spacing w:before="20" w:line="276" w:lineRule="auto"/>
        <w:ind w:right="-1" w:firstLine="708"/>
        <w:rPr>
          <w:rFonts w:ascii="Times New Roman" w:hAnsi="Times New Roman" w:cs="Times New Roman"/>
          <w:sz w:val="28"/>
          <w:szCs w:val="28"/>
        </w:rPr>
      </w:pPr>
    </w:p>
    <w:p w14:paraId="27A86F4E" w14:textId="77777777" w:rsidR="008F0205" w:rsidRPr="00256034" w:rsidRDefault="008F0205" w:rsidP="007E29ED">
      <w:pPr>
        <w:spacing w:before="20" w:line="276" w:lineRule="auto"/>
        <w:ind w:right="-1" w:firstLine="708"/>
      </w:pPr>
      <w:r w:rsidRPr="00256034">
        <w:rPr>
          <w:rFonts w:ascii="Times New Roman" w:hAnsi="Times New Roman" w:cs="Times New Roman"/>
          <w:sz w:val="28"/>
          <w:szCs w:val="28"/>
        </w:rPr>
        <w:t xml:space="preserve">Прогнозные значения целевых показателей рассчитаны с учетом технических характеристик и сроков ввода объектов по обращению с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Pr="00256034">
        <w:rPr>
          <w:rFonts w:ascii="Times New Roman" w:hAnsi="Times New Roman" w:cs="Times New Roman"/>
          <w:sz w:val="28"/>
          <w:szCs w:val="28"/>
        </w:rPr>
        <w:t>, строительство которых предусмотрен</w:t>
      </w:r>
      <w:r w:rsidR="000A19D1" w:rsidRPr="00256034">
        <w:rPr>
          <w:rFonts w:ascii="Times New Roman" w:hAnsi="Times New Roman" w:cs="Times New Roman"/>
          <w:sz w:val="28"/>
          <w:szCs w:val="28"/>
        </w:rPr>
        <w:t>о</w:t>
      </w:r>
      <w:r w:rsidRPr="00256034">
        <w:rPr>
          <w:rFonts w:ascii="Times New Roman" w:hAnsi="Times New Roman" w:cs="Times New Roman"/>
          <w:sz w:val="28"/>
          <w:szCs w:val="28"/>
        </w:rPr>
        <w:t xml:space="preserve"> территориальной схемой</w:t>
      </w:r>
      <w:r w:rsidR="00EA1B02" w:rsidRPr="00256034">
        <w:rPr>
          <w:rFonts w:ascii="Times New Roman" w:hAnsi="Times New Roman" w:cs="Times New Roman"/>
          <w:sz w:val="28"/>
          <w:szCs w:val="28"/>
        </w:rPr>
        <w:t>.</w:t>
      </w:r>
      <w:r w:rsidR="000A19D1" w:rsidRPr="00256034">
        <w:rPr>
          <w:rFonts w:ascii="Times New Roman" w:hAnsi="Times New Roman" w:cs="Times New Roman"/>
          <w:sz w:val="28"/>
          <w:szCs w:val="28"/>
        </w:rPr>
        <w:t xml:space="preserve"> 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После введения в эксплуатацию </w:t>
      </w:r>
      <w:r w:rsidR="00CD27FE">
        <w:rPr>
          <w:rFonts w:ascii="Times New Roman" w:hAnsi="Times New Roman" w:cs="Times New Roman"/>
          <w:sz w:val="28"/>
          <w:szCs w:val="28"/>
        </w:rPr>
        <w:t xml:space="preserve">Комплексного объекта по обращению с ТКО </w:t>
      </w:r>
      <w:r w:rsidR="00877477">
        <w:rPr>
          <w:rFonts w:ascii="Times New Roman" w:hAnsi="Times New Roman" w:cs="Times New Roman"/>
          <w:sz w:val="28"/>
          <w:szCs w:val="28"/>
        </w:rPr>
        <w:t>КПО</w:t>
      </w:r>
      <w:r w:rsidR="00CD27FE">
        <w:rPr>
          <w:rFonts w:ascii="Times New Roman" w:hAnsi="Times New Roman" w:cs="Times New Roman"/>
          <w:sz w:val="28"/>
          <w:szCs w:val="28"/>
        </w:rPr>
        <w:t> </w:t>
      </w:r>
      <w:r w:rsidR="00877477">
        <w:rPr>
          <w:rFonts w:ascii="Times New Roman" w:hAnsi="Times New Roman" w:cs="Times New Roman"/>
          <w:sz w:val="28"/>
          <w:szCs w:val="28"/>
        </w:rPr>
        <w:t>«Центральный» по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обработке</w:t>
      </w:r>
      <w:r w:rsidR="00877477">
        <w:rPr>
          <w:rFonts w:ascii="Times New Roman" w:hAnsi="Times New Roman" w:cs="Times New Roman"/>
          <w:sz w:val="28"/>
          <w:szCs w:val="28"/>
        </w:rPr>
        <w:t xml:space="preserve"> и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утилизации ТКО целесообразно осуществлять внедрение раздельного сбора ТКО </w:t>
      </w:r>
      <w:r w:rsidR="005B2831" w:rsidRPr="00256034">
        <w:rPr>
          <w:rFonts w:ascii="Times New Roman" w:hAnsi="Times New Roman" w:cs="Times New Roman"/>
          <w:sz w:val="28"/>
          <w:szCs w:val="28"/>
        </w:rPr>
        <w:t xml:space="preserve">на территории г. Кирова </w:t>
      </w:r>
      <w:r w:rsidR="00EA1B02" w:rsidRPr="00256034">
        <w:rPr>
          <w:rFonts w:ascii="Times New Roman" w:hAnsi="Times New Roman" w:cs="Times New Roman"/>
          <w:sz w:val="28"/>
          <w:szCs w:val="28"/>
        </w:rPr>
        <w:t>с постепенным расширением системы на те муниципальные образования, потоки ТКО которых поступают на объект обработки ТКО в составе комплексного объекта. К</w:t>
      </w:r>
      <w:r w:rsidR="000A19D1" w:rsidRPr="00256034">
        <w:rPr>
          <w:rFonts w:ascii="Times New Roman" w:hAnsi="Times New Roman" w:cs="Times New Roman"/>
          <w:sz w:val="28"/>
          <w:szCs w:val="28"/>
        </w:rPr>
        <w:t xml:space="preserve"> 2030 году на территории районных центров, вблизи которых имеются объекты сортировки ТКО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также рекомендуется вводить раздельный сбор ТКО</w:t>
      </w:r>
      <w:r w:rsidRPr="00256034">
        <w:rPr>
          <w:rFonts w:ascii="Times New Roman" w:hAnsi="Times New Roman" w:cs="Times New Roman"/>
          <w:sz w:val="28"/>
          <w:szCs w:val="28"/>
        </w:rPr>
        <w:t>.</w:t>
      </w:r>
      <w:r w:rsidR="00EA1B02" w:rsidRPr="00256034">
        <w:rPr>
          <w:rFonts w:ascii="Times New Roman" w:hAnsi="Times New Roman" w:cs="Times New Roman"/>
          <w:sz w:val="28"/>
          <w:szCs w:val="28"/>
        </w:rPr>
        <w:t xml:space="preserve"> Внедрение раздельного сбора ТКО учтено при расчете целевых показателей территориальной схемы обращения с ТКО.</w:t>
      </w:r>
    </w:p>
    <w:p w14:paraId="03C2B95D" w14:textId="77777777" w:rsidR="008F0205" w:rsidRPr="00256034" w:rsidRDefault="008F0205" w:rsidP="007E29ED">
      <w:pPr>
        <w:spacing w:before="20" w:line="276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14:paraId="604DD6D6" w14:textId="77777777" w:rsidR="003673FD" w:rsidRPr="00E466CA" w:rsidRDefault="003673FD" w:rsidP="00092864">
      <w:pPr>
        <w:pStyle w:val="1"/>
        <w:spacing w:line="240" w:lineRule="auto"/>
        <w:ind w:firstLine="0"/>
        <w:jc w:val="center"/>
      </w:pPr>
      <w:bookmarkStart w:id="3" w:name="_Toc212626582"/>
      <w:r w:rsidRPr="004333EA">
        <w:rPr>
          <w:color w:val="000000"/>
          <w:sz w:val="28"/>
          <w:szCs w:val="28"/>
        </w:rPr>
        <w:lastRenderedPageBreak/>
        <w:t xml:space="preserve">БАЛАНС КОЛИЧЕСТВЕННЫХ ХАРАКТЕРИСТИК ОБРАЗОВАНИЯ, ОБРАБОТКИ, УТИЛИЗАЦИИ, ОБЕЗВРЕЖИВАНИЯ, РАЗМЕЩЕНИЯ </w:t>
      </w:r>
      <w:r w:rsidR="003059F5">
        <w:rPr>
          <w:color w:val="000000"/>
          <w:sz w:val="28"/>
          <w:szCs w:val="28"/>
        </w:rPr>
        <w:t xml:space="preserve">ТВЕРДЫХ КОММУНАЛЬНЫХ </w:t>
      </w:r>
      <w:r w:rsidRPr="004333EA">
        <w:rPr>
          <w:color w:val="000000"/>
          <w:sz w:val="28"/>
          <w:szCs w:val="28"/>
        </w:rPr>
        <w:t>ОТХОДОВ</w:t>
      </w:r>
      <w:bookmarkEnd w:id="3"/>
    </w:p>
    <w:p w14:paraId="2537B679" w14:textId="77777777" w:rsidR="003673FD" w:rsidRPr="00E466CA" w:rsidRDefault="003673FD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655FF48E" w14:textId="77777777" w:rsidR="003673FD" w:rsidRDefault="003673FD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Баланс количественных характеристик образования, обработки, утилизации, обезвреживания и размещения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баланс отходов) содержит сведения о соотношении количества образующихся на территории Кировской области </w:t>
      </w:r>
      <w:r w:rsidR="00F84C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ТКО 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количественных характеристик их обработки, утилизации, обезвреживания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размещения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2D35D90F" w14:textId="77777777" w:rsidR="000459CB" w:rsidRDefault="000459CB" w:rsidP="00C4529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 определении прогнозной массы образующихся ТКО на весь период территориальной схемы использовались </w:t>
      </w:r>
      <w:r w:rsidRPr="00045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сведения о фактической массе ТКО за 2024 год, определенной с использованием средств измерения на объектах размещения ТКО</w:t>
      </w:r>
      <w:r w:rsidR="005B2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5D4D664" w14:textId="77777777" w:rsidR="003378AF" w:rsidRDefault="003378AF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Прогноз количества образования ТКО по годам реализации </w:t>
      </w:r>
      <w:r w:rsidR="005B28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ерриториальной схемы сформирован на основании официальных статистических сведений о динамике численности населения Кировской области на период до 2042 года, с учетом индекса изменения численности населения и индекса изменения нормы накопления ТКО по массе на каждый год действия территориальной схемы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который 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увелич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ивается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0,5 %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ежегодно</w:t>
      </w:r>
      <w:r w:rsidR="00AB23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513167CF" w14:textId="77777777" w:rsidR="00501D07" w:rsidRDefault="00501D07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помощью прогнозной массы образования ТКО на период действия территориальной схемы с 2026 – 2030 годы и с учетом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мощностей перспективных объектов обращения с ТКО, введенных в эксплуатацию                     до 2030 года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рассчитаны баланс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отходов 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 Кировской области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представлены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B921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Приложении 1</w:t>
      </w:r>
      <w:r w:rsidR="00D328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6F6853DA" w14:textId="77777777" w:rsidR="00F84C18" w:rsidRPr="00AC35A1" w:rsidRDefault="00D3286E" w:rsidP="00AC35A1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Приложении 8 к </w:t>
      </w:r>
      <w:r>
        <w:rPr>
          <w:rFonts w:ascii="Times New Roman" w:hAnsi="Times New Roman" w:cs="Times New Roman"/>
          <w:sz w:val="28"/>
          <w:szCs w:val="28"/>
        </w:rPr>
        <w:t>т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ерриториальной схеме представлены сведения о расчетных величинах образования, обработки, утилизации, обезвреживания, размещения </w:t>
      </w:r>
      <w:r w:rsidR="00C276DE">
        <w:rPr>
          <w:rFonts w:ascii="Times New Roman" w:hAnsi="Times New Roman" w:cs="Times New Roman"/>
          <w:sz w:val="28"/>
          <w:szCs w:val="28"/>
        </w:rPr>
        <w:t>с ТКО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, в </w:t>
      </w:r>
      <w:r w:rsidR="00877477">
        <w:rPr>
          <w:rFonts w:ascii="Times New Roman" w:hAnsi="Times New Roman" w:cs="Times New Roman"/>
          <w:sz w:val="28"/>
          <w:szCs w:val="28"/>
        </w:rPr>
        <w:t>целом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по зон</w:t>
      </w:r>
      <w:r w:rsidR="00877477">
        <w:rPr>
          <w:rFonts w:ascii="Times New Roman" w:hAnsi="Times New Roman" w:cs="Times New Roman"/>
          <w:sz w:val="28"/>
          <w:szCs w:val="28"/>
        </w:rPr>
        <w:t>е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деятельности региональн</w:t>
      </w:r>
      <w:r w:rsidR="00877477">
        <w:rPr>
          <w:rFonts w:ascii="Times New Roman" w:hAnsi="Times New Roman" w:cs="Times New Roman"/>
          <w:sz w:val="28"/>
          <w:szCs w:val="28"/>
        </w:rPr>
        <w:t>ого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877477">
        <w:rPr>
          <w:rFonts w:ascii="Times New Roman" w:hAnsi="Times New Roman" w:cs="Times New Roman"/>
          <w:sz w:val="28"/>
          <w:szCs w:val="28"/>
        </w:rPr>
        <w:t>а</w:t>
      </w:r>
      <w:r w:rsidR="00AC35A1" w:rsidRPr="00AC35A1">
        <w:rPr>
          <w:rFonts w:ascii="Times New Roman" w:hAnsi="Times New Roman" w:cs="Times New Roman"/>
          <w:sz w:val="28"/>
          <w:szCs w:val="28"/>
        </w:rPr>
        <w:t xml:space="preserve">, в разрезе отдельных объектов на текущий год и по годам на весь период действия территориальной схемы, из которых были рассчитаны балансы </w:t>
      </w:r>
      <w:r w:rsidR="00AC35A1" w:rsidRPr="00AC35A1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количественных характеристик в части ТКО</w:t>
      </w:r>
      <w:r w:rsidR="00F84C18" w:rsidRP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14:paraId="1065C25E" w14:textId="77777777" w:rsidR="003673FD" w:rsidRDefault="00F84C18" w:rsidP="007E29ED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акже </w:t>
      </w:r>
      <w:r w:rsidR="00367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данные балансы учтены 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электронно</w:t>
      </w:r>
      <w:r w:rsidR="00367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модели территориальной схемы и соответствуют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характеристикам объектов по обращению с </w:t>
      </w:r>
      <w:r w:rsidR="00C276DE">
        <w:rPr>
          <w:rFonts w:ascii="Times New Roman" w:hAnsi="Times New Roman" w:cs="Times New Roman"/>
          <w:sz w:val="28"/>
          <w:szCs w:val="28"/>
        </w:rPr>
        <w:t>ТКО</w:t>
      </w:r>
      <w:r w:rsidR="003673FD" w:rsidRPr="00E46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2ADE407B" w14:textId="77777777" w:rsidR="004472E5" w:rsidRDefault="004472E5" w:rsidP="007E29ED">
      <w:pPr>
        <w:pStyle w:val="1"/>
        <w:spacing w:line="276" w:lineRule="auto"/>
        <w:ind w:firstLine="0"/>
        <w:jc w:val="center"/>
        <w:rPr>
          <w:color w:val="000000"/>
          <w:sz w:val="28"/>
          <w:szCs w:val="28"/>
        </w:rPr>
      </w:pPr>
    </w:p>
    <w:p w14:paraId="2B5C683B" w14:textId="77777777" w:rsidR="00FB338A" w:rsidRDefault="00FB338A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  <w:bookmarkStart w:id="4" w:name="_Toc212626583"/>
      <w:r>
        <w:rPr>
          <w:color w:val="000000"/>
          <w:sz w:val="28"/>
          <w:szCs w:val="28"/>
        </w:rPr>
        <w:br w:type="page"/>
      </w:r>
    </w:p>
    <w:p w14:paraId="13176618" w14:textId="77777777" w:rsidR="008F0205" w:rsidRDefault="005C7339" w:rsidP="00092864">
      <w:pPr>
        <w:pStyle w:val="1"/>
        <w:spacing w:line="240" w:lineRule="auto"/>
        <w:ind w:firstLine="0"/>
        <w:jc w:val="center"/>
      </w:pPr>
      <w:r>
        <w:rPr>
          <w:color w:val="000000"/>
          <w:sz w:val="28"/>
          <w:szCs w:val="28"/>
        </w:rPr>
        <w:lastRenderedPageBreak/>
        <w:t>ДЕЙСТВУЮЩИЕ</w:t>
      </w:r>
      <w:r w:rsidR="008F0205">
        <w:rPr>
          <w:color w:val="000000"/>
          <w:sz w:val="28"/>
          <w:szCs w:val="28"/>
        </w:rPr>
        <w:t xml:space="preserve"> ОБЪЕКТ</w:t>
      </w:r>
      <w:r>
        <w:rPr>
          <w:color w:val="000000"/>
          <w:sz w:val="28"/>
          <w:szCs w:val="28"/>
        </w:rPr>
        <w:t>Ы</w:t>
      </w:r>
      <w:r w:rsidR="008F0205">
        <w:rPr>
          <w:color w:val="000000"/>
          <w:sz w:val="28"/>
          <w:szCs w:val="28"/>
        </w:rPr>
        <w:t xml:space="preserve"> ОБРАБ</w:t>
      </w:r>
      <w:r>
        <w:rPr>
          <w:color w:val="000000"/>
          <w:sz w:val="28"/>
          <w:szCs w:val="28"/>
        </w:rPr>
        <w:t>ОТКИ, УТИЛИЗАЦИИ, ОБЕЗВРЕЖИВАНИЯ, РАЗМЕЩЕНИЯ ТВЕРДЫХ КОММУНАЛЬНЫХ О</w:t>
      </w:r>
      <w:r w:rsidR="008F0205">
        <w:rPr>
          <w:color w:val="000000"/>
          <w:sz w:val="28"/>
          <w:szCs w:val="28"/>
        </w:rPr>
        <w:t>ТХОДОВ</w:t>
      </w:r>
      <w:r>
        <w:rPr>
          <w:color w:val="000000"/>
          <w:sz w:val="28"/>
          <w:szCs w:val="28"/>
        </w:rPr>
        <w:t>, ПЕРЕГРУЗОЧНЫЕ СТАНЦИИ.</w:t>
      </w:r>
      <w:bookmarkEnd w:id="4"/>
    </w:p>
    <w:p w14:paraId="03B46537" w14:textId="77777777" w:rsidR="008F0205" w:rsidRDefault="008F0205" w:rsidP="007E29ED">
      <w:pPr>
        <w:spacing w:before="20" w:line="276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3A9B8ED3" w14:textId="77777777" w:rsidR="008F0205" w:rsidRDefault="008F0205" w:rsidP="007E29ED">
      <w:pPr>
        <w:spacing w:line="276" w:lineRule="auto"/>
        <w:ind w:right="-1"/>
      </w:pPr>
      <w:r>
        <w:rPr>
          <w:rFonts w:ascii="Times New Roman" w:hAnsi="Times New Roman" w:cs="Times New Roman"/>
          <w:sz w:val="28"/>
          <w:szCs w:val="28"/>
        </w:rPr>
        <w:t xml:space="preserve">Согласно принятой терминологии (Федеральный закон от 24.06.1998 </w:t>
      </w:r>
      <w:r w:rsidR="005652D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№ 89-ФЗ «Об отходах производства и потребления») в качестве объектов обработки ТКО рассматриваются мусоросортировочные станции (МСС); объектов утилизации – участки компостирования</w:t>
      </w:r>
      <w:r w:rsidR="00301294">
        <w:rPr>
          <w:rFonts w:ascii="Times New Roman" w:hAnsi="Times New Roman" w:cs="Times New Roman"/>
          <w:sz w:val="28"/>
          <w:szCs w:val="28"/>
        </w:rPr>
        <w:t>, а также</w:t>
      </w:r>
      <w:r>
        <w:rPr>
          <w:rFonts w:ascii="Times New Roman" w:hAnsi="Times New Roman" w:cs="Times New Roman"/>
          <w:sz w:val="28"/>
          <w:szCs w:val="28"/>
        </w:rPr>
        <w:t xml:space="preserve"> производственные</w:t>
      </w:r>
      <w:r w:rsidR="009157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объекты, использующие компоненты ТКО для производства продукции, веществ и энергии; объекты размещения – полигоны.  </w:t>
      </w:r>
    </w:p>
    <w:p w14:paraId="7CC3160E" w14:textId="77777777" w:rsidR="00877477" w:rsidRPr="00CD27FE" w:rsidRDefault="008F59ED" w:rsidP="00CD27FE">
      <w:pPr>
        <w:spacing w:line="276" w:lineRule="auto"/>
        <w:ind w:right="-1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Кировской области п</w:t>
      </w:r>
      <w:r w:rsidR="00273507">
        <w:rPr>
          <w:rFonts w:ascii="Times New Roman" w:hAnsi="Times New Roman" w:cs="Times New Roman"/>
          <w:sz w:val="28"/>
          <w:szCs w:val="28"/>
        </w:rPr>
        <w:t>о состоянию на 01.0</w:t>
      </w:r>
      <w:r w:rsidR="00EF7F5C">
        <w:rPr>
          <w:rFonts w:ascii="Times New Roman" w:hAnsi="Times New Roman" w:cs="Times New Roman"/>
          <w:sz w:val="28"/>
          <w:szCs w:val="28"/>
        </w:rPr>
        <w:t>1</w:t>
      </w:r>
      <w:r w:rsidR="00273507">
        <w:rPr>
          <w:rFonts w:ascii="Times New Roman" w:hAnsi="Times New Roman" w:cs="Times New Roman"/>
          <w:sz w:val="28"/>
          <w:szCs w:val="28"/>
        </w:rPr>
        <w:t>.202</w:t>
      </w:r>
      <w:r w:rsidR="00EF7F5C">
        <w:rPr>
          <w:rFonts w:ascii="Times New Roman" w:hAnsi="Times New Roman" w:cs="Times New Roman"/>
          <w:sz w:val="28"/>
          <w:szCs w:val="28"/>
        </w:rPr>
        <w:t>6</w:t>
      </w:r>
      <w:r w:rsidR="00273507">
        <w:rPr>
          <w:rFonts w:ascii="Times New Roman" w:hAnsi="Times New Roman" w:cs="Times New Roman"/>
          <w:sz w:val="28"/>
          <w:szCs w:val="28"/>
        </w:rPr>
        <w:t xml:space="preserve"> в Государственный реестр объектов размещения отходов внесены 18 объектов размещения ТКО</w:t>
      </w:r>
      <w:r w:rsidR="008F2952">
        <w:rPr>
          <w:rFonts w:ascii="Times New Roman" w:hAnsi="Times New Roman" w:cs="Times New Roman"/>
          <w:sz w:val="28"/>
          <w:szCs w:val="28"/>
        </w:rPr>
        <w:t>, из которых в</w:t>
      </w:r>
      <w:r w:rsidR="00877477">
        <w:rPr>
          <w:rFonts w:ascii="Times New Roman" w:hAnsi="Times New Roman" w:cs="Times New Roman"/>
          <w:sz w:val="28"/>
          <w:szCs w:val="28"/>
        </w:rPr>
        <w:t xml:space="preserve"> </w:t>
      </w:r>
      <w:r w:rsidR="007C7642">
        <w:rPr>
          <w:rFonts w:ascii="Times New Roman" w:hAnsi="Times New Roman" w:cs="Times New Roman"/>
          <w:sz w:val="28"/>
          <w:szCs w:val="28"/>
        </w:rPr>
        <w:t xml:space="preserve">схеме потоков </w:t>
      </w:r>
      <w:r w:rsidR="00C276DE">
        <w:rPr>
          <w:rFonts w:ascii="Times New Roman" w:hAnsi="Times New Roman" w:cs="Times New Roman"/>
          <w:sz w:val="28"/>
          <w:szCs w:val="28"/>
        </w:rPr>
        <w:t xml:space="preserve">ТКО </w:t>
      </w:r>
      <w:r w:rsidR="007C7642">
        <w:rPr>
          <w:rFonts w:ascii="Times New Roman" w:hAnsi="Times New Roman" w:cs="Times New Roman"/>
          <w:sz w:val="28"/>
          <w:szCs w:val="28"/>
        </w:rPr>
        <w:t>участвует 14 объектов</w:t>
      </w:r>
      <w:r w:rsidR="00966F1B">
        <w:rPr>
          <w:rFonts w:ascii="Times New Roman" w:hAnsi="Times New Roman" w:cs="Times New Roman"/>
          <w:sz w:val="28"/>
          <w:szCs w:val="28"/>
        </w:rPr>
        <w:t xml:space="preserve"> размещения отходов. 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Характеристика действующих объектов по размещению ТКО, </w:t>
      </w:r>
      <w:r w:rsidR="00CB37D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позволяющая оценить возможность их дальнейшей эксплуатации и соответствие природоохранному законодательству 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представлена в приложении 2.1. </w:t>
      </w:r>
      <w:r w:rsidR="0087747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и</w:t>
      </w:r>
      <w:r w:rsidR="00AC35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нформация об объектах размещения ТКО, включенных в ГРОРО представлена в Приложении 2.2. </w:t>
      </w:r>
    </w:p>
    <w:p w14:paraId="63321C62" w14:textId="77777777" w:rsidR="00AC35A1" w:rsidRPr="00CC6ACE" w:rsidRDefault="00CD27FE" w:rsidP="002855C8">
      <w:pPr>
        <w:spacing w:line="276" w:lineRule="auto"/>
        <w:ind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877477">
        <w:rPr>
          <w:rFonts w:ascii="Times New Roman" w:hAnsi="Times New Roman" w:cs="Times New Roman"/>
          <w:sz w:val="28"/>
          <w:szCs w:val="28"/>
        </w:rPr>
        <w:t xml:space="preserve">нформация о наличии весового контроля на объектах размещения отходов, а также участие объектов в схеме потоков </w:t>
      </w:r>
      <w:r w:rsidR="009A7740">
        <w:rPr>
          <w:rFonts w:ascii="Times New Roman" w:hAnsi="Times New Roman" w:cs="Times New Roman"/>
          <w:sz w:val="28"/>
          <w:szCs w:val="28"/>
        </w:rPr>
        <w:t xml:space="preserve">ТКО </w:t>
      </w:r>
      <w:r w:rsidR="00877477">
        <w:rPr>
          <w:rFonts w:ascii="Times New Roman" w:hAnsi="Times New Roman" w:cs="Times New Roman"/>
          <w:sz w:val="28"/>
          <w:szCs w:val="28"/>
        </w:rPr>
        <w:t>в 2026 году</w:t>
      </w:r>
      <w:r w:rsidRPr="00CD27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представлена в таблице </w:t>
      </w:r>
      <w:r w:rsidR="00F263EA">
        <w:rPr>
          <w:rFonts w:ascii="Times New Roman" w:hAnsi="Times New Roman" w:cs="Times New Roman"/>
          <w:sz w:val="28"/>
          <w:szCs w:val="28"/>
        </w:rPr>
        <w:t>3</w:t>
      </w:r>
      <w:r w:rsidR="00877477">
        <w:rPr>
          <w:rFonts w:ascii="Times New Roman" w:hAnsi="Times New Roman" w:cs="Times New Roman"/>
          <w:sz w:val="28"/>
          <w:szCs w:val="28"/>
        </w:rPr>
        <w:t>.</w:t>
      </w:r>
      <w:r w:rsidR="009A774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477BAD7" w14:textId="77777777" w:rsidR="00AC35A1" w:rsidRDefault="00877477" w:rsidP="00AC35A1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действия</w:t>
      </w:r>
      <w:r w:rsidR="007C14C8">
        <w:rPr>
          <w:rFonts w:ascii="Times New Roman" w:hAnsi="Times New Roman" w:cs="Times New Roman"/>
          <w:sz w:val="28"/>
          <w:szCs w:val="28"/>
        </w:rPr>
        <w:t xml:space="preserve"> объектов</w:t>
      </w:r>
      <w:r>
        <w:rPr>
          <w:rFonts w:ascii="Times New Roman" w:hAnsi="Times New Roman" w:cs="Times New Roman"/>
          <w:sz w:val="28"/>
          <w:szCs w:val="28"/>
        </w:rPr>
        <w:t xml:space="preserve"> размещения отходов, участвующих в схеме потоков ТКО,</w:t>
      </w:r>
      <w:r w:rsidR="007C14C8">
        <w:rPr>
          <w:rFonts w:ascii="Times New Roman" w:hAnsi="Times New Roman" w:cs="Times New Roman"/>
          <w:sz w:val="28"/>
          <w:szCs w:val="28"/>
        </w:rPr>
        <w:t xml:space="preserve"> рассчитан с учетом ввода новых объектов обработки, утилизации, компостирования и обезвреживания. 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>По состоянию на 01.0</w:t>
      </w:r>
      <w:r w:rsidR="00AC35A1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EF7F5C"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действующие объекты </w:t>
      </w:r>
      <w:r w:rsidR="00AC35A1">
        <w:rPr>
          <w:rFonts w:ascii="Times New Roman" w:hAnsi="Times New Roman" w:cs="Times New Roman"/>
          <w:color w:val="000000" w:themeColor="text1"/>
          <w:sz w:val="28"/>
          <w:szCs w:val="28"/>
        </w:rPr>
        <w:t>обработки, утилизации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обезвреживания несортированных ТКО</w:t>
      </w:r>
      <w:r w:rsidR="00AC35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а также перегрузочные станции </w:t>
      </w:r>
      <w:r w:rsidR="00AC35A1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>на территории области отсутствуют.</w:t>
      </w:r>
    </w:p>
    <w:p w14:paraId="50477869" w14:textId="77777777" w:rsidR="002855C8" w:rsidRDefault="002855C8" w:rsidP="00AC35A1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0E337B9" w14:textId="77777777" w:rsidR="00966F1B" w:rsidRDefault="00966F1B" w:rsidP="00966F1B">
      <w:pPr>
        <w:spacing w:line="276" w:lineRule="auto"/>
        <w:ind w:right="-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7DD9D69" w14:textId="77777777" w:rsidR="008A49D4" w:rsidRDefault="008A49D4" w:rsidP="00915790">
      <w:pPr>
        <w:spacing w:line="276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A49D4" w:rsidSect="00C96B73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cols w:space="720"/>
          <w:titlePg/>
          <w:docGrid w:linePitch="360"/>
        </w:sectPr>
      </w:pPr>
    </w:p>
    <w:p w14:paraId="5BEC7985" w14:textId="77777777" w:rsidR="00915790" w:rsidRDefault="00915790" w:rsidP="00915790">
      <w:pPr>
        <w:spacing w:line="276" w:lineRule="auto"/>
        <w:ind w:right="-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Таблица</w:t>
      </w:r>
      <w:r w:rsidR="0025465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263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</w:p>
    <w:tbl>
      <w:tblPr>
        <w:tblStyle w:val="afc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12"/>
        <w:gridCol w:w="4450"/>
        <w:gridCol w:w="1984"/>
        <w:gridCol w:w="1842"/>
        <w:gridCol w:w="1702"/>
        <w:gridCol w:w="2268"/>
        <w:gridCol w:w="1276"/>
        <w:gridCol w:w="1559"/>
      </w:tblGrid>
      <w:tr w:rsidR="00CF7FEB" w:rsidRPr="008A49D4" w14:paraId="3A34982A" w14:textId="77777777" w:rsidTr="00E96AFA">
        <w:trPr>
          <w:tblHeader/>
        </w:trPr>
        <w:tc>
          <w:tcPr>
            <w:tcW w:w="512" w:type="dxa"/>
          </w:tcPr>
          <w:p w14:paraId="19FEBBE2" w14:textId="77777777" w:rsidR="00233407" w:rsidRPr="008A49D4" w:rsidRDefault="00233407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п/п</w:t>
            </w:r>
          </w:p>
        </w:tc>
        <w:tc>
          <w:tcPr>
            <w:tcW w:w="4450" w:type="dxa"/>
          </w:tcPr>
          <w:p w14:paraId="5C7A9B66" w14:textId="77777777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объекта по проекту/ наименование объекта по ГРОРО</w:t>
            </w:r>
          </w:p>
        </w:tc>
        <w:tc>
          <w:tcPr>
            <w:tcW w:w="1984" w:type="dxa"/>
          </w:tcPr>
          <w:p w14:paraId="66A89123" w14:textId="77777777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Общая вместимость в соответствии с ГРОРО, тыс. тонн</w:t>
            </w:r>
          </w:p>
        </w:tc>
        <w:tc>
          <w:tcPr>
            <w:tcW w:w="1842" w:type="dxa"/>
          </w:tcPr>
          <w:p w14:paraId="6BD4D9EF" w14:textId="77777777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Расчетная остаточная вместимость на 01.01.2025, тыс. тонн</w:t>
            </w:r>
          </w:p>
        </w:tc>
        <w:tc>
          <w:tcPr>
            <w:tcW w:w="1702" w:type="dxa"/>
          </w:tcPr>
          <w:p w14:paraId="5FB98714" w14:textId="77777777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начала эксплуатации</w:t>
            </w:r>
          </w:p>
        </w:tc>
        <w:tc>
          <w:tcPr>
            <w:tcW w:w="2268" w:type="dxa"/>
          </w:tcPr>
          <w:p w14:paraId="6B8001C6" w14:textId="77777777" w:rsidR="00233407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DA453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Год планируемого вывода объекта из эксплуатации в соответствии с учетом вместимости</w:t>
            </w:r>
          </w:p>
        </w:tc>
        <w:tc>
          <w:tcPr>
            <w:tcW w:w="1276" w:type="dxa"/>
          </w:tcPr>
          <w:p w14:paraId="28D0FE45" w14:textId="77777777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весового контроля ввозимых отходов</w:t>
            </w:r>
          </w:p>
        </w:tc>
        <w:tc>
          <w:tcPr>
            <w:tcW w:w="1559" w:type="dxa"/>
          </w:tcPr>
          <w:p w14:paraId="74B761EC" w14:textId="77777777" w:rsidR="00233407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Участие в схеме потоков на 2026 год</w:t>
            </w:r>
          </w:p>
        </w:tc>
      </w:tr>
      <w:tr w:rsidR="00CF7FEB" w:rsidRPr="008A49D4" w14:paraId="4426B950" w14:textId="77777777" w:rsidTr="00E96AFA">
        <w:tc>
          <w:tcPr>
            <w:tcW w:w="512" w:type="dxa"/>
          </w:tcPr>
          <w:p w14:paraId="0EBE5FCC" w14:textId="77777777" w:rsidR="00233407" w:rsidRPr="008A49D4" w:rsidRDefault="00233407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4450" w:type="dxa"/>
          </w:tcPr>
          <w:p w14:paraId="386DD519" w14:textId="77777777" w:rsidR="00233407" w:rsidRPr="008A49D4" w:rsidRDefault="00233407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«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Афанасьево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»/ полигон ТБО для п. 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Афанасьево</w:t>
            </w:r>
            <w:proofErr w:type="spellEnd"/>
          </w:p>
          <w:p w14:paraId="6894FE91" w14:textId="77777777" w:rsidR="00233407" w:rsidRPr="008A49D4" w:rsidRDefault="00233407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43-00080-З-00449-311018</w:t>
            </w:r>
          </w:p>
        </w:tc>
        <w:tc>
          <w:tcPr>
            <w:tcW w:w="1984" w:type="dxa"/>
          </w:tcPr>
          <w:p w14:paraId="36F6DC64" w14:textId="77777777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52,4</w:t>
            </w:r>
          </w:p>
        </w:tc>
        <w:tc>
          <w:tcPr>
            <w:tcW w:w="1842" w:type="dxa"/>
          </w:tcPr>
          <w:p w14:paraId="3771A865" w14:textId="77777777" w:rsidR="00233407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19,704</w:t>
            </w:r>
          </w:p>
        </w:tc>
        <w:tc>
          <w:tcPr>
            <w:tcW w:w="1702" w:type="dxa"/>
          </w:tcPr>
          <w:p w14:paraId="1E55E9C9" w14:textId="77777777" w:rsidR="00233407" w:rsidRPr="008A49D4" w:rsidRDefault="00233407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2012</w:t>
            </w:r>
          </w:p>
        </w:tc>
        <w:tc>
          <w:tcPr>
            <w:tcW w:w="2268" w:type="dxa"/>
          </w:tcPr>
          <w:p w14:paraId="60F6753F" w14:textId="77777777" w:rsidR="00233407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  <w:p w14:paraId="69FCD8B0" w14:textId="77777777" w:rsidR="00DA4531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</w:tcPr>
          <w:p w14:paraId="2411B9DF" w14:textId="77777777" w:rsidR="00233407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571462FF" w14:textId="77777777" w:rsidR="00233407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7EF62860" w14:textId="77777777" w:rsidTr="00E96AFA">
        <w:tc>
          <w:tcPr>
            <w:tcW w:w="512" w:type="dxa"/>
          </w:tcPr>
          <w:p w14:paraId="1CA00263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4450" w:type="dxa"/>
          </w:tcPr>
          <w:p w14:paraId="41885F04" w14:textId="77777777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п 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Пасегово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Белохолуницкого района/ сооружение полигона твердых бытовых отходов (1 очередь) 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br/>
              <w:t>43-00080-З-00461-200819</w:t>
            </w:r>
          </w:p>
        </w:tc>
        <w:tc>
          <w:tcPr>
            <w:tcW w:w="1984" w:type="dxa"/>
          </w:tcPr>
          <w:p w14:paraId="27B1E822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107,03</w:t>
            </w:r>
          </w:p>
        </w:tc>
        <w:tc>
          <w:tcPr>
            <w:tcW w:w="1842" w:type="dxa"/>
          </w:tcPr>
          <w:p w14:paraId="6F23255C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41,98</w:t>
            </w:r>
          </w:p>
        </w:tc>
        <w:tc>
          <w:tcPr>
            <w:tcW w:w="1702" w:type="dxa"/>
          </w:tcPr>
          <w:p w14:paraId="325D1F6D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268" w:type="dxa"/>
          </w:tcPr>
          <w:p w14:paraId="398B6CBE" w14:textId="77777777" w:rsidR="0000388D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276" w:type="dxa"/>
          </w:tcPr>
          <w:p w14:paraId="34D78E30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4C76A71F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17DB5F2E" w14:textId="77777777" w:rsidTr="00E96AFA">
        <w:tc>
          <w:tcPr>
            <w:tcW w:w="512" w:type="dxa"/>
          </w:tcPr>
          <w:p w14:paraId="4477DC17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4450" w:type="dxa"/>
          </w:tcPr>
          <w:p w14:paraId="454349E1" w14:textId="77777777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г. Вятские Поляны/ полигон ТБО г. Вятские Поляны</w:t>
            </w:r>
          </w:p>
          <w:p w14:paraId="41760951" w14:textId="77777777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43-00023-З-00592-250914</w:t>
            </w:r>
          </w:p>
        </w:tc>
        <w:tc>
          <w:tcPr>
            <w:tcW w:w="1984" w:type="dxa"/>
          </w:tcPr>
          <w:p w14:paraId="68503453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247,0</w:t>
            </w:r>
          </w:p>
        </w:tc>
        <w:tc>
          <w:tcPr>
            <w:tcW w:w="1842" w:type="dxa"/>
          </w:tcPr>
          <w:p w14:paraId="67F4546D" w14:textId="77777777" w:rsidR="0000388D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(ГРОРО) /</w:t>
            </w:r>
            <w:r w:rsidR="0090776C"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2D54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38,326</w:t>
            </w:r>
            <w:r w:rsidR="0090776C"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2357D89A" w14:textId="77777777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29.10.2025)</w:t>
            </w:r>
          </w:p>
        </w:tc>
        <w:tc>
          <w:tcPr>
            <w:tcW w:w="1702" w:type="dxa"/>
          </w:tcPr>
          <w:p w14:paraId="7C1D6136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2268" w:type="dxa"/>
          </w:tcPr>
          <w:p w14:paraId="0E274995" w14:textId="77777777" w:rsidR="0000388D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2028</w:t>
            </w:r>
          </w:p>
        </w:tc>
        <w:tc>
          <w:tcPr>
            <w:tcW w:w="1276" w:type="dxa"/>
          </w:tcPr>
          <w:p w14:paraId="143EA170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41C40407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64B8F3A0" w14:textId="77777777" w:rsidTr="00E96AFA">
        <w:tc>
          <w:tcPr>
            <w:tcW w:w="512" w:type="dxa"/>
          </w:tcPr>
          <w:p w14:paraId="55DF2AFF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4450" w:type="dxa"/>
          </w:tcPr>
          <w:p w14:paraId="6D8156D2" w14:textId="77777777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пгт Нагорск/ полигон ТБО пгт Нагорск</w:t>
            </w:r>
          </w:p>
          <w:p w14:paraId="15EC9C7F" w14:textId="77777777" w:rsidR="0000388D" w:rsidRPr="008A49D4" w:rsidRDefault="0000388D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43-00077-З-00198-130618</w:t>
            </w:r>
          </w:p>
        </w:tc>
        <w:tc>
          <w:tcPr>
            <w:tcW w:w="1984" w:type="dxa"/>
          </w:tcPr>
          <w:p w14:paraId="313C5E53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22,045</w:t>
            </w:r>
          </w:p>
        </w:tc>
        <w:tc>
          <w:tcPr>
            <w:tcW w:w="1842" w:type="dxa"/>
          </w:tcPr>
          <w:p w14:paraId="73FB53BE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6,986</w:t>
            </w:r>
          </w:p>
        </w:tc>
        <w:tc>
          <w:tcPr>
            <w:tcW w:w="1702" w:type="dxa"/>
          </w:tcPr>
          <w:p w14:paraId="0BC885B4" w14:textId="77777777" w:rsidR="0000388D" w:rsidRPr="008A49D4" w:rsidRDefault="0000388D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2010</w:t>
            </w:r>
          </w:p>
        </w:tc>
        <w:tc>
          <w:tcPr>
            <w:tcW w:w="2268" w:type="dxa"/>
          </w:tcPr>
          <w:p w14:paraId="26BE109A" w14:textId="77777777" w:rsidR="0000388D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276" w:type="dxa"/>
          </w:tcPr>
          <w:p w14:paraId="648F9EFD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74D32ED7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5C3025FF" w14:textId="77777777" w:rsidTr="00E96AFA">
        <w:tc>
          <w:tcPr>
            <w:tcW w:w="512" w:type="dxa"/>
          </w:tcPr>
          <w:p w14:paraId="26673557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4450" w:type="dxa"/>
          </w:tcPr>
          <w:p w14:paraId="607619E1" w14:textId="77777777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для твердых бытовых отходов в районе сельского поселения Ленинское Слободского района Кировской области/ полигон для твердых бытовых отходов в районе сельского поселения Ленинское Слободского района Кировской области</w:t>
            </w:r>
          </w:p>
          <w:p w14:paraId="2DCBAD53" w14:textId="77777777" w:rsidR="00036FAC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43-00078-З-00294-020818</w:t>
            </w:r>
          </w:p>
        </w:tc>
        <w:tc>
          <w:tcPr>
            <w:tcW w:w="1984" w:type="dxa"/>
          </w:tcPr>
          <w:p w14:paraId="79C501CC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2559,2</w:t>
            </w:r>
          </w:p>
        </w:tc>
        <w:tc>
          <w:tcPr>
            <w:tcW w:w="1842" w:type="dxa"/>
          </w:tcPr>
          <w:p w14:paraId="15E2D53D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1652,8</w:t>
            </w:r>
            <w:r w:rsidR="0061773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</w:t>
            </w:r>
          </w:p>
        </w:tc>
        <w:tc>
          <w:tcPr>
            <w:tcW w:w="1702" w:type="dxa"/>
          </w:tcPr>
          <w:p w14:paraId="3A1B4ED1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2018</w:t>
            </w:r>
          </w:p>
        </w:tc>
        <w:tc>
          <w:tcPr>
            <w:tcW w:w="2268" w:type="dxa"/>
          </w:tcPr>
          <w:p w14:paraId="44AB709B" w14:textId="77777777" w:rsidR="0000388D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2035</w:t>
            </w:r>
          </w:p>
        </w:tc>
        <w:tc>
          <w:tcPr>
            <w:tcW w:w="1276" w:type="dxa"/>
          </w:tcPr>
          <w:p w14:paraId="000BCB7F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5F8A6ACD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0D4CAF47" w14:textId="77777777" w:rsidTr="00E96AFA">
        <w:tc>
          <w:tcPr>
            <w:tcW w:w="512" w:type="dxa"/>
          </w:tcPr>
          <w:p w14:paraId="3E2E81DA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4450" w:type="dxa"/>
          </w:tcPr>
          <w:p w14:paraId="19385659" w14:textId="77777777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Полигон ТБО д. 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Антипичи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8F59E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рловского района/ полигон для твердых бытовых отходов</w:t>
            </w:r>
          </w:p>
          <w:p w14:paraId="2155591E" w14:textId="77777777" w:rsidR="00036FAC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43-00081-З-00523-120520</w:t>
            </w:r>
          </w:p>
        </w:tc>
        <w:tc>
          <w:tcPr>
            <w:tcW w:w="1984" w:type="dxa"/>
          </w:tcPr>
          <w:p w14:paraId="6248A3FF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100,0</w:t>
            </w:r>
          </w:p>
        </w:tc>
        <w:tc>
          <w:tcPr>
            <w:tcW w:w="1842" w:type="dxa"/>
          </w:tcPr>
          <w:p w14:paraId="17C84E26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23,762</w:t>
            </w:r>
          </w:p>
        </w:tc>
        <w:tc>
          <w:tcPr>
            <w:tcW w:w="1702" w:type="dxa"/>
          </w:tcPr>
          <w:p w14:paraId="7A6AB97B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1990</w:t>
            </w:r>
          </w:p>
        </w:tc>
        <w:tc>
          <w:tcPr>
            <w:tcW w:w="2268" w:type="dxa"/>
          </w:tcPr>
          <w:p w14:paraId="6B5A8DEE" w14:textId="77777777" w:rsidR="0000388D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</w:tcPr>
          <w:p w14:paraId="0C03D32F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09C95EF6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23A733D0" w14:textId="77777777" w:rsidTr="00E96AFA">
        <w:tc>
          <w:tcPr>
            <w:tcW w:w="512" w:type="dxa"/>
          </w:tcPr>
          <w:p w14:paraId="51ECFB34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4450" w:type="dxa"/>
          </w:tcPr>
          <w:p w14:paraId="0B6DCD84" w14:textId="77777777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«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Лубягино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»/ полигон твердых бытовых отходов «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Лубягино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</w:t>
            </w:r>
          </w:p>
          <w:p w14:paraId="0E71E958" w14:textId="77777777" w:rsidR="00036FAC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43-00001-З-00479-010814</w:t>
            </w:r>
          </w:p>
        </w:tc>
        <w:tc>
          <w:tcPr>
            <w:tcW w:w="1984" w:type="dxa"/>
          </w:tcPr>
          <w:p w14:paraId="431184C6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1200</w:t>
            </w:r>
          </w:p>
        </w:tc>
        <w:tc>
          <w:tcPr>
            <w:tcW w:w="1842" w:type="dxa"/>
          </w:tcPr>
          <w:p w14:paraId="121F756D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2" w:type="dxa"/>
          </w:tcPr>
          <w:p w14:paraId="5BE893BD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2006</w:t>
            </w:r>
          </w:p>
        </w:tc>
        <w:tc>
          <w:tcPr>
            <w:tcW w:w="2268" w:type="dxa"/>
          </w:tcPr>
          <w:p w14:paraId="04789BE5" w14:textId="77777777" w:rsidR="0000388D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2021</w:t>
            </w:r>
          </w:p>
        </w:tc>
        <w:tc>
          <w:tcPr>
            <w:tcW w:w="1276" w:type="dxa"/>
          </w:tcPr>
          <w:p w14:paraId="220158B1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28B43021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F7FEB" w:rsidRPr="008A49D4" w14:paraId="64839D49" w14:textId="77777777" w:rsidTr="00E96AFA">
        <w:tc>
          <w:tcPr>
            <w:tcW w:w="512" w:type="dxa"/>
          </w:tcPr>
          <w:p w14:paraId="607B7386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4450" w:type="dxa"/>
          </w:tcPr>
          <w:p w14:paraId="7B0BC806" w14:textId="77777777" w:rsidR="0000388D" w:rsidRPr="008A49D4" w:rsidRDefault="00036FA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Полигон ТБО для г. Лузы/ полигон для 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твердых бытовых отходов для г. Лузы</w:t>
            </w:r>
          </w:p>
          <w:p w14:paraId="0E05810C" w14:textId="77777777" w:rsidR="00D20635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smallCaps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smallCaps/>
                <w:color w:val="000000"/>
                <w:lang w:eastAsia="ru-RU"/>
              </w:rPr>
              <w:t>43-00070-З-00793-151216</w:t>
            </w:r>
          </w:p>
        </w:tc>
        <w:tc>
          <w:tcPr>
            <w:tcW w:w="1984" w:type="dxa"/>
          </w:tcPr>
          <w:p w14:paraId="04346E5F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67,9</w:t>
            </w:r>
          </w:p>
        </w:tc>
        <w:tc>
          <w:tcPr>
            <w:tcW w:w="1842" w:type="dxa"/>
          </w:tcPr>
          <w:p w14:paraId="6A7AF126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17,479</w:t>
            </w:r>
          </w:p>
        </w:tc>
        <w:tc>
          <w:tcPr>
            <w:tcW w:w="1702" w:type="dxa"/>
          </w:tcPr>
          <w:p w14:paraId="09823951" w14:textId="77777777" w:rsidR="0000388D" w:rsidRPr="008A49D4" w:rsidRDefault="00036FA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2001</w:t>
            </w:r>
          </w:p>
        </w:tc>
        <w:tc>
          <w:tcPr>
            <w:tcW w:w="2268" w:type="dxa"/>
          </w:tcPr>
          <w:p w14:paraId="63DD8B3A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1276" w:type="dxa"/>
          </w:tcPr>
          <w:p w14:paraId="45330FC1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52F0373A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F7FEB" w:rsidRPr="008A49D4" w14:paraId="49EA2C86" w14:textId="77777777" w:rsidTr="00E96AFA">
        <w:tc>
          <w:tcPr>
            <w:tcW w:w="512" w:type="dxa"/>
          </w:tcPr>
          <w:p w14:paraId="2835E4F8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4450" w:type="dxa"/>
          </w:tcPr>
          <w:p w14:paraId="369DC3B4" w14:textId="77777777" w:rsidR="0000388D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ПО и ТБО г. Зуевка/ полигон ПО и ТБО г. Зуевка</w:t>
            </w:r>
          </w:p>
          <w:p w14:paraId="5D69A06A" w14:textId="77777777" w:rsidR="00D20635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43-00029-З-00592-250914</w:t>
            </w:r>
          </w:p>
        </w:tc>
        <w:tc>
          <w:tcPr>
            <w:tcW w:w="1984" w:type="dxa"/>
          </w:tcPr>
          <w:p w14:paraId="383BDC0C" w14:textId="77777777" w:rsidR="0000388D" w:rsidRPr="008A49D4" w:rsidRDefault="00D20635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418,8</w:t>
            </w:r>
          </w:p>
        </w:tc>
        <w:tc>
          <w:tcPr>
            <w:tcW w:w="1842" w:type="dxa"/>
          </w:tcPr>
          <w:p w14:paraId="6B759485" w14:textId="77777777" w:rsidR="0000388D" w:rsidRPr="008A49D4" w:rsidRDefault="00D20635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198,238</w:t>
            </w:r>
          </w:p>
        </w:tc>
        <w:tc>
          <w:tcPr>
            <w:tcW w:w="1702" w:type="dxa"/>
          </w:tcPr>
          <w:p w14:paraId="18CF9C31" w14:textId="77777777" w:rsidR="0000388D" w:rsidRPr="008A49D4" w:rsidRDefault="00D20635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268" w:type="dxa"/>
          </w:tcPr>
          <w:p w14:paraId="6FA7D09A" w14:textId="77777777" w:rsidR="0000388D" w:rsidRPr="008A49D4" w:rsidRDefault="00DA4531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2035</w:t>
            </w:r>
          </w:p>
        </w:tc>
        <w:tc>
          <w:tcPr>
            <w:tcW w:w="1276" w:type="dxa"/>
          </w:tcPr>
          <w:p w14:paraId="13FA84C1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0CC3ADAB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B2407E" w:rsidRPr="008A49D4" w14:paraId="28A977A9" w14:textId="77777777" w:rsidTr="00E96AFA">
        <w:tc>
          <w:tcPr>
            <w:tcW w:w="512" w:type="dxa"/>
          </w:tcPr>
          <w:p w14:paraId="37BADB62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4450" w:type="dxa"/>
          </w:tcPr>
          <w:p w14:paraId="167F1C1D" w14:textId="77777777" w:rsidR="00B2407E" w:rsidRPr="008A49D4" w:rsidRDefault="00B2407E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Полигон промышленных и твердых бытовых отходов</w:t>
            </w:r>
            <w:r w:rsidR="00F263EA">
              <w:rPr>
                <w:rFonts w:ascii="Times New Roman" w:eastAsia="Times New Roman" w:hAnsi="Times New Roman" w:cs="Times New Roman"/>
                <w:lang w:eastAsia="ru-RU"/>
              </w:rPr>
              <w:t xml:space="preserve"> в д. Скоковы</w:t>
            </w:r>
          </w:p>
          <w:p w14:paraId="25665263" w14:textId="77777777" w:rsidR="00D20635" w:rsidRPr="008A49D4" w:rsidRDefault="00D20635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43-00021-З-00479-010814</w:t>
            </w:r>
          </w:p>
        </w:tc>
        <w:tc>
          <w:tcPr>
            <w:tcW w:w="1984" w:type="dxa"/>
          </w:tcPr>
          <w:p w14:paraId="61736F3D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645,52</w:t>
            </w:r>
          </w:p>
        </w:tc>
        <w:tc>
          <w:tcPr>
            <w:tcW w:w="1842" w:type="dxa"/>
          </w:tcPr>
          <w:p w14:paraId="247F57BF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702" w:type="dxa"/>
          </w:tcPr>
          <w:p w14:paraId="4455F308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2006</w:t>
            </w:r>
          </w:p>
        </w:tc>
        <w:tc>
          <w:tcPr>
            <w:tcW w:w="2268" w:type="dxa"/>
          </w:tcPr>
          <w:p w14:paraId="30596009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2021</w:t>
            </w:r>
          </w:p>
        </w:tc>
        <w:tc>
          <w:tcPr>
            <w:tcW w:w="1276" w:type="dxa"/>
          </w:tcPr>
          <w:p w14:paraId="6FC602D9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1A6826E9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lang w:eastAsia="ru-RU"/>
              </w:rPr>
              <w:t>нет</w:t>
            </w:r>
          </w:p>
        </w:tc>
      </w:tr>
      <w:tr w:rsidR="00CF7FEB" w:rsidRPr="008A49D4" w14:paraId="4F78CA8B" w14:textId="77777777" w:rsidTr="00E96AFA">
        <w:tc>
          <w:tcPr>
            <w:tcW w:w="512" w:type="dxa"/>
          </w:tcPr>
          <w:p w14:paraId="08605F05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4450" w:type="dxa"/>
          </w:tcPr>
          <w:p w14:paraId="742A075F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Полигон ТБО в 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Просницком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СП, урочище 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Шиляево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Кирово-Чепецкого района/ полигон ТБО в 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Просницком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с/п, урочище 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Шиляево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Кирово-Чепецкого района Кировской области</w:t>
            </w:r>
          </w:p>
          <w:p w14:paraId="0B69CF6F" w14:textId="77777777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43-00071-З-00255-240517</w:t>
            </w:r>
          </w:p>
        </w:tc>
        <w:tc>
          <w:tcPr>
            <w:tcW w:w="1984" w:type="dxa"/>
          </w:tcPr>
          <w:p w14:paraId="75479BFB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55,9</w:t>
            </w:r>
          </w:p>
        </w:tc>
        <w:tc>
          <w:tcPr>
            <w:tcW w:w="1842" w:type="dxa"/>
          </w:tcPr>
          <w:p w14:paraId="5737D109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702" w:type="dxa"/>
          </w:tcPr>
          <w:p w14:paraId="135B32FE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2016</w:t>
            </w:r>
          </w:p>
        </w:tc>
        <w:tc>
          <w:tcPr>
            <w:tcW w:w="2268" w:type="dxa"/>
          </w:tcPr>
          <w:p w14:paraId="2CC00341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2023</w:t>
            </w:r>
          </w:p>
        </w:tc>
        <w:tc>
          <w:tcPr>
            <w:tcW w:w="1276" w:type="dxa"/>
          </w:tcPr>
          <w:p w14:paraId="5D49AB4E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6E3DAF3E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нет</w:t>
            </w:r>
          </w:p>
        </w:tc>
      </w:tr>
      <w:tr w:rsidR="00CF7FEB" w:rsidRPr="008A49D4" w14:paraId="7784F4E3" w14:textId="77777777" w:rsidTr="00E96AFA">
        <w:tc>
          <w:tcPr>
            <w:tcW w:w="512" w:type="dxa"/>
          </w:tcPr>
          <w:p w14:paraId="67FF1B6C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4450" w:type="dxa"/>
          </w:tcPr>
          <w:p w14:paraId="40CBF1C6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Полигон ТБО, Пижанский район/ полигон ТБО </w:t>
            </w:r>
          </w:p>
          <w:p w14:paraId="6B071637" w14:textId="77777777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43-00076-З-00136-250418</w:t>
            </w:r>
          </w:p>
        </w:tc>
        <w:tc>
          <w:tcPr>
            <w:tcW w:w="1984" w:type="dxa"/>
          </w:tcPr>
          <w:p w14:paraId="09EC1B4B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37,6</w:t>
            </w:r>
          </w:p>
        </w:tc>
        <w:tc>
          <w:tcPr>
            <w:tcW w:w="1842" w:type="dxa"/>
          </w:tcPr>
          <w:p w14:paraId="41DFC185" w14:textId="77777777" w:rsidR="0000388D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(ГРОРО)/ 5,321*</w:t>
            </w:r>
          </w:p>
          <w:p w14:paraId="400FEAC6" w14:textId="77777777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20.07.2023)</w:t>
            </w:r>
          </w:p>
        </w:tc>
        <w:tc>
          <w:tcPr>
            <w:tcW w:w="1702" w:type="dxa"/>
          </w:tcPr>
          <w:p w14:paraId="3DAE9781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268" w:type="dxa"/>
          </w:tcPr>
          <w:p w14:paraId="6DF70714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</w:tcPr>
          <w:p w14:paraId="38D77497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3CA0951B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42F0FFA0" w14:textId="77777777" w:rsidTr="00E96AFA">
        <w:tc>
          <w:tcPr>
            <w:tcW w:w="512" w:type="dxa"/>
          </w:tcPr>
          <w:p w14:paraId="42B39EA0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4450" w:type="dxa"/>
          </w:tcPr>
          <w:p w14:paraId="7FD94B32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ТБО для пгт Оричи/ полигон твердых бытовых отходов для пгт Оричи</w:t>
            </w:r>
          </w:p>
          <w:p w14:paraId="4E26ACA8" w14:textId="77777777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43-00072-З-00371-270717</w:t>
            </w:r>
          </w:p>
        </w:tc>
        <w:tc>
          <w:tcPr>
            <w:tcW w:w="1984" w:type="dxa"/>
          </w:tcPr>
          <w:p w14:paraId="3CBA8DA9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126,879</w:t>
            </w:r>
          </w:p>
        </w:tc>
        <w:tc>
          <w:tcPr>
            <w:tcW w:w="1842" w:type="dxa"/>
          </w:tcPr>
          <w:p w14:paraId="5BD9640F" w14:textId="77777777" w:rsidR="0000388D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 (ГРОРО)/ 37,955*</w:t>
            </w:r>
          </w:p>
          <w:p w14:paraId="3DE08138" w14:textId="77777777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20.10.2022)</w:t>
            </w:r>
          </w:p>
        </w:tc>
        <w:tc>
          <w:tcPr>
            <w:tcW w:w="1702" w:type="dxa"/>
          </w:tcPr>
          <w:p w14:paraId="68CA1F27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2013</w:t>
            </w:r>
          </w:p>
        </w:tc>
        <w:tc>
          <w:tcPr>
            <w:tcW w:w="2268" w:type="dxa"/>
          </w:tcPr>
          <w:p w14:paraId="2D1A04E5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2027</w:t>
            </w:r>
          </w:p>
        </w:tc>
        <w:tc>
          <w:tcPr>
            <w:tcW w:w="1276" w:type="dxa"/>
          </w:tcPr>
          <w:p w14:paraId="5A3A83FB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11E61645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271223B0" w14:textId="77777777" w:rsidTr="00E96AFA">
        <w:tc>
          <w:tcPr>
            <w:tcW w:w="512" w:type="dxa"/>
          </w:tcPr>
          <w:p w14:paraId="328B7D8F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4450" w:type="dxa"/>
          </w:tcPr>
          <w:p w14:paraId="2C5CA806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твердых бытовых отходов (1 очередь) пгт Богородское/ полигон твердых отходов (1 очередь) пгт Богородское, богородский район Кировской области</w:t>
            </w:r>
          </w:p>
          <w:p w14:paraId="79A6B62F" w14:textId="77777777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43-00079-З-00398-021018</w:t>
            </w:r>
          </w:p>
        </w:tc>
        <w:tc>
          <w:tcPr>
            <w:tcW w:w="1984" w:type="dxa"/>
          </w:tcPr>
          <w:p w14:paraId="0BA81845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35,480</w:t>
            </w:r>
          </w:p>
        </w:tc>
        <w:tc>
          <w:tcPr>
            <w:tcW w:w="1842" w:type="dxa"/>
          </w:tcPr>
          <w:p w14:paraId="4AB7D7D2" w14:textId="77777777" w:rsidR="0000388D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0,451 (ГРОРО)/ 13,</w:t>
            </w:r>
            <w:r w:rsidR="00D24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829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09DF7B71" w14:textId="77777777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(инвентаризация</w:t>
            </w:r>
            <w:r w:rsidR="00EF7F5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от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26.09.2024)</w:t>
            </w:r>
          </w:p>
        </w:tc>
        <w:tc>
          <w:tcPr>
            <w:tcW w:w="1702" w:type="dxa"/>
          </w:tcPr>
          <w:p w14:paraId="5D8F63F5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2011</w:t>
            </w:r>
          </w:p>
        </w:tc>
        <w:tc>
          <w:tcPr>
            <w:tcW w:w="2268" w:type="dxa"/>
          </w:tcPr>
          <w:p w14:paraId="60FA99E6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276" w:type="dxa"/>
          </w:tcPr>
          <w:p w14:paraId="08EEFBFA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53455D1E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7DAFDF76" w14:textId="77777777" w:rsidTr="00E96AFA">
        <w:tc>
          <w:tcPr>
            <w:tcW w:w="512" w:type="dxa"/>
          </w:tcPr>
          <w:p w14:paraId="7DEFDDF7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4450" w:type="dxa"/>
          </w:tcPr>
          <w:p w14:paraId="7623546C" w14:textId="77777777" w:rsidR="0000388D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Сооружение для захоронения отходов, 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Кикнур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/ сооружение для захоронения отходов </w:t>
            </w:r>
          </w:p>
          <w:p w14:paraId="446AB1A3" w14:textId="77777777" w:rsidR="0090776C" w:rsidRPr="008A49D4" w:rsidRDefault="0090776C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43-00067-З-00552-070715</w:t>
            </w:r>
          </w:p>
        </w:tc>
        <w:tc>
          <w:tcPr>
            <w:tcW w:w="1984" w:type="dxa"/>
          </w:tcPr>
          <w:p w14:paraId="4C2DA48A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560,0</w:t>
            </w:r>
          </w:p>
        </w:tc>
        <w:tc>
          <w:tcPr>
            <w:tcW w:w="1842" w:type="dxa"/>
          </w:tcPr>
          <w:p w14:paraId="0E0E124F" w14:textId="77777777" w:rsidR="0000388D" w:rsidRPr="008A49D4" w:rsidRDefault="0090776C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219,697</w:t>
            </w:r>
          </w:p>
        </w:tc>
        <w:tc>
          <w:tcPr>
            <w:tcW w:w="1702" w:type="dxa"/>
          </w:tcPr>
          <w:p w14:paraId="4CE121D0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2008</w:t>
            </w:r>
          </w:p>
        </w:tc>
        <w:tc>
          <w:tcPr>
            <w:tcW w:w="2268" w:type="dxa"/>
          </w:tcPr>
          <w:p w14:paraId="73DAFC7B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</w:tcPr>
          <w:p w14:paraId="3314E54F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43ADCD75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7F9DCF36" w14:textId="77777777" w:rsidTr="00E96AFA">
        <w:tc>
          <w:tcPr>
            <w:tcW w:w="512" w:type="dxa"/>
          </w:tcPr>
          <w:p w14:paraId="5F1CA987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16</w:t>
            </w:r>
          </w:p>
        </w:tc>
        <w:tc>
          <w:tcPr>
            <w:tcW w:w="4450" w:type="dxa"/>
          </w:tcPr>
          <w:p w14:paraId="69A07D07" w14:textId="77777777" w:rsidR="0000388D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ООО «</w:t>
            </w:r>
            <w:proofErr w:type="spellStart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ТехноТрейд</w:t>
            </w:r>
            <w:proofErr w:type="spellEnd"/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 (свалка ТБО пгт Суна)/ свалка ТБО пгт Суна</w:t>
            </w:r>
          </w:p>
          <w:p w14:paraId="4CE95F57" w14:textId="77777777" w:rsidR="00CF7FEB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43-00075-З-00066-270218</w:t>
            </w:r>
          </w:p>
        </w:tc>
        <w:tc>
          <w:tcPr>
            <w:tcW w:w="1984" w:type="dxa"/>
          </w:tcPr>
          <w:p w14:paraId="2FFB78BA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162,8</w:t>
            </w:r>
          </w:p>
        </w:tc>
        <w:tc>
          <w:tcPr>
            <w:tcW w:w="1842" w:type="dxa"/>
          </w:tcPr>
          <w:p w14:paraId="5D535587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75,466</w:t>
            </w:r>
          </w:p>
        </w:tc>
        <w:tc>
          <w:tcPr>
            <w:tcW w:w="1702" w:type="dxa"/>
          </w:tcPr>
          <w:p w14:paraId="610513B4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2009</w:t>
            </w:r>
          </w:p>
        </w:tc>
        <w:tc>
          <w:tcPr>
            <w:tcW w:w="2268" w:type="dxa"/>
          </w:tcPr>
          <w:p w14:paraId="1AD1BD4E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2030</w:t>
            </w:r>
          </w:p>
        </w:tc>
        <w:tc>
          <w:tcPr>
            <w:tcW w:w="1276" w:type="dxa"/>
          </w:tcPr>
          <w:p w14:paraId="7B5815CD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7D4949B6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7DBFD62E" w14:textId="77777777" w:rsidTr="00E96AFA">
        <w:tc>
          <w:tcPr>
            <w:tcW w:w="512" w:type="dxa"/>
          </w:tcPr>
          <w:p w14:paraId="642353CF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4450" w:type="dxa"/>
          </w:tcPr>
          <w:p w14:paraId="3A531C84" w14:textId="77777777" w:rsidR="0000388D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Полигон твердых бытовых отходов (г. Яранск)/ полигон твердых бытовых отходов</w:t>
            </w:r>
          </w:p>
          <w:p w14:paraId="2179D882" w14:textId="77777777" w:rsidR="00CF7FEB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43-00024-З-00592-250914</w:t>
            </w:r>
          </w:p>
        </w:tc>
        <w:tc>
          <w:tcPr>
            <w:tcW w:w="1984" w:type="dxa"/>
          </w:tcPr>
          <w:p w14:paraId="5A73C3EC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46,450</w:t>
            </w:r>
          </w:p>
        </w:tc>
        <w:tc>
          <w:tcPr>
            <w:tcW w:w="1842" w:type="dxa"/>
          </w:tcPr>
          <w:p w14:paraId="263026A1" w14:textId="77777777" w:rsidR="0000388D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0 (ГРОРО)/ </w:t>
            </w:r>
            <w:r w:rsidR="00D722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7,865</w:t>
            </w: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*</w:t>
            </w:r>
          </w:p>
          <w:p w14:paraId="2046A590" w14:textId="77777777" w:rsidR="002D5498" w:rsidRPr="008A49D4" w:rsidRDefault="002D5498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(инвентаризация </w:t>
            </w:r>
            <w:r w:rsidR="00D722B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 29.12.2025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)</w:t>
            </w:r>
          </w:p>
        </w:tc>
        <w:tc>
          <w:tcPr>
            <w:tcW w:w="1702" w:type="dxa"/>
          </w:tcPr>
          <w:p w14:paraId="514A4C32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1996</w:t>
            </w:r>
          </w:p>
        </w:tc>
        <w:tc>
          <w:tcPr>
            <w:tcW w:w="2268" w:type="dxa"/>
          </w:tcPr>
          <w:p w14:paraId="2A59ED90" w14:textId="77777777" w:rsidR="0000388D" w:rsidRPr="00DA4531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2029</w:t>
            </w:r>
          </w:p>
        </w:tc>
        <w:tc>
          <w:tcPr>
            <w:tcW w:w="1276" w:type="dxa"/>
          </w:tcPr>
          <w:p w14:paraId="56FB6728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05B14C11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  <w:tr w:rsidR="00CF7FEB" w:rsidRPr="008A49D4" w14:paraId="73A57B95" w14:textId="77777777" w:rsidTr="00E96AFA">
        <w:tc>
          <w:tcPr>
            <w:tcW w:w="512" w:type="dxa"/>
          </w:tcPr>
          <w:p w14:paraId="438890C8" w14:textId="77777777" w:rsidR="0000388D" w:rsidRPr="008A49D4" w:rsidRDefault="0000388D" w:rsidP="00720B34">
            <w:pPr>
              <w:ind w:right="-1" w:firstLine="0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4450" w:type="dxa"/>
          </w:tcPr>
          <w:p w14:paraId="69271C0D" w14:textId="77777777" w:rsidR="0000388D" w:rsidRPr="008A49D4" w:rsidRDefault="00CF7FEB" w:rsidP="00720B34">
            <w:pPr>
              <w:ind w:right="-1"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Межмуниципальный полигон твердых бытовых отходов для Свечинского и шабалинского районов Кировской области/ 1 этап объекта капитального строительства – межмуниципальный полигон твердых бытовых отходов для Свечинского и Шабалинского районов Кировской области</w:t>
            </w:r>
          </w:p>
        </w:tc>
        <w:tc>
          <w:tcPr>
            <w:tcW w:w="1984" w:type="dxa"/>
          </w:tcPr>
          <w:p w14:paraId="1C6BFEEF" w14:textId="77777777" w:rsidR="0000388D" w:rsidRPr="008A49D4" w:rsidRDefault="00843B24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122,726</w:t>
            </w:r>
          </w:p>
        </w:tc>
        <w:tc>
          <w:tcPr>
            <w:tcW w:w="1842" w:type="dxa"/>
          </w:tcPr>
          <w:p w14:paraId="761FD2FD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68,531</w:t>
            </w:r>
          </w:p>
        </w:tc>
        <w:tc>
          <w:tcPr>
            <w:tcW w:w="1702" w:type="dxa"/>
          </w:tcPr>
          <w:p w14:paraId="3DEE2EA5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2022</w:t>
            </w:r>
          </w:p>
        </w:tc>
        <w:tc>
          <w:tcPr>
            <w:tcW w:w="2268" w:type="dxa"/>
          </w:tcPr>
          <w:p w14:paraId="758037CB" w14:textId="77777777" w:rsidR="0000388D" w:rsidRPr="008A49D4" w:rsidRDefault="00C8527F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2033</w:t>
            </w:r>
          </w:p>
        </w:tc>
        <w:tc>
          <w:tcPr>
            <w:tcW w:w="1276" w:type="dxa"/>
          </w:tcPr>
          <w:p w14:paraId="52E96E5E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имеется</w:t>
            </w:r>
          </w:p>
        </w:tc>
        <w:tc>
          <w:tcPr>
            <w:tcW w:w="1559" w:type="dxa"/>
          </w:tcPr>
          <w:p w14:paraId="603BDD4B" w14:textId="77777777" w:rsidR="0000388D" w:rsidRPr="008A49D4" w:rsidRDefault="00CF7FEB" w:rsidP="00720B34">
            <w:pPr>
              <w:ind w:right="-1" w:firstLine="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8A49D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</w:t>
            </w:r>
          </w:p>
        </w:tc>
      </w:tr>
    </w:tbl>
    <w:p w14:paraId="2E82EE34" w14:textId="77777777" w:rsidR="00CC6ACE" w:rsidRDefault="00CC6ACE" w:rsidP="00CC6ACE">
      <w:pPr>
        <w:spacing w:line="276" w:lineRule="auto"/>
        <w:ind w:right="-1" w:firstLine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6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6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CC6AC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данным инвентаризации эксплуатирующей организации</w:t>
      </w:r>
    </w:p>
    <w:p w14:paraId="6FF90A18" w14:textId="77777777" w:rsidR="008A49D4" w:rsidRDefault="008A49D4" w:rsidP="00273507">
      <w:pPr>
        <w:spacing w:before="240" w:line="276" w:lineRule="auto"/>
        <w:ind w:right="-1"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8A49D4" w:rsidSect="008A49D4">
          <w:pgSz w:w="16838" w:h="11906" w:orient="landscape"/>
          <w:pgMar w:top="1701" w:right="1134" w:bottom="851" w:left="1134" w:header="709" w:footer="709" w:gutter="0"/>
          <w:cols w:space="720"/>
          <w:titlePg/>
          <w:docGrid w:linePitch="360"/>
        </w:sectPr>
      </w:pPr>
    </w:p>
    <w:p w14:paraId="40052651" w14:textId="77777777" w:rsidR="003059F5" w:rsidRPr="00092864" w:rsidRDefault="003059F5" w:rsidP="00092864">
      <w:pPr>
        <w:pStyle w:val="1"/>
        <w:spacing w:line="240" w:lineRule="auto"/>
        <w:ind w:firstLine="0"/>
        <w:jc w:val="center"/>
        <w:rPr>
          <w:sz w:val="28"/>
          <w:szCs w:val="36"/>
          <w:lang w:eastAsia="ru-RU"/>
        </w:rPr>
      </w:pPr>
      <w:bookmarkStart w:id="5" w:name="_Toc212626584"/>
      <w:r w:rsidRPr="00092864">
        <w:rPr>
          <w:sz w:val="28"/>
          <w:szCs w:val="36"/>
          <w:lang w:eastAsia="ru-RU"/>
        </w:rPr>
        <w:lastRenderedPageBreak/>
        <w:t>ПЛАНИРУЕМЫЕ К СТРОИТЕЛЬСТВУ, РЕКОНСТРУКЦИИ, ВЫВЕДЕНИЮ ИЗ ЭКСПЛУАТАЦИИ ОБЪЕКТЫ ОБРАБОТКИ, УТИЛИЗАЦИИ, ОБЕЗВРЕЖИВАНИЯ, РАЗМЕЩЕНИЯ ТВЕРДЫХ КОММУНАЛЬНЫХ ОТХОДОВ, ПЕРЕГРУЗОЧНЫЕ СТАНЦИИ</w:t>
      </w:r>
      <w:bookmarkEnd w:id="5"/>
    </w:p>
    <w:p w14:paraId="209BC4F9" w14:textId="77777777" w:rsidR="00A14C24" w:rsidRDefault="00A14C24" w:rsidP="007E29ED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2E04C3E" w14:textId="77777777" w:rsidR="001A55D0" w:rsidRDefault="007F1071" w:rsidP="001A55D0">
      <w:pPr>
        <w:spacing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создания современной и эффективной системы обращения с твердыми коммунальными отходами</w:t>
      </w:r>
      <w:r>
        <w:rPr>
          <w:rFonts w:ascii="Times New Roman" w:hAnsi="Times New Roman"/>
          <w:sz w:val="28"/>
          <w:szCs w:val="28"/>
        </w:rPr>
        <w:t xml:space="preserve"> р</w:t>
      </w:r>
      <w:r w:rsidR="001A55D0">
        <w:rPr>
          <w:rFonts w:ascii="Times New Roman" w:hAnsi="Times New Roman"/>
          <w:sz w:val="28"/>
          <w:szCs w:val="28"/>
        </w:rPr>
        <w:t>азработана д</w:t>
      </w:r>
      <w:r w:rsidR="001A55D0" w:rsidRPr="00637217">
        <w:rPr>
          <w:rFonts w:ascii="Times New Roman" w:hAnsi="Times New Roman"/>
          <w:sz w:val="28"/>
          <w:szCs w:val="28"/>
        </w:rPr>
        <w:t>орожн</w:t>
      </w:r>
      <w:r w:rsidR="001A55D0">
        <w:rPr>
          <w:rFonts w:ascii="Times New Roman" w:hAnsi="Times New Roman"/>
          <w:sz w:val="28"/>
          <w:szCs w:val="28"/>
        </w:rPr>
        <w:t>ая</w:t>
      </w:r>
      <w:r w:rsidR="001A55D0" w:rsidRPr="00637217">
        <w:rPr>
          <w:rFonts w:ascii="Times New Roman" w:hAnsi="Times New Roman"/>
          <w:sz w:val="28"/>
          <w:szCs w:val="28"/>
        </w:rPr>
        <w:t xml:space="preserve"> карт</w:t>
      </w:r>
      <w:r w:rsidR="001A55D0">
        <w:rPr>
          <w:rFonts w:ascii="Times New Roman" w:hAnsi="Times New Roman"/>
          <w:sz w:val="28"/>
          <w:szCs w:val="28"/>
        </w:rPr>
        <w:t>а</w:t>
      </w:r>
      <w:r w:rsidR="001A55D0" w:rsidRPr="00637217">
        <w:rPr>
          <w:rFonts w:ascii="Times New Roman" w:hAnsi="Times New Roman"/>
          <w:sz w:val="28"/>
          <w:szCs w:val="28"/>
        </w:rPr>
        <w:t xml:space="preserve"> по реализации инвестиционных проектов по созданию объектов в сфере обращения с ТКО на территории Кировской области</w:t>
      </w:r>
      <w:r w:rsidR="001A55D0">
        <w:rPr>
          <w:rFonts w:ascii="Times New Roman" w:hAnsi="Times New Roman"/>
          <w:sz w:val="28"/>
          <w:szCs w:val="28"/>
        </w:rPr>
        <w:t>,</w:t>
      </w:r>
      <w:r w:rsidR="001A55D0" w:rsidRPr="00637217">
        <w:rPr>
          <w:rFonts w:ascii="Times New Roman" w:hAnsi="Times New Roman"/>
          <w:sz w:val="28"/>
          <w:szCs w:val="28"/>
        </w:rPr>
        <w:t xml:space="preserve"> утвержденн</w:t>
      </w:r>
      <w:r w:rsidR="001A55D0">
        <w:rPr>
          <w:rFonts w:ascii="Times New Roman" w:hAnsi="Times New Roman"/>
          <w:sz w:val="28"/>
          <w:szCs w:val="28"/>
        </w:rPr>
        <w:t>ая</w:t>
      </w:r>
      <w:r w:rsidR="001A55D0" w:rsidRPr="00637217">
        <w:rPr>
          <w:rFonts w:ascii="Times New Roman" w:hAnsi="Times New Roman"/>
          <w:sz w:val="28"/>
          <w:szCs w:val="28"/>
        </w:rPr>
        <w:t xml:space="preserve"> Губернатором Кировской области Соколовым А.В.</w:t>
      </w:r>
      <w:r w:rsidR="001A55D0">
        <w:rPr>
          <w:rFonts w:ascii="Times New Roman" w:hAnsi="Times New Roman"/>
          <w:sz w:val="28"/>
          <w:szCs w:val="28"/>
        </w:rPr>
        <w:t xml:space="preserve"> (далее – дорожная карта), которой предусмотрено до 2030 года создание 10 объектов инфраструктуры. </w:t>
      </w:r>
    </w:p>
    <w:p w14:paraId="41D99A73" w14:textId="77777777" w:rsidR="00E0723B" w:rsidRDefault="00C80252" w:rsidP="007F1071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7F1071">
        <w:rPr>
          <w:rFonts w:ascii="Times New Roman" w:hAnsi="Times New Roman" w:cs="Times New Roman"/>
          <w:sz w:val="28"/>
          <w:szCs w:val="28"/>
        </w:rPr>
        <w:t xml:space="preserve">оздание </w:t>
      </w:r>
      <w:r>
        <w:rPr>
          <w:rFonts w:ascii="Times New Roman" w:hAnsi="Times New Roman" w:cs="Times New Roman"/>
          <w:sz w:val="28"/>
          <w:szCs w:val="28"/>
        </w:rPr>
        <w:t xml:space="preserve">первого 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Комплексного объекта </w:t>
      </w:r>
      <w:r w:rsidR="003579E9">
        <w:rPr>
          <w:rFonts w:ascii="Times New Roman" w:hAnsi="Times New Roman" w:cs="Times New Roman"/>
          <w:sz w:val="28"/>
          <w:szCs w:val="28"/>
        </w:rPr>
        <w:t>по обращению с твердыми коммунальными отходами (КПО «Центральный») планируется</w:t>
      </w:r>
      <w:r w:rsidR="003579E9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3579E9">
        <w:rPr>
          <w:rFonts w:ascii="Times New Roman" w:hAnsi="Times New Roman" w:cs="Times New Roman"/>
          <w:sz w:val="28"/>
          <w:szCs w:val="28"/>
        </w:rPr>
        <w:t>в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2026 году</w:t>
      </w:r>
      <w:r w:rsidR="00F263EA">
        <w:rPr>
          <w:rFonts w:ascii="Times New Roman" w:hAnsi="Times New Roman" w:cs="Times New Roman"/>
          <w:sz w:val="28"/>
          <w:szCs w:val="28"/>
        </w:rPr>
        <w:t>.</w:t>
      </w:r>
      <w:r w:rsidR="003579E9">
        <w:rPr>
          <w:rFonts w:ascii="Times New Roman" w:hAnsi="Times New Roman" w:cs="Times New Roman"/>
          <w:sz w:val="28"/>
          <w:szCs w:val="28"/>
        </w:rPr>
        <w:t xml:space="preserve"> </w:t>
      </w:r>
      <w:r w:rsidR="00F263EA">
        <w:rPr>
          <w:rFonts w:ascii="Times New Roman" w:hAnsi="Times New Roman" w:cs="Times New Roman"/>
          <w:sz w:val="28"/>
          <w:szCs w:val="28"/>
        </w:rPr>
        <w:t>В</w:t>
      </w:r>
      <w:r w:rsidR="003579E9">
        <w:rPr>
          <w:rFonts w:ascii="Times New Roman" w:hAnsi="Times New Roman" w:cs="Times New Roman"/>
          <w:sz w:val="28"/>
          <w:szCs w:val="28"/>
        </w:rPr>
        <w:t xml:space="preserve"> состав </w:t>
      </w:r>
      <w:r w:rsidR="00F263EA">
        <w:rPr>
          <w:rFonts w:ascii="Times New Roman" w:hAnsi="Times New Roman" w:cs="Times New Roman"/>
          <w:sz w:val="28"/>
          <w:szCs w:val="28"/>
        </w:rPr>
        <w:t xml:space="preserve">КПО «Центральный» </w:t>
      </w:r>
      <w:r w:rsidR="003579E9">
        <w:rPr>
          <w:rFonts w:ascii="Times New Roman" w:hAnsi="Times New Roman" w:cs="Times New Roman"/>
          <w:sz w:val="28"/>
          <w:szCs w:val="28"/>
        </w:rPr>
        <w:t>войдет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3579E9">
        <w:rPr>
          <w:rFonts w:ascii="Times New Roman" w:hAnsi="Times New Roman" w:cs="Times New Roman"/>
          <w:sz w:val="28"/>
          <w:szCs w:val="28"/>
        </w:rPr>
        <w:t>объект по обработке ТКО мощностью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3579E9">
        <w:rPr>
          <w:rFonts w:ascii="Times New Roman" w:hAnsi="Times New Roman" w:cs="Times New Roman"/>
          <w:sz w:val="28"/>
          <w:szCs w:val="28"/>
        </w:rPr>
        <w:t>200 тыс. тон</w:t>
      </w:r>
      <w:r w:rsidR="007F1071" w:rsidRPr="00B2407E">
        <w:rPr>
          <w:rFonts w:ascii="Times New Roman" w:hAnsi="Times New Roman" w:cs="Times New Roman"/>
          <w:sz w:val="28"/>
          <w:szCs w:val="28"/>
        </w:rPr>
        <w:t>и</w:t>
      </w:r>
      <w:r w:rsidR="003579E9">
        <w:rPr>
          <w:rFonts w:ascii="Times New Roman" w:hAnsi="Times New Roman" w:cs="Times New Roman"/>
          <w:sz w:val="28"/>
          <w:szCs w:val="28"/>
        </w:rPr>
        <w:t>/год и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объект утилизации (компостирования)</w:t>
      </w:r>
      <w:r w:rsidR="003579E9">
        <w:rPr>
          <w:rFonts w:ascii="Times New Roman" w:hAnsi="Times New Roman" w:cs="Times New Roman"/>
          <w:sz w:val="28"/>
          <w:szCs w:val="28"/>
        </w:rPr>
        <w:t xml:space="preserve"> мощностью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3579E9">
        <w:rPr>
          <w:rFonts w:ascii="Times New Roman" w:hAnsi="Times New Roman" w:cs="Times New Roman"/>
          <w:sz w:val="28"/>
          <w:szCs w:val="28"/>
        </w:rPr>
        <w:t xml:space="preserve">60 тыс. тонн/год. </w:t>
      </w:r>
      <w:r w:rsidR="007F1071" w:rsidRPr="00B2407E">
        <w:rPr>
          <w:rFonts w:ascii="Times New Roman" w:hAnsi="Times New Roman" w:cs="Times New Roman"/>
          <w:sz w:val="28"/>
          <w:szCs w:val="28"/>
        </w:rPr>
        <w:t>Следует учитывать, что мощности мусоросортировочного завода</w:t>
      </w:r>
      <w:r w:rsidR="00F263EA">
        <w:rPr>
          <w:rFonts w:ascii="Times New Roman" w:hAnsi="Times New Roman" w:cs="Times New Roman"/>
          <w:sz w:val="28"/>
          <w:szCs w:val="28"/>
        </w:rPr>
        <w:t xml:space="preserve"> (объекта обработки)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</w:t>
      </w:r>
      <w:r w:rsidR="003579E9">
        <w:rPr>
          <w:rFonts w:ascii="Times New Roman" w:hAnsi="Times New Roman" w:cs="Times New Roman"/>
          <w:sz w:val="28"/>
          <w:szCs w:val="28"/>
        </w:rPr>
        <w:t>рассчитаны</w:t>
      </w:r>
      <w:r w:rsidR="007F1071" w:rsidRPr="00B2407E">
        <w:rPr>
          <w:rFonts w:ascii="Times New Roman" w:hAnsi="Times New Roman" w:cs="Times New Roman"/>
          <w:sz w:val="28"/>
          <w:szCs w:val="28"/>
        </w:rPr>
        <w:t xml:space="preserve"> с учетом потребностей города Кирова и прилегающих территорий к областному центру</w:t>
      </w:r>
      <w:r w:rsidR="003579E9">
        <w:rPr>
          <w:rFonts w:ascii="Times New Roman" w:hAnsi="Times New Roman" w:cs="Times New Roman"/>
          <w:sz w:val="28"/>
          <w:szCs w:val="28"/>
        </w:rPr>
        <w:t xml:space="preserve">. </w:t>
      </w:r>
      <w:r w:rsidR="001F19BB">
        <w:rPr>
          <w:rFonts w:ascii="Times New Roman" w:hAnsi="Times New Roman" w:cs="Times New Roman"/>
          <w:sz w:val="28"/>
          <w:szCs w:val="28"/>
        </w:rPr>
        <w:t>К</w:t>
      </w:r>
      <w:r w:rsidR="001F19BB" w:rsidRPr="00B2407E">
        <w:rPr>
          <w:rFonts w:ascii="Times New Roman" w:hAnsi="Times New Roman" w:cs="Times New Roman"/>
          <w:sz w:val="28"/>
          <w:szCs w:val="28"/>
        </w:rPr>
        <w:t xml:space="preserve"> 2030 году </w:t>
      </w:r>
      <w:r w:rsidR="001F19BB">
        <w:rPr>
          <w:rFonts w:ascii="Times New Roman" w:hAnsi="Times New Roman" w:cs="Times New Roman"/>
          <w:sz w:val="28"/>
          <w:szCs w:val="28"/>
        </w:rPr>
        <w:t xml:space="preserve">в </w:t>
      </w:r>
      <w:r w:rsidR="001F19BB" w:rsidRPr="00B2407E">
        <w:rPr>
          <w:rFonts w:ascii="Times New Roman" w:hAnsi="Times New Roman" w:cs="Times New Roman"/>
          <w:sz w:val="28"/>
          <w:szCs w:val="28"/>
        </w:rPr>
        <w:t xml:space="preserve">состав Комплексного объекта </w:t>
      </w:r>
      <w:r w:rsidR="001F19BB">
        <w:rPr>
          <w:rFonts w:ascii="Times New Roman" w:hAnsi="Times New Roman" w:cs="Times New Roman"/>
          <w:sz w:val="28"/>
          <w:szCs w:val="28"/>
        </w:rPr>
        <w:t xml:space="preserve">войдет объект размещения отходов и введение линии </w:t>
      </w:r>
      <w:r w:rsidR="001F19BB">
        <w:rPr>
          <w:rFonts w:ascii="Times New Roman" w:hAnsi="Times New Roman" w:cs="Times New Roman"/>
          <w:sz w:val="28"/>
          <w:szCs w:val="28"/>
          <w:lang w:val="en-US"/>
        </w:rPr>
        <w:t>RDF</w:t>
      </w:r>
      <w:r w:rsidR="001F19BB">
        <w:rPr>
          <w:rFonts w:ascii="Times New Roman" w:hAnsi="Times New Roman" w:cs="Times New Roman"/>
          <w:sz w:val="28"/>
          <w:szCs w:val="28"/>
        </w:rPr>
        <w:t xml:space="preserve"> – топлива</w:t>
      </w:r>
      <w:r w:rsidR="001F19BB" w:rsidRPr="00B2407E">
        <w:rPr>
          <w:rFonts w:ascii="Times New Roman" w:hAnsi="Times New Roman" w:cs="Times New Roman"/>
          <w:sz w:val="28"/>
          <w:szCs w:val="28"/>
        </w:rPr>
        <w:t>.</w:t>
      </w:r>
    </w:p>
    <w:p w14:paraId="540702E5" w14:textId="77777777" w:rsidR="00206420" w:rsidRDefault="001F19BB" w:rsidP="00206420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т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ерриториальной схемой </w:t>
      </w:r>
      <w:r>
        <w:rPr>
          <w:rFonts w:ascii="Times New Roman" w:hAnsi="Times New Roman" w:cs="Times New Roman"/>
          <w:sz w:val="28"/>
          <w:szCs w:val="28"/>
        </w:rPr>
        <w:t>предусмотрено</w:t>
      </w:r>
      <w:r w:rsidR="00C80252" w:rsidRPr="00B2407E">
        <w:rPr>
          <w:rFonts w:ascii="Times New Roman" w:hAnsi="Times New Roman" w:cs="Times New Roman"/>
          <w:sz w:val="28"/>
          <w:szCs w:val="28"/>
        </w:rPr>
        <w:t xml:space="preserve"> создание</w:t>
      </w:r>
      <w:r w:rsidR="00206420">
        <w:rPr>
          <w:rFonts w:ascii="Times New Roman" w:hAnsi="Times New Roman" w:cs="Times New Roman"/>
          <w:sz w:val="28"/>
          <w:szCs w:val="28"/>
        </w:rPr>
        <w:t>:</w:t>
      </w:r>
    </w:p>
    <w:p w14:paraId="2C06F238" w14:textId="77777777" w:rsidR="00206420" w:rsidRDefault="00206420" w:rsidP="00206420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Комплексного объекта в Вятскополянском районе, в состав которого войдет мусоросортировочная станция мощностью 20,0 тыс. тонн ТКО/год, объект утилизации (компостирование) ТКО мощностью 8,0 тыс. тонн ТКО/год, объект размещения ТКО мо</w:t>
      </w:r>
      <w:r w:rsidR="00795265">
        <w:rPr>
          <w:rFonts w:ascii="Times New Roman" w:hAnsi="Times New Roman" w:cs="Times New Roman"/>
          <w:sz w:val="28"/>
          <w:szCs w:val="28"/>
        </w:rPr>
        <w:t>щностью 16,6 тыс. тонн ТКО/год, с  подъездной</w:t>
      </w:r>
      <w:r>
        <w:rPr>
          <w:rFonts w:ascii="Times New Roman" w:hAnsi="Times New Roman" w:cs="Times New Roman"/>
          <w:sz w:val="28"/>
          <w:szCs w:val="28"/>
        </w:rPr>
        <w:t xml:space="preserve"> дорог</w:t>
      </w:r>
      <w:r w:rsidR="0079526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. Строительство Комплексного объекта запланировано в 2027 году;</w:t>
      </w:r>
    </w:p>
    <w:p w14:paraId="21871ED2" w14:textId="77777777" w:rsidR="00206420" w:rsidRDefault="00206420" w:rsidP="00206420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Комплексного объекта в Яранском районе, в состав которого войдет мусоросортировочная станция мощностью 20,0 тыс. тонн ТКО/год, объект утилизации (компостирование) ТКО мощностью 8,0 тыс. тонн ТКО/год, объект размещения ТКО мощностью 16,6 тыс. тонн ТКО/год</w:t>
      </w:r>
      <w:r w:rsidR="00795265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 подъездн</w:t>
      </w:r>
      <w:r w:rsidR="0079526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дорог</w:t>
      </w:r>
      <w:r w:rsidR="00795265">
        <w:rPr>
          <w:rFonts w:ascii="Times New Roman" w:hAnsi="Times New Roman" w:cs="Times New Roman"/>
          <w:sz w:val="28"/>
          <w:szCs w:val="28"/>
        </w:rPr>
        <w:t>ой.</w:t>
      </w:r>
      <w:r w:rsidRPr="002064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Строительство Комплексного объекта запланировано в 2028 году;</w:t>
      </w:r>
    </w:p>
    <w:p w14:paraId="57B614E9" w14:textId="77777777" w:rsidR="00206420" w:rsidRDefault="00206420" w:rsidP="00206420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Комплексного объекта в Нолинском районе, в состав которого войдет мусоросортировочная станция мощностью 20,0 тыс. тонн ТКО/год, объект утилизации (компостирование) ТКО мощностью 20,0 тыс. тонн ТКО/год, объект размещения ТКО мощностью 19,9 тыс. тонн ТКО/год. Строительство Комплексного объекта запланировано в 2030 году;</w:t>
      </w:r>
    </w:p>
    <w:p w14:paraId="7F4D1871" w14:textId="77777777" w:rsidR="00206420" w:rsidRDefault="00206420" w:rsidP="00206420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Мусоросортировочная станция в Шабалинском районе мощностью 15,0 тыс. тонн ТКО/год. Строительство станции запланировано в 2027 году;</w:t>
      </w:r>
    </w:p>
    <w:p w14:paraId="4BAF932C" w14:textId="77777777" w:rsidR="00206420" w:rsidRDefault="00206420" w:rsidP="006B3DEA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Мусоросортировочная станция в Лузском муниципальном округе мощностью 10,0 тыс. тонн ТКО/год</w:t>
      </w:r>
      <w:r w:rsidR="00795265">
        <w:rPr>
          <w:rFonts w:ascii="Times New Roman" w:hAnsi="Times New Roman" w:cs="Times New Roman"/>
          <w:sz w:val="28"/>
          <w:szCs w:val="28"/>
        </w:rPr>
        <w:t>, с</w:t>
      </w:r>
      <w:r>
        <w:rPr>
          <w:rFonts w:ascii="Times New Roman" w:hAnsi="Times New Roman" w:cs="Times New Roman"/>
          <w:sz w:val="28"/>
          <w:szCs w:val="28"/>
        </w:rPr>
        <w:t xml:space="preserve"> подъездн</w:t>
      </w:r>
      <w:r w:rsidR="0079526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дорог</w:t>
      </w:r>
      <w:r w:rsidR="0079526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>. Строительство станции запланировано в 2027 году.</w:t>
      </w:r>
    </w:p>
    <w:p w14:paraId="29ADDD05" w14:textId="77777777" w:rsidR="001F3514" w:rsidRPr="001F3514" w:rsidRDefault="002855C8" w:rsidP="006B3DEA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 2030 года планируется создать еще две мусоросортировочные станции в Зуевском и Омутнинском районах.</w:t>
      </w:r>
      <w:r w:rsidR="006B3DE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E04E116" w14:textId="77777777" w:rsidR="00A14C24" w:rsidRDefault="001F19BB" w:rsidP="007E29ED">
      <w:pPr>
        <w:spacing w:line="276" w:lineRule="auto"/>
        <w:ind w:right="-1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A14C24">
        <w:rPr>
          <w:rFonts w:ascii="Times New Roman" w:hAnsi="Times New Roman" w:cs="Times New Roman"/>
          <w:color w:val="000000" w:themeColor="text1"/>
          <w:sz w:val="28"/>
          <w:szCs w:val="28"/>
        </w:rPr>
        <w:t>ведения о планируемых к строительству, реконструкции, выведению из эксплуатации объектах обработки, утилизации и обезвреживания, размещения твердых коммунальных отходов</w:t>
      </w:r>
      <w:r w:rsidR="00A14C24" w:rsidRPr="007F23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14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представлены в Приложении 3. Перегрузочные станции на территории </w:t>
      </w:r>
      <w:r w:rsidR="009D6F95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="00A14C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ировской области отсутствуют. </w:t>
      </w:r>
    </w:p>
    <w:p w14:paraId="6C3BBB6B" w14:textId="77777777" w:rsidR="00A34B61" w:rsidRDefault="00A34B61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A91DB13" w14:textId="77777777" w:rsidR="00A14C24" w:rsidRPr="000459CB" w:rsidRDefault="00A14C24" w:rsidP="007E29ED">
      <w:pPr>
        <w:pStyle w:val="1"/>
        <w:spacing w:line="276" w:lineRule="auto"/>
        <w:ind w:firstLine="0"/>
        <w:rPr>
          <w:color w:val="000000"/>
          <w:sz w:val="28"/>
          <w:szCs w:val="28"/>
        </w:rPr>
      </w:pPr>
    </w:p>
    <w:p w14:paraId="588E549F" w14:textId="77777777" w:rsidR="008F0205" w:rsidRPr="00092864" w:rsidRDefault="008F0205" w:rsidP="007E29ED">
      <w:pPr>
        <w:pStyle w:val="1"/>
        <w:spacing w:line="276" w:lineRule="auto"/>
        <w:ind w:firstLine="0"/>
        <w:jc w:val="center"/>
      </w:pPr>
      <w:bookmarkStart w:id="6" w:name="_Toc212626585"/>
      <w:r w:rsidRPr="00092864">
        <w:rPr>
          <w:sz w:val="28"/>
          <w:szCs w:val="28"/>
        </w:rPr>
        <w:t xml:space="preserve">СХЕМА ПОТОКОВ </w:t>
      </w:r>
      <w:r w:rsidR="003059F5" w:rsidRPr="00092864">
        <w:rPr>
          <w:sz w:val="28"/>
          <w:szCs w:val="28"/>
        </w:rPr>
        <w:t>ТВЕРДЫХ КОММУНАЛЬНЫХ ОТХОДОВ</w:t>
      </w:r>
      <w:bookmarkEnd w:id="6"/>
    </w:p>
    <w:p w14:paraId="6751471A" w14:textId="77777777" w:rsidR="008F0205" w:rsidRPr="00092864" w:rsidRDefault="008F0205" w:rsidP="007E29ED">
      <w:pPr>
        <w:pStyle w:val="af8"/>
        <w:numPr>
          <w:ilvl w:val="1"/>
          <w:numId w:val="11"/>
        </w:numPr>
        <w:spacing w:line="276" w:lineRule="auto"/>
        <w:ind w:right="-1"/>
        <w:jc w:val="center"/>
        <w:rPr>
          <w:bCs/>
          <w:iCs/>
        </w:rPr>
      </w:pPr>
      <w:r w:rsidRPr="00092864">
        <w:rPr>
          <w:rFonts w:ascii="Times New Roman" w:hAnsi="Times New Roman" w:cs="Times New Roman"/>
          <w:bCs/>
          <w:iCs/>
          <w:sz w:val="28"/>
          <w:szCs w:val="28"/>
        </w:rPr>
        <w:t>Организация системы транспортирования твердых коммунальных отходов</w:t>
      </w:r>
      <w:r w:rsidRPr="00092864">
        <w:rPr>
          <w:rFonts w:ascii="Times New Roman" w:hAnsi="Times New Roman" w:cs="Times New Roman"/>
          <w:bCs/>
          <w:iCs/>
          <w:color w:val="FF0000"/>
          <w:sz w:val="28"/>
          <w:szCs w:val="28"/>
        </w:rPr>
        <w:t xml:space="preserve"> </w:t>
      </w:r>
    </w:p>
    <w:p w14:paraId="3421AD80" w14:textId="77777777" w:rsidR="008F0205" w:rsidRPr="000E5953" w:rsidRDefault="008F0205" w:rsidP="007E29ED">
      <w:pPr>
        <w:spacing w:line="276" w:lineRule="auto"/>
        <w:ind w:right="-1" w:firstLine="0"/>
        <w:jc w:val="center"/>
        <w:rPr>
          <w:rFonts w:ascii="Times New Roman" w:hAnsi="Times New Roman" w:cs="Times New Roman"/>
          <w:b/>
          <w:i/>
          <w:color w:val="FF0000"/>
          <w:sz w:val="28"/>
          <w:szCs w:val="28"/>
          <w:highlight w:val="green"/>
          <w:u w:val="single"/>
        </w:rPr>
      </w:pPr>
    </w:p>
    <w:p w14:paraId="0B09E769" w14:textId="77777777" w:rsidR="00AA6F10" w:rsidRDefault="00AA6F10" w:rsidP="007E29ED">
      <w:pPr>
        <w:tabs>
          <w:tab w:val="left" w:pos="142"/>
        </w:tabs>
        <w:autoSpaceDE w:val="0"/>
        <w:spacing w:line="276" w:lineRule="auto"/>
        <w:ind w:right="-1" w:firstLine="540"/>
      </w:pPr>
      <w:r>
        <w:rPr>
          <w:rFonts w:ascii="Times New Roman" w:hAnsi="Times New Roman" w:cs="Times New Roman"/>
          <w:sz w:val="28"/>
          <w:szCs w:val="28"/>
        </w:rPr>
        <w:t xml:space="preserve">Для каждого муниципального образования были определены оптимальные направления транспортирования </w:t>
      </w:r>
      <w:r w:rsidR="001F19BB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 xml:space="preserve"> исходя из минимальных расходов на их транспортирование. </w:t>
      </w:r>
    </w:p>
    <w:p w14:paraId="15FF6DCE" w14:textId="77777777" w:rsidR="00AA6F10" w:rsidRDefault="00AA6F10" w:rsidP="007E29ED">
      <w:pPr>
        <w:tabs>
          <w:tab w:val="left" w:pos="142"/>
        </w:tabs>
        <w:autoSpaceDE w:val="0"/>
        <w:spacing w:line="276" w:lineRule="auto"/>
        <w:ind w:right="-1" w:firstLine="540"/>
      </w:pPr>
      <w:r>
        <w:rPr>
          <w:rFonts w:ascii="Times New Roman" w:hAnsi="Times New Roman" w:cs="Times New Roman"/>
          <w:sz w:val="28"/>
          <w:szCs w:val="28"/>
        </w:rPr>
        <w:t xml:space="preserve">Результатом решения оптимизационной задачи является схема потоков </w:t>
      </w:r>
      <w:r w:rsidR="001F19BB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 xml:space="preserve">, образованных на территории Кировской области. Необходимо отметить, что схема составлена отдельно на каждый год действия территориальной схемы обращения с отходами. В отдельные годы происходит перераспределение потоков отходов в связи с закрытием </w:t>
      </w:r>
      <w:r w:rsidR="001F19BB">
        <w:rPr>
          <w:rFonts w:ascii="Times New Roman" w:hAnsi="Times New Roman" w:cs="Times New Roman"/>
          <w:sz w:val="28"/>
          <w:szCs w:val="28"/>
        </w:rPr>
        <w:t>объектов размещения отходов</w:t>
      </w:r>
      <w:r>
        <w:rPr>
          <w:rFonts w:ascii="Times New Roman" w:hAnsi="Times New Roman" w:cs="Times New Roman"/>
          <w:sz w:val="28"/>
          <w:szCs w:val="28"/>
        </w:rPr>
        <w:t xml:space="preserve"> и вводом в действие новых объектов обращения с отходами. </w:t>
      </w:r>
    </w:p>
    <w:p w14:paraId="03243655" w14:textId="77777777" w:rsidR="006A7822" w:rsidRDefault="006A7822" w:rsidP="007E29ED">
      <w:pPr>
        <w:pStyle w:val="ConsPlusNormal"/>
        <w:spacing w:line="276" w:lineRule="auto"/>
        <w:ind w:firstLine="540"/>
        <w:jc w:val="both"/>
      </w:pPr>
      <w:r w:rsidRPr="000174B6">
        <w:t>Территориальной схемой предусмотрено создание мощностей по обработке ТКО в период 202</w:t>
      </w:r>
      <w:r w:rsidR="00262265">
        <w:t>6</w:t>
      </w:r>
      <w:r w:rsidR="0077452D" w:rsidRPr="000174B6">
        <w:t xml:space="preserve"> </w:t>
      </w:r>
      <w:r w:rsidR="006F6426" w:rsidRPr="000174B6">
        <w:t>–</w:t>
      </w:r>
      <w:r w:rsidR="0077452D" w:rsidRPr="000174B6">
        <w:t xml:space="preserve"> 203</w:t>
      </w:r>
      <w:r w:rsidR="001F19BB">
        <w:t>0</w:t>
      </w:r>
      <w:r w:rsidRPr="000174B6">
        <w:t xml:space="preserve"> гг., следовательно,</w:t>
      </w:r>
      <w:r>
        <w:t xml:space="preserve"> в параметрах моделирования электронной модели</w:t>
      </w:r>
      <w:r w:rsidR="00C543A2">
        <w:t xml:space="preserve"> во ФГИС УТКО</w:t>
      </w:r>
      <w:r>
        <w:t>, начиная с 2030 года, вся масса образованных ТКО распределяется между созданными объектами обработки, затем (после обработки) остатки после сортировки направляются на объекты размещения отходов.</w:t>
      </w:r>
    </w:p>
    <w:p w14:paraId="1F44FABA" w14:textId="77777777" w:rsidR="00297B30" w:rsidRPr="006F6426" w:rsidRDefault="001F19BB" w:rsidP="007E29ED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Схема потоков ТКО</w:t>
      </w:r>
      <w:r w:rsidR="00AA6F10" w:rsidRPr="006F6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4529D" w:rsidRPr="000174B6">
        <w:rPr>
          <w:rFonts w:ascii="Times New Roman" w:hAnsi="Times New Roman" w:cs="Times New Roman"/>
          <w:sz w:val="28"/>
          <w:szCs w:val="28"/>
        </w:rPr>
        <w:t>по направлениям от источников образования отходов до используемых в территориальной схеме объектов размещения отходов представлена</w:t>
      </w:r>
      <w:r w:rsidR="006F6426" w:rsidRPr="006F6426">
        <w:rPr>
          <w:rFonts w:ascii="Times New Roman" w:hAnsi="Times New Roman" w:cs="Times New Roman"/>
          <w:sz w:val="28"/>
          <w:szCs w:val="28"/>
        </w:rPr>
        <w:t xml:space="preserve"> в Приложении 4</w:t>
      </w:r>
      <w:r w:rsidR="00AA6F10" w:rsidRPr="006F64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AA6F10" w:rsidRPr="006F6426">
        <w:rPr>
          <w:rFonts w:ascii="Times New Roman" w:hAnsi="Times New Roman" w:cs="Times New Roman"/>
          <w:sz w:val="28"/>
          <w:szCs w:val="28"/>
        </w:rPr>
        <w:t>к настоящему документу, а также в электронной модели территориальной схемы</w:t>
      </w:r>
      <w:r w:rsidR="006F6426" w:rsidRPr="006F6426">
        <w:rPr>
          <w:rFonts w:ascii="Times New Roman" w:hAnsi="Times New Roman" w:cs="Times New Roman"/>
          <w:sz w:val="28"/>
          <w:szCs w:val="28"/>
        </w:rPr>
        <w:t xml:space="preserve">, размещенной в </w:t>
      </w:r>
      <w:r w:rsidR="008F2952">
        <w:rPr>
          <w:rFonts w:ascii="Times New Roman" w:hAnsi="Times New Roman" w:cs="Times New Roman"/>
          <w:sz w:val="28"/>
          <w:szCs w:val="28"/>
        </w:rPr>
        <w:t>федеральной государственной информационной системы учета твердых коммунальных отходов (далее –  ФГИС УТКО)</w:t>
      </w:r>
      <w:r w:rsidR="00AA6F10" w:rsidRPr="006F6426">
        <w:rPr>
          <w:rFonts w:ascii="Times New Roman" w:hAnsi="Times New Roman" w:cs="Times New Roman"/>
          <w:sz w:val="28"/>
          <w:szCs w:val="28"/>
        </w:rPr>
        <w:t>.</w:t>
      </w:r>
      <w:r w:rsidR="007F1A28" w:rsidRPr="006F642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4536C9E" w14:textId="77777777" w:rsidR="00A2014F" w:rsidRPr="000459CB" w:rsidRDefault="00AA6F10" w:rsidP="00A2014F">
      <w:pPr>
        <w:spacing w:line="276" w:lineRule="auto"/>
        <w:ind w:right="-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Поступление </w:t>
      </w:r>
      <w:r w:rsidR="008F2952">
        <w:rPr>
          <w:rFonts w:ascii="Times New Roman" w:hAnsi="Times New Roman" w:cs="Times New Roman"/>
          <w:sz w:val="28"/>
          <w:szCs w:val="28"/>
        </w:rPr>
        <w:t>ТКО</w:t>
      </w:r>
      <w:r w:rsidR="00731A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образующихся на территории других субъектов</w:t>
      </w:r>
      <w:r w:rsidR="00731A6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не предусматривается.</w:t>
      </w:r>
      <w:r w:rsidR="00A2014F" w:rsidRPr="00A2014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F7AB8F8" w14:textId="77777777" w:rsidR="0026105D" w:rsidRDefault="0026105D" w:rsidP="007E29ED">
      <w:pPr>
        <w:tabs>
          <w:tab w:val="left" w:pos="142"/>
        </w:tabs>
        <w:autoSpaceDE w:val="0"/>
        <w:spacing w:line="276" w:lineRule="auto"/>
        <w:ind w:right="-1" w:firstLine="540"/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</w:p>
    <w:p w14:paraId="2216FE8D" w14:textId="77777777" w:rsidR="00AA6F10" w:rsidRPr="000E5953" w:rsidRDefault="000E5953" w:rsidP="00843B24">
      <w:pPr>
        <w:tabs>
          <w:tab w:val="left" w:pos="142"/>
        </w:tabs>
        <w:autoSpaceDE w:val="0"/>
        <w:spacing w:after="240" w:line="276" w:lineRule="auto"/>
        <w:ind w:right="-1" w:firstLine="540"/>
        <w:jc w:val="center"/>
        <w:rPr>
          <w:iCs/>
        </w:rPr>
      </w:pPr>
      <w:r>
        <w:rPr>
          <w:rFonts w:ascii="Times New Roman" w:hAnsi="Times New Roman" w:cs="Times New Roman"/>
          <w:iCs/>
          <w:sz w:val="28"/>
          <w:szCs w:val="28"/>
        </w:rPr>
        <w:t>1.</w:t>
      </w:r>
      <w:r w:rsidRPr="000E5953">
        <w:rPr>
          <w:rFonts w:ascii="Times New Roman" w:hAnsi="Times New Roman" w:cs="Times New Roman"/>
          <w:iCs/>
          <w:sz w:val="28"/>
          <w:szCs w:val="28"/>
        </w:rPr>
        <w:t xml:space="preserve">2. </w:t>
      </w:r>
      <w:r w:rsidR="00AA6F10" w:rsidRPr="000E5953">
        <w:rPr>
          <w:rFonts w:ascii="Times New Roman" w:hAnsi="Times New Roman" w:cs="Times New Roman"/>
          <w:iCs/>
          <w:sz w:val="28"/>
          <w:szCs w:val="28"/>
        </w:rPr>
        <w:t xml:space="preserve">Возможные сценарии изменения схемы потоков </w:t>
      </w:r>
      <w:r w:rsidR="00AD224E">
        <w:rPr>
          <w:rFonts w:ascii="Times New Roman" w:hAnsi="Times New Roman" w:cs="Times New Roman"/>
          <w:iCs/>
          <w:sz w:val="28"/>
          <w:szCs w:val="28"/>
        </w:rPr>
        <w:t>твердых коммунальных отходов</w:t>
      </w:r>
    </w:p>
    <w:p w14:paraId="673035D2" w14:textId="77777777" w:rsidR="00AA6F10" w:rsidRDefault="00AA6F10" w:rsidP="007E29ED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>
        <w:t xml:space="preserve">Региональный оператор по обращению с </w:t>
      </w:r>
      <w:r w:rsidR="008F2952">
        <w:t>ТКО</w:t>
      </w:r>
      <w:r>
        <w:t xml:space="preserve"> обеспечивает сбор, транспортирование, обработку, утилизацию, обезвреживание, захоронение </w:t>
      </w:r>
      <w:r w:rsidR="008F2952">
        <w:t xml:space="preserve">ТКО </w:t>
      </w:r>
      <w:r>
        <w:t xml:space="preserve">в зоне деятельности в соответствии </w:t>
      </w:r>
      <w:r w:rsidRPr="00EC2FE7">
        <w:rPr>
          <w:color w:val="000000" w:themeColor="text1"/>
        </w:rPr>
        <w:t>с</w:t>
      </w:r>
      <w:r w:rsidR="00EC2FE7">
        <w:rPr>
          <w:color w:val="000000" w:themeColor="text1"/>
        </w:rPr>
        <w:t xml:space="preserve"> </w:t>
      </w:r>
      <w:r w:rsidRPr="00EC2FE7">
        <w:rPr>
          <w:color w:val="000000" w:themeColor="text1"/>
        </w:rPr>
        <w:t>территориальной схемой обращения с отходами</w:t>
      </w:r>
      <w:r w:rsidR="00EC2FE7" w:rsidRPr="00EC2FE7">
        <w:rPr>
          <w:color w:val="000000" w:themeColor="text1"/>
        </w:rPr>
        <w:t xml:space="preserve"> производства и потребления</w:t>
      </w:r>
      <w:r w:rsidRPr="00EC2FE7">
        <w:rPr>
          <w:color w:val="000000" w:themeColor="text1"/>
        </w:rPr>
        <w:t xml:space="preserve"> на территории Кировской области</w:t>
      </w:r>
      <w:r>
        <w:t>. При</w:t>
      </w:r>
      <w:r w:rsidR="005652D2">
        <w:t xml:space="preserve"> </w:t>
      </w:r>
      <w:r>
        <w:t xml:space="preserve">возникновении обстоятельств, препятствующих </w:t>
      </w:r>
      <w:r w:rsidR="008F2952">
        <w:t>направлен</w:t>
      </w:r>
      <w:r>
        <w:t xml:space="preserve">ию </w:t>
      </w:r>
      <w:r w:rsidR="008F2952">
        <w:t>ТКО</w:t>
      </w:r>
      <w:r>
        <w:t xml:space="preserve"> на объект </w:t>
      </w:r>
      <w:r w:rsidR="008F2952">
        <w:t>обращения с</w:t>
      </w:r>
      <w:r>
        <w:t xml:space="preserve"> отходов, региональный оператор </w:t>
      </w:r>
      <w:r>
        <w:lastRenderedPageBreak/>
        <w:t xml:space="preserve">вправе перенаправить потоки </w:t>
      </w:r>
      <w:r w:rsidR="00AD224E">
        <w:t xml:space="preserve">ТКО </w:t>
      </w:r>
      <w:r>
        <w:t xml:space="preserve">на доступные объекты </w:t>
      </w:r>
      <w:r w:rsidR="00844A7C">
        <w:t xml:space="preserve">обращения с </w:t>
      </w:r>
      <w:r>
        <w:t>отход</w:t>
      </w:r>
      <w:r w:rsidR="00844A7C">
        <w:t>ами</w:t>
      </w:r>
      <w:r>
        <w:t xml:space="preserve">, включенные </w:t>
      </w:r>
      <w:r w:rsidRPr="00EC2FE7">
        <w:rPr>
          <w:color w:val="000000" w:themeColor="text1"/>
        </w:rPr>
        <w:t>в территориальную схему обращения с отходами</w:t>
      </w:r>
      <w:r w:rsidR="00EC2FE7" w:rsidRPr="00EC2FE7">
        <w:rPr>
          <w:color w:val="000000" w:themeColor="text1"/>
        </w:rPr>
        <w:t xml:space="preserve"> производства и потребления </w:t>
      </w:r>
      <w:r w:rsidRPr="00EC2FE7">
        <w:rPr>
          <w:color w:val="000000" w:themeColor="text1"/>
        </w:rPr>
        <w:t>на территории Кировской области до</w:t>
      </w:r>
      <w:r w:rsidR="005652D2" w:rsidRPr="00EC2FE7">
        <w:rPr>
          <w:color w:val="000000" w:themeColor="text1"/>
        </w:rPr>
        <w:t xml:space="preserve"> </w:t>
      </w:r>
      <w:r w:rsidRPr="00EC2FE7">
        <w:rPr>
          <w:color w:val="000000" w:themeColor="text1"/>
        </w:rPr>
        <w:t>устранения указанных</w:t>
      </w:r>
      <w:r>
        <w:t xml:space="preserve"> обстоятельств. </w:t>
      </w:r>
    </w:p>
    <w:p w14:paraId="3F8DA7E2" w14:textId="77777777" w:rsidR="00AA6F10" w:rsidRDefault="00AA6F10" w:rsidP="007E29ED">
      <w:pPr>
        <w:pStyle w:val="ConsPlusNormal"/>
        <w:tabs>
          <w:tab w:val="left" w:pos="1276"/>
        </w:tabs>
        <w:spacing w:line="276" w:lineRule="auto"/>
        <w:ind w:firstLine="709"/>
        <w:jc w:val="both"/>
      </w:pPr>
      <w:r>
        <w:t xml:space="preserve">Под обстоятельствами, препятствующими </w:t>
      </w:r>
      <w:r w:rsidR="00F263EA">
        <w:t>передаче</w:t>
      </w:r>
      <w:r w:rsidR="00935736">
        <w:t xml:space="preserve">/ </w:t>
      </w:r>
      <w:r w:rsidR="00F263EA">
        <w:t xml:space="preserve">направлению </w:t>
      </w:r>
      <w:r w:rsidR="00AD224E">
        <w:t>ТКО</w:t>
      </w:r>
      <w:r>
        <w:t xml:space="preserve"> на объект </w:t>
      </w:r>
      <w:r w:rsidR="00F263EA">
        <w:t>обращения с</w:t>
      </w:r>
      <w:r>
        <w:t xml:space="preserve"> отход</w:t>
      </w:r>
      <w:r w:rsidR="00F263EA">
        <w:t>ами</w:t>
      </w:r>
      <w:r>
        <w:t>, принимаются следующие обстоятельства:</w:t>
      </w:r>
    </w:p>
    <w:p w14:paraId="386E66D6" w14:textId="77777777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приостановление или прекращение деятельности организации, эксплуатирующей объект </w:t>
      </w:r>
      <w:r w:rsidR="00E96AFA">
        <w:t xml:space="preserve">обращения с </w:t>
      </w:r>
      <w:r w:rsidR="00AD224E">
        <w:t>ТКО</w:t>
      </w:r>
      <w:r>
        <w:t>;</w:t>
      </w:r>
    </w:p>
    <w:p w14:paraId="7E6C027F" w14:textId="77777777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отзыв или приостановление действия лицензии организации, эксплуатирующей объект </w:t>
      </w:r>
      <w:r w:rsidR="00E96AFA">
        <w:t xml:space="preserve">обращения с </w:t>
      </w:r>
      <w:r w:rsidR="00AD224E">
        <w:t>ТКО</w:t>
      </w:r>
      <w:r>
        <w:t>;</w:t>
      </w:r>
    </w:p>
    <w:p w14:paraId="10A8AB6A" w14:textId="77777777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 xml:space="preserve">смена юридического лица, являющегося организацией, эксплуатирующей объект </w:t>
      </w:r>
      <w:r w:rsidR="00E96AFA">
        <w:t xml:space="preserve">обращения с </w:t>
      </w:r>
      <w:r w:rsidR="00AD224E">
        <w:t>ТКО</w:t>
      </w:r>
      <w:r>
        <w:t>;</w:t>
      </w:r>
    </w:p>
    <w:p w14:paraId="31C4BCED" w14:textId="77777777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>исключение объекта</w:t>
      </w:r>
      <w:r w:rsidR="00E96AFA">
        <w:t xml:space="preserve"> размещения отходов</w:t>
      </w:r>
      <w:r>
        <w:t xml:space="preserve"> из Государственного реестра объектов </w:t>
      </w:r>
      <w:r w:rsidR="00E96AFA">
        <w:t>размещения отходов</w:t>
      </w:r>
      <w:r>
        <w:t>;</w:t>
      </w:r>
    </w:p>
    <w:p w14:paraId="6390AB82" w14:textId="77777777" w:rsidR="00AA6F10" w:rsidRDefault="00AA6F10" w:rsidP="007E29ED">
      <w:pPr>
        <w:pStyle w:val="ConsPlusNormal"/>
        <w:widowControl w:val="0"/>
        <w:numPr>
          <w:ilvl w:val="0"/>
          <w:numId w:val="6"/>
        </w:numPr>
        <w:tabs>
          <w:tab w:val="left" w:pos="1134"/>
        </w:tabs>
        <w:spacing w:line="276" w:lineRule="auto"/>
        <w:ind w:left="0" w:firstLine="709"/>
        <w:jc w:val="both"/>
      </w:pPr>
      <w:r>
        <w:t>вступление в законную силу решени</w:t>
      </w:r>
      <w:r w:rsidR="00BF3AB3">
        <w:t>я</w:t>
      </w:r>
      <w:r>
        <w:t xml:space="preserve"> суда о признании недействующим разрешения на ввод объекта </w:t>
      </w:r>
      <w:r w:rsidR="00E96AFA">
        <w:t xml:space="preserve">обращения с </w:t>
      </w:r>
      <w:r w:rsidR="00AD224E">
        <w:t>ТКО</w:t>
      </w:r>
      <w:r>
        <w:t xml:space="preserve"> в эксплуатацию, либо иного решения, исключающего возможность эксплуатации объекта </w:t>
      </w:r>
      <w:r w:rsidR="00E96AFA">
        <w:t xml:space="preserve">обращения с </w:t>
      </w:r>
      <w:r w:rsidR="00AD224E">
        <w:t>ТКО</w:t>
      </w:r>
      <w:r>
        <w:t>;</w:t>
      </w:r>
    </w:p>
    <w:p w14:paraId="40108B25" w14:textId="77777777" w:rsidR="00AA6F10" w:rsidRDefault="00AA6F10" w:rsidP="007E29ED">
      <w:pPr>
        <w:numPr>
          <w:ilvl w:val="0"/>
          <w:numId w:val="6"/>
        </w:numPr>
        <w:tabs>
          <w:tab w:val="left" w:pos="142"/>
          <w:tab w:val="left" w:pos="1134"/>
        </w:tabs>
        <w:autoSpaceDE w:val="0"/>
        <w:spacing w:line="276" w:lineRule="auto"/>
        <w:ind w:left="0" w:right="-1" w:firstLine="709"/>
      </w:pPr>
      <w:r>
        <w:rPr>
          <w:rFonts w:ascii="Times New Roman" w:hAnsi="Times New Roman" w:cs="Times New Roman"/>
          <w:sz w:val="28"/>
          <w:szCs w:val="28"/>
        </w:rPr>
        <w:t>иные обстоятельства непреодолимой силы, определенные в порядке, установленном законодательством Российской Федерации и Кировской области.</w:t>
      </w:r>
    </w:p>
    <w:p w14:paraId="55B6DA04" w14:textId="77777777" w:rsidR="00D246A3" w:rsidRPr="00D246A3" w:rsidRDefault="00BF3AB3" w:rsidP="00DD28FB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0174B6">
        <w:rPr>
          <w:rFonts w:ascii="Times New Roman" w:hAnsi="Times New Roman" w:cs="Times New Roman"/>
          <w:sz w:val="28"/>
          <w:szCs w:val="28"/>
        </w:rPr>
        <w:t xml:space="preserve">Региональный оператор по обращению с </w:t>
      </w:r>
      <w:r w:rsidR="00AD224E">
        <w:rPr>
          <w:rFonts w:ascii="Times New Roman" w:hAnsi="Times New Roman" w:cs="Times New Roman"/>
          <w:sz w:val="28"/>
          <w:szCs w:val="28"/>
        </w:rPr>
        <w:t>отходами</w:t>
      </w:r>
      <w:r w:rsidRPr="000174B6">
        <w:rPr>
          <w:rFonts w:ascii="Times New Roman" w:hAnsi="Times New Roman" w:cs="Times New Roman"/>
          <w:sz w:val="28"/>
          <w:szCs w:val="28"/>
        </w:rPr>
        <w:t xml:space="preserve"> имеет право перенаправить потоки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Pr="000174B6">
        <w:rPr>
          <w:rFonts w:ascii="Times New Roman" w:hAnsi="Times New Roman" w:cs="Times New Roman"/>
          <w:sz w:val="28"/>
          <w:szCs w:val="28"/>
        </w:rPr>
        <w:t xml:space="preserve"> на иные доступные объекты </w:t>
      </w:r>
      <w:r w:rsidR="00F16229">
        <w:rPr>
          <w:rFonts w:ascii="Times New Roman" w:hAnsi="Times New Roman" w:cs="Times New Roman"/>
          <w:sz w:val="28"/>
          <w:szCs w:val="28"/>
        </w:rPr>
        <w:t>обращения</w:t>
      </w:r>
      <w:r w:rsidRPr="000174B6">
        <w:rPr>
          <w:rFonts w:ascii="Times New Roman" w:hAnsi="Times New Roman" w:cs="Times New Roman"/>
          <w:sz w:val="28"/>
          <w:szCs w:val="28"/>
        </w:rPr>
        <w:t xml:space="preserve"> </w:t>
      </w:r>
      <w:r w:rsidR="00F16229">
        <w:rPr>
          <w:rFonts w:ascii="Times New Roman" w:hAnsi="Times New Roman" w:cs="Times New Roman"/>
          <w:sz w:val="28"/>
          <w:szCs w:val="28"/>
        </w:rPr>
        <w:t xml:space="preserve">с </w:t>
      </w:r>
      <w:r w:rsidRPr="000174B6">
        <w:rPr>
          <w:rFonts w:ascii="Times New Roman" w:hAnsi="Times New Roman" w:cs="Times New Roman"/>
          <w:sz w:val="28"/>
          <w:szCs w:val="28"/>
        </w:rPr>
        <w:t>отход</w:t>
      </w:r>
      <w:r w:rsidR="00F16229">
        <w:rPr>
          <w:rFonts w:ascii="Times New Roman" w:hAnsi="Times New Roman" w:cs="Times New Roman"/>
          <w:sz w:val="28"/>
          <w:szCs w:val="28"/>
        </w:rPr>
        <w:t>ами</w:t>
      </w:r>
      <w:r w:rsidRPr="000174B6">
        <w:rPr>
          <w:rFonts w:ascii="Times New Roman" w:hAnsi="Times New Roman" w:cs="Times New Roman"/>
          <w:sz w:val="28"/>
          <w:szCs w:val="28"/>
        </w:rPr>
        <w:t xml:space="preserve">, уведомив об этом министерство охраны окружающей среды Кировской области. </w:t>
      </w:r>
    </w:p>
    <w:p w14:paraId="62D6A18B" w14:textId="77777777" w:rsidR="00EC2FE7" w:rsidRDefault="00EC2FE7" w:rsidP="007E29ED">
      <w:pPr>
        <w:widowControl w:val="0"/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F004662" w14:textId="77777777" w:rsidR="008F0205" w:rsidRDefault="008F0205" w:rsidP="00092864">
      <w:pPr>
        <w:pStyle w:val="1"/>
        <w:spacing w:line="240" w:lineRule="auto"/>
        <w:ind w:firstLine="0"/>
        <w:jc w:val="center"/>
        <w:rPr>
          <w:sz w:val="28"/>
          <w:szCs w:val="36"/>
        </w:rPr>
      </w:pPr>
      <w:bookmarkStart w:id="7" w:name="_Toc212626586"/>
      <w:r w:rsidRPr="00092864">
        <w:rPr>
          <w:sz w:val="28"/>
          <w:szCs w:val="36"/>
        </w:rPr>
        <w:t>СВЕДЕНИЯ О ЗОНАХ ДЕЯТЕЛЬНОСТИ РЕГИОНАЛЬНЫХ ОПЕРАТОРОВ</w:t>
      </w:r>
      <w:r w:rsidR="003059F5" w:rsidRPr="00092864">
        <w:rPr>
          <w:sz w:val="28"/>
          <w:szCs w:val="36"/>
        </w:rPr>
        <w:t xml:space="preserve"> ПО ОБРАЩЕНИЮ С ТВЕРДЫМИ КОММУНАЛЬНЫМИ ОТХОДАМИ</w:t>
      </w:r>
      <w:bookmarkEnd w:id="7"/>
    </w:p>
    <w:p w14:paraId="2899053B" w14:textId="77777777" w:rsidR="00092864" w:rsidRPr="00092864" w:rsidRDefault="00092864" w:rsidP="00092864">
      <w:pPr>
        <w:pStyle w:val="a0"/>
      </w:pPr>
    </w:p>
    <w:p w14:paraId="116A63EE" w14:textId="77777777" w:rsidR="008F0205" w:rsidRPr="00CB37DF" w:rsidRDefault="00E96AFA" w:rsidP="00CB37DF">
      <w:pPr>
        <w:tabs>
          <w:tab w:val="left" w:pos="142"/>
        </w:tabs>
        <w:autoSpaceDE w:val="0"/>
        <w:spacing w:line="276" w:lineRule="auto"/>
        <w:ind w:right="-1" w:firstLine="540"/>
        <w:rPr>
          <w:rFonts w:ascii="Times New Roman" w:hAnsi="Times New Roman" w:cs="Times New Roman"/>
          <w:sz w:val="28"/>
          <w:szCs w:val="28"/>
        </w:rPr>
      </w:pPr>
      <w:r w:rsidRPr="00CB37DF">
        <w:rPr>
          <w:rFonts w:ascii="Times New Roman" w:hAnsi="Times New Roman" w:cs="Times New Roman"/>
          <w:sz w:val="28"/>
          <w:szCs w:val="28"/>
        </w:rPr>
        <w:t>Для о</w:t>
      </w:r>
      <w:r w:rsidR="008F0205" w:rsidRPr="00CB37DF">
        <w:rPr>
          <w:rFonts w:ascii="Times New Roman" w:hAnsi="Times New Roman" w:cs="Times New Roman"/>
          <w:sz w:val="28"/>
          <w:szCs w:val="28"/>
        </w:rPr>
        <w:t>пределени</w:t>
      </w:r>
      <w:r w:rsidRPr="00CB37DF">
        <w:rPr>
          <w:rFonts w:ascii="Times New Roman" w:hAnsi="Times New Roman" w:cs="Times New Roman"/>
          <w:sz w:val="28"/>
          <w:szCs w:val="28"/>
        </w:rPr>
        <w:t>я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количества зон деятельности региональных операторов </w:t>
      </w:r>
      <w:r w:rsidR="00F16229">
        <w:rPr>
          <w:rFonts w:ascii="Times New Roman" w:hAnsi="Times New Roman" w:cs="Times New Roman"/>
          <w:sz w:val="28"/>
          <w:szCs w:val="28"/>
        </w:rPr>
        <w:t>на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территории Кировской области 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рассматривались </w:t>
      </w:r>
      <w:r w:rsidR="008F0205" w:rsidRPr="00CB37DF">
        <w:rPr>
          <w:rFonts w:ascii="Times New Roman" w:hAnsi="Times New Roman" w:cs="Times New Roman"/>
          <w:sz w:val="28"/>
          <w:szCs w:val="28"/>
        </w:rPr>
        <w:t>критери</w:t>
      </w:r>
      <w:r w:rsidR="00CB37DF" w:rsidRPr="00CB37DF">
        <w:rPr>
          <w:rFonts w:ascii="Times New Roman" w:hAnsi="Times New Roman" w:cs="Times New Roman"/>
          <w:sz w:val="28"/>
          <w:szCs w:val="28"/>
        </w:rPr>
        <w:t>и по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совпадени</w:t>
      </w:r>
      <w:r w:rsidR="00CB37DF" w:rsidRPr="00CB37DF">
        <w:rPr>
          <w:rFonts w:ascii="Times New Roman" w:hAnsi="Times New Roman" w:cs="Times New Roman"/>
          <w:sz w:val="28"/>
          <w:szCs w:val="28"/>
        </w:rPr>
        <w:t>ю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границ зон деятельности региональн</w:t>
      </w:r>
      <w:r w:rsidR="00E727A6" w:rsidRPr="00CB37DF">
        <w:rPr>
          <w:rFonts w:ascii="Times New Roman" w:hAnsi="Times New Roman" w:cs="Times New Roman"/>
          <w:sz w:val="28"/>
          <w:szCs w:val="28"/>
        </w:rPr>
        <w:t>ого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оператор</w:t>
      </w:r>
      <w:r w:rsidR="00E727A6" w:rsidRPr="00CB37DF">
        <w:rPr>
          <w:rFonts w:ascii="Times New Roman" w:hAnsi="Times New Roman" w:cs="Times New Roman"/>
          <w:sz w:val="28"/>
          <w:szCs w:val="28"/>
        </w:rPr>
        <w:t>а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с административными границами поселений (за исключением деления поселения естественной границей-рекой)</w:t>
      </w:r>
      <w:r w:rsidR="00844A7C">
        <w:rPr>
          <w:rFonts w:ascii="Times New Roman" w:hAnsi="Times New Roman" w:cs="Times New Roman"/>
          <w:sz w:val="28"/>
          <w:szCs w:val="28"/>
        </w:rPr>
        <w:t xml:space="preserve">, </w:t>
      </w:r>
      <w:r w:rsidR="00CB37DF" w:rsidRPr="00CB37DF">
        <w:rPr>
          <w:rFonts w:ascii="Times New Roman" w:hAnsi="Times New Roman" w:cs="Times New Roman"/>
          <w:sz w:val="28"/>
          <w:szCs w:val="28"/>
        </w:rPr>
        <w:t>экономическ</w:t>
      </w:r>
      <w:r w:rsidR="00844A7C">
        <w:rPr>
          <w:rFonts w:ascii="Times New Roman" w:hAnsi="Times New Roman" w:cs="Times New Roman"/>
          <w:sz w:val="28"/>
          <w:szCs w:val="28"/>
        </w:rPr>
        <w:t>ая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обоснованност</w:t>
      </w:r>
      <w:r w:rsidR="00844A7C">
        <w:rPr>
          <w:rFonts w:ascii="Times New Roman" w:hAnsi="Times New Roman" w:cs="Times New Roman"/>
          <w:sz w:val="28"/>
          <w:szCs w:val="28"/>
        </w:rPr>
        <w:t>ь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и тарифн</w:t>
      </w:r>
      <w:r w:rsidR="00844A7C">
        <w:rPr>
          <w:rFonts w:ascii="Times New Roman" w:hAnsi="Times New Roman" w:cs="Times New Roman"/>
          <w:sz w:val="28"/>
          <w:szCs w:val="28"/>
        </w:rPr>
        <w:t>ая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нагрузк</w:t>
      </w:r>
      <w:r w:rsidR="00844A7C">
        <w:rPr>
          <w:rFonts w:ascii="Times New Roman" w:hAnsi="Times New Roman" w:cs="Times New Roman"/>
          <w:sz w:val="28"/>
          <w:szCs w:val="28"/>
        </w:rPr>
        <w:t>а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региональных операторов </w:t>
      </w:r>
      <w:r w:rsidR="00844A7C">
        <w:rPr>
          <w:rFonts w:ascii="Times New Roman" w:hAnsi="Times New Roman" w:cs="Times New Roman"/>
          <w:sz w:val="28"/>
          <w:szCs w:val="28"/>
        </w:rPr>
        <w:t>по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обращени</w:t>
      </w:r>
      <w:r w:rsidR="00844A7C">
        <w:rPr>
          <w:rFonts w:ascii="Times New Roman" w:hAnsi="Times New Roman" w:cs="Times New Roman"/>
          <w:sz w:val="28"/>
          <w:szCs w:val="28"/>
        </w:rPr>
        <w:t>ю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с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в различных зонах деятельности с учетом специфики региона (в зависимости от количества зон деятельности);</w:t>
      </w:r>
      <w:r w:rsidR="00CB37DF" w:rsidRPr="00CB37DF">
        <w:rPr>
          <w:rFonts w:ascii="Times New Roman" w:hAnsi="Times New Roman" w:cs="Times New Roman"/>
          <w:sz w:val="28"/>
          <w:szCs w:val="28"/>
        </w:rPr>
        <w:t xml:space="preserve"> </w:t>
      </w:r>
      <w:r w:rsidR="00CB37DF">
        <w:rPr>
          <w:rFonts w:ascii="Times New Roman" w:hAnsi="Times New Roman" w:cs="Times New Roman"/>
          <w:sz w:val="28"/>
          <w:szCs w:val="28"/>
        </w:rPr>
        <w:t xml:space="preserve"> оптимизаци</w:t>
      </w:r>
      <w:r w:rsidR="00844A7C">
        <w:rPr>
          <w:rFonts w:ascii="Times New Roman" w:hAnsi="Times New Roman" w:cs="Times New Roman"/>
          <w:sz w:val="28"/>
          <w:szCs w:val="28"/>
        </w:rPr>
        <w:t>я</w:t>
      </w:r>
      <w:r w:rsidR="00CB37DF">
        <w:rPr>
          <w:rFonts w:ascii="Times New Roman" w:hAnsi="Times New Roman" w:cs="Times New Roman"/>
          <w:sz w:val="28"/>
          <w:szCs w:val="28"/>
        </w:rPr>
        <w:t xml:space="preserve"> </w:t>
      </w:r>
      <w:r w:rsidR="008F0205" w:rsidRPr="00CB37DF">
        <w:rPr>
          <w:rFonts w:ascii="Times New Roman" w:hAnsi="Times New Roman" w:cs="Times New Roman"/>
          <w:sz w:val="28"/>
          <w:szCs w:val="28"/>
        </w:rPr>
        <w:t>транспортировани</w:t>
      </w:r>
      <w:r w:rsidR="00CB37DF">
        <w:rPr>
          <w:rFonts w:ascii="Times New Roman" w:hAnsi="Times New Roman" w:cs="Times New Roman"/>
          <w:sz w:val="28"/>
          <w:szCs w:val="28"/>
        </w:rPr>
        <w:t>я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в пределах зоны деятельности </w:t>
      </w:r>
      <w:r w:rsidR="00CB37DF">
        <w:rPr>
          <w:rFonts w:ascii="Times New Roman" w:hAnsi="Times New Roman" w:cs="Times New Roman"/>
          <w:sz w:val="28"/>
          <w:szCs w:val="28"/>
        </w:rPr>
        <w:t xml:space="preserve">региональных операторов 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(минимизация перемещения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 w:rsidR="008F0205" w:rsidRPr="00CB37DF">
        <w:rPr>
          <w:rFonts w:ascii="Times New Roman" w:hAnsi="Times New Roman" w:cs="Times New Roman"/>
          <w:sz w:val="28"/>
          <w:szCs w:val="28"/>
        </w:rPr>
        <w:t xml:space="preserve"> между различными зонами деятельности). </w:t>
      </w:r>
    </w:p>
    <w:p w14:paraId="39885D7B" w14:textId="77777777" w:rsidR="008F0205" w:rsidRDefault="008F0205" w:rsidP="007E29ED">
      <w:pPr>
        <w:tabs>
          <w:tab w:val="left" w:pos="142"/>
        </w:tabs>
        <w:autoSpaceDE w:val="0"/>
        <w:spacing w:line="276" w:lineRule="auto"/>
        <w:ind w:right="-1" w:firstLine="540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Исходя из анализа данных о численности и плотности населения области, направлениях экономического развития региона, количестве образующихся </w:t>
      </w:r>
      <w:r w:rsidR="00AD224E">
        <w:rPr>
          <w:rFonts w:ascii="Times New Roman" w:hAnsi="Times New Roman" w:cs="Times New Roman"/>
          <w:sz w:val="28"/>
          <w:szCs w:val="28"/>
        </w:rPr>
        <w:t>ТКО</w:t>
      </w:r>
      <w:r>
        <w:rPr>
          <w:rFonts w:ascii="Times New Roman" w:hAnsi="Times New Roman" w:cs="Times New Roman"/>
          <w:sz w:val="28"/>
          <w:szCs w:val="28"/>
        </w:rPr>
        <w:t xml:space="preserve">, остаточной вместимости объектов по размещению отходов, текущей и перспективной локализации объектов по обращению с отходами, наличии транспортных развязок для транспортирования отходов, ввиду неравномерности распределения масс отходов на территории области, в целях усиления инвестиционной привлекательности и снижения уровня дифференциации тарифов для населения, целесообразно формирование на территории области </w:t>
      </w:r>
      <w:r>
        <w:rPr>
          <w:rFonts w:ascii="Times New Roman" w:hAnsi="Times New Roman" w:cs="Times New Roman"/>
          <w:b/>
          <w:sz w:val="28"/>
          <w:szCs w:val="28"/>
        </w:rPr>
        <w:t>одной единой зоны деятельности регионального оператора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76FE1E" w14:textId="77777777" w:rsidR="00440DDA" w:rsidRDefault="00534733" w:rsidP="00440DDA">
      <w:pPr>
        <w:pStyle w:val="ConsPlusNormal"/>
        <w:spacing w:line="276" w:lineRule="auto"/>
        <w:ind w:firstLine="540"/>
        <w:jc w:val="both"/>
      </w:pPr>
      <w:r>
        <w:t xml:space="preserve">Описание зоны деятельности регионального оператора </w:t>
      </w:r>
      <w:r w:rsidR="00D41CA8">
        <w:t xml:space="preserve">по обращению с </w:t>
      </w:r>
      <w:r w:rsidR="00AD224E">
        <w:t>ТКО</w:t>
      </w:r>
      <w:r>
        <w:t xml:space="preserve"> </w:t>
      </w:r>
      <w:r w:rsidR="008F0205" w:rsidRPr="004E3C0B">
        <w:t>представлен</w:t>
      </w:r>
      <w:r w:rsidR="00D41CA8">
        <w:t>о</w:t>
      </w:r>
      <w:r w:rsidR="008F0205" w:rsidRPr="004E3C0B">
        <w:t xml:space="preserve"> </w:t>
      </w:r>
      <w:r w:rsidR="006A3DC6">
        <w:t xml:space="preserve">в Приложении </w:t>
      </w:r>
      <w:r w:rsidR="001632B3">
        <w:t>5</w:t>
      </w:r>
      <w:r w:rsidR="008F0205" w:rsidRPr="004E3C0B">
        <w:t>.</w:t>
      </w:r>
      <w:r w:rsidR="00314156">
        <w:t>1.</w:t>
      </w:r>
      <w:r w:rsidR="008F0205" w:rsidRPr="004E3C0B">
        <w:t xml:space="preserve"> </w:t>
      </w:r>
    </w:p>
    <w:p w14:paraId="52FF94D9" w14:textId="77777777" w:rsidR="00AC088B" w:rsidRDefault="00E36191" w:rsidP="00440DDA">
      <w:pPr>
        <w:pStyle w:val="ConsPlusNormal"/>
        <w:spacing w:line="276" w:lineRule="auto"/>
        <w:ind w:firstLine="540"/>
        <w:jc w:val="both"/>
      </w:pPr>
      <w:r>
        <w:t xml:space="preserve">Труднодоступная территория – территория, которая расположена в границах одного или нескольких муниципальных образований либо части муниципального образования и из которой в связи с географическими, природно-климатическими особенностями отсутствует возможность круглогодичного регулярного (не реже одного раза в месяц) транспортирования </w:t>
      </w:r>
      <w:r w:rsidR="00AD224E">
        <w:t>ТКО</w:t>
      </w:r>
      <w:r>
        <w:t xml:space="preserve"> автомобильным транспортом за пределы такой территории. </w:t>
      </w:r>
    </w:p>
    <w:p w14:paraId="31FE1B67" w14:textId="77777777" w:rsidR="00E36191" w:rsidRDefault="00AC088B" w:rsidP="00440DDA">
      <w:pPr>
        <w:pStyle w:val="ConsPlusNormal"/>
        <w:spacing w:line="276" w:lineRule="auto"/>
        <w:ind w:firstLine="540"/>
        <w:jc w:val="both"/>
      </w:pPr>
      <w:r>
        <w:t>На территории Кировской области в 196 населенных пунктах в весенние и осенние сезоны года отсутствует возможность сбора и вывоза ТКО, причинами являются</w:t>
      </w:r>
      <w:r w:rsidR="00EF7F5C">
        <w:t>:</w:t>
      </w:r>
      <w:r>
        <w:t xml:space="preserve"> снятия мостов в периоды повышения уровня воды, сезонная распутица, половодье. В связи с чем, в указанных населенных пунктах осуществляется помешочный сбор ТКО. </w:t>
      </w:r>
      <w:r w:rsidR="009430BD">
        <w:t>Перечень т</w:t>
      </w:r>
      <w:r w:rsidR="00E36191">
        <w:t>руднодоступны</w:t>
      </w:r>
      <w:r w:rsidR="009430BD">
        <w:t>х</w:t>
      </w:r>
      <w:r w:rsidR="00E36191">
        <w:t xml:space="preserve"> </w:t>
      </w:r>
      <w:r w:rsidR="009430BD">
        <w:t>территорий</w:t>
      </w:r>
      <w:r w:rsidR="00C4529D">
        <w:t xml:space="preserve"> в Кировской области, находящихся в зоне деятельности регионального оператора </w:t>
      </w:r>
      <w:r w:rsidR="00E36191">
        <w:t xml:space="preserve">представлен в Приложении 5.2. </w:t>
      </w:r>
    </w:p>
    <w:p w14:paraId="7C6E1EB3" w14:textId="77777777" w:rsidR="00E36191" w:rsidRDefault="00843B24" w:rsidP="00440DDA">
      <w:pPr>
        <w:pStyle w:val="ConsPlusNormal"/>
        <w:spacing w:line="276" w:lineRule="auto"/>
        <w:ind w:firstLine="540"/>
        <w:jc w:val="both"/>
      </w:pPr>
      <w:r>
        <w:t>Также н</w:t>
      </w:r>
      <w:r w:rsidR="008B6A87">
        <w:t xml:space="preserve">а территории Кировской области </w:t>
      </w:r>
      <w:r>
        <w:t>находятся</w:t>
      </w:r>
      <w:r w:rsidR="008B6A87">
        <w:t xml:space="preserve"> малочисленные населенные пункты с численностью населения</w:t>
      </w:r>
      <w:r w:rsidR="009430BD">
        <w:t xml:space="preserve"> 30 и </w:t>
      </w:r>
      <w:r w:rsidR="008B6A87">
        <w:t xml:space="preserve">менее 30 жителей, перечень данных населенных пунктов представлен в Приложении 5.3. </w:t>
      </w:r>
    </w:p>
    <w:p w14:paraId="279CA287" w14:textId="77777777" w:rsidR="00440DDA" w:rsidRDefault="00440DDA" w:rsidP="00440DDA">
      <w:pPr>
        <w:pStyle w:val="ConsPlusNormal"/>
        <w:spacing w:line="276" w:lineRule="auto"/>
        <w:ind w:firstLine="540"/>
        <w:jc w:val="both"/>
      </w:pPr>
    </w:p>
    <w:p w14:paraId="3F13E54B" w14:textId="77777777" w:rsidR="008F0205" w:rsidRPr="00092864" w:rsidRDefault="008F0205" w:rsidP="00092864">
      <w:pPr>
        <w:pStyle w:val="1"/>
        <w:spacing w:line="240" w:lineRule="auto"/>
        <w:ind w:firstLine="0"/>
        <w:jc w:val="center"/>
        <w:rPr>
          <w:sz w:val="28"/>
          <w:szCs w:val="36"/>
        </w:rPr>
      </w:pPr>
      <w:bookmarkStart w:id="8" w:name="_Toc212626587"/>
      <w:r w:rsidRPr="00092864">
        <w:rPr>
          <w:sz w:val="28"/>
          <w:szCs w:val="36"/>
        </w:rPr>
        <w:t>ЭЛЕКТРОННАЯ МОДЕЛЬ ТЕРРИТОРИАЛЬНОЙ СХЕМЫ</w:t>
      </w:r>
      <w:bookmarkEnd w:id="8"/>
    </w:p>
    <w:p w14:paraId="79503653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</w:p>
    <w:p w14:paraId="15410451" w14:textId="77777777" w:rsidR="00C91084" w:rsidRDefault="00C73B61" w:rsidP="007E29ED">
      <w:pPr>
        <w:pStyle w:val="ConsPlusNormal"/>
        <w:spacing w:line="276" w:lineRule="auto"/>
        <w:ind w:firstLine="540"/>
        <w:jc w:val="both"/>
      </w:pPr>
      <w:r>
        <w:t>Согласно пункту 16 Правил № 775 ф</w:t>
      </w:r>
      <w:r w:rsidR="00C91084">
        <w:t>ормирование электронной модели Территориальной схемы</w:t>
      </w:r>
      <w:r>
        <w:t xml:space="preserve"> Кировской области</w:t>
      </w:r>
      <w:r w:rsidR="00C91084">
        <w:t xml:space="preserve"> производилось с использованием </w:t>
      </w:r>
      <w:r w:rsidR="00F16229">
        <w:t>ФГИС УТКО</w:t>
      </w:r>
      <w:r w:rsidR="00C91084">
        <w:t>, программного обеспечения, представленного российским экологическим оператором.</w:t>
      </w:r>
    </w:p>
    <w:p w14:paraId="7A4F5C22" w14:textId="77777777" w:rsidR="001325E0" w:rsidRPr="001325E0" w:rsidRDefault="00F16229" w:rsidP="007E29ED">
      <w:pPr>
        <w:pStyle w:val="ConsPlusNormal"/>
        <w:spacing w:line="276" w:lineRule="auto"/>
        <w:ind w:firstLine="540"/>
        <w:jc w:val="both"/>
      </w:pPr>
      <w:r>
        <w:t>ФГИС УТКО</w:t>
      </w:r>
      <w:r w:rsidR="001325E0">
        <w:t xml:space="preserve"> предназначена для обеспечения органов государственной власти, органов местного самоуправления, полный актуальной и непротиворечивой информацией о текущем и перспективном состоянии </w:t>
      </w:r>
      <w:r w:rsidR="001325E0">
        <w:lastRenderedPageBreak/>
        <w:t xml:space="preserve">обращения с ТКО, взаимодействия между органами исполнительной власти, региональными операторами, в том числе в части учета, контроля и мониторинга схемы потоков ТКО, договоров, заключенных в сфере обращения с ТКО, </w:t>
      </w:r>
      <w:r w:rsidR="00294DF8">
        <w:t>а так же информирования граждан и общественных организаций о текущем и перспективном состоянии обращения с ТКО</w:t>
      </w:r>
      <w:r>
        <w:t xml:space="preserve"> на территории Кировской области</w:t>
      </w:r>
      <w:r w:rsidR="00294DF8">
        <w:t>.</w:t>
      </w:r>
    </w:p>
    <w:p w14:paraId="518E73D8" w14:textId="77777777" w:rsidR="00C73B61" w:rsidRDefault="008F0205" w:rsidP="00844A7C">
      <w:pPr>
        <w:pStyle w:val="ConsPlusNormal"/>
        <w:spacing w:line="276" w:lineRule="auto"/>
        <w:ind w:firstLine="540"/>
        <w:jc w:val="both"/>
      </w:pPr>
      <w:r>
        <w:t xml:space="preserve">Электронная модель территориальной схемы содержит </w:t>
      </w:r>
      <w:r w:rsidR="0049064D">
        <w:t xml:space="preserve">интерактивную карту Кировской области </w:t>
      </w:r>
      <w:r w:rsidR="00C91084">
        <w:t>и информацию</w:t>
      </w:r>
      <w:r w:rsidR="00844A7C">
        <w:t>:</w:t>
      </w:r>
      <w:r w:rsidR="00313C93">
        <w:t xml:space="preserve"> </w:t>
      </w:r>
      <w:r w:rsidR="00844A7C">
        <w:t>о</w:t>
      </w:r>
      <w:r w:rsidR="00C91084">
        <w:t xml:space="preserve"> места</w:t>
      </w:r>
      <w:r w:rsidR="00844A7C">
        <w:t>х</w:t>
      </w:r>
      <w:r w:rsidR="00C91084">
        <w:t xml:space="preserve"> нахождения источников (групп источников) образования </w:t>
      </w:r>
      <w:r w:rsidR="00AD224E">
        <w:t>ТКО</w:t>
      </w:r>
      <w:r w:rsidR="00C91084">
        <w:t>;</w:t>
      </w:r>
      <w:r w:rsidR="00844A7C">
        <w:t xml:space="preserve"> о</w:t>
      </w:r>
      <w:r w:rsidR="00C91084">
        <w:t xml:space="preserve"> места</w:t>
      </w:r>
      <w:r w:rsidR="00844A7C">
        <w:t>х</w:t>
      </w:r>
      <w:r w:rsidR="00C91084">
        <w:t xml:space="preserve"> (площадк</w:t>
      </w:r>
      <w:r w:rsidR="00F16229">
        <w:t>ах</w:t>
      </w:r>
      <w:r w:rsidR="00C91084">
        <w:t xml:space="preserve">) накопления </w:t>
      </w:r>
      <w:r w:rsidR="00AD224E">
        <w:t>ТКО</w:t>
      </w:r>
      <w:r w:rsidR="00C91084">
        <w:t>;</w:t>
      </w:r>
      <w:r w:rsidR="00844A7C">
        <w:t xml:space="preserve"> о </w:t>
      </w:r>
      <w:r w:rsidR="00C73B61">
        <w:t>места</w:t>
      </w:r>
      <w:r w:rsidR="00844A7C">
        <w:t>х</w:t>
      </w:r>
      <w:r w:rsidR="00C73B61">
        <w:t xml:space="preserve"> нахождения действующих и планируемых к строительству, реконструкции объектов обработки, утилизации, обезвреживания и размещения </w:t>
      </w:r>
      <w:r w:rsidR="00AD224E">
        <w:t>ТКО</w:t>
      </w:r>
      <w:r w:rsidR="00844A7C">
        <w:t xml:space="preserve">; сведения о </w:t>
      </w:r>
      <w:r w:rsidR="00C73B61">
        <w:t>схем</w:t>
      </w:r>
      <w:r w:rsidR="00844A7C">
        <w:t>е</w:t>
      </w:r>
      <w:r w:rsidR="00C73B61">
        <w:t xml:space="preserve"> потоков </w:t>
      </w:r>
      <w:r w:rsidR="00AD224E">
        <w:t>ТКО</w:t>
      </w:r>
      <w:r w:rsidR="00844A7C">
        <w:t xml:space="preserve"> и </w:t>
      </w:r>
      <w:r w:rsidR="00C73B61">
        <w:t>границ</w:t>
      </w:r>
      <w:r w:rsidR="00844A7C">
        <w:t>у</w:t>
      </w:r>
      <w:r w:rsidR="00C73B61">
        <w:t xml:space="preserve"> зоны деятельности регионального оператора.</w:t>
      </w:r>
    </w:p>
    <w:p w14:paraId="60FF0A19" w14:textId="77777777" w:rsidR="00844A7C" w:rsidRDefault="006A3DC6" w:rsidP="00844A7C">
      <w:pPr>
        <w:pStyle w:val="ConsPlusNormal"/>
        <w:spacing w:line="276" w:lineRule="auto"/>
        <w:ind w:firstLine="540"/>
        <w:jc w:val="both"/>
      </w:pPr>
      <w:r>
        <w:t xml:space="preserve">В соответствии с пунктом 22 Правил № 775 </w:t>
      </w:r>
      <w:r w:rsidR="00F16229">
        <w:t xml:space="preserve">полный </w:t>
      </w:r>
      <w:r>
        <w:t>д</w:t>
      </w:r>
      <w:r w:rsidR="008F0205">
        <w:t>оступ к</w:t>
      </w:r>
      <w:r>
        <w:t xml:space="preserve"> информации, содержащейся в </w:t>
      </w:r>
      <w:r w:rsidR="008F0205">
        <w:t>электронной модели территориальной схемы Кировской области</w:t>
      </w:r>
      <w:r>
        <w:t xml:space="preserve">, размещенной в </w:t>
      </w:r>
      <w:r w:rsidR="00AD224E">
        <w:t>ФГИС УТКО</w:t>
      </w:r>
      <w:r>
        <w:t>,</w:t>
      </w:r>
      <w:r w:rsidR="008F0205">
        <w:t xml:space="preserve"> </w:t>
      </w:r>
      <w:r w:rsidR="00AD224E">
        <w:t>предоставляется следующим</w:t>
      </w:r>
      <w:r w:rsidR="008F0205">
        <w:t xml:space="preserve"> </w:t>
      </w:r>
      <w:r>
        <w:t>органам</w:t>
      </w:r>
      <w:r w:rsidR="00F16229">
        <w:t>и</w:t>
      </w:r>
      <w:r>
        <w:t xml:space="preserve"> и организациям</w:t>
      </w:r>
      <w:r w:rsidR="00F16229">
        <w:t>и:</w:t>
      </w:r>
      <w:r w:rsidR="00AD224E">
        <w:t xml:space="preserve"> Федеральной службе по надзору в сфере природопользования, российскому экологическому оператору, уполномоченному органу, исполнительному органу </w:t>
      </w:r>
      <w:r w:rsidR="00F764E5">
        <w:t>субъекта Российской Федерации, уполномоченному в области государственного регулирования тарифов, исполнительному органу субъекта Российской Федерации, уполномоченному осуществлять региональный государственный экологический надзор.</w:t>
      </w:r>
    </w:p>
    <w:p w14:paraId="333338C0" w14:textId="77777777" w:rsidR="00F764E5" w:rsidRDefault="00F764E5" w:rsidP="00844A7C">
      <w:pPr>
        <w:pStyle w:val="ConsPlusNormal"/>
        <w:spacing w:line="276" w:lineRule="auto"/>
        <w:ind w:firstLine="540"/>
        <w:jc w:val="both"/>
      </w:pPr>
      <w:r>
        <w:t>Органам местного самоуправления – в соотношении информации, относящейся к муниципальному образованию, в котором такие органы местного самоуправления наделены собственными полномочиями по решению вопросов местного значения.</w:t>
      </w:r>
    </w:p>
    <w:p w14:paraId="4F14E528" w14:textId="77777777" w:rsidR="00A34B61" w:rsidRPr="00A34B61" w:rsidRDefault="00A34B61" w:rsidP="00A34B61">
      <w:pPr>
        <w:pStyle w:val="ConsPlusNormal"/>
        <w:spacing w:line="276" w:lineRule="auto"/>
        <w:ind w:firstLine="540"/>
        <w:jc w:val="both"/>
      </w:pPr>
      <w:r>
        <w:t>Р</w:t>
      </w:r>
      <w:r w:rsidRPr="00A34B61">
        <w:t xml:space="preserve">егиональному оператору по обращению с </w:t>
      </w:r>
      <w:r>
        <w:t>ТКО</w:t>
      </w:r>
      <w:r w:rsidRPr="00A34B61">
        <w:t xml:space="preserve">, оператору по обращению с </w:t>
      </w:r>
      <w:r>
        <w:t>ТКО</w:t>
      </w:r>
      <w:r w:rsidRPr="00A34B61">
        <w:t xml:space="preserve">, оказывающему комплексную услугу по обращению с </w:t>
      </w:r>
      <w:r>
        <w:t>ТКО</w:t>
      </w:r>
      <w:r w:rsidRPr="00A34B61">
        <w:t xml:space="preserve"> </w:t>
      </w:r>
      <w:r>
        <w:t>–</w:t>
      </w:r>
      <w:r w:rsidRPr="00A34B61">
        <w:t xml:space="preserve"> в части информации, относящейся к зоне деятельности таких операторов по обращению с твердыми коммунальными отходами;</w:t>
      </w:r>
    </w:p>
    <w:p w14:paraId="6FA80D57" w14:textId="77777777" w:rsidR="00A34B61" w:rsidRPr="00A34B61" w:rsidRDefault="00A34B61" w:rsidP="00A34B61">
      <w:pPr>
        <w:pStyle w:val="ConsPlusNormal"/>
        <w:spacing w:line="276" w:lineRule="auto"/>
        <w:ind w:firstLine="540"/>
        <w:jc w:val="both"/>
      </w:pPr>
      <w:r>
        <w:t>О</w:t>
      </w:r>
      <w:r w:rsidRPr="00A34B61">
        <w:t xml:space="preserve">ператорам по обращению с </w:t>
      </w:r>
      <w:r>
        <w:t>ТКО</w:t>
      </w:r>
      <w:r w:rsidRPr="00A34B61">
        <w:t xml:space="preserve"> и иным юридическим лицам, индивидуальным предпринимателям, которым на праве собственности или на иных законных основаниях принадлежат объекты обработки, утилизации, обезвреживания, размещения </w:t>
      </w:r>
      <w:r>
        <w:t>ТКО</w:t>
      </w:r>
      <w:r w:rsidRPr="00A34B61">
        <w:t xml:space="preserve">, включенные в проект территориальной схемы, или которые планируют строительство таких объектов </w:t>
      </w:r>
      <w:r>
        <w:t>–</w:t>
      </w:r>
      <w:r w:rsidRPr="00A34B61">
        <w:t xml:space="preserve"> в</w:t>
      </w:r>
      <w:r>
        <w:t xml:space="preserve"> </w:t>
      </w:r>
      <w:r w:rsidRPr="00A34B61">
        <w:t>части информации о таких объектах.</w:t>
      </w:r>
    </w:p>
    <w:p w14:paraId="1D14AC55" w14:textId="77777777" w:rsidR="00440DDA" w:rsidRDefault="00440DDA">
      <w:pPr>
        <w:suppressAutoHyphens w:val="0"/>
        <w:ind w:right="0" w:firstLine="0"/>
        <w:jc w:val="left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3D23F7BF" w14:textId="77777777" w:rsidR="007B5ED4" w:rsidRDefault="007B5ED4" w:rsidP="007E29ED">
      <w:pPr>
        <w:pStyle w:val="1"/>
        <w:spacing w:line="276" w:lineRule="auto"/>
        <w:ind w:firstLine="0"/>
        <w:jc w:val="center"/>
      </w:pPr>
      <w:bookmarkStart w:id="9" w:name="_Toc212626588"/>
      <w:r>
        <w:rPr>
          <w:color w:val="000000"/>
          <w:sz w:val="28"/>
          <w:szCs w:val="28"/>
        </w:rPr>
        <w:lastRenderedPageBreak/>
        <w:t>ПРИЛОЖЕНИЯ</w:t>
      </w:r>
      <w:bookmarkEnd w:id="9"/>
    </w:p>
    <w:p w14:paraId="27E41D13" w14:textId="77777777" w:rsidR="007B5ED4" w:rsidRDefault="007B5ED4" w:rsidP="007E29ED">
      <w:pPr>
        <w:pStyle w:val="a0"/>
        <w:spacing w:line="276" w:lineRule="auto"/>
        <w:jc w:val="both"/>
        <w:rPr>
          <w:lang w:eastAsia="ar-SA"/>
        </w:rPr>
      </w:pPr>
      <w:r w:rsidRPr="0029326E">
        <w:rPr>
          <w:lang w:eastAsia="ar-SA"/>
        </w:rPr>
        <w:t>Территориальная схема содержит приложения в табличном виде.</w:t>
      </w:r>
    </w:p>
    <w:p w14:paraId="753C2EB3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1. Баланс количественных характеристик образования, обработки, утилизации, обезвреживания, размещения твердых коммунальных отходов.</w:t>
      </w:r>
    </w:p>
    <w:p w14:paraId="20D89033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2.</w:t>
      </w:r>
      <w:r w:rsidR="00BF308F">
        <w:rPr>
          <w:lang w:eastAsia="ar-SA"/>
        </w:rPr>
        <w:t>1.</w:t>
      </w:r>
      <w:r>
        <w:rPr>
          <w:lang w:eastAsia="ar-SA"/>
        </w:rPr>
        <w:t xml:space="preserve"> Действующие объекты обработки, утилизации, обезвреживания, размещения твердых коммунальных отходов.</w:t>
      </w:r>
    </w:p>
    <w:p w14:paraId="2F20C214" w14:textId="77777777" w:rsidR="00BF308F" w:rsidRPr="00BF308F" w:rsidRDefault="00BF308F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Приложение 2.2. </w:t>
      </w:r>
      <w:r w:rsidRPr="00BF308F">
        <w:rPr>
          <w:lang w:eastAsia="ar-SA"/>
        </w:rPr>
        <w:t>Информация об объектах размещения отходов на территории Кировской области, включенные в ГРОРО</w:t>
      </w:r>
    </w:p>
    <w:p w14:paraId="16C25308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3. Планируемые к строительству, реконструкции, выведению из эксплуатации объекты обработки, утилизации, обезвреживания, размещения твердых коммунальных отходов, перегрузочные станции.</w:t>
      </w:r>
    </w:p>
    <w:p w14:paraId="37F8249C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4. Схема потоков твердых коммунальных отходов.</w:t>
      </w:r>
    </w:p>
    <w:p w14:paraId="45A1522F" w14:textId="77777777" w:rsidR="00DF3737" w:rsidRPr="00D41CA8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Приложение 5.1. Сведения о зонах деятельности региональных операторов </w:t>
      </w:r>
      <w:r w:rsidRPr="00D41CA8">
        <w:rPr>
          <w:lang w:eastAsia="ar-SA"/>
        </w:rPr>
        <w:t>по обращению с твердыми коммунальными отходами.</w:t>
      </w:r>
    </w:p>
    <w:p w14:paraId="58DAA2EC" w14:textId="77777777" w:rsidR="0031023C" w:rsidRDefault="0031023C" w:rsidP="007E29ED">
      <w:pPr>
        <w:pStyle w:val="a0"/>
        <w:spacing w:line="276" w:lineRule="auto"/>
        <w:jc w:val="both"/>
        <w:rPr>
          <w:lang w:eastAsia="ar-SA"/>
        </w:rPr>
      </w:pPr>
      <w:r w:rsidRPr="00D41CA8">
        <w:rPr>
          <w:lang w:eastAsia="ar-SA"/>
        </w:rPr>
        <w:t>Приложение 5.</w:t>
      </w:r>
      <w:r>
        <w:rPr>
          <w:lang w:eastAsia="ar-SA"/>
        </w:rPr>
        <w:t>2</w:t>
      </w:r>
      <w:r w:rsidRPr="00D41CA8">
        <w:rPr>
          <w:lang w:eastAsia="ar-SA"/>
        </w:rPr>
        <w:t>.</w:t>
      </w:r>
      <w:r>
        <w:rPr>
          <w:lang w:eastAsia="ar-SA"/>
        </w:rPr>
        <w:t xml:space="preserve"> Перечень труднодоступных населенных пунктов на территории Кировской области.</w:t>
      </w:r>
    </w:p>
    <w:p w14:paraId="56A92D5F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 w:rsidRPr="00D41CA8">
        <w:rPr>
          <w:lang w:eastAsia="ar-SA"/>
        </w:rPr>
        <w:t>Приложение 5.</w:t>
      </w:r>
      <w:r w:rsidR="0031023C">
        <w:rPr>
          <w:lang w:eastAsia="ar-SA"/>
        </w:rPr>
        <w:t>3</w:t>
      </w:r>
      <w:r w:rsidRPr="00D41CA8">
        <w:rPr>
          <w:lang w:eastAsia="ar-SA"/>
        </w:rPr>
        <w:t xml:space="preserve">. </w:t>
      </w:r>
      <w:r w:rsidR="00D41CA8" w:rsidRPr="00D41CA8">
        <w:rPr>
          <w:lang w:eastAsia="ar-SA"/>
        </w:rPr>
        <w:t>Перечень малочисленных населенных пунктов на территории Кировской области</w:t>
      </w:r>
      <w:r w:rsidRPr="00D41CA8">
        <w:rPr>
          <w:lang w:eastAsia="ar-SA"/>
        </w:rPr>
        <w:t>.</w:t>
      </w:r>
    </w:p>
    <w:p w14:paraId="333E7618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6. Сведения об источниках образования твердых коммунальных отходов, в которых осуществляют деятельность потребители услуги по обращению с твердыми коммунальными отходами</w:t>
      </w:r>
    </w:p>
    <w:p w14:paraId="7E4555B9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7. Сведения о местах (площадках) накопления твердых коммунальных отходов.</w:t>
      </w:r>
    </w:p>
    <w:p w14:paraId="44F6A6B3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>Приложение 8. Расчетные величины образования, обработки, утилизации, обезвреживания, размещения твердых коммунальных отходов, в том числе по зонам деятельности региональных операторов по обращению с твердыми коммунальными отходами.</w:t>
      </w:r>
    </w:p>
    <w:p w14:paraId="4565EAAF" w14:textId="77777777" w:rsidR="00DF3737" w:rsidRDefault="00DF3737" w:rsidP="007E29ED">
      <w:pPr>
        <w:pStyle w:val="a0"/>
        <w:spacing w:line="276" w:lineRule="auto"/>
        <w:jc w:val="both"/>
        <w:rPr>
          <w:lang w:eastAsia="ar-SA"/>
        </w:rPr>
      </w:pPr>
      <w:r>
        <w:rPr>
          <w:lang w:eastAsia="ar-SA"/>
        </w:rPr>
        <w:t xml:space="preserve">Приложение 9. Сведения о соглашениях об организации деятельности по обращению с твердыми коммунальными отходами с региональным оператором </w:t>
      </w:r>
      <w:r w:rsidR="00313C93">
        <w:rPr>
          <w:lang w:eastAsia="ar-SA"/>
        </w:rPr>
        <w:t>по обращению с твердыми коммунальными отходами.</w:t>
      </w:r>
    </w:p>
    <w:p w14:paraId="71E90440" w14:textId="77777777" w:rsidR="00440DDA" w:rsidRDefault="00440DDA" w:rsidP="007E29ED">
      <w:pPr>
        <w:pStyle w:val="1"/>
        <w:spacing w:line="276" w:lineRule="auto"/>
        <w:ind w:firstLine="0"/>
        <w:jc w:val="center"/>
        <w:rPr>
          <w:color w:val="000000"/>
          <w:sz w:val="28"/>
          <w:szCs w:val="28"/>
        </w:rPr>
      </w:pPr>
    </w:p>
    <w:p w14:paraId="135512CC" w14:textId="77777777" w:rsidR="00915790" w:rsidRDefault="00915790">
      <w:pPr>
        <w:suppressAutoHyphens w:val="0"/>
        <w:ind w:right="0" w:firstLine="0"/>
        <w:jc w:val="left"/>
        <w:rPr>
          <w:rFonts w:ascii="Times New Roman" w:eastAsia="SimSun" w:hAnsi="Times New Roman" w:cs="Times New Roman"/>
          <w:color w:val="000000"/>
          <w:kern w:val="2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14:paraId="41BEE637" w14:textId="77777777" w:rsidR="008F0205" w:rsidRDefault="008F0205" w:rsidP="00C543A2">
      <w:pPr>
        <w:pStyle w:val="1"/>
        <w:spacing w:line="240" w:lineRule="auto"/>
        <w:ind w:firstLine="0"/>
        <w:jc w:val="center"/>
        <w:rPr>
          <w:color w:val="000000"/>
          <w:sz w:val="28"/>
          <w:szCs w:val="28"/>
        </w:rPr>
      </w:pPr>
      <w:bookmarkStart w:id="10" w:name="_Toc212626589"/>
      <w:r>
        <w:rPr>
          <w:color w:val="000000"/>
          <w:sz w:val="28"/>
          <w:szCs w:val="28"/>
        </w:rPr>
        <w:lastRenderedPageBreak/>
        <w:t>ЗАКЛЮЧЕНИЕ</w:t>
      </w:r>
      <w:bookmarkEnd w:id="10"/>
    </w:p>
    <w:p w14:paraId="5392981B" w14:textId="77777777" w:rsidR="00844A7C" w:rsidRPr="00844A7C" w:rsidRDefault="00844A7C" w:rsidP="00844A7C">
      <w:pPr>
        <w:pStyle w:val="a0"/>
      </w:pPr>
    </w:p>
    <w:p w14:paraId="39E232A1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Настоящая территориальная схема обращения с отходами, в том числе с твердыми коммунальными отходами, формирует систему обращения с отходами на территории Кировской области и является обязательной для исполнения региональным оператором по обращению с твердыми коммунальными отходами и другими операторами, осуществляющими обращение с твердыми коммунальными отходами на территории Кировской области.</w:t>
      </w:r>
    </w:p>
    <w:p w14:paraId="35BD16C4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Территориальная схема обращения с отходами базируется на новой модели отношений по обращению с твердыми коммунальными отходами, сформированной Федеральным законом от 24.06.98 г. № 89-ФЗ «Об отходах производства и потребления». В соответствии с территориальной схемой формируется новая система накопления твердых коммунальных отходов, включая поэтапный переход к раздельному накоплению твердых коммунальных отходов.</w:t>
      </w:r>
    </w:p>
    <w:p w14:paraId="321F3399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 xml:space="preserve">Территориальная схема обращения с отходами предусматривает строительство </w:t>
      </w:r>
      <w:r w:rsidR="00FE6EA3">
        <w:t>объектов</w:t>
      </w:r>
      <w:r>
        <w:t xml:space="preserve"> обработки</w:t>
      </w:r>
      <w:r w:rsidR="00FE6EA3">
        <w:t>, утилизации и</w:t>
      </w:r>
      <w:r>
        <w:t xml:space="preserve"> </w:t>
      </w:r>
      <w:r w:rsidR="00FE6EA3">
        <w:t>размещения ТКО</w:t>
      </w:r>
      <w:r>
        <w:t xml:space="preserve">. В случае экономической и экологической целесообразности в период действия территориальной схемы могут быть предложены мероприятия по строительству объектов по обезвреживанию отходов. При этом региональный оператор вправе предложить к реализации собственные проекты строительства и модернизации объектов обработки, утилизации, обезвреживания и размещения ТКО, обеспечивающие достижение целей, предусмотренных настоящей территориальной схемой и соглашением об организации деятельности по обращению с твердыми коммунальными отходами, заключенным между региональным оператором и субъектом РФ. </w:t>
      </w:r>
    </w:p>
    <w:p w14:paraId="720B389D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В случае невозможности реализации мероприятий, предусмотренных территориальной схемой, в территориальную схему должны быть внесены соответствующие изменения.</w:t>
      </w:r>
    </w:p>
    <w:p w14:paraId="3387DC8B" w14:textId="77777777" w:rsidR="008F0205" w:rsidRDefault="008F0205" w:rsidP="007E29ED">
      <w:pPr>
        <w:pStyle w:val="ConsPlusNormal"/>
        <w:spacing w:line="276" w:lineRule="auto"/>
        <w:ind w:firstLine="540"/>
        <w:jc w:val="both"/>
      </w:pPr>
      <w:r>
        <w:t>Территориальная схема включает в себя электронную модель, в которой имеется база данных для хранения и обработки всей информации по вопросам обращения с отходами на территории Кировской области</w:t>
      </w:r>
      <w:r w:rsidR="00F16229">
        <w:t>.</w:t>
      </w:r>
      <w:r>
        <w:t xml:space="preserve"> </w:t>
      </w:r>
    </w:p>
    <w:p w14:paraId="7E247D8F" w14:textId="77777777" w:rsidR="008F0205" w:rsidRPr="00DB1FA4" w:rsidRDefault="00A95FC6" w:rsidP="007E29ED">
      <w:pPr>
        <w:tabs>
          <w:tab w:val="left" w:pos="2655"/>
        </w:tabs>
        <w:spacing w:before="720" w:line="276" w:lineRule="auto"/>
        <w:jc w:val="center"/>
      </w:pPr>
      <w:r>
        <w:t>___________</w:t>
      </w:r>
    </w:p>
    <w:sectPr w:rsidR="008F0205" w:rsidRPr="00DB1FA4" w:rsidSect="00A24F25">
      <w:pgSz w:w="11906" w:h="16838"/>
      <w:pgMar w:top="1134" w:right="851" w:bottom="1134" w:left="1701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7F27A9" w14:textId="77777777" w:rsidR="00392682" w:rsidRDefault="00392682">
      <w:r>
        <w:separator/>
      </w:r>
    </w:p>
  </w:endnote>
  <w:endnote w:type="continuationSeparator" w:id="0">
    <w:p w14:paraId="3B818218" w14:textId="77777777" w:rsidR="00392682" w:rsidRDefault="00392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271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6A997" w14:textId="77777777" w:rsidR="00C96B73" w:rsidRDefault="00C96B7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6C72BC" w14:textId="77777777" w:rsidR="00C96B73" w:rsidRDefault="00C96B7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CD15D5" w14:textId="77777777" w:rsidR="00C96B73" w:rsidRDefault="00C96B7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AB6F3F" w14:textId="77777777" w:rsidR="00392682" w:rsidRDefault="00392682">
      <w:r>
        <w:separator/>
      </w:r>
    </w:p>
  </w:footnote>
  <w:footnote w:type="continuationSeparator" w:id="0">
    <w:p w14:paraId="1E67CE12" w14:textId="77777777" w:rsidR="00392682" w:rsidRDefault="003926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A8359" w14:textId="77777777" w:rsidR="00C96B73" w:rsidRDefault="00C96B73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2192811"/>
      <w:docPartObj>
        <w:docPartGallery w:val="Page Numbers (Top of Page)"/>
        <w:docPartUnique/>
      </w:docPartObj>
    </w:sdtPr>
    <w:sdtEndPr/>
    <w:sdtContent>
      <w:p w14:paraId="05EADC08" w14:textId="77777777" w:rsidR="00C96B73" w:rsidRDefault="000D1502">
        <w:pPr>
          <w:pStyle w:val="af3"/>
          <w:jc w:val="center"/>
        </w:pPr>
        <w:r>
          <w:fldChar w:fldCharType="begin"/>
        </w:r>
        <w:r w:rsidR="00C96B73">
          <w:instrText>PAGE   \* MERGEFORMAT</w:instrText>
        </w:r>
        <w:r>
          <w:fldChar w:fldCharType="separate"/>
        </w:r>
        <w:r w:rsidR="00795265">
          <w:rPr>
            <w:noProof/>
          </w:rPr>
          <w:t>15</w:t>
        </w:r>
        <w:r>
          <w:fldChar w:fldCharType="end"/>
        </w:r>
      </w:p>
    </w:sdtContent>
  </w:sdt>
  <w:p w14:paraId="1E07D6A8" w14:textId="77777777" w:rsidR="00ED6CB4" w:rsidRPr="00C96B73" w:rsidRDefault="00ED6CB4" w:rsidP="00C96B73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0EFCB2" w14:textId="77777777" w:rsidR="00651C37" w:rsidRDefault="00651C37">
    <w:pPr>
      <w:pStyle w:val="af3"/>
      <w:jc w:val="center"/>
    </w:pPr>
  </w:p>
  <w:p w14:paraId="54010DEE" w14:textId="77777777" w:rsidR="00651C37" w:rsidRDefault="00651C37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5" w15:restartNumberingAfterBreak="0">
    <w:nsid w:val="00000006"/>
    <w:multiLevelType w:val="singleLevel"/>
    <w:tmpl w:val="DB72494E"/>
    <w:lvl w:ilvl="0">
      <w:start w:val="1"/>
      <w:numFmt w:val="decimal"/>
      <w:lvlText w:val="%1)"/>
      <w:lvlJc w:val="left"/>
      <w:pPr>
        <w:tabs>
          <w:tab w:val="num" w:pos="0"/>
        </w:tabs>
        <w:ind w:left="1921" w:hanging="1212"/>
      </w:pPr>
      <w:rPr>
        <w:rFonts w:ascii="Times New Roman" w:hAnsi="Times New Roman" w:cs="Times New Roman" w:hint="default"/>
        <w:sz w:val="28"/>
        <w:szCs w:val="28"/>
      </w:rPr>
    </w:lvl>
  </w:abstractNum>
  <w:abstractNum w:abstractNumId="6" w15:restartNumberingAfterBreak="0">
    <w:nsid w:val="0E34201A"/>
    <w:multiLevelType w:val="multilevel"/>
    <w:tmpl w:val="63C63C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 w15:restartNumberingAfterBreak="0">
    <w:nsid w:val="218B7C42"/>
    <w:multiLevelType w:val="hybridMultilevel"/>
    <w:tmpl w:val="EBC224F4"/>
    <w:lvl w:ilvl="0" w:tplc="00B2FCF6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27563CAE"/>
    <w:multiLevelType w:val="hybridMultilevel"/>
    <w:tmpl w:val="A27CFCF6"/>
    <w:lvl w:ilvl="0" w:tplc="12FEEA8C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428D4EE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10" w15:restartNumberingAfterBreak="0">
    <w:nsid w:val="4FBF1E47"/>
    <w:multiLevelType w:val="hybridMultilevel"/>
    <w:tmpl w:val="012081B8"/>
    <w:lvl w:ilvl="0" w:tplc="EE00F6C8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5B3C4A7A"/>
    <w:multiLevelType w:val="hybridMultilevel"/>
    <w:tmpl w:val="47F608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96685F"/>
    <w:multiLevelType w:val="multilevel"/>
    <w:tmpl w:val="99442BA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ascii="Times New Roman" w:hAnsi="Times New Roman" w:cs="Times New Roman" w:hint="default"/>
        <w:b w:val="0"/>
        <w:bCs w:val="0"/>
        <w:i w:val="0"/>
        <w:iCs w:val="0"/>
        <w:sz w:val="28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hAnsi="Times New Roman" w:cs="Times New Roman" w:hint="default"/>
        <w:b/>
        <w:i/>
        <w:sz w:val="28"/>
        <w:u w:val="single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hAnsi="Times New Roman" w:cs="Times New Roman" w:hint="default"/>
        <w:b/>
        <w:i/>
        <w:sz w:val="28"/>
        <w:u w:val="single"/>
      </w:rPr>
    </w:lvl>
  </w:abstractNum>
  <w:abstractNum w:abstractNumId="13" w15:restartNumberingAfterBreak="0">
    <w:nsid w:val="7F930080"/>
    <w:multiLevelType w:val="hybridMultilevel"/>
    <w:tmpl w:val="47448B5C"/>
    <w:lvl w:ilvl="0" w:tplc="BFEE94A8">
      <w:start w:val="1"/>
      <w:numFmt w:val="decimal"/>
      <w:lvlText w:val="%1."/>
      <w:lvlJc w:val="left"/>
      <w:pPr>
        <w:ind w:left="720" w:hanging="360"/>
      </w:pPr>
      <w:rPr>
        <w:rFonts w:hint="default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7187255">
    <w:abstractNumId w:val="0"/>
  </w:num>
  <w:num w:numId="2" w16cid:durableId="1896625796">
    <w:abstractNumId w:val="1"/>
  </w:num>
  <w:num w:numId="3" w16cid:durableId="648872700">
    <w:abstractNumId w:val="2"/>
  </w:num>
  <w:num w:numId="4" w16cid:durableId="459347900">
    <w:abstractNumId w:val="3"/>
  </w:num>
  <w:num w:numId="5" w16cid:durableId="510218992">
    <w:abstractNumId w:val="4"/>
  </w:num>
  <w:num w:numId="6" w16cid:durableId="230313337">
    <w:abstractNumId w:val="5"/>
  </w:num>
  <w:num w:numId="7" w16cid:durableId="1833718931">
    <w:abstractNumId w:val="13"/>
  </w:num>
  <w:num w:numId="8" w16cid:durableId="754982963">
    <w:abstractNumId w:val="11"/>
  </w:num>
  <w:num w:numId="9" w16cid:durableId="1575623986">
    <w:abstractNumId w:val="9"/>
  </w:num>
  <w:num w:numId="10" w16cid:durableId="1549879444">
    <w:abstractNumId w:val="6"/>
  </w:num>
  <w:num w:numId="11" w16cid:durableId="683900321">
    <w:abstractNumId w:val="12"/>
  </w:num>
  <w:num w:numId="12" w16cid:durableId="1467626648">
    <w:abstractNumId w:val="8"/>
  </w:num>
  <w:num w:numId="13" w16cid:durableId="443770135">
    <w:abstractNumId w:val="10"/>
  </w:num>
  <w:num w:numId="14" w16cid:durableId="1624651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10"/>
  <w:drawingGridVerticalSpacing w:val="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62AE"/>
    <w:rsid w:val="0000388D"/>
    <w:rsid w:val="00006252"/>
    <w:rsid w:val="00010473"/>
    <w:rsid w:val="000174B6"/>
    <w:rsid w:val="00021660"/>
    <w:rsid w:val="0002742A"/>
    <w:rsid w:val="000315E3"/>
    <w:rsid w:val="00033043"/>
    <w:rsid w:val="00036114"/>
    <w:rsid w:val="00036FAC"/>
    <w:rsid w:val="000459CB"/>
    <w:rsid w:val="00051153"/>
    <w:rsid w:val="00052B93"/>
    <w:rsid w:val="00060CD3"/>
    <w:rsid w:val="000633FF"/>
    <w:rsid w:val="00065995"/>
    <w:rsid w:val="00065A41"/>
    <w:rsid w:val="00065E79"/>
    <w:rsid w:val="00070FF2"/>
    <w:rsid w:val="00080507"/>
    <w:rsid w:val="000829CC"/>
    <w:rsid w:val="000904DF"/>
    <w:rsid w:val="00090FEB"/>
    <w:rsid w:val="00092864"/>
    <w:rsid w:val="000933DE"/>
    <w:rsid w:val="0009353D"/>
    <w:rsid w:val="000952A8"/>
    <w:rsid w:val="000A19D1"/>
    <w:rsid w:val="000A3586"/>
    <w:rsid w:val="000A367B"/>
    <w:rsid w:val="000A6A87"/>
    <w:rsid w:val="000B72E3"/>
    <w:rsid w:val="000C0FED"/>
    <w:rsid w:val="000C2024"/>
    <w:rsid w:val="000C4335"/>
    <w:rsid w:val="000D1502"/>
    <w:rsid w:val="000D2E4D"/>
    <w:rsid w:val="000D7B63"/>
    <w:rsid w:val="000E0AB7"/>
    <w:rsid w:val="000E5953"/>
    <w:rsid w:val="000E71D8"/>
    <w:rsid w:val="000F2E59"/>
    <w:rsid w:val="000F58A6"/>
    <w:rsid w:val="000F662A"/>
    <w:rsid w:val="000F6BD3"/>
    <w:rsid w:val="00106052"/>
    <w:rsid w:val="00111973"/>
    <w:rsid w:val="001157C3"/>
    <w:rsid w:val="001179BC"/>
    <w:rsid w:val="00125327"/>
    <w:rsid w:val="00131581"/>
    <w:rsid w:val="0013179B"/>
    <w:rsid w:val="001325E0"/>
    <w:rsid w:val="00135E8E"/>
    <w:rsid w:val="00136289"/>
    <w:rsid w:val="00141E8D"/>
    <w:rsid w:val="001443A8"/>
    <w:rsid w:val="001449A3"/>
    <w:rsid w:val="0015325B"/>
    <w:rsid w:val="001546E7"/>
    <w:rsid w:val="001568B8"/>
    <w:rsid w:val="00157990"/>
    <w:rsid w:val="0016198C"/>
    <w:rsid w:val="00161CEB"/>
    <w:rsid w:val="00161E71"/>
    <w:rsid w:val="001632B3"/>
    <w:rsid w:val="001664FD"/>
    <w:rsid w:val="00166507"/>
    <w:rsid w:val="00167F78"/>
    <w:rsid w:val="00173204"/>
    <w:rsid w:val="001749EB"/>
    <w:rsid w:val="00183C8F"/>
    <w:rsid w:val="00190871"/>
    <w:rsid w:val="00195A85"/>
    <w:rsid w:val="00195BF7"/>
    <w:rsid w:val="001A273C"/>
    <w:rsid w:val="001A55D0"/>
    <w:rsid w:val="001A7632"/>
    <w:rsid w:val="001B57D6"/>
    <w:rsid w:val="001C5C04"/>
    <w:rsid w:val="001D0A02"/>
    <w:rsid w:val="001D19DE"/>
    <w:rsid w:val="001D4364"/>
    <w:rsid w:val="001E05DB"/>
    <w:rsid w:val="001E1398"/>
    <w:rsid w:val="001E1CE2"/>
    <w:rsid w:val="001E25F9"/>
    <w:rsid w:val="001E5EF3"/>
    <w:rsid w:val="001F19BB"/>
    <w:rsid w:val="001F252D"/>
    <w:rsid w:val="001F3514"/>
    <w:rsid w:val="001F3AAC"/>
    <w:rsid w:val="001F6FEB"/>
    <w:rsid w:val="001F7F92"/>
    <w:rsid w:val="00204889"/>
    <w:rsid w:val="00206420"/>
    <w:rsid w:val="002102CF"/>
    <w:rsid w:val="002102F2"/>
    <w:rsid w:val="00211578"/>
    <w:rsid w:val="00223505"/>
    <w:rsid w:val="00226475"/>
    <w:rsid w:val="00230F39"/>
    <w:rsid w:val="002320A9"/>
    <w:rsid w:val="00233407"/>
    <w:rsid w:val="00235413"/>
    <w:rsid w:val="002366B5"/>
    <w:rsid w:val="00241ABB"/>
    <w:rsid w:val="00247105"/>
    <w:rsid w:val="00247297"/>
    <w:rsid w:val="00250CCC"/>
    <w:rsid w:val="00252114"/>
    <w:rsid w:val="00254652"/>
    <w:rsid w:val="00255E87"/>
    <w:rsid w:val="00256034"/>
    <w:rsid w:val="0025653D"/>
    <w:rsid w:val="002573B1"/>
    <w:rsid w:val="0026105D"/>
    <w:rsid w:val="00262265"/>
    <w:rsid w:val="00262521"/>
    <w:rsid w:val="0026631A"/>
    <w:rsid w:val="00271BC7"/>
    <w:rsid w:val="00271E3F"/>
    <w:rsid w:val="00273507"/>
    <w:rsid w:val="002750D7"/>
    <w:rsid w:val="00280C3E"/>
    <w:rsid w:val="002849EB"/>
    <w:rsid w:val="002855C8"/>
    <w:rsid w:val="00291D87"/>
    <w:rsid w:val="00292B4C"/>
    <w:rsid w:val="0029326E"/>
    <w:rsid w:val="00293F0F"/>
    <w:rsid w:val="00294296"/>
    <w:rsid w:val="00294691"/>
    <w:rsid w:val="00294DF8"/>
    <w:rsid w:val="0029649B"/>
    <w:rsid w:val="00297A26"/>
    <w:rsid w:val="00297B30"/>
    <w:rsid w:val="002A25F9"/>
    <w:rsid w:val="002A57B5"/>
    <w:rsid w:val="002B030B"/>
    <w:rsid w:val="002B62CE"/>
    <w:rsid w:val="002C0CC3"/>
    <w:rsid w:val="002C4B53"/>
    <w:rsid w:val="002D4312"/>
    <w:rsid w:val="002D49EE"/>
    <w:rsid w:val="002D544E"/>
    <w:rsid w:val="002D5498"/>
    <w:rsid w:val="002F3CB0"/>
    <w:rsid w:val="002F4064"/>
    <w:rsid w:val="002F40D6"/>
    <w:rsid w:val="002F48DB"/>
    <w:rsid w:val="002F64EB"/>
    <w:rsid w:val="002F7B2C"/>
    <w:rsid w:val="00300080"/>
    <w:rsid w:val="00301294"/>
    <w:rsid w:val="003058D4"/>
    <w:rsid w:val="003059F5"/>
    <w:rsid w:val="003063B9"/>
    <w:rsid w:val="00307D9A"/>
    <w:rsid w:val="0031023C"/>
    <w:rsid w:val="00312487"/>
    <w:rsid w:val="00313C93"/>
    <w:rsid w:val="00314156"/>
    <w:rsid w:val="00317401"/>
    <w:rsid w:val="00317984"/>
    <w:rsid w:val="00317AA0"/>
    <w:rsid w:val="00322810"/>
    <w:rsid w:val="00332460"/>
    <w:rsid w:val="00332F71"/>
    <w:rsid w:val="003341BF"/>
    <w:rsid w:val="00336556"/>
    <w:rsid w:val="003378AF"/>
    <w:rsid w:val="00337F5A"/>
    <w:rsid w:val="003408D9"/>
    <w:rsid w:val="00340C18"/>
    <w:rsid w:val="00343CA9"/>
    <w:rsid w:val="003452F6"/>
    <w:rsid w:val="00350685"/>
    <w:rsid w:val="00350B95"/>
    <w:rsid w:val="00351157"/>
    <w:rsid w:val="0035402C"/>
    <w:rsid w:val="00355C9F"/>
    <w:rsid w:val="003579E9"/>
    <w:rsid w:val="003645BD"/>
    <w:rsid w:val="00366C25"/>
    <w:rsid w:val="003673FD"/>
    <w:rsid w:val="003703BA"/>
    <w:rsid w:val="003731E1"/>
    <w:rsid w:val="00373A40"/>
    <w:rsid w:val="00375D88"/>
    <w:rsid w:val="00380B3C"/>
    <w:rsid w:val="003856A8"/>
    <w:rsid w:val="00392682"/>
    <w:rsid w:val="00394505"/>
    <w:rsid w:val="003969B3"/>
    <w:rsid w:val="0039719D"/>
    <w:rsid w:val="003975F9"/>
    <w:rsid w:val="003A0DF7"/>
    <w:rsid w:val="003A5DED"/>
    <w:rsid w:val="003B137C"/>
    <w:rsid w:val="003B2323"/>
    <w:rsid w:val="003C2A15"/>
    <w:rsid w:val="003C59FA"/>
    <w:rsid w:val="003D11B1"/>
    <w:rsid w:val="003D1767"/>
    <w:rsid w:val="003D2E41"/>
    <w:rsid w:val="003D3EA1"/>
    <w:rsid w:val="003E0582"/>
    <w:rsid w:val="003E1DFA"/>
    <w:rsid w:val="003E342D"/>
    <w:rsid w:val="003E3A78"/>
    <w:rsid w:val="003F3B2B"/>
    <w:rsid w:val="003F4378"/>
    <w:rsid w:val="003F660F"/>
    <w:rsid w:val="004004F4"/>
    <w:rsid w:val="00402905"/>
    <w:rsid w:val="0040366C"/>
    <w:rsid w:val="0040696B"/>
    <w:rsid w:val="00411930"/>
    <w:rsid w:val="00415825"/>
    <w:rsid w:val="00415982"/>
    <w:rsid w:val="00415F27"/>
    <w:rsid w:val="004204E7"/>
    <w:rsid w:val="00421ECD"/>
    <w:rsid w:val="00426716"/>
    <w:rsid w:val="00431167"/>
    <w:rsid w:val="0043331F"/>
    <w:rsid w:val="004333EA"/>
    <w:rsid w:val="00435C59"/>
    <w:rsid w:val="00440DDA"/>
    <w:rsid w:val="004434C7"/>
    <w:rsid w:val="00446C3A"/>
    <w:rsid w:val="004472E5"/>
    <w:rsid w:val="004526DA"/>
    <w:rsid w:val="00452852"/>
    <w:rsid w:val="004556B5"/>
    <w:rsid w:val="004648CE"/>
    <w:rsid w:val="00465017"/>
    <w:rsid w:val="00471905"/>
    <w:rsid w:val="00473579"/>
    <w:rsid w:val="00475192"/>
    <w:rsid w:val="00475896"/>
    <w:rsid w:val="00481C90"/>
    <w:rsid w:val="004831D1"/>
    <w:rsid w:val="0049064D"/>
    <w:rsid w:val="004A1B0D"/>
    <w:rsid w:val="004A238E"/>
    <w:rsid w:val="004A4240"/>
    <w:rsid w:val="004B221D"/>
    <w:rsid w:val="004B49B6"/>
    <w:rsid w:val="004B4A1E"/>
    <w:rsid w:val="004B728F"/>
    <w:rsid w:val="004B76EF"/>
    <w:rsid w:val="004C0AC8"/>
    <w:rsid w:val="004C1DF5"/>
    <w:rsid w:val="004D4BF4"/>
    <w:rsid w:val="004D5813"/>
    <w:rsid w:val="004D7921"/>
    <w:rsid w:val="004E027C"/>
    <w:rsid w:val="004E0D29"/>
    <w:rsid w:val="004E2558"/>
    <w:rsid w:val="004E3C0B"/>
    <w:rsid w:val="004E4F06"/>
    <w:rsid w:val="004E5DBA"/>
    <w:rsid w:val="004E7DE4"/>
    <w:rsid w:val="004F07E4"/>
    <w:rsid w:val="004F46FF"/>
    <w:rsid w:val="004F49FD"/>
    <w:rsid w:val="0050146D"/>
    <w:rsid w:val="00501D07"/>
    <w:rsid w:val="00504606"/>
    <w:rsid w:val="0050715C"/>
    <w:rsid w:val="005074C4"/>
    <w:rsid w:val="00507D20"/>
    <w:rsid w:val="00513157"/>
    <w:rsid w:val="00513B40"/>
    <w:rsid w:val="00515C8B"/>
    <w:rsid w:val="00522579"/>
    <w:rsid w:val="00524901"/>
    <w:rsid w:val="00525C29"/>
    <w:rsid w:val="0052646A"/>
    <w:rsid w:val="00527A8B"/>
    <w:rsid w:val="00527D04"/>
    <w:rsid w:val="0053274E"/>
    <w:rsid w:val="00534733"/>
    <w:rsid w:val="00534A18"/>
    <w:rsid w:val="00536ACF"/>
    <w:rsid w:val="00537987"/>
    <w:rsid w:val="005420DA"/>
    <w:rsid w:val="00543ABE"/>
    <w:rsid w:val="005452CA"/>
    <w:rsid w:val="0054742F"/>
    <w:rsid w:val="0055502D"/>
    <w:rsid w:val="00555F4E"/>
    <w:rsid w:val="00557D26"/>
    <w:rsid w:val="00562E04"/>
    <w:rsid w:val="00564CA2"/>
    <w:rsid w:val="005652D2"/>
    <w:rsid w:val="00566437"/>
    <w:rsid w:val="005668E1"/>
    <w:rsid w:val="00567584"/>
    <w:rsid w:val="00573891"/>
    <w:rsid w:val="0057482E"/>
    <w:rsid w:val="00574F4B"/>
    <w:rsid w:val="00577B81"/>
    <w:rsid w:val="0058135B"/>
    <w:rsid w:val="00583A5E"/>
    <w:rsid w:val="00584ED2"/>
    <w:rsid w:val="00586214"/>
    <w:rsid w:val="00591282"/>
    <w:rsid w:val="00591AEC"/>
    <w:rsid w:val="00593786"/>
    <w:rsid w:val="00594B39"/>
    <w:rsid w:val="0059561F"/>
    <w:rsid w:val="005959B3"/>
    <w:rsid w:val="005A4599"/>
    <w:rsid w:val="005A4B44"/>
    <w:rsid w:val="005B0FC0"/>
    <w:rsid w:val="005B1967"/>
    <w:rsid w:val="005B2831"/>
    <w:rsid w:val="005B36EC"/>
    <w:rsid w:val="005B49CC"/>
    <w:rsid w:val="005C39F3"/>
    <w:rsid w:val="005C6EB9"/>
    <w:rsid w:val="005C72E1"/>
    <w:rsid w:val="005C7339"/>
    <w:rsid w:val="005D01CF"/>
    <w:rsid w:val="005D278B"/>
    <w:rsid w:val="005D358F"/>
    <w:rsid w:val="005D3879"/>
    <w:rsid w:val="005D7178"/>
    <w:rsid w:val="005E2DD7"/>
    <w:rsid w:val="005E5AD9"/>
    <w:rsid w:val="005F251A"/>
    <w:rsid w:val="005F4FAC"/>
    <w:rsid w:val="005F545D"/>
    <w:rsid w:val="005F7036"/>
    <w:rsid w:val="005F7B80"/>
    <w:rsid w:val="006012F0"/>
    <w:rsid w:val="0060290B"/>
    <w:rsid w:val="00604274"/>
    <w:rsid w:val="00604282"/>
    <w:rsid w:val="00607DC3"/>
    <w:rsid w:val="00614DC5"/>
    <w:rsid w:val="00614F9F"/>
    <w:rsid w:val="00617737"/>
    <w:rsid w:val="00623370"/>
    <w:rsid w:val="00623D3E"/>
    <w:rsid w:val="00624E9C"/>
    <w:rsid w:val="006261B3"/>
    <w:rsid w:val="00626242"/>
    <w:rsid w:val="00630475"/>
    <w:rsid w:val="00632450"/>
    <w:rsid w:val="00632E67"/>
    <w:rsid w:val="00637168"/>
    <w:rsid w:val="00640E61"/>
    <w:rsid w:val="006447B8"/>
    <w:rsid w:val="00651C37"/>
    <w:rsid w:val="006521AB"/>
    <w:rsid w:val="00655900"/>
    <w:rsid w:val="006562AE"/>
    <w:rsid w:val="00656F1B"/>
    <w:rsid w:val="0066145D"/>
    <w:rsid w:val="00670E7A"/>
    <w:rsid w:val="00673E17"/>
    <w:rsid w:val="00675A70"/>
    <w:rsid w:val="00683811"/>
    <w:rsid w:val="0068546B"/>
    <w:rsid w:val="006913A1"/>
    <w:rsid w:val="00694283"/>
    <w:rsid w:val="006944F6"/>
    <w:rsid w:val="00695BE9"/>
    <w:rsid w:val="006A13A9"/>
    <w:rsid w:val="006A321E"/>
    <w:rsid w:val="006A3DC6"/>
    <w:rsid w:val="006A3E02"/>
    <w:rsid w:val="006A487D"/>
    <w:rsid w:val="006A5F58"/>
    <w:rsid w:val="006A7822"/>
    <w:rsid w:val="006A7B3E"/>
    <w:rsid w:val="006B04A9"/>
    <w:rsid w:val="006B16F6"/>
    <w:rsid w:val="006B3DEA"/>
    <w:rsid w:val="006B47EB"/>
    <w:rsid w:val="006B65D3"/>
    <w:rsid w:val="006B7251"/>
    <w:rsid w:val="006B7A8A"/>
    <w:rsid w:val="006C0DF7"/>
    <w:rsid w:val="006C2113"/>
    <w:rsid w:val="006C40CA"/>
    <w:rsid w:val="006C4B3D"/>
    <w:rsid w:val="006C4F3D"/>
    <w:rsid w:val="006D0843"/>
    <w:rsid w:val="006D09A5"/>
    <w:rsid w:val="006D45BB"/>
    <w:rsid w:val="006D5BD1"/>
    <w:rsid w:val="006E2ECD"/>
    <w:rsid w:val="006E5134"/>
    <w:rsid w:val="006E5D10"/>
    <w:rsid w:val="006E618E"/>
    <w:rsid w:val="006E71A6"/>
    <w:rsid w:val="006E78DF"/>
    <w:rsid w:val="006E7EBA"/>
    <w:rsid w:val="006F6426"/>
    <w:rsid w:val="006F7744"/>
    <w:rsid w:val="007002C8"/>
    <w:rsid w:val="00700A08"/>
    <w:rsid w:val="00704968"/>
    <w:rsid w:val="007118CE"/>
    <w:rsid w:val="00720B34"/>
    <w:rsid w:val="007220BA"/>
    <w:rsid w:val="007223C8"/>
    <w:rsid w:val="007242A5"/>
    <w:rsid w:val="007243DA"/>
    <w:rsid w:val="007248EB"/>
    <w:rsid w:val="007278CC"/>
    <w:rsid w:val="00727AD8"/>
    <w:rsid w:val="00730941"/>
    <w:rsid w:val="00731A60"/>
    <w:rsid w:val="0073317A"/>
    <w:rsid w:val="007409E1"/>
    <w:rsid w:val="00741881"/>
    <w:rsid w:val="0074193D"/>
    <w:rsid w:val="00742D19"/>
    <w:rsid w:val="00751DC4"/>
    <w:rsid w:val="00753148"/>
    <w:rsid w:val="00756F23"/>
    <w:rsid w:val="00761680"/>
    <w:rsid w:val="00765366"/>
    <w:rsid w:val="007717D9"/>
    <w:rsid w:val="00772147"/>
    <w:rsid w:val="00772903"/>
    <w:rsid w:val="0077452D"/>
    <w:rsid w:val="00780D1B"/>
    <w:rsid w:val="00781A03"/>
    <w:rsid w:val="00786B2D"/>
    <w:rsid w:val="00787434"/>
    <w:rsid w:val="00795265"/>
    <w:rsid w:val="007A00CC"/>
    <w:rsid w:val="007A0157"/>
    <w:rsid w:val="007A09CD"/>
    <w:rsid w:val="007A15EA"/>
    <w:rsid w:val="007A1D2B"/>
    <w:rsid w:val="007A29AF"/>
    <w:rsid w:val="007A38B6"/>
    <w:rsid w:val="007A53A4"/>
    <w:rsid w:val="007A7A92"/>
    <w:rsid w:val="007B51B2"/>
    <w:rsid w:val="007B5ED4"/>
    <w:rsid w:val="007B6FAC"/>
    <w:rsid w:val="007B7E16"/>
    <w:rsid w:val="007C11AD"/>
    <w:rsid w:val="007C14C8"/>
    <w:rsid w:val="007C3237"/>
    <w:rsid w:val="007C3582"/>
    <w:rsid w:val="007C376B"/>
    <w:rsid w:val="007C7642"/>
    <w:rsid w:val="007C7E40"/>
    <w:rsid w:val="007D0D22"/>
    <w:rsid w:val="007D34F0"/>
    <w:rsid w:val="007D518B"/>
    <w:rsid w:val="007D6249"/>
    <w:rsid w:val="007E00A4"/>
    <w:rsid w:val="007E1441"/>
    <w:rsid w:val="007E29ED"/>
    <w:rsid w:val="007E2CCC"/>
    <w:rsid w:val="007E4247"/>
    <w:rsid w:val="007E6402"/>
    <w:rsid w:val="007E70B9"/>
    <w:rsid w:val="007F0DD7"/>
    <w:rsid w:val="007F1071"/>
    <w:rsid w:val="007F1A28"/>
    <w:rsid w:val="007F2373"/>
    <w:rsid w:val="007F52CD"/>
    <w:rsid w:val="007F601D"/>
    <w:rsid w:val="00800700"/>
    <w:rsid w:val="00802439"/>
    <w:rsid w:val="008067AB"/>
    <w:rsid w:val="008109D2"/>
    <w:rsid w:val="0081280C"/>
    <w:rsid w:val="00813E1D"/>
    <w:rsid w:val="00814FBB"/>
    <w:rsid w:val="0081758B"/>
    <w:rsid w:val="00820F16"/>
    <w:rsid w:val="00822766"/>
    <w:rsid w:val="00823CD1"/>
    <w:rsid w:val="00824BA0"/>
    <w:rsid w:val="008275E8"/>
    <w:rsid w:val="00830CBD"/>
    <w:rsid w:val="00833C15"/>
    <w:rsid w:val="00836633"/>
    <w:rsid w:val="008407A1"/>
    <w:rsid w:val="00842E58"/>
    <w:rsid w:val="00843B24"/>
    <w:rsid w:val="00844A7C"/>
    <w:rsid w:val="00845990"/>
    <w:rsid w:val="00845A65"/>
    <w:rsid w:val="0084622C"/>
    <w:rsid w:val="00851245"/>
    <w:rsid w:val="00851C05"/>
    <w:rsid w:val="008532FA"/>
    <w:rsid w:val="00853D2D"/>
    <w:rsid w:val="0085541A"/>
    <w:rsid w:val="0085728F"/>
    <w:rsid w:val="00860576"/>
    <w:rsid w:val="00862454"/>
    <w:rsid w:val="00863946"/>
    <w:rsid w:val="00865788"/>
    <w:rsid w:val="00865C34"/>
    <w:rsid w:val="0087349D"/>
    <w:rsid w:val="008738A1"/>
    <w:rsid w:val="00876D39"/>
    <w:rsid w:val="00877477"/>
    <w:rsid w:val="00877F3A"/>
    <w:rsid w:val="00880523"/>
    <w:rsid w:val="00880899"/>
    <w:rsid w:val="00882F53"/>
    <w:rsid w:val="00883F0D"/>
    <w:rsid w:val="00884D2C"/>
    <w:rsid w:val="00884D36"/>
    <w:rsid w:val="00885FCB"/>
    <w:rsid w:val="00887DC7"/>
    <w:rsid w:val="00892E72"/>
    <w:rsid w:val="00896994"/>
    <w:rsid w:val="008A06A9"/>
    <w:rsid w:val="008A1737"/>
    <w:rsid w:val="008A2322"/>
    <w:rsid w:val="008A49D4"/>
    <w:rsid w:val="008A50C1"/>
    <w:rsid w:val="008A62BE"/>
    <w:rsid w:val="008B2B67"/>
    <w:rsid w:val="008B4058"/>
    <w:rsid w:val="008B419F"/>
    <w:rsid w:val="008B54B8"/>
    <w:rsid w:val="008B5DE6"/>
    <w:rsid w:val="008B6A87"/>
    <w:rsid w:val="008B701A"/>
    <w:rsid w:val="008C2D80"/>
    <w:rsid w:val="008C35E9"/>
    <w:rsid w:val="008C7236"/>
    <w:rsid w:val="008E0AF0"/>
    <w:rsid w:val="008E6D26"/>
    <w:rsid w:val="008F0205"/>
    <w:rsid w:val="008F2952"/>
    <w:rsid w:val="008F59ED"/>
    <w:rsid w:val="008F7122"/>
    <w:rsid w:val="0090776C"/>
    <w:rsid w:val="009112BF"/>
    <w:rsid w:val="00912FC7"/>
    <w:rsid w:val="00915790"/>
    <w:rsid w:val="009214A6"/>
    <w:rsid w:val="00922A91"/>
    <w:rsid w:val="00923F92"/>
    <w:rsid w:val="0092536E"/>
    <w:rsid w:val="00925E87"/>
    <w:rsid w:val="00927258"/>
    <w:rsid w:val="00927421"/>
    <w:rsid w:val="00927FD1"/>
    <w:rsid w:val="00930B42"/>
    <w:rsid w:val="0093194A"/>
    <w:rsid w:val="00935609"/>
    <w:rsid w:val="00935736"/>
    <w:rsid w:val="009367BD"/>
    <w:rsid w:val="00940879"/>
    <w:rsid w:val="0094176C"/>
    <w:rsid w:val="00942A59"/>
    <w:rsid w:val="009430BD"/>
    <w:rsid w:val="00944C72"/>
    <w:rsid w:val="00947798"/>
    <w:rsid w:val="00953C46"/>
    <w:rsid w:val="00955948"/>
    <w:rsid w:val="00956603"/>
    <w:rsid w:val="009604F1"/>
    <w:rsid w:val="00962FBB"/>
    <w:rsid w:val="00966F1B"/>
    <w:rsid w:val="00967D33"/>
    <w:rsid w:val="009704E7"/>
    <w:rsid w:val="00970567"/>
    <w:rsid w:val="0097292F"/>
    <w:rsid w:val="00980D75"/>
    <w:rsid w:val="0098429C"/>
    <w:rsid w:val="00985A1B"/>
    <w:rsid w:val="00987146"/>
    <w:rsid w:val="009A4DDE"/>
    <w:rsid w:val="009A5DAE"/>
    <w:rsid w:val="009A7740"/>
    <w:rsid w:val="009B024D"/>
    <w:rsid w:val="009B044F"/>
    <w:rsid w:val="009B63ED"/>
    <w:rsid w:val="009B7959"/>
    <w:rsid w:val="009C1807"/>
    <w:rsid w:val="009C4E43"/>
    <w:rsid w:val="009C76ED"/>
    <w:rsid w:val="009D056D"/>
    <w:rsid w:val="009D2965"/>
    <w:rsid w:val="009D4F00"/>
    <w:rsid w:val="009D5498"/>
    <w:rsid w:val="009D6F95"/>
    <w:rsid w:val="009E20FB"/>
    <w:rsid w:val="009E24F6"/>
    <w:rsid w:val="009E26B7"/>
    <w:rsid w:val="009E3DBB"/>
    <w:rsid w:val="009E5776"/>
    <w:rsid w:val="009E668C"/>
    <w:rsid w:val="009F4DF2"/>
    <w:rsid w:val="009F5860"/>
    <w:rsid w:val="009F63A9"/>
    <w:rsid w:val="009F75F9"/>
    <w:rsid w:val="009F7C33"/>
    <w:rsid w:val="00A00D0D"/>
    <w:rsid w:val="00A02655"/>
    <w:rsid w:val="00A042D6"/>
    <w:rsid w:val="00A11E75"/>
    <w:rsid w:val="00A14C24"/>
    <w:rsid w:val="00A1673C"/>
    <w:rsid w:val="00A2014F"/>
    <w:rsid w:val="00A210CB"/>
    <w:rsid w:val="00A21FC5"/>
    <w:rsid w:val="00A234DE"/>
    <w:rsid w:val="00A23D96"/>
    <w:rsid w:val="00A24E0C"/>
    <w:rsid w:val="00A24F25"/>
    <w:rsid w:val="00A25A7E"/>
    <w:rsid w:val="00A301AE"/>
    <w:rsid w:val="00A309E0"/>
    <w:rsid w:val="00A31FBF"/>
    <w:rsid w:val="00A32A1F"/>
    <w:rsid w:val="00A32D10"/>
    <w:rsid w:val="00A33713"/>
    <w:rsid w:val="00A33BEF"/>
    <w:rsid w:val="00A34134"/>
    <w:rsid w:val="00A34B61"/>
    <w:rsid w:val="00A3514A"/>
    <w:rsid w:val="00A35260"/>
    <w:rsid w:val="00A409E3"/>
    <w:rsid w:val="00A4565D"/>
    <w:rsid w:val="00A50A3E"/>
    <w:rsid w:val="00A523E9"/>
    <w:rsid w:val="00A5755C"/>
    <w:rsid w:val="00A604C5"/>
    <w:rsid w:val="00A64F13"/>
    <w:rsid w:val="00A665E2"/>
    <w:rsid w:val="00A6743F"/>
    <w:rsid w:val="00A678AC"/>
    <w:rsid w:val="00A7218A"/>
    <w:rsid w:val="00A723B3"/>
    <w:rsid w:val="00A73C8E"/>
    <w:rsid w:val="00A74465"/>
    <w:rsid w:val="00A74678"/>
    <w:rsid w:val="00A77969"/>
    <w:rsid w:val="00A80884"/>
    <w:rsid w:val="00A811DB"/>
    <w:rsid w:val="00A82FF6"/>
    <w:rsid w:val="00A8641B"/>
    <w:rsid w:val="00A87978"/>
    <w:rsid w:val="00A92EF0"/>
    <w:rsid w:val="00A95FC6"/>
    <w:rsid w:val="00A965C4"/>
    <w:rsid w:val="00AA1755"/>
    <w:rsid w:val="00AA1966"/>
    <w:rsid w:val="00AA1CBE"/>
    <w:rsid w:val="00AA52BD"/>
    <w:rsid w:val="00AA5BBA"/>
    <w:rsid w:val="00AA6F10"/>
    <w:rsid w:val="00AB0DA8"/>
    <w:rsid w:val="00AB2328"/>
    <w:rsid w:val="00AB4D8C"/>
    <w:rsid w:val="00AB4F83"/>
    <w:rsid w:val="00AB59E3"/>
    <w:rsid w:val="00AB6E56"/>
    <w:rsid w:val="00AC088B"/>
    <w:rsid w:val="00AC2A92"/>
    <w:rsid w:val="00AC35A1"/>
    <w:rsid w:val="00AC6D74"/>
    <w:rsid w:val="00AC79B7"/>
    <w:rsid w:val="00AD224E"/>
    <w:rsid w:val="00AD46F5"/>
    <w:rsid w:val="00AD7270"/>
    <w:rsid w:val="00AE11A9"/>
    <w:rsid w:val="00AE28F4"/>
    <w:rsid w:val="00AE5338"/>
    <w:rsid w:val="00AE71D4"/>
    <w:rsid w:val="00AE79DE"/>
    <w:rsid w:val="00B001A2"/>
    <w:rsid w:val="00B02138"/>
    <w:rsid w:val="00B10B1D"/>
    <w:rsid w:val="00B13AE6"/>
    <w:rsid w:val="00B13E4E"/>
    <w:rsid w:val="00B160A3"/>
    <w:rsid w:val="00B16E18"/>
    <w:rsid w:val="00B20E58"/>
    <w:rsid w:val="00B23C4C"/>
    <w:rsid w:val="00B2407E"/>
    <w:rsid w:val="00B25C82"/>
    <w:rsid w:val="00B26B45"/>
    <w:rsid w:val="00B279CE"/>
    <w:rsid w:val="00B361A2"/>
    <w:rsid w:val="00B36DFC"/>
    <w:rsid w:val="00B45107"/>
    <w:rsid w:val="00B457A4"/>
    <w:rsid w:val="00B47D75"/>
    <w:rsid w:val="00B539A1"/>
    <w:rsid w:val="00B60F86"/>
    <w:rsid w:val="00B619A2"/>
    <w:rsid w:val="00B62A8D"/>
    <w:rsid w:val="00B64E04"/>
    <w:rsid w:val="00B706C9"/>
    <w:rsid w:val="00B7129E"/>
    <w:rsid w:val="00B72CC5"/>
    <w:rsid w:val="00B7542A"/>
    <w:rsid w:val="00B91356"/>
    <w:rsid w:val="00B92181"/>
    <w:rsid w:val="00B93354"/>
    <w:rsid w:val="00B9383E"/>
    <w:rsid w:val="00B938D6"/>
    <w:rsid w:val="00B96B9E"/>
    <w:rsid w:val="00BA029E"/>
    <w:rsid w:val="00BA0336"/>
    <w:rsid w:val="00BA0934"/>
    <w:rsid w:val="00BA6920"/>
    <w:rsid w:val="00BA78D1"/>
    <w:rsid w:val="00BA7F7F"/>
    <w:rsid w:val="00BB2385"/>
    <w:rsid w:val="00BB3970"/>
    <w:rsid w:val="00BB4E78"/>
    <w:rsid w:val="00BB65C0"/>
    <w:rsid w:val="00BB7E25"/>
    <w:rsid w:val="00BC668A"/>
    <w:rsid w:val="00BC678E"/>
    <w:rsid w:val="00BD58F6"/>
    <w:rsid w:val="00BD60C0"/>
    <w:rsid w:val="00BD7AFC"/>
    <w:rsid w:val="00BD7B0F"/>
    <w:rsid w:val="00BE16AD"/>
    <w:rsid w:val="00BE3985"/>
    <w:rsid w:val="00BE3FEE"/>
    <w:rsid w:val="00BE7A1A"/>
    <w:rsid w:val="00BF06C5"/>
    <w:rsid w:val="00BF179A"/>
    <w:rsid w:val="00BF308F"/>
    <w:rsid w:val="00BF3AB3"/>
    <w:rsid w:val="00C009C0"/>
    <w:rsid w:val="00C01B83"/>
    <w:rsid w:val="00C02522"/>
    <w:rsid w:val="00C02AB4"/>
    <w:rsid w:val="00C06F4C"/>
    <w:rsid w:val="00C102A7"/>
    <w:rsid w:val="00C10DCE"/>
    <w:rsid w:val="00C12E2B"/>
    <w:rsid w:val="00C13CA9"/>
    <w:rsid w:val="00C15150"/>
    <w:rsid w:val="00C15266"/>
    <w:rsid w:val="00C1778B"/>
    <w:rsid w:val="00C21FA3"/>
    <w:rsid w:val="00C24913"/>
    <w:rsid w:val="00C276DE"/>
    <w:rsid w:val="00C30745"/>
    <w:rsid w:val="00C31122"/>
    <w:rsid w:val="00C31650"/>
    <w:rsid w:val="00C32913"/>
    <w:rsid w:val="00C33F16"/>
    <w:rsid w:val="00C33F74"/>
    <w:rsid w:val="00C34A9C"/>
    <w:rsid w:val="00C3644C"/>
    <w:rsid w:val="00C36498"/>
    <w:rsid w:val="00C401E5"/>
    <w:rsid w:val="00C407E2"/>
    <w:rsid w:val="00C41290"/>
    <w:rsid w:val="00C41B8C"/>
    <w:rsid w:val="00C42BC2"/>
    <w:rsid w:val="00C4529D"/>
    <w:rsid w:val="00C45AAC"/>
    <w:rsid w:val="00C54341"/>
    <w:rsid w:val="00C543A2"/>
    <w:rsid w:val="00C55D48"/>
    <w:rsid w:val="00C5789F"/>
    <w:rsid w:val="00C604C4"/>
    <w:rsid w:val="00C66179"/>
    <w:rsid w:val="00C73A9D"/>
    <w:rsid w:val="00C73B61"/>
    <w:rsid w:val="00C748EE"/>
    <w:rsid w:val="00C760EC"/>
    <w:rsid w:val="00C80150"/>
    <w:rsid w:val="00C80252"/>
    <w:rsid w:val="00C8242E"/>
    <w:rsid w:val="00C8527F"/>
    <w:rsid w:val="00C8660A"/>
    <w:rsid w:val="00C91084"/>
    <w:rsid w:val="00C94CE7"/>
    <w:rsid w:val="00C95789"/>
    <w:rsid w:val="00C96B73"/>
    <w:rsid w:val="00C97EB4"/>
    <w:rsid w:val="00CA253F"/>
    <w:rsid w:val="00CA2EF9"/>
    <w:rsid w:val="00CA4B10"/>
    <w:rsid w:val="00CA672D"/>
    <w:rsid w:val="00CA7D83"/>
    <w:rsid w:val="00CB1E4C"/>
    <w:rsid w:val="00CB37DF"/>
    <w:rsid w:val="00CB50FF"/>
    <w:rsid w:val="00CB6F0B"/>
    <w:rsid w:val="00CC50D4"/>
    <w:rsid w:val="00CC5CA4"/>
    <w:rsid w:val="00CC6ACE"/>
    <w:rsid w:val="00CC7C8F"/>
    <w:rsid w:val="00CD27FE"/>
    <w:rsid w:val="00CD40CC"/>
    <w:rsid w:val="00CD7107"/>
    <w:rsid w:val="00CE1546"/>
    <w:rsid w:val="00CE198D"/>
    <w:rsid w:val="00CE20DC"/>
    <w:rsid w:val="00CE3C70"/>
    <w:rsid w:val="00CE4D0E"/>
    <w:rsid w:val="00CE7DAF"/>
    <w:rsid w:val="00CF0B0D"/>
    <w:rsid w:val="00CF2AA8"/>
    <w:rsid w:val="00CF7FEB"/>
    <w:rsid w:val="00D01362"/>
    <w:rsid w:val="00D040F9"/>
    <w:rsid w:val="00D05A1E"/>
    <w:rsid w:val="00D07418"/>
    <w:rsid w:val="00D1339E"/>
    <w:rsid w:val="00D20635"/>
    <w:rsid w:val="00D20C60"/>
    <w:rsid w:val="00D22788"/>
    <w:rsid w:val="00D246A3"/>
    <w:rsid w:val="00D25D0C"/>
    <w:rsid w:val="00D25F63"/>
    <w:rsid w:val="00D3286E"/>
    <w:rsid w:val="00D33CE0"/>
    <w:rsid w:val="00D4095C"/>
    <w:rsid w:val="00D41CA8"/>
    <w:rsid w:val="00D4439D"/>
    <w:rsid w:val="00D479F9"/>
    <w:rsid w:val="00D47B0B"/>
    <w:rsid w:val="00D507E9"/>
    <w:rsid w:val="00D533DA"/>
    <w:rsid w:val="00D54C38"/>
    <w:rsid w:val="00D57C3F"/>
    <w:rsid w:val="00D62399"/>
    <w:rsid w:val="00D650D7"/>
    <w:rsid w:val="00D658E6"/>
    <w:rsid w:val="00D70A53"/>
    <w:rsid w:val="00D722B3"/>
    <w:rsid w:val="00D72885"/>
    <w:rsid w:val="00D7327F"/>
    <w:rsid w:val="00D74CF0"/>
    <w:rsid w:val="00D76B52"/>
    <w:rsid w:val="00D810A1"/>
    <w:rsid w:val="00D817A6"/>
    <w:rsid w:val="00D85CEC"/>
    <w:rsid w:val="00D9438B"/>
    <w:rsid w:val="00DA2ADB"/>
    <w:rsid w:val="00DA4531"/>
    <w:rsid w:val="00DA631A"/>
    <w:rsid w:val="00DA7D75"/>
    <w:rsid w:val="00DB0046"/>
    <w:rsid w:val="00DB1FA4"/>
    <w:rsid w:val="00DB2F05"/>
    <w:rsid w:val="00DB388B"/>
    <w:rsid w:val="00DC01AA"/>
    <w:rsid w:val="00DC14C0"/>
    <w:rsid w:val="00DC20CA"/>
    <w:rsid w:val="00DC268F"/>
    <w:rsid w:val="00DC26E1"/>
    <w:rsid w:val="00DC3D16"/>
    <w:rsid w:val="00DC593C"/>
    <w:rsid w:val="00DD28FB"/>
    <w:rsid w:val="00DD54A1"/>
    <w:rsid w:val="00DD56EF"/>
    <w:rsid w:val="00DE0A87"/>
    <w:rsid w:val="00DE1E64"/>
    <w:rsid w:val="00DE2CCF"/>
    <w:rsid w:val="00DE2DB1"/>
    <w:rsid w:val="00DE49E4"/>
    <w:rsid w:val="00DE54A1"/>
    <w:rsid w:val="00DE5749"/>
    <w:rsid w:val="00DE772F"/>
    <w:rsid w:val="00DF3737"/>
    <w:rsid w:val="00E00EC6"/>
    <w:rsid w:val="00E03C21"/>
    <w:rsid w:val="00E0723B"/>
    <w:rsid w:val="00E13DB3"/>
    <w:rsid w:val="00E200F0"/>
    <w:rsid w:val="00E213B1"/>
    <w:rsid w:val="00E254D3"/>
    <w:rsid w:val="00E3440E"/>
    <w:rsid w:val="00E36191"/>
    <w:rsid w:val="00E41088"/>
    <w:rsid w:val="00E413D5"/>
    <w:rsid w:val="00E41796"/>
    <w:rsid w:val="00E44822"/>
    <w:rsid w:val="00E45143"/>
    <w:rsid w:val="00E466CA"/>
    <w:rsid w:val="00E53BE8"/>
    <w:rsid w:val="00E57ECB"/>
    <w:rsid w:val="00E62590"/>
    <w:rsid w:val="00E64207"/>
    <w:rsid w:val="00E6452A"/>
    <w:rsid w:val="00E67D8F"/>
    <w:rsid w:val="00E727A6"/>
    <w:rsid w:val="00E77033"/>
    <w:rsid w:val="00E80DD6"/>
    <w:rsid w:val="00E81B1F"/>
    <w:rsid w:val="00E82AA7"/>
    <w:rsid w:val="00E83B81"/>
    <w:rsid w:val="00E86C34"/>
    <w:rsid w:val="00E917C7"/>
    <w:rsid w:val="00E91E55"/>
    <w:rsid w:val="00E93D44"/>
    <w:rsid w:val="00E96100"/>
    <w:rsid w:val="00E96AFA"/>
    <w:rsid w:val="00EA1B02"/>
    <w:rsid w:val="00EA3B60"/>
    <w:rsid w:val="00EA52FA"/>
    <w:rsid w:val="00EA58A0"/>
    <w:rsid w:val="00EB118E"/>
    <w:rsid w:val="00EB1B8C"/>
    <w:rsid w:val="00EB2054"/>
    <w:rsid w:val="00EB2156"/>
    <w:rsid w:val="00EB2C2C"/>
    <w:rsid w:val="00EB7A1C"/>
    <w:rsid w:val="00EC1D86"/>
    <w:rsid w:val="00EC230A"/>
    <w:rsid w:val="00EC2FE7"/>
    <w:rsid w:val="00EC5254"/>
    <w:rsid w:val="00EC609A"/>
    <w:rsid w:val="00EC72C8"/>
    <w:rsid w:val="00ED06F7"/>
    <w:rsid w:val="00ED49A2"/>
    <w:rsid w:val="00ED6CB4"/>
    <w:rsid w:val="00ED7751"/>
    <w:rsid w:val="00EE3499"/>
    <w:rsid w:val="00EE3801"/>
    <w:rsid w:val="00EE636B"/>
    <w:rsid w:val="00EE77EB"/>
    <w:rsid w:val="00EF04A3"/>
    <w:rsid w:val="00EF2787"/>
    <w:rsid w:val="00EF6183"/>
    <w:rsid w:val="00EF7C56"/>
    <w:rsid w:val="00EF7F5C"/>
    <w:rsid w:val="00F015AA"/>
    <w:rsid w:val="00F026A6"/>
    <w:rsid w:val="00F02BB6"/>
    <w:rsid w:val="00F04400"/>
    <w:rsid w:val="00F07993"/>
    <w:rsid w:val="00F1140B"/>
    <w:rsid w:val="00F13E62"/>
    <w:rsid w:val="00F1414C"/>
    <w:rsid w:val="00F16229"/>
    <w:rsid w:val="00F16F3A"/>
    <w:rsid w:val="00F263EA"/>
    <w:rsid w:val="00F27C6A"/>
    <w:rsid w:val="00F33917"/>
    <w:rsid w:val="00F37805"/>
    <w:rsid w:val="00F41B9C"/>
    <w:rsid w:val="00F41CC4"/>
    <w:rsid w:val="00F449A2"/>
    <w:rsid w:val="00F44EBF"/>
    <w:rsid w:val="00F50151"/>
    <w:rsid w:val="00F53432"/>
    <w:rsid w:val="00F573D8"/>
    <w:rsid w:val="00F61528"/>
    <w:rsid w:val="00F64D04"/>
    <w:rsid w:val="00F65231"/>
    <w:rsid w:val="00F67911"/>
    <w:rsid w:val="00F7530F"/>
    <w:rsid w:val="00F764E5"/>
    <w:rsid w:val="00F77496"/>
    <w:rsid w:val="00F80822"/>
    <w:rsid w:val="00F84AE6"/>
    <w:rsid w:val="00F84C18"/>
    <w:rsid w:val="00F84E3C"/>
    <w:rsid w:val="00F908A8"/>
    <w:rsid w:val="00F91C7A"/>
    <w:rsid w:val="00FA49E7"/>
    <w:rsid w:val="00FA4BA3"/>
    <w:rsid w:val="00FA7E81"/>
    <w:rsid w:val="00FB338A"/>
    <w:rsid w:val="00FB519C"/>
    <w:rsid w:val="00FC06FF"/>
    <w:rsid w:val="00FC2C90"/>
    <w:rsid w:val="00FC59FE"/>
    <w:rsid w:val="00FC7654"/>
    <w:rsid w:val="00FD0A32"/>
    <w:rsid w:val="00FD20A8"/>
    <w:rsid w:val="00FD26E9"/>
    <w:rsid w:val="00FD2BB5"/>
    <w:rsid w:val="00FD48E7"/>
    <w:rsid w:val="00FD4F7A"/>
    <w:rsid w:val="00FD58D9"/>
    <w:rsid w:val="00FD60A5"/>
    <w:rsid w:val="00FE21A9"/>
    <w:rsid w:val="00FE2C3F"/>
    <w:rsid w:val="00FE305E"/>
    <w:rsid w:val="00FE6EA3"/>
    <w:rsid w:val="00FF528E"/>
    <w:rsid w:val="00FF7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09DD6C"/>
  <w15:docId w15:val="{E08E588E-79B1-4F40-A7EC-53062816C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58F6"/>
    <w:pPr>
      <w:suppressAutoHyphens/>
      <w:ind w:right="278" w:firstLine="709"/>
      <w:jc w:val="both"/>
    </w:pPr>
    <w:rPr>
      <w:rFonts w:ascii="Calibri" w:eastAsia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0"/>
    <w:qFormat/>
    <w:rsid w:val="00BD58F6"/>
    <w:pPr>
      <w:keepNext/>
      <w:keepLines/>
      <w:tabs>
        <w:tab w:val="num" w:pos="0"/>
      </w:tabs>
      <w:spacing w:line="360" w:lineRule="auto"/>
      <w:ind w:right="0"/>
      <w:outlineLvl w:val="0"/>
    </w:pPr>
    <w:rPr>
      <w:rFonts w:ascii="Times New Roman" w:eastAsia="SimSun" w:hAnsi="Times New Roman" w:cs="Times New Roman"/>
      <w:kern w:val="2"/>
      <w:sz w:val="24"/>
      <w:szCs w:val="32"/>
    </w:rPr>
  </w:style>
  <w:style w:type="paragraph" w:styleId="2">
    <w:name w:val="heading 2"/>
    <w:basedOn w:val="a"/>
    <w:next w:val="a"/>
    <w:qFormat/>
    <w:rsid w:val="00BD58F6"/>
    <w:pPr>
      <w:keepNext/>
      <w:keepLines/>
      <w:tabs>
        <w:tab w:val="num" w:pos="0"/>
      </w:tabs>
      <w:spacing w:before="200"/>
      <w:ind w:right="0" w:firstLine="0"/>
      <w:outlineLvl w:val="1"/>
    </w:pPr>
    <w:rPr>
      <w:rFonts w:ascii="Cambria" w:eastAsia="Times New Roman" w:hAnsi="Cambria" w:cs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qFormat/>
    <w:rsid w:val="00BD58F6"/>
    <w:pPr>
      <w:keepNext/>
      <w:tabs>
        <w:tab w:val="num" w:pos="0"/>
      </w:tabs>
      <w:spacing w:before="240" w:after="60"/>
      <w:ind w:firstLine="0"/>
      <w:outlineLvl w:val="2"/>
    </w:pPr>
    <w:rPr>
      <w:rFonts w:ascii="Calibri Light" w:eastAsia="Times New Roman" w:hAnsi="Calibri Light" w:cs="Calibri Light"/>
      <w:b/>
      <w:bCs/>
      <w:sz w:val="26"/>
      <w:szCs w:val="26"/>
    </w:rPr>
  </w:style>
  <w:style w:type="paragraph" w:styleId="4">
    <w:name w:val="heading 4"/>
    <w:basedOn w:val="a"/>
    <w:next w:val="a"/>
    <w:qFormat/>
    <w:rsid w:val="00BD58F6"/>
    <w:pPr>
      <w:keepNext/>
      <w:tabs>
        <w:tab w:val="num" w:pos="0"/>
      </w:tabs>
      <w:spacing w:before="240" w:after="60"/>
      <w:ind w:firstLine="0"/>
      <w:outlineLvl w:val="3"/>
    </w:pPr>
    <w:rPr>
      <w:rFonts w:eastAsia="Times New Roman"/>
      <w:b/>
      <w:bCs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rsid w:val="00BD58F6"/>
  </w:style>
  <w:style w:type="character" w:customStyle="1" w:styleId="WW8Num1z1">
    <w:name w:val="WW8Num1z1"/>
    <w:rsid w:val="00BD58F6"/>
  </w:style>
  <w:style w:type="character" w:customStyle="1" w:styleId="WW8Num1z2">
    <w:name w:val="WW8Num1z2"/>
    <w:rsid w:val="00BD58F6"/>
  </w:style>
  <w:style w:type="character" w:customStyle="1" w:styleId="WW8Num1z3">
    <w:name w:val="WW8Num1z3"/>
    <w:rsid w:val="00BD58F6"/>
  </w:style>
  <w:style w:type="character" w:customStyle="1" w:styleId="WW8Num1z4">
    <w:name w:val="WW8Num1z4"/>
    <w:rsid w:val="00BD58F6"/>
  </w:style>
  <w:style w:type="character" w:customStyle="1" w:styleId="WW8Num1z5">
    <w:name w:val="WW8Num1z5"/>
    <w:rsid w:val="00BD58F6"/>
  </w:style>
  <w:style w:type="character" w:customStyle="1" w:styleId="WW8Num1z6">
    <w:name w:val="WW8Num1z6"/>
    <w:rsid w:val="00BD58F6"/>
  </w:style>
  <w:style w:type="character" w:customStyle="1" w:styleId="WW8Num1z7">
    <w:name w:val="WW8Num1z7"/>
    <w:rsid w:val="00BD58F6"/>
  </w:style>
  <w:style w:type="character" w:customStyle="1" w:styleId="WW8Num1z8">
    <w:name w:val="WW8Num1z8"/>
    <w:rsid w:val="00BD58F6"/>
  </w:style>
  <w:style w:type="character" w:customStyle="1" w:styleId="WW8Num2z0">
    <w:name w:val="WW8Num2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3z0">
    <w:name w:val="WW8Num3z0"/>
    <w:rsid w:val="00BD58F6"/>
    <w:rPr>
      <w:rFonts w:hint="default"/>
    </w:rPr>
  </w:style>
  <w:style w:type="character" w:customStyle="1" w:styleId="WW8Num4z0">
    <w:name w:val="WW8Num4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5z0">
    <w:name w:val="WW8Num5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6z0">
    <w:name w:val="WW8Num6z0"/>
    <w:rsid w:val="00BD58F6"/>
    <w:rPr>
      <w:rFonts w:hint="default"/>
    </w:rPr>
  </w:style>
  <w:style w:type="character" w:customStyle="1" w:styleId="20">
    <w:name w:val="Основной шрифт абзаца2"/>
    <w:rsid w:val="00BD58F6"/>
  </w:style>
  <w:style w:type="character" w:customStyle="1" w:styleId="WW8Num2z1">
    <w:name w:val="WW8Num2z1"/>
    <w:rsid w:val="00BD58F6"/>
  </w:style>
  <w:style w:type="character" w:customStyle="1" w:styleId="WW8Num2z2">
    <w:name w:val="WW8Num2z2"/>
    <w:rsid w:val="00BD58F6"/>
  </w:style>
  <w:style w:type="character" w:customStyle="1" w:styleId="WW8Num2z3">
    <w:name w:val="WW8Num2z3"/>
    <w:rsid w:val="00BD58F6"/>
  </w:style>
  <w:style w:type="character" w:customStyle="1" w:styleId="WW8Num2z4">
    <w:name w:val="WW8Num2z4"/>
    <w:rsid w:val="00BD58F6"/>
  </w:style>
  <w:style w:type="character" w:customStyle="1" w:styleId="WW8Num2z5">
    <w:name w:val="WW8Num2z5"/>
    <w:rsid w:val="00BD58F6"/>
  </w:style>
  <w:style w:type="character" w:customStyle="1" w:styleId="WW8Num2z6">
    <w:name w:val="WW8Num2z6"/>
    <w:rsid w:val="00BD58F6"/>
  </w:style>
  <w:style w:type="character" w:customStyle="1" w:styleId="WW8Num2z7">
    <w:name w:val="WW8Num2z7"/>
    <w:rsid w:val="00BD58F6"/>
  </w:style>
  <w:style w:type="character" w:customStyle="1" w:styleId="WW8Num2z8">
    <w:name w:val="WW8Num2z8"/>
    <w:rsid w:val="00BD58F6"/>
  </w:style>
  <w:style w:type="character" w:customStyle="1" w:styleId="WW8Num3z1">
    <w:name w:val="WW8Num3z1"/>
    <w:rsid w:val="00BD58F6"/>
  </w:style>
  <w:style w:type="character" w:customStyle="1" w:styleId="WW8Num3z2">
    <w:name w:val="WW8Num3z2"/>
    <w:rsid w:val="00BD58F6"/>
  </w:style>
  <w:style w:type="character" w:customStyle="1" w:styleId="WW8Num3z3">
    <w:name w:val="WW8Num3z3"/>
    <w:rsid w:val="00BD58F6"/>
  </w:style>
  <w:style w:type="character" w:customStyle="1" w:styleId="WW8Num3z4">
    <w:name w:val="WW8Num3z4"/>
    <w:rsid w:val="00BD58F6"/>
  </w:style>
  <w:style w:type="character" w:customStyle="1" w:styleId="WW8Num3z5">
    <w:name w:val="WW8Num3z5"/>
    <w:rsid w:val="00BD58F6"/>
  </w:style>
  <w:style w:type="character" w:customStyle="1" w:styleId="WW8Num3z6">
    <w:name w:val="WW8Num3z6"/>
    <w:rsid w:val="00BD58F6"/>
  </w:style>
  <w:style w:type="character" w:customStyle="1" w:styleId="WW8Num3z7">
    <w:name w:val="WW8Num3z7"/>
    <w:rsid w:val="00BD58F6"/>
  </w:style>
  <w:style w:type="character" w:customStyle="1" w:styleId="WW8Num3z8">
    <w:name w:val="WW8Num3z8"/>
    <w:rsid w:val="00BD58F6"/>
  </w:style>
  <w:style w:type="character" w:customStyle="1" w:styleId="WW8Num4z1">
    <w:name w:val="WW8Num4z1"/>
    <w:rsid w:val="00BD58F6"/>
    <w:rPr>
      <w:rFonts w:ascii="Courier New" w:hAnsi="Courier New" w:cs="Courier New" w:hint="default"/>
    </w:rPr>
  </w:style>
  <w:style w:type="character" w:customStyle="1" w:styleId="WW8Num4z2">
    <w:name w:val="WW8Num4z2"/>
    <w:rsid w:val="00BD58F6"/>
    <w:rPr>
      <w:rFonts w:ascii="Wingdings" w:hAnsi="Wingdings" w:cs="Wingdings" w:hint="default"/>
    </w:rPr>
  </w:style>
  <w:style w:type="character" w:customStyle="1" w:styleId="WW8Num5z1">
    <w:name w:val="WW8Num5z1"/>
    <w:rsid w:val="00BD58F6"/>
    <w:rPr>
      <w:rFonts w:ascii="Courier New" w:hAnsi="Courier New" w:cs="Courier New" w:hint="default"/>
    </w:rPr>
  </w:style>
  <w:style w:type="character" w:customStyle="1" w:styleId="WW8Num5z2">
    <w:name w:val="WW8Num5z2"/>
    <w:rsid w:val="00BD58F6"/>
    <w:rPr>
      <w:rFonts w:ascii="Wingdings" w:hAnsi="Wingdings" w:cs="Wingdings" w:hint="default"/>
    </w:rPr>
  </w:style>
  <w:style w:type="character" w:customStyle="1" w:styleId="WW8Num6z1">
    <w:name w:val="WW8Num6z1"/>
    <w:rsid w:val="00BD58F6"/>
  </w:style>
  <w:style w:type="character" w:customStyle="1" w:styleId="WW8Num6z2">
    <w:name w:val="WW8Num6z2"/>
    <w:rsid w:val="00BD58F6"/>
  </w:style>
  <w:style w:type="character" w:customStyle="1" w:styleId="WW8Num6z3">
    <w:name w:val="WW8Num6z3"/>
    <w:rsid w:val="00BD58F6"/>
  </w:style>
  <w:style w:type="character" w:customStyle="1" w:styleId="WW8Num6z4">
    <w:name w:val="WW8Num6z4"/>
    <w:rsid w:val="00BD58F6"/>
  </w:style>
  <w:style w:type="character" w:customStyle="1" w:styleId="WW8Num6z5">
    <w:name w:val="WW8Num6z5"/>
    <w:rsid w:val="00BD58F6"/>
  </w:style>
  <w:style w:type="character" w:customStyle="1" w:styleId="WW8Num6z6">
    <w:name w:val="WW8Num6z6"/>
    <w:rsid w:val="00BD58F6"/>
  </w:style>
  <w:style w:type="character" w:customStyle="1" w:styleId="WW8Num6z7">
    <w:name w:val="WW8Num6z7"/>
    <w:rsid w:val="00BD58F6"/>
  </w:style>
  <w:style w:type="character" w:customStyle="1" w:styleId="WW8Num6z8">
    <w:name w:val="WW8Num6z8"/>
    <w:rsid w:val="00BD58F6"/>
  </w:style>
  <w:style w:type="character" w:customStyle="1" w:styleId="WW8Num7z0">
    <w:name w:val="WW8Num7z0"/>
    <w:rsid w:val="00BD58F6"/>
    <w:rPr>
      <w:rFonts w:hint="default"/>
    </w:rPr>
  </w:style>
  <w:style w:type="character" w:customStyle="1" w:styleId="WW8Num7z1">
    <w:name w:val="WW8Num7z1"/>
    <w:rsid w:val="00BD58F6"/>
  </w:style>
  <w:style w:type="character" w:customStyle="1" w:styleId="WW8Num7z2">
    <w:name w:val="WW8Num7z2"/>
    <w:rsid w:val="00BD58F6"/>
  </w:style>
  <w:style w:type="character" w:customStyle="1" w:styleId="WW8Num7z3">
    <w:name w:val="WW8Num7z3"/>
    <w:rsid w:val="00BD58F6"/>
  </w:style>
  <w:style w:type="character" w:customStyle="1" w:styleId="WW8Num7z4">
    <w:name w:val="WW8Num7z4"/>
    <w:rsid w:val="00BD58F6"/>
  </w:style>
  <w:style w:type="character" w:customStyle="1" w:styleId="WW8Num7z5">
    <w:name w:val="WW8Num7z5"/>
    <w:rsid w:val="00BD58F6"/>
  </w:style>
  <w:style w:type="character" w:customStyle="1" w:styleId="WW8Num7z6">
    <w:name w:val="WW8Num7z6"/>
    <w:rsid w:val="00BD58F6"/>
  </w:style>
  <w:style w:type="character" w:customStyle="1" w:styleId="WW8Num7z7">
    <w:name w:val="WW8Num7z7"/>
    <w:rsid w:val="00BD58F6"/>
  </w:style>
  <w:style w:type="character" w:customStyle="1" w:styleId="WW8Num7z8">
    <w:name w:val="WW8Num7z8"/>
    <w:rsid w:val="00BD58F6"/>
  </w:style>
  <w:style w:type="character" w:customStyle="1" w:styleId="WW8Num8z0">
    <w:name w:val="WW8Num8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8z1">
    <w:name w:val="WW8Num8z1"/>
    <w:rsid w:val="00BD58F6"/>
  </w:style>
  <w:style w:type="character" w:customStyle="1" w:styleId="WW8Num8z2">
    <w:name w:val="WW8Num8z2"/>
    <w:rsid w:val="00BD58F6"/>
  </w:style>
  <w:style w:type="character" w:customStyle="1" w:styleId="WW8Num8z3">
    <w:name w:val="WW8Num8z3"/>
    <w:rsid w:val="00BD58F6"/>
  </w:style>
  <w:style w:type="character" w:customStyle="1" w:styleId="WW8Num8z4">
    <w:name w:val="WW8Num8z4"/>
    <w:rsid w:val="00BD58F6"/>
  </w:style>
  <w:style w:type="character" w:customStyle="1" w:styleId="WW8Num8z5">
    <w:name w:val="WW8Num8z5"/>
    <w:rsid w:val="00BD58F6"/>
  </w:style>
  <w:style w:type="character" w:customStyle="1" w:styleId="WW8Num8z6">
    <w:name w:val="WW8Num8z6"/>
    <w:rsid w:val="00BD58F6"/>
  </w:style>
  <w:style w:type="character" w:customStyle="1" w:styleId="WW8Num8z7">
    <w:name w:val="WW8Num8z7"/>
    <w:rsid w:val="00BD58F6"/>
  </w:style>
  <w:style w:type="character" w:customStyle="1" w:styleId="WW8Num8z8">
    <w:name w:val="WW8Num8z8"/>
    <w:rsid w:val="00BD58F6"/>
  </w:style>
  <w:style w:type="character" w:customStyle="1" w:styleId="WW8Num9z0">
    <w:name w:val="WW8Num9z0"/>
    <w:rsid w:val="00BD58F6"/>
    <w:rPr>
      <w:rFonts w:ascii="Symbol" w:hAnsi="Symbol" w:cs="Symbol" w:hint="default"/>
    </w:rPr>
  </w:style>
  <w:style w:type="character" w:customStyle="1" w:styleId="WW8Num9z1">
    <w:name w:val="WW8Num9z1"/>
    <w:rsid w:val="00BD58F6"/>
    <w:rPr>
      <w:rFonts w:ascii="Courier New" w:hAnsi="Courier New" w:cs="Courier New" w:hint="default"/>
    </w:rPr>
  </w:style>
  <w:style w:type="character" w:customStyle="1" w:styleId="WW8Num9z2">
    <w:name w:val="WW8Num9z2"/>
    <w:rsid w:val="00BD58F6"/>
    <w:rPr>
      <w:rFonts w:ascii="Wingdings" w:hAnsi="Wingdings" w:cs="Wingdings" w:hint="default"/>
    </w:rPr>
  </w:style>
  <w:style w:type="character" w:customStyle="1" w:styleId="WW8Num10z0">
    <w:name w:val="WW8Num10z0"/>
    <w:rsid w:val="00BD58F6"/>
    <w:rPr>
      <w:rFonts w:hint="default"/>
    </w:rPr>
  </w:style>
  <w:style w:type="character" w:customStyle="1" w:styleId="WW8Num10z1">
    <w:name w:val="WW8Num10z1"/>
    <w:rsid w:val="00BD58F6"/>
  </w:style>
  <w:style w:type="character" w:customStyle="1" w:styleId="WW8Num10z2">
    <w:name w:val="WW8Num10z2"/>
    <w:rsid w:val="00BD58F6"/>
  </w:style>
  <w:style w:type="character" w:customStyle="1" w:styleId="WW8Num10z3">
    <w:name w:val="WW8Num10z3"/>
    <w:rsid w:val="00BD58F6"/>
  </w:style>
  <w:style w:type="character" w:customStyle="1" w:styleId="WW8Num10z4">
    <w:name w:val="WW8Num10z4"/>
    <w:rsid w:val="00BD58F6"/>
  </w:style>
  <w:style w:type="character" w:customStyle="1" w:styleId="WW8Num10z5">
    <w:name w:val="WW8Num10z5"/>
    <w:rsid w:val="00BD58F6"/>
  </w:style>
  <w:style w:type="character" w:customStyle="1" w:styleId="WW8Num10z6">
    <w:name w:val="WW8Num10z6"/>
    <w:rsid w:val="00BD58F6"/>
  </w:style>
  <w:style w:type="character" w:customStyle="1" w:styleId="WW8Num10z7">
    <w:name w:val="WW8Num10z7"/>
    <w:rsid w:val="00BD58F6"/>
  </w:style>
  <w:style w:type="character" w:customStyle="1" w:styleId="WW8Num10z8">
    <w:name w:val="WW8Num10z8"/>
    <w:rsid w:val="00BD58F6"/>
  </w:style>
  <w:style w:type="character" w:customStyle="1" w:styleId="WW8Num11z0">
    <w:name w:val="WW8Num11z0"/>
    <w:rsid w:val="00BD58F6"/>
    <w:rPr>
      <w:rFonts w:hint="default"/>
    </w:rPr>
  </w:style>
  <w:style w:type="character" w:customStyle="1" w:styleId="WW8Num11z1">
    <w:name w:val="WW8Num11z1"/>
    <w:rsid w:val="00BD58F6"/>
  </w:style>
  <w:style w:type="character" w:customStyle="1" w:styleId="WW8Num11z2">
    <w:name w:val="WW8Num11z2"/>
    <w:rsid w:val="00BD58F6"/>
  </w:style>
  <w:style w:type="character" w:customStyle="1" w:styleId="WW8Num11z3">
    <w:name w:val="WW8Num11z3"/>
    <w:rsid w:val="00BD58F6"/>
  </w:style>
  <w:style w:type="character" w:customStyle="1" w:styleId="WW8Num11z4">
    <w:name w:val="WW8Num11z4"/>
    <w:rsid w:val="00BD58F6"/>
  </w:style>
  <w:style w:type="character" w:customStyle="1" w:styleId="WW8Num11z5">
    <w:name w:val="WW8Num11z5"/>
    <w:rsid w:val="00BD58F6"/>
  </w:style>
  <w:style w:type="character" w:customStyle="1" w:styleId="WW8Num11z6">
    <w:name w:val="WW8Num11z6"/>
    <w:rsid w:val="00BD58F6"/>
  </w:style>
  <w:style w:type="character" w:customStyle="1" w:styleId="WW8Num11z7">
    <w:name w:val="WW8Num11z7"/>
    <w:rsid w:val="00BD58F6"/>
  </w:style>
  <w:style w:type="character" w:customStyle="1" w:styleId="WW8Num11z8">
    <w:name w:val="WW8Num11z8"/>
    <w:rsid w:val="00BD58F6"/>
  </w:style>
  <w:style w:type="character" w:customStyle="1" w:styleId="WW8Num12z0">
    <w:name w:val="WW8Num12z0"/>
    <w:rsid w:val="00BD58F6"/>
    <w:rPr>
      <w:rFonts w:hint="default"/>
    </w:rPr>
  </w:style>
  <w:style w:type="character" w:customStyle="1" w:styleId="WW8Num12z1">
    <w:name w:val="WW8Num12z1"/>
    <w:rsid w:val="00BD58F6"/>
  </w:style>
  <w:style w:type="character" w:customStyle="1" w:styleId="WW8Num12z2">
    <w:name w:val="WW8Num12z2"/>
    <w:rsid w:val="00BD58F6"/>
  </w:style>
  <w:style w:type="character" w:customStyle="1" w:styleId="WW8Num12z3">
    <w:name w:val="WW8Num12z3"/>
    <w:rsid w:val="00BD58F6"/>
  </w:style>
  <w:style w:type="character" w:customStyle="1" w:styleId="WW8Num12z4">
    <w:name w:val="WW8Num12z4"/>
    <w:rsid w:val="00BD58F6"/>
  </w:style>
  <w:style w:type="character" w:customStyle="1" w:styleId="WW8Num12z5">
    <w:name w:val="WW8Num12z5"/>
    <w:rsid w:val="00BD58F6"/>
  </w:style>
  <w:style w:type="character" w:customStyle="1" w:styleId="WW8Num12z6">
    <w:name w:val="WW8Num12z6"/>
    <w:rsid w:val="00BD58F6"/>
  </w:style>
  <w:style w:type="character" w:customStyle="1" w:styleId="WW8Num12z7">
    <w:name w:val="WW8Num12z7"/>
    <w:rsid w:val="00BD58F6"/>
  </w:style>
  <w:style w:type="character" w:customStyle="1" w:styleId="WW8Num12z8">
    <w:name w:val="WW8Num12z8"/>
    <w:rsid w:val="00BD58F6"/>
  </w:style>
  <w:style w:type="character" w:customStyle="1" w:styleId="WW8Num13z0">
    <w:name w:val="WW8Num13z0"/>
    <w:rsid w:val="00BD58F6"/>
    <w:rPr>
      <w:rFonts w:hint="default"/>
    </w:rPr>
  </w:style>
  <w:style w:type="character" w:customStyle="1" w:styleId="WW8Num13z1">
    <w:name w:val="WW8Num13z1"/>
    <w:rsid w:val="00BD58F6"/>
  </w:style>
  <w:style w:type="character" w:customStyle="1" w:styleId="WW8Num13z2">
    <w:name w:val="WW8Num13z2"/>
    <w:rsid w:val="00BD58F6"/>
  </w:style>
  <w:style w:type="character" w:customStyle="1" w:styleId="WW8Num13z3">
    <w:name w:val="WW8Num13z3"/>
    <w:rsid w:val="00BD58F6"/>
  </w:style>
  <w:style w:type="character" w:customStyle="1" w:styleId="WW8Num13z4">
    <w:name w:val="WW8Num13z4"/>
    <w:rsid w:val="00BD58F6"/>
  </w:style>
  <w:style w:type="character" w:customStyle="1" w:styleId="WW8Num13z5">
    <w:name w:val="WW8Num13z5"/>
    <w:rsid w:val="00BD58F6"/>
  </w:style>
  <w:style w:type="character" w:customStyle="1" w:styleId="WW8Num13z6">
    <w:name w:val="WW8Num13z6"/>
    <w:rsid w:val="00BD58F6"/>
  </w:style>
  <w:style w:type="character" w:customStyle="1" w:styleId="WW8Num13z7">
    <w:name w:val="WW8Num13z7"/>
    <w:rsid w:val="00BD58F6"/>
  </w:style>
  <w:style w:type="character" w:customStyle="1" w:styleId="WW8Num13z8">
    <w:name w:val="WW8Num13z8"/>
    <w:rsid w:val="00BD58F6"/>
  </w:style>
  <w:style w:type="character" w:customStyle="1" w:styleId="WW8Num14z0">
    <w:name w:val="WW8Num14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14z1">
    <w:name w:val="WW8Num14z1"/>
    <w:rsid w:val="00BD58F6"/>
  </w:style>
  <w:style w:type="character" w:customStyle="1" w:styleId="WW8Num14z2">
    <w:name w:val="WW8Num14z2"/>
    <w:rsid w:val="00BD58F6"/>
  </w:style>
  <w:style w:type="character" w:customStyle="1" w:styleId="WW8Num14z3">
    <w:name w:val="WW8Num14z3"/>
    <w:rsid w:val="00BD58F6"/>
  </w:style>
  <w:style w:type="character" w:customStyle="1" w:styleId="WW8Num14z4">
    <w:name w:val="WW8Num14z4"/>
    <w:rsid w:val="00BD58F6"/>
  </w:style>
  <w:style w:type="character" w:customStyle="1" w:styleId="WW8Num14z5">
    <w:name w:val="WW8Num14z5"/>
    <w:rsid w:val="00BD58F6"/>
  </w:style>
  <w:style w:type="character" w:customStyle="1" w:styleId="WW8Num14z6">
    <w:name w:val="WW8Num14z6"/>
    <w:rsid w:val="00BD58F6"/>
  </w:style>
  <w:style w:type="character" w:customStyle="1" w:styleId="WW8Num14z7">
    <w:name w:val="WW8Num14z7"/>
    <w:rsid w:val="00BD58F6"/>
  </w:style>
  <w:style w:type="character" w:customStyle="1" w:styleId="WW8Num14z8">
    <w:name w:val="WW8Num14z8"/>
    <w:rsid w:val="00BD58F6"/>
  </w:style>
  <w:style w:type="character" w:customStyle="1" w:styleId="WW8Num15z0">
    <w:name w:val="WW8Num15z0"/>
    <w:rsid w:val="00BD58F6"/>
    <w:rPr>
      <w:rFonts w:hint="default"/>
    </w:rPr>
  </w:style>
  <w:style w:type="character" w:customStyle="1" w:styleId="WW8Num16z0">
    <w:name w:val="WW8Num16z0"/>
    <w:rsid w:val="00BD58F6"/>
    <w:rPr>
      <w:rFonts w:hint="default"/>
    </w:rPr>
  </w:style>
  <w:style w:type="character" w:customStyle="1" w:styleId="WW8Num16z1">
    <w:name w:val="WW8Num16z1"/>
    <w:rsid w:val="00BD58F6"/>
  </w:style>
  <w:style w:type="character" w:customStyle="1" w:styleId="WW8Num16z2">
    <w:name w:val="WW8Num16z2"/>
    <w:rsid w:val="00BD58F6"/>
  </w:style>
  <w:style w:type="character" w:customStyle="1" w:styleId="WW8Num16z3">
    <w:name w:val="WW8Num16z3"/>
    <w:rsid w:val="00BD58F6"/>
  </w:style>
  <w:style w:type="character" w:customStyle="1" w:styleId="WW8Num16z4">
    <w:name w:val="WW8Num16z4"/>
    <w:rsid w:val="00BD58F6"/>
  </w:style>
  <w:style w:type="character" w:customStyle="1" w:styleId="WW8Num16z5">
    <w:name w:val="WW8Num16z5"/>
    <w:rsid w:val="00BD58F6"/>
  </w:style>
  <w:style w:type="character" w:customStyle="1" w:styleId="WW8Num16z6">
    <w:name w:val="WW8Num16z6"/>
    <w:rsid w:val="00BD58F6"/>
  </w:style>
  <w:style w:type="character" w:customStyle="1" w:styleId="WW8Num16z7">
    <w:name w:val="WW8Num16z7"/>
    <w:rsid w:val="00BD58F6"/>
  </w:style>
  <w:style w:type="character" w:customStyle="1" w:styleId="WW8Num16z8">
    <w:name w:val="WW8Num16z8"/>
    <w:rsid w:val="00BD58F6"/>
  </w:style>
  <w:style w:type="character" w:customStyle="1" w:styleId="WW8Num17z0">
    <w:name w:val="WW8Num17z0"/>
    <w:rsid w:val="00BD58F6"/>
    <w:rPr>
      <w:rFonts w:hint="default"/>
    </w:rPr>
  </w:style>
  <w:style w:type="character" w:customStyle="1" w:styleId="WW8Num17z1">
    <w:name w:val="WW8Num17z1"/>
    <w:rsid w:val="00BD58F6"/>
  </w:style>
  <w:style w:type="character" w:customStyle="1" w:styleId="WW8Num17z2">
    <w:name w:val="WW8Num17z2"/>
    <w:rsid w:val="00BD58F6"/>
  </w:style>
  <w:style w:type="character" w:customStyle="1" w:styleId="WW8Num17z3">
    <w:name w:val="WW8Num17z3"/>
    <w:rsid w:val="00BD58F6"/>
  </w:style>
  <w:style w:type="character" w:customStyle="1" w:styleId="WW8Num17z4">
    <w:name w:val="WW8Num17z4"/>
    <w:rsid w:val="00BD58F6"/>
  </w:style>
  <w:style w:type="character" w:customStyle="1" w:styleId="WW8Num17z5">
    <w:name w:val="WW8Num17z5"/>
    <w:rsid w:val="00BD58F6"/>
  </w:style>
  <w:style w:type="character" w:customStyle="1" w:styleId="WW8Num17z6">
    <w:name w:val="WW8Num17z6"/>
    <w:rsid w:val="00BD58F6"/>
  </w:style>
  <w:style w:type="character" w:customStyle="1" w:styleId="WW8Num17z7">
    <w:name w:val="WW8Num17z7"/>
    <w:rsid w:val="00BD58F6"/>
  </w:style>
  <w:style w:type="character" w:customStyle="1" w:styleId="WW8Num17z8">
    <w:name w:val="WW8Num17z8"/>
    <w:rsid w:val="00BD58F6"/>
  </w:style>
  <w:style w:type="character" w:customStyle="1" w:styleId="WW8Num18z0">
    <w:name w:val="WW8Num18z0"/>
    <w:rsid w:val="00BD58F6"/>
    <w:rPr>
      <w:rFonts w:ascii="Times New Roman" w:hAnsi="Times New Roman" w:cs="Times New Roman" w:hint="default"/>
      <w:sz w:val="28"/>
      <w:szCs w:val="28"/>
    </w:rPr>
  </w:style>
  <w:style w:type="character" w:customStyle="1" w:styleId="WW8Num18z1">
    <w:name w:val="WW8Num18z1"/>
    <w:rsid w:val="00BD58F6"/>
  </w:style>
  <w:style w:type="character" w:customStyle="1" w:styleId="WW8Num18z2">
    <w:name w:val="WW8Num18z2"/>
    <w:rsid w:val="00BD58F6"/>
  </w:style>
  <w:style w:type="character" w:customStyle="1" w:styleId="WW8Num18z3">
    <w:name w:val="WW8Num18z3"/>
    <w:rsid w:val="00BD58F6"/>
  </w:style>
  <w:style w:type="character" w:customStyle="1" w:styleId="WW8Num18z4">
    <w:name w:val="WW8Num18z4"/>
    <w:rsid w:val="00BD58F6"/>
  </w:style>
  <w:style w:type="character" w:customStyle="1" w:styleId="WW8Num18z5">
    <w:name w:val="WW8Num18z5"/>
    <w:rsid w:val="00BD58F6"/>
  </w:style>
  <w:style w:type="character" w:customStyle="1" w:styleId="WW8Num18z6">
    <w:name w:val="WW8Num18z6"/>
    <w:rsid w:val="00BD58F6"/>
  </w:style>
  <w:style w:type="character" w:customStyle="1" w:styleId="WW8Num18z7">
    <w:name w:val="WW8Num18z7"/>
    <w:rsid w:val="00BD58F6"/>
  </w:style>
  <w:style w:type="character" w:customStyle="1" w:styleId="WW8Num18z8">
    <w:name w:val="WW8Num18z8"/>
    <w:rsid w:val="00BD58F6"/>
  </w:style>
  <w:style w:type="character" w:customStyle="1" w:styleId="WW8Num19z0">
    <w:name w:val="WW8Num19z0"/>
    <w:rsid w:val="00BD58F6"/>
    <w:rPr>
      <w:rFonts w:hint="default"/>
    </w:rPr>
  </w:style>
  <w:style w:type="character" w:customStyle="1" w:styleId="WW8Num19z1">
    <w:name w:val="WW8Num19z1"/>
    <w:rsid w:val="00BD58F6"/>
  </w:style>
  <w:style w:type="character" w:customStyle="1" w:styleId="WW8Num19z2">
    <w:name w:val="WW8Num19z2"/>
    <w:rsid w:val="00BD58F6"/>
  </w:style>
  <w:style w:type="character" w:customStyle="1" w:styleId="WW8Num19z3">
    <w:name w:val="WW8Num19z3"/>
    <w:rsid w:val="00BD58F6"/>
  </w:style>
  <w:style w:type="character" w:customStyle="1" w:styleId="WW8Num19z4">
    <w:name w:val="WW8Num19z4"/>
    <w:rsid w:val="00BD58F6"/>
  </w:style>
  <w:style w:type="character" w:customStyle="1" w:styleId="WW8Num19z5">
    <w:name w:val="WW8Num19z5"/>
    <w:rsid w:val="00BD58F6"/>
  </w:style>
  <w:style w:type="character" w:customStyle="1" w:styleId="WW8Num19z6">
    <w:name w:val="WW8Num19z6"/>
    <w:rsid w:val="00BD58F6"/>
  </w:style>
  <w:style w:type="character" w:customStyle="1" w:styleId="WW8Num19z7">
    <w:name w:val="WW8Num19z7"/>
    <w:rsid w:val="00BD58F6"/>
  </w:style>
  <w:style w:type="character" w:customStyle="1" w:styleId="WW8Num19z8">
    <w:name w:val="WW8Num19z8"/>
    <w:rsid w:val="00BD58F6"/>
  </w:style>
  <w:style w:type="character" w:customStyle="1" w:styleId="WW8Num20z0">
    <w:name w:val="WW8Num20z0"/>
    <w:rsid w:val="00BD58F6"/>
    <w:rPr>
      <w:rFonts w:ascii="Symbol" w:hAnsi="Symbol" w:cs="Symbol" w:hint="default"/>
    </w:rPr>
  </w:style>
  <w:style w:type="character" w:customStyle="1" w:styleId="WW8Num20z1">
    <w:name w:val="WW8Num20z1"/>
    <w:rsid w:val="00BD58F6"/>
    <w:rPr>
      <w:rFonts w:ascii="Courier New" w:hAnsi="Courier New" w:cs="Courier New" w:hint="default"/>
    </w:rPr>
  </w:style>
  <w:style w:type="character" w:customStyle="1" w:styleId="WW8Num20z2">
    <w:name w:val="WW8Num20z2"/>
    <w:rsid w:val="00BD58F6"/>
    <w:rPr>
      <w:rFonts w:ascii="Wingdings" w:hAnsi="Wingdings" w:cs="Wingdings" w:hint="default"/>
    </w:rPr>
  </w:style>
  <w:style w:type="character" w:customStyle="1" w:styleId="WW8Num21z0">
    <w:name w:val="WW8Num21z0"/>
    <w:rsid w:val="00BD58F6"/>
    <w:rPr>
      <w:rFonts w:ascii="Calibri" w:hAnsi="Calibri" w:cs="Calibri" w:hint="default"/>
      <w:sz w:val="22"/>
    </w:rPr>
  </w:style>
  <w:style w:type="character" w:customStyle="1" w:styleId="WW8Num21z1">
    <w:name w:val="WW8Num21z1"/>
    <w:rsid w:val="00BD58F6"/>
  </w:style>
  <w:style w:type="character" w:customStyle="1" w:styleId="WW8Num21z2">
    <w:name w:val="WW8Num21z2"/>
    <w:rsid w:val="00BD58F6"/>
  </w:style>
  <w:style w:type="character" w:customStyle="1" w:styleId="WW8Num21z3">
    <w:name w:val="WW8Num21z3"/>
    <w:rsid w:val="00BD58F6"/>
  </w:style>
  <w:style w:type="character" w:customStyle="1" w:styleId="WW8Num21z4">
    <w:name w:val="WW8Num21z4"/>
    <w:rsid w:val="00BD58F6"/>
  </w:style>
  <w:style w:type="character" w:customStyle="1" w:styleId="WW8Num21z5">
    <w:name w:val="WW8Num21z5"/>
    <w:rsid w:val="00BD58F6"/>
  </w:style>
  <w:style w:type="character" w:customStyle="1" w:styleId="WW8Num21z6">
    <w:name w:val="WW8Num21z6"/>
    <w:rsid w:val="00BD58F6"/>
  </w:style>
  <w:style w:type="character" w:customStyle="1" w:styleId="WW8Num21z7">
    <w:name w:val="WW8Num21z7"/>
    <w:rsid w:val="00BD58F6"/>
  </w:style>
  <w:style w:type="character" w:customStyle="1" w:styleId="WW8Num21z8">
    <w:name w:val="WW8Num21z8"/>
    <w:rsid w:val="00BD58F6"/>
  </w:style>
  <w:style w:type="character" w:customStyle="1" w:styleId="WW8Num22z0">
    <w:name w:val="WW8Num22z0"/>
    <w:rsid w:val="00BD58F6"/>
    <w:rPr>
      <w:rFonts w:hint="default"/>
    </w:rPr>
  </w:style>
  <w:style w:type="character" w:customStyle="1" w:styleId="WW8Num22z1">
    <w:name w:val="WW8Num22z1"/>
    <w:rsid w:val="00BD58F6"/>
  </w:style>
  <w:style w:type="character" w:customStyle="1" w:styleId="WW8Num22z2">
    <w:name w:val="WW8Num22z2"/>
    <w:rsid w:val="00BD58F6"/>
  </w:style>
  <w:style w:type="character" w:customStyle="1" w:styleId="WW8Num22z3">
    <w:name w:val="WW8Num22z3"/>
    <w:rsid w:val="00BD58F6"/>
  </w:style>
  <w:style w:type="character" w:customStyle="1" w:styleId="WW8Num22z4">
    <w:name w:val="WW8Num22z4"/>
    <w:rsid w:val="00BD58F6"/>
  </w:style>
  <w:style w:type="character" w:customStyle="1" w:styleId="WW8Num22z5">
    <w:name w:val="WW8Num22z5"/>
    <w:rsid w:val="00BD58F6"/>
  </w:style>
  <w:style w:type="character" w:customStyle="1" w:styleId="WW8Num22z6">
    <w:name w:val="WW8Num22z6"/>
    <w:rsid w:val="00BD58F6"/>
  </w:style>
  <w:style w:type="character" w:customStyle="1" w:styleId="WW8Num22z7">
    <w:name w:val="WW8Num22z7"/>
    <w:rsid w:val="00BD58F6"/>
  </w:style>
  <w:style w:type="character" w:customStyle="1" w:styleId="WW8Num22z8">
    <w:name w:val="WW8Num22z8"/>
    <w:rsid w:val="00BD58F6"/>
  </w:style>
  <w:style w:type="character" w:customStyle="1" w:styleId="WW8Num23z0">
    <w:name w:val="WW8Num23z0"/>
    <w:rsid w:val="00BD58F6"/>
    <w:rPr>
      <w:rFonts w:ascii="Symbol" w:eastAsia="Calibri" w:hAnsi="Symbol" w:cs="Times New Roman" w:hint="default"/>
    </w:rPr>
  </w:style>
  <w:style w:type="character" w:customStyle="1" w:styleId="WW8Num23z1">
    <w:name w:val="WW8Num23z1"/>
    <w:rsid w:val="00BD58F6"/>
    <w:rPr>
      <w:rFonts w:ascii="Courier New" w:hAnsi="Courier New" w:cs="Courier New" w:hint="default"/>
    </w:rPr>
  </w:style>
  <w:style w:type="character" w:customStyle="1" w:styleId="WW8Num23z2">
    <w:name w:val="WW8Num23z2"/>
    <w:rsid w:val="00BD58F6"/>
    <w:rPr>
      <w:rFonts w:ascii="Wingdings" w:hAnsi="Wingdings" w:cs="Wingdings" w:hint="default"/>
    </w:rPr>
  </w:style>
  <w:style w:type="character" w:customStyle="1" w:styleId="WW8Num23z3">
    <w:name w:val="WW8Num23z3"/>
    <w:rsid w:val="00BD58F6"/>
    <w:rPr>
      <w:rFonts w:ascii="Symbol" w:hAnsi="Symbol" w:cs="Symbol" w:hint="default"/>
    </w:rPr>
  </w:style>
  <w:style w:type="character" w:customStyle="1" w:styleId="WW8Num24z0">
    <w:name w:val="WW8Num24z0"/>
    <w:rsid w:val="00BD58F6"/>
    <w:rPr>
      <w:rFonts w:hint="default"/>
    </w:rPr>
  </w:style>
  <w:style w:type="character" w:customStyle="1" w:styleId="WW8Num24z1">
    <w:name w:val="WW8Num24z1"/>
    <w:rsid w:val="00BD58F6"/>
  </w:style>
  <w:style w:type="character" w:customStyle="1" w:styleId="WW8Num24z2">
    <w:name w:val="WW8Num24z2"/>
    <w:rsid w:val="00BD58F6"/>
  </w:style>
  <w:style w:type="character" w:customStyle="1" w:styleId="WW8Num24z3">
    <w:name w:val="WW8Num24z3"/>
    <w:rsid w:val="00BD58F6"/>
  </w:style>
  <w:style w:type="character" w:customStyle="1" w:styleId="WW8Num24z4">
    <w:name w:val="WW8Num24z4"/>
    <w:rsid w:val="00BD58F6"/>
  </w:style>
  <w:style w:type="character" w:customStyle="1" w:styleId="WW8Num24z5">
    <w:name w:val="WW8Num24z5"/>
    <w:rsid w:val="00BD58F6"/>
  </w:style>
  <w:style w:type="character" w:customStyle="1" w:styleId="WW8Num24z6">
    <w:name w:val="WW8Num24z6"/>
    <w:rsid w:val="00BD58F6"/>
  </w:style>
  <w:style w:type="character" w:customStyle="1" w:styleId="WW8Num24z7">
    <w:name w:val="WW8Num24z7"/>
    <w:rsid w:val="00BD58F6"/>
  </w:style>
  <w:style w:type="character" w:customStyle="1" w:styleId="WW8Num24z8">
    <w:name w:val="WW8Num24z8"/>
    <w:rsid w:val="00BD58F6"/>
  </w:style>
  <w:style w:type="character" w:customStyle="1" w:styleId="WW8Num25z0">
    <w:name w:val="WW8Num25z0"/>
    <w:rsid w:val="00BD58F6"/>
    <w:rPr>
      <w:rFonts w:ascii="Symbol" w:eastAsia="Calibri" w:hAnsi="Symbol" w:cs="Times New Roman" w:hint="default"/>
    </w:rPr>
  </w:style>
  <w:style w:type="character" w:customStyle="1" w:styleId="WW8Num25z1">
    <w:name w:val="WW8Num25z1"/>
    <w:rsid w:val="00BD58F6"/>
    <w:rPr>
      <w:rFonts w:ascii="Courier New" w:hAnsi="Courier New" w:cs="Courier New" w:hint="default"/>
    </w:rPr>
  </w:style>
  <w:style w:type="character" w:customStyle="1" w:styleId="WW8Num25z2">
    <w:name w:val="WW8Num25z2"/>
    <w:rsid w:val="00BD58F6"/>
    <w:rPr>
      <w:rFonts w:ascii="Wingdings" w:hAnsi="Wingdings" w:cs="Wingdings" w:hint="default"/>
    </w:rPr>
  </w:style>
  <w:style w:type="character" w:customStyle="1" w:styleId="WW8Num25z3">
    <w:name w:val="WW8Num25z3"/>
    <w:rsid w:val="00BD58F6"/>
    <w:rPr>
      <w:rFonts w:ascii="Symbol" w:hAnsi="Symbol" w:cs="Symbol" w:hint="default"/>
    </w:rPr>
  </w:style>
  <w:style w:type="character" w:customStyle="1" w:styleId="WW8Num26z0">
    <w:name w:val="WW8Num26z0"/>
    <w:rsid w:val="00BD58F6"/>
    <w:rPr>
      <w:rFonts w:ascii="Times New Roman" w:eastAsia="SimSun" w:hAnsi="Times New Roman" w:cs="Times New Roman" w:hint="default"/>
    </w:rPr>
  </w:style>
  <w:style w:type="character" w:customStyle="1" w:styleId="WW8Num26z1">
    <w:name w:val="WW8Num26z1"/>
    <w:rsid w:val="00BD58F6"/>
    <w:rPr>
      <w:rFonts w:ascii="Courier New" w:hAnsi="Courier New" w:cs="Courier New" w:hint="default"/>
    </w:rPr>
  </w:style>
  <w:style w:type="character" w:customStyle="1" w:styleId="WW8Num26z2">
    <w:name w:val="WW8Num26z2"/>
    <w:rsid w:val="00BD58F6"/>
    <w:rPr>
      <w:rFonts w:ascii="Wingdings" w:hAnsi="Wingdings" w:cs="Wingdings" w:hint="default"/>
    </w:rPr>
  </w:style>
  <w:style w:type="character" w:customStyle="1" w:styleId="WW8Num26z3">
    <w:name w:val="WW8Num26z3"/>
    <w:rsid w:val="00BD58F6"/>
    <w:rPr>
      <w:rFonts w:ascii="Symbol" w:hAnsi="Symbol" w:cs="Symbol" w:hint="default"/>
    </w:rPr>
  </w:style>
  <w:style w:type="character" w:customStyle="1" w:styleId="WW8Num27z0">
    <w:name w:val="WW8Num27z0"/>
    <w:rsid w:val="00BD58F6"/>
    <w:rPr>
      <w:rFonts w:ascii="Symbol" w:hAnsi="Symbol" w:cs="Symbol" w:hint="default"/>
    </w:rPr>
  </w:style>
  <w:style w:type="character" w:customStyle="1" w:styleId="WW8Num27z1">
    <w:name w:val="WW8Num27z1"/>
    <w:rsid w:val="00BD58F6"/>
    <w:rPr>
      <w:rFonts w:ascii="Courier New" w:hAnsi="Courier New" w:cs="Courier New" w:hint="default"/>
    </w:rPr>
  </w:style>
  <w:style w:type="character" w:customStyle="1" w:styleId="WW8Num27z2">
    <w:name w:val="WW8Num27z2"/>
    <w:rsid w:val="00BD58F6"/>
    <w:rPr>
      <w:rFonts w:ascii="Wingdings" w:hAnsi="Wingdings" w:cs="Wingdings" w:hint="default"/>
    </w:rPr>
  </w:style>
  <w:style w:type="character" w:customStyle="1" w:styleId="WW8Num28z0">
    <w:name w:val="WW8Num28z0"/>
    <w:rsid w:val="00BD58F6"/>
    <w:rPr>
      <w:rFonts w:ascii="Symbol" w:eastAsia="Calibri" w:hAnsi="Symbol" w:cs="Times New Roman" w:hint="default"/>
      <w:b w:val="0"/>
      <w:i w:val="0"/>
      <w:u w:val="none"/>
    </w:rPr>
  </w:style>
  <w:style w:type="character" w:customStyle="1" w:styleId="WW8Num28z1">
    <w:name w:val="WW8Num28z1"/>
    <w:rsid w:val="00BD58F6"/>
    <w:rPr>
      <w:rFonts w:ascii="Courier New" w:hAnsi="Courier New" w:cs="Courier New" w:hint="default"/>
    </w:rPr>
  </w:style>
  <w:style w:type="character" w:customStyle="1" w:styleId="WW8Num28z2">
    <w:name w:val="WW8Num28z2"/>
    <w:rsid w:val="00BD58F6"/>
    <w:rPr>
      <w:rFonts w:ascii="Wingdings" w:hAnsi="Wingdings" w:cs="Wingdings" w:hint="default"/>
    </w:rPr>
  </w:style>
  <w:style w:type="character" w:customStyle="1" w:styleId="WW8Num28z3">
    <w:name w:val="WW8Num28z3"/>
    <w:rsid w:val="00BD58F6"/>
    <w:rPr>
      <w:rFonts w:ascii="Symbol" w:hAnsi="Symbol" w:cs="Symbol" w:hint="default"/>
    </w:rPr>
  </w:style>
  <w:style w:type="character" w:customStyle="1" w:styleId="10">
    <w:name w:val="Основной шрифт абзаца1"/>
    <w:rsid w:val="00BD58F6"/>
  </w:style>
  <w:style w:type="character" w:customStyle="1" w:styleId="a4">
    <w:name w:val="Название Знак"/>
    <w:rsid w:val="00BD58F6"/>
    <w:rPr>
      <w:b/>
      <w:sz w:val="24"/>
    </w:rPr>
  </w:style>
  <w:style w:type="character" w:customStyle="1" w:styleId="11">
    <w:name w:val="Название Знак1"/>
    <w:rsid w:val="00BD58F6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a5">
    <w:name w:val="Верхний колонтитул Знак"/>
    <w:uiPriority w:val="99"/>
    <w:rsid w:val="00BD58F6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Знак"/>
    <w:rsid w:val="00BD58F6"/>
    <w:rPr>
      <w:rFonts w:ascii="Courier New" w:eastAsia="Times New Roman" w:hAnsi="Courier New" w:cs="Courier New"/>
    </w:rPr>
  </w:style>
  <w:style w:type="character" w:customStyle="1" w:styleId="a7">
    <w:name w:val="Основной текст Знак"/>
    <w:rsid w:val="00BD58F6"/>
    <w:rPr>
      <w:rFonts w:ascii="Times New Roman" w:eastAsia="Times New Roman" w:hAnsi="Times New Roman" w:cs="Times New Roman"/>
      <w:sz w:val="28"/>
    </w:rPr>
  </w:style>
  <w:style w:type="character" w:customStyle="1" w:styleId="21">
    <w:name w:val="Заголовок 2 Знак"/>
    <w:rsid w:val="00BD58F6"/>
    <w:rPr>
      <w:rFonts w:ascii="Cambria" w:eastAsia="Times New Roman" w:hAnsi="Cambria" w:cs="Cambria"/>
      <w:b/>
      <w:bCs/>
      <w:color w:val="4F81BD"/>
      <w:sz w:val="26"/>
      <w:szCs w:val="26"/>
    </w:rPr>
  </w:style>
  <w:style w:type="character" w:customStyle="1" w:styleId="22">
    <w:name w:val="Основной текст с отступом 2 Знак"/>
    <w:rsid w:val="00BD58F6"/>
    <w:rPr>
      <w:sz w:val="22"/>
      <w:szCs w:val="22"/>
    </w:rPr>
  </w:style>
  <w:style w:type="character" w:styleId="a8">
    <w:name w:val="Hyperlink"/>
    <w:uiPriority w:val="99"/>
    <w:rsid w:val="00BD58F6"/>
    <w:rPr>
      <w:color w:val="0000FF"/>
      <w:u w:val="single"/>
    </w:rPr>
  </w:style>
  <w:style w:type="character" w:customStyle="1" w:styleId="a9">
    <w:name w:val="Нижний колонтитул Знак"/>
    <w:rsid w:val="00BD58F6"/>
    <w:rPr>
      <w:sz w:val="22"/>
      <w:szCs w:val="22"/>
    </w:rPr>
  </w:style>
  <w:style w:type="character" w:customStyle="1" w:styleId="aa">
    <w:name w:val="Основной текст с отступом Знак"/>
    <w:rsid w:val="00BD58F6"/>
    <w:rPr>
      <w:sz w:val="22"/>
      <w:szCs w:val="22"/>
    </w:rPr>
  </w:style>
  <w:style w:type="character" w:customStyle="1" w:styleId="FontStyle14">
    <w:name w:val="Font Style14"/>
    <w:rsid w:val="00BD58F6"/>
    <w:rPr>
      <w:rFonts w:ascii="Calibri" w:hAnsi="Calibri" w:cs="Calibri"/>
      <w:sz w:val="12"/>
      <w:szCs w:val="12"/>
    </w:rPr>
  </w:style>
  <w:style w:type="character" w:customStyle="1" w:styleId="FontStyle15">
    <w:name w:val="Font Style15"/>
    <w:rsid w:val="00BD58F6"/>
    <w:rPr>
      <w:rFonts w:ascii="Calibri" w:hAnsi="Calibri" w:cs="Calibri"/>
      <w:b/>
      <w:bCs/>
      <w:sz w:val="12"/>
      <w:szCs w:val="12"/>
    </w:rPr>
  </w:style>
  <w:style w:type="character" w:customStyle="1" w:styleId="FontStyle16">
    <w:name w:val="Font Style16"/>
    <w:rsid w:val="00BD58F6"/>
    <w:rPr>
      <w:rFonts w:ascii="Calibri" w:hAnsi="Calibri" w:cs="Calibri"/>
      <w:b/>
      <w:bCs/>
      <w:sz w:val="10"/>
      <w:szCs w:val="10"/>
    </w:rPr>
  </w:style>
  <w:style w:type="character" w:customStyle="1" w:styleId="FontStyle17">
    <w:name w:val="Font Style17"/>
    <w:rsid w:val="00BD58F6"/>
    <w:rPr>
      <w:rFonts w:ascii="Calibri" w:hAnsi="Calibri" w:cs="Calibri"/>
      <w:b/>
      <w:bCs/>
      <w:sz w:val="16"/>
      <w:szCs w:val="16"/>
    </w:rPr>
  </w:style>
  <w:style w:type="character" w:customStyle="1" w:styleId="FontStyle18">
    <w:name w:val="Font Style18"/>
    <w:rsid w:val="00BD58F6"/>
    <w:rPr>
      <w:rFonts w:ascii="Calibri" w:hAnsi="Calibri" w:cs="Calibri"/>
      <w:sz w:val="16"/>
      <w:szCs w:val="16"/>
    </w:rPr>
  </w:style>
  <w:style w:type="character" w:customStyle="1" w:styleId="FontStyle12">
    <w:name w:val="Font Style12"/>
    <w:rsid w:val="00BD58F6"/>
    <w:rPr>
      <w:rFonts w:ascii="Tahoma" w:hAnsi="Tahoma" w:cs="Tahoma"/>
      <w:b/>
      <w:bCs/>
      <w:sz w:val="12"/>
      <w:szCs w:val="12"/>
    </w:rPr>
  </w:style>
  <w:style w:type="character" w:customStyle="1" w:styleId="FontStyle13">
    <w:name w:val="Font Style13"/>
    <w:rsid w:val="00BD58F6"/>
    <w:rPr>
      <w:rFonts w:ascii="Tahoma" w:hAnsi="Tahoma" w:cs="Tahoma"/>
      <w:sz w:val="12"/>
      <w:szCs w:val="12"/>
    </w:rPr>
  </w:style>
  <w:style w:type="character" w:customStyle="1" w:styleId="ab">
    <w:name w:val="Текст выноски Знак"/>
    <w:rsid w:val="00BD58F6"/>
    <w:rPr>
      <w:rFonts w:ascii="Tahoma" w:hAnsi="Tahoma" w:cs="Tahoma"/>
      <w:sz w:val="16"/>
      <w:szCs w:val="16"/>
    </w:rPr>
  </w:style>
  <w:style w:type="character" w:customStyle="1" w:styleId="ac">
    <w:name w:val="Обычный (веб) Знак"/>
    <w:rsid w:val="00BD58F6"/>
    <w:rPr>
      <w:rFonts w:ascii="Times New Roman" w:eastAsia="Times New Roman" w:hAnsi="Times New Roman" w:cs="Times New Roman"/>
      <w:sz w:val="24"/>
      <w:szCs w:val="24"/>
    </w:rPr>
  </w:style>
  <w:style w:type="character" w:customStyle="1" w:styleId="blk">
    <w:name w:val="blk"/>
    <w:rsid w:val="00BD58F6"/>
  </w:style>
  <w:style w:type="character" w:customStyle="1" w:styleId="ad">
    <w:name w:val="Абзац списка Знак"/>
    <w:rsid w:val="00BD58F6"/>
    <w:rPr>
      <w:sz w:val="22"/>
      <w:szCs w:val="22"/>
    </w:rPr>
  </w:style>
  <w:style w:type="character" w:customStyle="1" w:styleId="30">
    <w:name w:val="Заголовок 3 Знак"/>
    <w:rsid w:val="00BD58F6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ae">
    <w:name w:val="ГОСТ Знак"/>
    <w:rsid w:val="00BD58F6"/>
    <w:rPr>
      <w:rFonts w:ascii="Times New Roman" w:eastAsia="SimSun" w:hAnsi="Times New Roman" w:cs="Times New Roman"/>
      <w:color w:val="000000"/>
      <w:kern w:val="2"/>
      <w:sz w:val="24"/>
      <w:szCs w:val="24"/>
    </w:rPr>
  </w:style>
  <w:style w:type="character" w:customStyle="1" w:styleId="40">
    <w:name w:val="Заголовок 4 Знак"/>
    <w:rsid w:val="00BD58F6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12">
    <w:name w:val="Неразрешенное упоминание1"/>
    <w:rsid w:val="00BD58F6"/>
    <w:rPr>
      <w:color w:val="808080"/>
      <w:shd w:val="clear" w:color="auto" w:fill="E6E6E6"/>
    </w:rPr>
  </w:style>
  <w:style w:type="character" w:customStyle="1" w:styleId="13">
    <w:name w:val="Заголовок 1 Знак"/>
    <w:rsid w:val="00BD58F6"/>
    <w:rPr>
      <w:rFonts w:ascii="Times New Roman" w:eastAsia="SimSun" w:hAnsi="Times New Roman" w:cs="font271"/>
      <w:kern w:val="2"/>
      <w:sz w:val="24"/>
      <w:szCs w:val="32"/>
    </w:rPr>
  </w:style>
  <w:style w:type="character" w:styleId="af">
    <w:name w:val="FollowedHyperlink"/>
    <w:rsid w:val="00BD58F6"/>
    <w:rPr>
      <w:color w:val="800080"/>
      <w:u w:val="single"/>
    </w:rPr>
  </w:style>
  <w:style w:type="paragraph" w:customStyle="1" w:styleId="14">
    <w:name w:val="Заголовок1"/>
    <w:basedOn w:val="a"/>
    <w:next w:val="a0"/>
    <w:rsid w:val="00BD58F6"/>
    <w:pPr>
      <w:ind w:right="0" w:firstLine="0"/>
      <w:jc w:val="center"/>
    </w:pPr>
    <w:rPr>
      <w:b/>
      <w:sz w:val="24"/>
      <w:szCs w:val="20"/>
    </w:rPr>
  </w:style>
  <w:style w:type="paragraph" w:styleId="a0">
    <w:name w:val="Body Text"/>
    <w:basedOn w:val="a"/>
    <w:rsid w:val="00BD58F6"/>
    <w:pPr>
      <w:ind w:right="0" w:firstLine="0"/>
      <w:jc w:val="left"/>
    </w:pPr>
    <w:rPr>
      <w:rFonts w:ascii="Times New Roman" w:eastAsia="Times New Roman" w:hAnsi="Times New Roman" w:cs="Times New Roman"/>
      <w:sz w:val="28"/>
      <w:szCs w:val="20"/>
    </w:rPr>
  </w:style>
  <w:style w:type="paragraph" w:styleId="af0">
    <w:name w:val="List"/>
    <w:basedOn w:val="a0"/>
    <w:rsid w:val="00BD58F6"/>
    <w:rPr>
      <w:rFonts w:cs="Arial"/>
    </w:rPr>
  </w:style>
  <w:style w:type="paragraph" w:styleId="af1">
    <w:name w:val="caption"/>
    <w:basedOn w:val="a"/>
    <w:qFormat/>
    <w:rsid w:val="00BD58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23">
    <w:name w:val="Указатель2"/>
    <w:basedOn w:val="a"/>
    <w:rsid w:val="00BD58F6"/>
    <w:pPr>
      <w:suppressLineNumbers/>
    </w:pPr>
    <w:rPr>
      <w:rFonts w:cs="Arial"/>
    </w:rPr>
  </w:style>
  <w:style w:type="paragraph" w:customStyle="1" w:styleId="15">
    <w:name w:val="Название объекта1"/>
    <w:basedOn w:val="a"/>
    <w:rsid w:val="00BD58F6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6">
    <w:name w:val="Указатель1"/>
    <w:basedOn w:val="a"/>
    <w:rsid w:val="00BD58F6"/>
    <w:pPr>
      <w:suppressLineNumbers/>
    </w:pPr>
    <w:rPr>
      <w:rFonts w:cs="Arial"/>
    </w:rPr>
  </w:style>
  <w:style w:type="paragraph" w:styleId="af2">
    <w:name w:val="Normal (Web)"/>
    <w:basedOn w:val="a"/>
    <w:rsid w:val="00BD58F6"/>
    <w:pPr>
      <w:spacing w:before="280" w:after="280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BD58F6"/>
    <w:pPr>
      <w:suppressAutoHyphens/>
      <w:autoSpaceDE w:val="0"/>
    </w:pPr>
    <w:rPr>
      <w:rFonts w:eastAsia="Calibri"/>
      <w:sz w:val="28"/>
      <w:szCs w:val="28"/>
      <w:lang w:eastAsia="zh-CN"/>
    </w:rPr>
  </w:style>
  <w:style w:type="paragraph" w:styleId="af3">
    <w:name w:val="header"/>
    <w:basedOn w:val="a"/>
    <w:uiPriority w:val="99"/>
    <w:rsid w:val="00BD58F6"/>
    <w:pPr>
      <w:tabs>
        <w:tab w:val="center" w:pos="4677"/>
        <w:tab w:val="right" w:pos="9355"/>
      </w:tabs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4">
    <w:name w:val="Текст2"/>
    <w:basedOn w:val="15"/>
    <w:rsid w:val="00BD58F6"/>
  </w:style>
  <w:style w:type="paragraph" w:customStyle="1" w:styleId="WW-">
    <w:name w:val="WW-Текст"/>
    <w:basedOn w:val="a"/>
    <w:rsid w:val="00BD58F6"/>
    <w:pPr>
      <w:ind w:righ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1c">
    <w:name w:val="Абзац1 c отступом"/>
    <w:basedOn w:val="a"/>
    <w:rsid w:val="00BD58F6"/>
    <w:pPr>
      <w:spacing w:after="60" w:line="360" w:lineRule="exact"/>
      <w:ind w:right="0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af4">
    <w:name w:val="Абзац с отсуп"/>
    <w:basedOn w:val="a"/>
    <w:rsid w:val="00BD58F6"/>
    <w:pPr>
      <w:spacing w:before="120" w:line="360" w:lineRule="exact"/>
      <w:ind w:right="0" w:firstLine="720"/>
    </w:pPr>
    <w:rPr>
      <w:rFonts w:ascii="Times New Roman" w:eastAsia="Times New Roman" w:hAnsi="Times New Roman" w:cs="Times New Roman"/>
      <w:sz w:val="28"/>
      <w:szCs w:val="20"/>
      <w:lang w:val="en-US"/>
    </w:rPr>
  </w:style>
  <w:style w:type="paragraph" w:customStyle="1" w:styleId="140">
    <w:name w:val="СТАНДАРТ14"/>
    <w:basedOn w:val="a"/>
    <w:rsid w:val="00BD58F6"/>
    <w:pPr>
      <w:spacing w:after="60"/>
      <w:ind w:right="0" w:firstLine="567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0">
    <w:name w:val="Основной текст с отступом 21"/>
    <w:basedOn w:val="a"/>
    <w:rsid w:val="00BD58F6"/>
    <w:pPr>
      <w:spacing w:after="120" w:line="480" w:lineRule="auto"/>
      <w:ind w:left="283"/>
    </w:pPr>
  </w:style>
  <w:style w:type="paragraph" w:customStyle="1" w:styleId="17">
    <w:name w:val="Абзац списка1"/>
    <w:basedOn w:val="a"/>
    <w:rsid w:val="00BD58F6"/>
    <w:pPr>
      <w:ind w:left="720" w:right="0" w:firstLine="0"/>
    </w:pPr>
    <w:rPr>
      <w:rFonts w:ascii="Times New Roman" w:hAnsi="Times New Roman" w:cs="Times New Roman"/>
      <w:sz w:val="28"/>
      <w:szCs w:val="28"/>
    </w:rPr>
  </w:style>
  <w:style w:type="paragraph" w:styleId="af5">
    <w:name w:val="footer"/>
    <w:basedOn w:val="a"/>
    <w:rsid w:val="00BD58F6"/>
    <w:pPr>
      <w:tabs>
        <w:tab w:val="center" w:pos="4677"/>
        <w:tab w:val="right" w:pos="9355"/>
      </w:tabs>
    </w:pPr>
  </w:style>
  <w:style w:type="paragraph" w:styleId="af6">
    <w:name w:val="Body Text Indent"/>
    <w:basedOn w:val="a"/>
    <w:rsid w:val="00BD58F6"/>
    <w:pPr>
      <w:spacing w:after="120"/>
      <w:ind w:left="283"/>
    </w:pPr>
  </w:style>
  <w:style w:type="paragraph" w:customStyle="1" w:styleId="211">
    <w:name w:val="Основной текст 21"/>
    <w:basedOn w:val="a"/>
    <w:rsid w:val="00BD58F6"/>
    <w:pPr>
      <w:ind w:right="0" w:firstLine="0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8">
    <w:name w:val="Текст1"/>
    <w:basedOn w:val="a"/>
    <w:rsid w:val="00BD58F6"/>
    <w:pPr>
      <w:ind w:right="0" w:firstLine="0"/>
      <w:jc w:val="left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4">
    <w:name w:val="Style4"/>
    <w:basedOn w:val="a"/>
    <w:rsid w:val="00BD58F6"/>
    <w:pPr>
      <w:widowControl w:val="0"/>
      <w:autoSpaceDE w:val="0"/>
      <w:spacing w:line="149" w:lineRule="exact"/>
      <w:ind w:right="0" w:firstLine="0"/>
      <w:jc w:val="right"/>
    </w:pPr>
    <w:rPr>
      <w:rFonts w:eastAsia="Times New Roman" w:cs="Times New Roman"/>
      <w:sz w:val="24"/>
      <w:szCs w:val="24"/>
    </w:rPr>
  </w:style>
  <w:style w:type="paragraph" w:customStyle="1" w:styleId="Style5">
    <w:name w:val="Style5"/>
    <w:basedOn w:val="a"/>
    <w:rsid w:val="00BD58F6"/>
    <w:pPr>
      <w:widowControl w:val="0"/>
      <w:autoSpaceDE w:val="0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6">
    <w:name w:val="Style6"/>
    <w:basedOn w:val="a"/>
    <w:rsid w:val="00BD58F6"/>
    <w:pPr>
      <w:widowControl w:val="0"/>
      <w:autoSpaceDE w:val="0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7">
    <w:name w:val="Style7"/>
    <w:basedOn w:val="a"/>
    <w:rsid w:val="00BD58F6"/>
    <w:pPr>
      <w:widowControl w:val="0"/>
      <w:autoSpaceDE w:val="0"/>
      <w:spacing w:line="154" w:lineRule="exact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8">
    <w:name w:val="Style8"/>
    <w:basedOn w:val="a"/>
    <w:rsid w:val="00BD58F6"/>
    <w:pPr>
      <w:widowControl w:val="0"/>
      <w:autoSpaceDE w:val="0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9">
    <w:name w:val="Style9"/>
    <w:basedOn w:val="a"/>
    <w:rsid w:val="00BD58F6"/>
    <w:pPr>
      <w:widowControl w:val="0"/>
      <w:autoSpaceDE w:val="0"/>
      <w:spacing w:line="204" w:lineRule="exact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10">
    <w:name w:val="Style10"/>
    <w:basedOn w:val="a"/>
    <w:rsid w:val="00BD58F6"/>
    <w:pPr>
      <w:widowControl w:val="0"/>
      <w:autoSpaceDE w:val="0"/>
      <w:spacing w:line="151" w:lineRule="exact"/>
      <w:ind w:right="0" w:firstLine="0"/>
      <w:jc w:val="left"/>
    </w:pPr>
    <w:rPr>
      <w:rFonts w:eastAsia="Times New Roman" w:cs="Times New Roman"/>
      <w:sz w:val="24"/>
      <w:szCs w:val="24"/>
    </w:rPr>
  </w:style>
  <w:style w:type="paragraph" w:customStyle="1" w:styleId="Style2">
    <w:name w:val="Style2"/>
    <w:basedOn w:val="a"/>
    <w:rsid w:val="00BD58F6"/>
    <w:pPr>
      <w:widowControl w:val="0"/>
      <w:autoSpaceDE w:val="0"/>
      <w:spacing w:line="202" w:lineRule="exact"/>
      <w:ind w:right="0" w:firstLine="144"/>
      <w:jc w:val="left"/>
    </w:pPr>
    <w:rPr>
      <w:rFonts w:ascii="Tahoma" w:eastAsia="Times New Roman" w:hAnsi="Tahoma" w:cs="Tahoma"/>
      <w:sz w:val="24"/>
      <w:szCs w:val="24"/>
    </w:rPr>
  </w:style>
  <w:style w:type="paragraph" w:customStyle="1" w:styleId="Style3">
    <w:name w:val="Style3"/>
    <w:basedOn w:val="a"/>
    <w:rsid w:val="00BD58F6"/>
    <w:pPr>
      <w:widowControl w:val="0"/>
      <w:autoSpaceDE w:val="0"/>
      <w:ind w:right="0" w:firstLine="0"/>
      <w:jc w:val="left"/>
    </w:pPr>
    <w:rPr>
      <w:rFonts w:ascii="Tahoma" w:eastAsia="Times New Roman" w:hAnsi="Tahoma" w:cs="Tahoma"/>
      <w:sz w:val="24"/>
      <w:szCs w:val="24"/>
    </w:rPr>
  </w:style>
  <w:style w:type="paragraph" w:styleId="af7">
    <w:name w:val="Balloon Text"/>
    <w:basedOn w:val="a"/>
    <w:rsid w:val="00BD58F6"/>
    <w:rPr>
      <w:rFonts w:ascii="Tahoma" w:hAnsi="Tahoma" w:cs="Tahoma"/>
      <w:sz w:val="16"/>
      <w:szCs w:val="16"/>
    </w:rPr>
  </w:style>
  <w:style w:type="paragraph" w:styleId="af8">
    <w:name w:val="List Paragraph"/>
    <w:basedOn w:val="a"/>
    <w:uiPriority w:val="34"/>
    <w:qFormat/>
    <w:rsid w:val="00BD58F6"/>
    <w:pPr>
      <w:ind w:left="720"/>
      <w:contextualSpacing/>
    </w:pPr>
  </w:style>
  <w:style w:type="paragraph" w:customStyle="1" w:styleId="af9">
    <w:name w:val="ГОСТ"/>
    <w:basedOn w:val="a"/>
    <w:qFormat/>
    <w:rsid w:val="00BD58F6"/>
    <w:pPr>
      <w:spacing w:line="360" w:lineRule="auto"/>
      <w:ind w:right="0"/>
    </w:pPr>
    <w:rPr>
      <w:rFonts w:ascii="Times New Roman" w:eastAsia="SimSun" w:hAnsi="Times New Roman" w:cs="Times New Roman"/>
      <w:color w:val="000000"/>
      <w:kern w:val="2"/>
      <w:sz w:val="24"/>
      <w:szCs w:val="24"/>
    </w:rPr>
  </w:style>
  <w:style w:type="paragraph" w:customStyle="1" w:styleId="s1">
    <w:name w:val="s_1"/>
    <w:basedOn w:val="a"/>
    <w:rsid w:val="00BD58F6"/>
    <w:pPr>
      <w:spacing w:before="280" w:after="280"/>
      <w:ind w:right="0" w:firstLine="0"/>
      <w:jc w:val="lef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">
    <w:name w:val="Заголовок таблицы ссылок1"/>
    <w:basedOn w:val="1"/>
    <w:next w:val="a"/>
    <w:rsid w:val="00BD58F6"/>
    <w:pPr>
      <w:tabs>
        <w:tab w:val="clear" w:pos="0"/>
      </w:tabs>
      <w:suppressAutoHyphens w:val="0"/>
      <w:spacing w:before="240" w:line="254" w:lineRule="auto"/>
      <w:ind w:firstLine="0"/>
      <w:jc w:val="left"/>
    </w:pPr>
    <w:rPr>
      <w:rFonts w:ascii="Calibri Light" w:eastAsia="Times New Roman" w:hAnsi="Calibri Light"/>
      <w:color w:val="2F5496"/>
      <w:kern w:val="0"/>
      <w:sz w:val="32"/>
    </w:rPr>
  </w:style>
  <w:style w:type="paragraph" w:styleId="1a">
    <w:name w:val="toc 1"/>
    <w:basedOn w:val="a"/>
    <w:next w:val="a"/>
    <w:uiPriority w:val="39"/>
    <w:rsid w:val="00BD58F6"/>
    <w:pPr>
      <w:tabs>
        <w:tab w:val="right" w:leader="dot" w:pos="9345"/>
      </w:tabs>
      <w:ind w:firstLine="0"/>
    </w:pPr>
  </w:style>
  <w:style w:type="paragraph" w:customStyle="1" w:styleId="xl65">
    <w:name w:val="xl65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6">
    <w:name w:val="xl66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67">
    <w:name w:val="xl67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8">
    <w:name w:val="xl68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F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69">
    <w:name w:val="xl69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0">
    <w:name w:val="xl70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C000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xl71">
    <w:name w:val="xl71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textAlignment w:val="top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2">
    <w:name w:val="xl72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3">
    <w:name w:val="xl73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xl74">
    <w:name w:val="xl74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ind w:right="0" w:firstLine="0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</w:rPr>
  </w:style>
  <w:style w:type="paragraph" w:customStyle="1" w:styleId="xl75">
    <w:name w:val="xl75"/>
    <w:basedOn w:val="a"/>
    <w:rsid w:val="00BD58F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FBFBF"/>
      <w:spacing w:before="280" w:after="280"/>
      <w:ind w:right="0" w:firstLine="0"/>
      <w:jc w:val="center"/>
    </w:pPr>
    <w:rPr>
      <w:rFonts w:ascii="Times New Roman" w:eastAsia="Times New Roman" w:hAnsi="Times New Roman" w:cs="Times New Roman"/>
      <w:color w:val="000000"/>
      <w:sz w:val="16"/>
      <w:szCs w:val="16"/>
    </w:rPr>
  </w:style>
  <w:style w:type="paragraph" w:customStyle="1" w:styleId="afa">
    <w:name w:val="Содержимое таблицы"/>
    <w:basedOn w:val="a"/>
    <w:rsid w:val="00BD58F6"/>
    <w:pPr>
      <w:suppressLineNumbers/>
    </w:pPr>
  </w:style>
  <w:style w:type="paragraph" w:customStyle="1" w:styleId="afb">
    <w:name w:val="Заголовок таблицы"/>
    <w:basedOn w:val="afa"/>
    <w:rsid w:val="00BD58F6"/>
    <w:pPr>
      <w:jc w:val="center"/>
    </w:pPr>
    <w:rPr>
      <w:b/>
      <w:bCs/>
    </w:rPr>
  </w:style>
  <w:style w:type="paragraph" w:customStyle="1" w:styleId="Default">
    <w:name w:val="Default"/>
    <w:rsid w:val="00E41088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  <w:style w:type="table" w:styleId="afc">
    <w:name w:val="Table Grid"/>
    <w:basedOn w:val="a2"/>
    <w:uiPriority w:val="59"/>
    <w:rsid w:val="00F339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ableParagraph">
    <w:name w:val="Table Paragraph"/>
    <w:basedOn w:val="a"/>
    <w:rsid w:val="009F7C33"/>
    <w:pPr>
      <w:overflowPunct w:val="0"/>
      <w:autoSpaceDE w:val="0"/>
      <w:ind w:right="0" w:firstLine="0"/>
      <w:jc w:val="left"/>
      <w:textAlignment w:val="baseline"/>
    </w:pPr>
    <w:rPr>
      <w:rFonts w:ascii="Times New Roman" w:eastAsia="Times New Roman" w:hAnsi="Times New Roman" w:cs="Times New Roman"/>
      <w:sz w:val="28"/>
      <w:szCs w:val="20"/>
      <w:lang w:bidi="ru-RU"/>
    </w:rPr>
  </w:style>
  <w:style w:type="character" w:customStyle="1" w:styleId="25">
    <w:name w:val="Неразрешенное упоминание2"/>
    <w:basedOn w:val="a1"/>
    <w:uiPriority w:val="99"/>
    <w:semiHidden/>
    <w:unhideWhenUsed/>
    <w:rsid w:val="0049064D"/>
    <w:rPr>
      <w:color w:val="605E5C"/>
      <w:shd w:val="clear" w:color="auto" w:fill="E1DFDD"/>
    </w:rPr>
  </w:style>
  <w:style w:type="paragraph" w:styleId="26">
    <w:name w:val="toc 2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24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48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41">
    <w:name w:val="toc 4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72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5">
    <w:name w:val="toc 5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96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6">
    <w:name w:val="toc 6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20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44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68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  <w:style w:type="paragraph" w:styleId="9">
    <w:name w:val="toc 9"/>
    <w:basedOn w:val="a"/>
    <w:next w:val="a"/>
    <w:autoRedefine/>
    <w:uiPriority w:val="39"/>
    <w:unhideWhenUsed/>
    <w:rsid w:val="002C0CC3"/>
    <w:pPr>
      <w:suppressAutoHyphens w:val="0"/>
      <w:spacing w:after="100" w:line="278" w:lineRule="auto"/>
      <w:ind w:left="1920" w:right="0" w:firstLine="0"/>
      <w:jc w:val="left"/>
    </w:pPr>
    <w:rPr>
      <w:rFonts w:asciiTheme="minorHAnsi" w:eastAsiaTheme="minorEastAsia" w:hAnsiTheme="minorHAnsi" w:cstheme="minorBidi"/>
      <w:kern w:val="2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1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BE6B97-6B5D-414B-A1C1-2728CDB984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21</Pages>
  <Words>5267</Words>
  <Characters>30023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35220</CharactersWithSpaces>
  <SharedDoc>false</SharedDoc>
  <HLinks>
    <vt:vector size="108" baseType="variant">
      <vt:variant>
        <vt:i4>4522009</vt:i4>
      </vt:variant>
      <vt:variant>
        <vt:i4>54</vt:i4>
      </vt:variant>
      <vt:variant>
        <vt:i4>0</vt:i4>
      </vt:variant>
      <vt:variant>
        <vt:i4>5</vt:i4>
      </vt:variant>
      <vt:variant>
        <vt:lpwstr>http://tersheme43.kirovreg.ru/optimizations/</vt:lpwstr>
      </vt:variant>
      <vt:variant>
        <vt:lpwstr/>
      </vt:variant>
      <vt:variant>
        <vt:i4>7929961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consultantplus://offline/ref=72A181B63BFE85D5530B9D03B15827599EA3CB749B035E1ADDEDFC61CD6AE8AA4B5126166544E060470EF2F6E2BE10759B1CB5B5E032571146C252ECf1FFN</vt:lpwstr>
      </vt:variant>
      <vt:variant>
        <vt:lpwstr/>
      </vt:variant>
      <vt:variant>
        <vt:i4>7864390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__RefHeading___Toc21980367</vt:lpwstr>
      </vt:variant>
      <vt:variant>
        <vt:i4>7929926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__RefHeading___Toc21980366</vt:lpwstr>
      </vt:variant>
      <vt:variant>
        <vt:i4>7995462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__RefHeading___Toc21980365</vt:lpwstr>
      </vt:variant>
      <vt:variant>
        <vt:i4>8060998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__RefHeading___Toc21980364</vt:lpwstr>
      </vt:variant>
      <vt:variant>
        <vt:i4>8126534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__RefHeading___Toc21980363</vt:lpwstr>
      </vt:variant>
      <vt:variant>
        <vt:i4>8192070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__RefHeading___Toc21980362</vt:lpwstr>
      </vt:variant>
      <vt:variant>
        <vt:i4>8257606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__RefHeading___Toc21980361</vt:lpwstr>
      </vt:variant>
      <vt:variant>
        <vt:i4>8323142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__RefHeading___Toc21980360</vt:lpwstr>
      </vt:variant>
      <vt:variant>
        <vt:i4>7733317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__RefHeading___Toc21980359</vt:lpwstr>
      </vt:variant>
      <vt:variant>
        <vt:i4>7798853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__RefHeading___Toc21980358</vt:lpwstr>
      </vt:variant>
      <vt:variant>
        <vt:i4>7864389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__RefHeading___Toc21980357</vt:lpwstr>
      </vt:variant>
      <vt:variant>
        <vt:i4>7929925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__RefHeading___Toc21980356</vt:lpwstr>
      </vt:variant>
      <vt:variant>
        <vt:i4>7995461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__RefHeading___Toc21980355</vt:lpwstr>
      </vt:variant>
      <vt:variant>
        <vt:i4>8060997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__RefHeading___Toc21980354</vt:lpwstr>
      </vt:variant>
      <vt:variant>
        <vt:i4>8126533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__RefHeading___Toc21980353</vt:lpwstr>
      </vt:variant>
      <vt:variant>
        <vt:i4>8192069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__RefHeading___Toc21980352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Petuhova</dc:creator>
  <cp:keywords/>
  <dc:description/>
  <cp:lastModifiedBy>Gribanova</cp:lastModifiedBy>
  <cp:revision>6</cp:revision>
  <cp:lastPrinted>2026-03-17T07:55:00Z</cp:lastPrinted>
  <dcterms:created xsi:type="dcterms:W3CDTF">2026-03-17T08:07:00Z</dcterms:created>
  <dcterms:modified xsi:type="dcterms:W3CDTF">2026-03-19T13:31:00Z</dcterms:modified>
</cp:coreProperties>
</file>