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7A8B" w:rsidRDefault="00527A8B" w:rsidP="00527A8B">
      <w:pPr>
        <w:ind w:left="4678" w:firstLine="0"/>
        <w:jc w:val="left"/>
        <w:rPr>
          <w:rFonts w:ascii="Times New Roman" w:hAnsi="Times New Roman" w:cs="Times New Roman"/>
          <w:sz w:val="28"/>
          <w:szCs w:val="28"/>
        </w:rPr>
      </w:pPr>
      <w:r>
        <w:rPr>
          <w:rFonts w:ascii="Times New Roman" w:hAnsi="Times New Roman" w:cs="Times New Roman"/>
          <w:sz w:val="28"/>
          <w:szCs w:val="28"/>
        </w:rPr>
        <w:t>УТВЕРЖДЕНА</w:t>
      </w:r>
    </w:p>
    <w:p w:rsidR="00527A8B" w:rsidRDefault="00527A8B" w:rsidP="00527A8B">
      <w:pPr>
        <w:ind w:left="4678" w:firstLine="0"/>
        <w:jc w:val="left"/>
        <w:rPr>
          <w:rFonts w:ascii="Times New Roman" w:hAnsi="Times New Roman" w:cs="Times New Roman"/>
          <w:sz w:val="28"/>
          <w:szCs w:val="28"/>
        </w:rPr>
      </w:pPr>
    </w:p>
    <w:p w:rsidR="00527A8B" w:rsidRDefault="00527A8B" w:rsidP="00527A8B">
      <w:pPr>
        <w:ind w:left="4678" w:firstLine="0"/>
        <w:jc w:val="left"/>
        <w:rPr>
          <w:rFonts w:ascii="Times New Roman" w:hAnsi="Times New Roman" w:cs="Times New Roman"/>
          <w:sz w:val="28"/>
          <w:szCs w:val="28"/>
        </w:rPr>
      </w:pPr>
      <w:r>
        <w:rPr>
          <w:rFonts w:ascii="Times New Roman" w:hAnsi="Times New Roman" w:cs="Times New Roman"/>
          <w:sz w:val="28"/>
          <w:szCs w:val="28"/>
        </w:rPr>
        <w:t>Распоряжением министерства охраны окружающей среды</w:t>
      </w:r>
    </w:p>
    <w:p w:rsidR="00527A8B" w:rsidRPr="004E2558" w:rsidRDefault="00527A8B" w:rsidP="00527A8B">
      <w:pPr>
        <w:ind w:left="4678" w:firstLine="0"/>
        <w:jc w:val="left"/>
        <w:rPr>
          <w:rFonts w:ascii="Times New Roman" w:hAnsi="Times New Roman" w:cs="Times New Roman"/>
          <w:sz w:val="28"/>
          <w:szCs w:val="28"/>
        </w:rPr>
      </w:pPr>
      <w:r w:rsidRPr="004E2558">
        <w:rPr>
          <w:rFonts w:ascii="Times New Roman" w:hAnsi="Times New Roman" w:cs="Times New Roman"/>
          <w:sz w:val="28"/>
          <w:szCs w:val="28"/>
        </w:rPr>
        <w:t>Кировской области</w:t>
      </w:r>
    </w:p>
    <w:p w:rsidR="00527A8B" w:rsidRDefault="00A95FC6" w:rsidP="00527A8B">
      <w:pPr>
        <w:ind w:left="4678"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00527A8B" w:rsidRPr="004E25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ind w:firstLine="0"/>
        <w:jc w:val="center"/>
      </w:pPr>
      <w:r>
        <w:rPr>
          <w:rFonts w:ascii="Times New Roman" w:hAnsi="Times New Roman" w:cs="Times New Roman"/>
          <w:sz w:val="28"/>
          <w:szCs w:val="28"/>
        </w:rPr>
        <w:t>Территориальная схема обращения с отходами, в том числе с твердыми коммунальными отходами, на территории Кировской области</w:t>
      </w: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tbl>
      <w:tblPr>
        <w:tblW w:w="0" w:type="auto"/>
        <w:tblLayout w:type="fixed"/>
        <w:tblLook w:val="0000"/>
      </w:tblPr>
      <w:tblGrid>
        <w:gridCol w:w="3369"/>
        <w:gridCol w:w="3721"/>
        <w:gridCol w:w="2481"/>
      </w:tblGrid>
      <w:tr w:rsidR="008F0205">
        <w:tc>
          <w:tcPr>
            <w:tcW w:w="3369" w:type="dxa"/>
            <w:shd w:val="clear" w:color="auto" w:fill="auto"/>
          </w:tcPr>
          <w:p w:rsidR="008F0205" w:rsidRDefault="008F0205">
            <w:pPr>
              <w:snapToGrid w:val="0"/>
              <w:ind w:firstLine="0"/>
              <w:jc w:val="left"/>
              <w:rPr>
                <w:rFonts w:ascii="Times New Roman" w:hAnsi="Times New Roman" w:cs="Times New Roman"/>
                <w:sz w:val="28"/>
                <w:szCs w:val="28"/>
              </w:rPr>
            </w:pPr>
          </w:p>
        </w:tc>
        <w:tc>
          <w:tcPr>
            <w:tcW w:w="3721" w:type="dxa"/>
            <w:shd w:val="clear" w:color="auto" w:fill="auto"/>
          </w:tcPr>
          <w:p w:rsidR="008F0205" w:rsidRDefault="008F0205">
            <w:pPr>
              <w:snapToGrid w:val="0"/>
              <w:ind w:firstLine="0"/>
              <w:jc w:val="center"/>
              <w:rPr>
                <w:rFonts w:ascii="Times New Roman" w:hAnsi="Times New Roman" w:cs="Times New Roman"/>
                <w:sz w:val="28"/>
                <w:szCs w:val="28"/>
              </w:rPr>
            </w:pPr>
          </w:p>
        </w:tc>
        <w:tc>
          <w:tcPr>
            <w:tcW w:w="2481" w:type="dxa"/>
            <w:shd w:val="clear" w:color="auto" w:fill="auto"/>
          </w:tcPr>
          <w:p w:rsidR="008F0205" w:rsidRDefault="008F0205">
            <w:pPr>
              <w:snapToGrid w:val="0"/>
              <w:ind w:firstLine="0"/>
              <w:jc w:val="right"/>
              <w:rPr>
                <w:rFonts w:ascii="Times New Roman" w:hAnsi="Times New Roman" w:cs="Times New Roman"/>
                <w:sz w:val="28"/>
                <w:szCs w:val="28"/>
              </w:rPr>
            </w:pPr>
          </w:p>
        </w:tc>
      </w:tr>
    </w:tbl>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jc w:val="center"/>
        <w:rPr>
          <w:rFonts w:ascii="Times New Roman" w:hAnsi="Times New Roman" w:cs="Times New Roman"/>
          <w:sz w:val="28"/>
          <w:szCs w:val="28"/>
        </w:rPr>
      </w:pPr>
    </w:p>
    <w:p w:rsidR="008F0205" w:rsidRDefault="008F0205">
      <w:pPr>
        <w:ind w:firstLine="0"/>
        <w:jc w:val="center"/>
      </w:pPr>
      <w:r>
        <w:rPr>
          <w:rFonts w:ascii="Times New Roman" w:hAnsi="Times New Roman" w:cs="Times New Roman"/>
          <w:sz w:val="28"/>
          <w:szCs w:val="28"/>
        </w:rPr>
        <w:t>г. Киров</w:t>
      </w:r>
    </w:p>
    <w:p w:rsidR="008F0205" w:rsidRDefault="008F0205">
      <w:pPr>
        <w:ind w:firstLine="0"/>
        <w:jc w:val="center"/>
      </w:pPr>
      <w:r>
        <w:rPr>
          <w:rFonts w:ascii="Times New Roman" w:hAnsi="Times New Roman" w:cs="Times New Roman"/>
          <w:sz w:val="28"/>
          <w:szCs w:val="28"/>
        </w:rPr>
        <w:t>20</w:t>
      </w:r>
      <w:r w:rsidR="00AB6E56">
        <w:rPr>
          <w:rFonts w:ascii="Times New Roman" w:hAnsi="Times New Roman" w:cs="Times New Roman"/>
          <w:sz w:val="28"/>
          <w:szCs w:val="28"/>
        </w:rPr>
        <w:t>2</w:t>
      </w:r>
      <w:r w:rsidR="00195762">
        <w:rPr>
          <w:rFonts w:ascii="Times New Roman" w:hAnsi="Times New Roman" w:cs="Times New Roman"/>
          <w:sz w:val="28"/>
          <w:szCs w:val="28"/>
        </w:rPr>
        <w:t>2</w:t>
      </w:r>
    </w:p>
    <w:p w:rsidR="001157C3" w:rsidRDefault="001157C3">
      <w:pPr>
        <w:jc w:val="center"/>
        <w:rPr>
          <w:rFonts w:ascii="Times New Roman" w:hAnsi="Times New Roman" w:cs="Times New Roman"/>
          <w:sz w:val="28"/>
          <w:szCs w:val="28"/>
        </w:rPr>
      </w:pPr>
    </w:p>
    <w:p w:rsidR="001157C3" w:rsidRDefault="001157C3">
      <w:pPr>
        <w:jc w:val="center"/>
        <w:rPr>
          <w:rFonts w:ascii="Times New Roman" w:hAnsi="Times New Roman" w:cs="Times New Roman"/>
          <w:sz w:val="28"/>
          <w:szCs w:val="28"/>
        </w:rPr>
      </w:pPr>
    </w:p>
    <w:p w:rsidR="008F0205" w:rsidRDefault="008F0205">
      <w:pPr>
        <w:jc w:val="center"/>
      </w:pPr>
      <w:r>
        <w:rPr>
          <w:rFonts w:ascii="Times New Roman" w:hAnsi="Times New Roman" w:cs="Times New Roman"/>
          <w:sz w:val="28"/>
          <w:szCs w:val="28"/>
        </w:rPr>
        <w:lastRenderedPageBreak/>
        <w:t>СОДЕРЖАНИЕ</w:t>
      </w:r>
    </w:p>
    <w:p w:rsidR="008F0205" w:rsidRDefault="008F0205">
      <w:pPr>
        <w:jc w:val="center"/>
        <w:rPr>
          <w:rFonts w:ascii="Times New Roman" w:hAnsi="Times New Roman" w:cs="Times New Roman"/>
          <w:sz w:val="28"/>
          <w:szCs w:val="28"/>
        </w:rPr>
      </w:pPr>
    </w:p>
    <w:p w:rsidR="008F0205" w:rsidRPr="00A95FC6" w:rsidRDefault="0071264D">
      <w:pPr>
        <w:pStyle w:val="18"/>
        <w:rPr>
          <w:rFonts w:ascii="Times New Roman" w:hAnsi="Times New Roman" w:cs="Times New Roman"/>
          <w:sz w:val="28"/>
          <w:szCs w:val="28"/>
          <w:lang w:eastAsia="ru-RU"/>
        </w:rPr>
      </w:pPr>
      <w:r w:rsidRPr="00A95FC6">
        <w:rPr>
          <w:rFonts w:ascii="Times New Roman" w:hAnsi="Times New Roman" w:cs="Times New Roman"/>
          <w:sz w:val="28"/>
          <w:szCs w:val="28"/>
          <w:lang w:eastAsia="ru-RU"/>
        </w:rPr>
        <w:fldChar w:fldCharType="begin"/>
      </w:r>
      <w:r w:rsidR="008F0205" w:rsidRPr="00A95FC6">
        <w:rPr>
          <w:rFonts w:ascii="Times New Roman" w:hAnsi="Times New Roman" w:cs="Times New Roman"/>
          <w:sz w:val="28"/>
          <w:szCs w:val="28"/>
          <w:lang w:eastAsia="ru-RU"/>
        </w:rPr>
        <w:instrText xml:space="preserve"> TOC \o "1-3" \h \z \u </w:instrText>
      </w:r>
      <w:r w:rsidRPr="00A95FC6">
        <w:rPr>
          <w:rFonts w:ascii="Times New Roman" w:hAnsi="Times New Roman" w:cs="Times New Roman"/>
          <w:sz w:val="28"/>
          <w:szCs w:val="28"/>
          <w:lang w:eastAsia="ru-RU"/>
        </w:rPr>
        <w:fldChar w:fldCharType="separate"/>
      </w:r>
      <w:hyperlink w:anchor="__RefHeading___Toc21980352" w:history="1">
        <w:r w:rsidR="008F0205">
          <w:rPr>
            <w:rFonts w:ascii="Times New Roman" w:hAnsi="Times New Roman" w:cs="Times New Roman"/>
            <w:sz w:val="28"/>
            <w:szCs w:val="28"/>
            <w:lang w:eastAsia="ru-RU"/>
          </w:rPr>
          <w:t>ВВЕДЕНИЕ</w:t>
        </w:r>
        <w:r w:rsidR="008F0205">
          <w:rPr>
            <w:rFonts w:ascii="Times New Roman" w:hAnsi="Times New Roman" w:cs="Times New Roman"/>
            <w:sz w:val="28"/>
            <w:szCs w:val="28"/>
            <w:lang w:eastAsia="ru-RU"/>
          </w:rPr>
          <w:tab/>
          <w:t>3</w:t>
        </w:r>
      </w:hyperlink>
    </w:p>
    <w:p w:rsidR="008F0205" w:rsidRPr="00A95FC6" w:rsidRDefault="0071264D">
      <w:pPr>
        <w:pStyle w:val="18"/>
        <w:rPr>
          <w:rFonts w:ascii="Times New Roman" w:hAnsi="Times New Roman" w:cs="Times New Roman"/>
          <w:sz w:val="28"/>
          <w:szCs w:val="28"/>
          <w:lang w:eastAsia="ru-RU"/>
        </w:rPr>
      </w:pPr>
      <w:hyperlink w:anchor="__RefHeading___Toc21980353" w:history="1">
        <w:r w:rsidR="008F0205">
          <w:rPr>
            <w:rFonts w:ascii="Times New Roman" w:hAnsi="Times New Roman" w:cs="Times New Roman"/>
            <w:sz w:val="28"/>
            <w:szCs w:val="28"/>
            <w:lang w:eastAsia="ru-RU"/>
          </w:rPr>
          <w:t>ОБЩИЕ ПОЛОЖЕНИЯ</w:t>
        </w:r>
        <w:r w:rsidR="008F0205">
          <w:rPr>
            <w:rFonts w:ascii="Times New Roman" w:hAnsi="Times New Roman" w:cs="Times New Roman"/>
            <w:sz w:val="28"/>
            <w:szCs w:val="28"/>
            <w:lang w:eastAsia="ru-RU"/>
          </w:rPr>
          <w:tab/>
          <w:t>4</w:t>
        </w:r>
      </w:hyperlink>
    </w:p>
    <w:p w:rsidR="008F0205" w:rsidRPr="00A95FC6" w:rsidRDefault="0071264D">
      <w:pPr>
        <w:pStyle w:val="18"/>
        <w:rPr>
          <w:rFonts w:ascii="Times New Roman" w:hAnsi="Times New Roman" w:cs="Times New Roman"/>
          <w:sz w:val="28"/>
          <w:szCs w:val="28"/>
          <w:lang w:eastAsia="ru-RU"/>
        </w:rPr>
      </w:pPr>
      <w:hyperlink w:anchor="__RefHeading___Toc21980354" w:history="1">
        <w:r w:rsidR="008F0205">
          <w:rPr>
            <w:rFonts w:ascii="Times New Roman" w:hAnsi="Times New Roman" w:cs="Times New Roman"/>
            <w:sz w:val="28"/>
            <w:szCs w:val="28"/>
            <w:lang w:eastAsia="ru-RU"/>
          </w:rPr>
          <w:t>НАХОЖДЕНИЕ ИСТОЧНИКОВ ОБРАЗОВАНИЯ ОТХОДОВ</w:t>
        </w:r>
        <w:r w:rsidR="008F0205">
          <w:rPr>
            <w:rFonts w:ascii="Times New Roman" w:hAnsi="Times New Roman" w:cs="Times New Roman"/>
            <w:sz w:val="28"/>
            <w:szCs w:val="28"/>
            <w:lang w:eastAsia="ru-RU"/>
          </w:rPr>
          <w:tab/>
          <w:t>6</w:t>
        </w:r>
      </w:hyperlink>
    </w:p>
    <w:p w:rsidR="008F0205" w:rsidRPr="00A95FC6" w:rsidRDefault="0071264D">
      <w:pPr>
        <w:pStyle w:val="18"/>
        <w:rPr>
          <w:rFonts w:ascii="Times New Roman" w:hAnsi="Times New Roman" w:cs="Times New Roman"/>
          <w:sz w:val="28"/>
          <w:szCs w:val="28"/>
          <w:lang w:eastAsia="ru-RU"/>
        </w:rPr>
      </w:pPr>
      <w:hyperlink w:anchor="__RefHeading___Toc21980355" w:history="1">
        <w:r w:rsidR="008F0205">
          <w:rPr>
            <w:rFonts w:ascii="Times New Roman" w:hAnsi="Times New Roman" w:cs="Times New Roman"/>
            <w:sz w:val="28"/>
            <w:szCs w:val="28"/>
            <w:lang w:eastAsia="ru-RU"/>
          </w:rPr>
          <w:t>КОЛИЧЕСТВО ОБРАЗУЮЩИХСЯ ОТХОДОВ</w:t>
        </w:r>
        <w:r w:rsidR="008F0205">
          <w:rPr>
            <w:rFonts w:ascii="Times New Roman" w:hAnsi="Times New Roman" w:cs="Times New Roman"/>
            <w:sz w:val="28"/>
            <w:szCs w:val="28"/>
            <w:lang w:eastAsia="ru-RU"/>
          </w:rPr>
          <w:tab/>
        </w:r>
      </w:hyperlink>
      <w:r w:rsidR="00E13DB3" w:rsidRPr="00A95FC6">
        <w:rPr>
          <w:rFonts w:ascii="Times New Roman" w:hAnsi="Times New Roman" w:cs="Times New Roman"/>
          <w:sz w:val="28"/>
          <w:szCs w:val="28"/>
          <w:lang w:eastAsia="ru-RU"/>
        </w:rPr>
        <w:t>9</w:t>
      </w:r>
    </w:p>
    <w:p w:rsidR="008F0205" w:rsidRPr="004333EA" w:rsidRDefault="0071264D">
      <w:pPr>
        <w:pStyle w:val="18"/>
        <w:rPr>
          <w:rFonts w:ascii="Times New Roman" w:hAnsi="Times New Roman" w:cs="Times New Roman"/>
          <w:sz w:val="28"/>
          <w:szCs w:val="28"/>
          <w:lang w:eastAsia="ru-RU"/>
        </w:rPr>
      </w:pPr>
      <w:hyperlink w:anchor="__RefHeading___Toc21980356" w:history="1">
        <w:r w:rsidR="008F0205">
          <w:rPr>
            <w:rFonts w:ascii="Times New Roman" w:hAnsi="Times New Roman" w:cs="Times New Roman"/>
            <w:sz w:val="28"/>
            <w:szCs w:val="28"/>
            <w:lang w:eastAsia="ru-RU"/>
          </w:rPr>
          <w:t>ЦЕЛЕВЫЕ ПОКАЗАТЕЛИ ПО ОБЕЗВРЕЖИВАНИЮ, УТИЛИЗАЦИИ И РАЗМЕЩЕНИЮ ОТХОДОВ</w:t>
        </w:r>
        <w:r w:rsidR="008F0205">
          <w:rPr>
            <w:rFonts w:ascii="Times New Roman" w:hAnsi="Times New Roman" w:cs="Times New Roman"/>
            <w:sz w:val="28"/>
            <w:szCs w:val="28"/>
            <w:lang w:eastAsia="ru-RU"/>
          </w:rPr>
          <w:tab/>
        </w:r>
        <w:r w:rsidR="00E13DB3">
          <w:rPr>
            <w:rFonts w:ascii="Times New Roman" w:hAnsi="Times New Roman" w:cs="Times New Roman"/>
            <w:sz w:val="28"/>
            <w:szCs w:val="28"/>
            <w:lang w:eastAsia="ru-RU"/>
          </w:rPr>
          <w:t>2</w:t>
        </w:r>
      </w:hyperlink>
      <w:r w:rsidR="004333EA">
        <w:rPr>
          <w:rFonts w:ascii="Times New Roman" w:hAnsi="Times New Roman" w:cs="Times New Roman"/>
          <w:sz w:val="28"/>
          <w:szCs w:val="28"/>
        </w:rPr>
        <w:t>1</w:t>
      </w:r>
    </w:p>
    <w:p w:rsidR="008F0205" w:rsidRPr="00A95FC6" w:rsidRDefault="0071264D">
      <w:pPr>
        <w:pStyle w:val="18"/>
        <w:rPr>
          <w:rFonts w:ascii="Times New Roman" w:hAnsi="Times New Roman" w:cs="Times New Roman"/>
          <w:sz w:val="28"/>
          <w:szCs w:val="28"/>
          <w:lang w:eastAsia="ru-RU"/>
        </w:rPr>
      </w:pPr>
      <w:hyperlink w:anchor="__RefHeading___Toc21980357" w:history="1">
        <w:r w:rsidR="008F0205">
          <w:rPr>
            <w:rFonts w:ascii="Times New Roman" w:hAnsi="Times New Roman" w:cs="Times New Roman"/>
            <w:sz w:val="28"/>
            <w:szCs w:val="28"/>
            <w:lang w:eastAsia="ru-RU"/>
          </w:rPr>
          <w:t>МЕСТА НАКОПЛЕН</w:t>
        </w:r>
        <w:r w:rsidR="00E13DB3">
          <w:rPr>
            <w:rFonts w:ascii="Times New Roman" w:hAnsi="Times New Roman" w:cs="Times New Roman"/>
            <w:sz w:val="28"/>
            <w:szCs w:val="28"/>
            <w:lang w:eastAsia="ru-RU"/>
          </w:rPr>
          <w:t>ИЯ ОТХОДОВ</w:t>
        </w:r>
        <w:r w:rsidR="00E13DB3">
          <w:rPr>
            <w:rFonts w:ascii="Times New Roman" w:hAnsi="Times New Roman" w:cs="Times New Roman"/>
            <w:sz w:val="28"/>
            <w:szCs w:val="28"/>
            <w:lang w:eastAsia="ru-RU"/>
          </w:rPr>
          <w:tab/>
          <w:t>2</w:t>
        </w:r>
      </w:hyperlink>
      <w:r w:rsidR="004333EA">
        <w:rPr>
          <w:rFonts w:ascii="Times New Roman" w:hAnsi="Times New Roman" w:cs="Times New Roman"/>
          <w:sz w:val="28"/>
          <w:szCs w:val="28"/>
          <w:lang w:eastAsia="ru-RU"/>
        </w:rPr>
        <w:t>4</w:t>
      </w:r>
    </w:p>
    <w:p w:rsidR="008F0205" w:rsidRPr="00E13DB3" w:rsidRDefault="0071264D">
      <w:pPr>
        <w:pStyle w:val="18"/>
        <w:rPr>
          <w:rFonts w:ascii="Times New Roman" w:hAnsi="Times New Roman" w:cs="Times New Roman"/>
          <w:sz w:val="28"/>
          <w:szCs w:val="28"/>
          <w:lang w:eastAsia="ru-RU"/>
        </w:rPr>
      </w:pPr>
      <w:hyperlink w:anchor="__RefHeading___Toc21980358" w:history="1">
        <w:r w:rsidR="008F0205">
          <w:rPr>
            <w:rFonts w:ascii="Times New Roman" w:hAnsi="Times New Roman" w:cs="Times New Roman"/>
            <w:sz w:val="28"/>
            <w:szCs w:val="28"/>
            <w:lang w:eastAsia="ru-RU"/>
          </w:rPr>
          <w:t>МЕСТА НАХОЖДЕНИЯ ОБЪЕКТОВ ОБРАБОТКИ, УТИЛИЗАЦИИ, ОБЕЗВРЕЖИВАНИЯ ОТХОДОВ И ОБЪЕКТОВ РАЗМЕЩЕНИЯ ОТХОДОВ, ВКЛЮЧЕННЫХ В ГОСУДАРСТВЕННЫЙ РЕЕС</w:t>
        </w:r>
        <w:r w:rsidR="00E13DB3">
          <w:rPr>
            <w:rFonts w:ascii="Times New Roman" w:hAnsi="Times New Roman" w:cs="Times New Roman"/>
            <w:sz w:val="28"/>
            <w:szCs w:val="28"/>
            <w:lang w:eastAsia="ru-RU"/>
          </w:rPr>
          <w:t>ТР ОБЪЕКТОВ РАЗМЕЩЕНИЯ ОТХОДОВ</w:t>
        </w:r>
        <w:r w:rsidR="00E13DB3">
          <w:rPr>
            <w:rFonts w:ascii="Times New Roman" w:hAnsi="Times New Roman" w:cs="Times New Roman"/>
            <w:sz w:val="28"/>
            <w:szCs w:val="28"/>
            <w:lang w:eastAsia="ru-RU"/>
          </w:rPr>
          <w:tab/>
        </w:r>
        <w:r w:rsidR="008F0205">
          <w:rPr>
            <w:rFonts w:ascii="Times New Roman" w:hAnsi="Times New Roman" w:cs="Times New Roman"/>
            <w:sz w:val="28"/>
            <w:szCs w:val="28"/>
            <w:lang w:eastAsia="ru-RU"/>
          </w:rPr>
          <w:t>3</w:t>
        </w:r>
      </w:hyperlink>
      <w:r w:rsidR="000A13C7">
        <w:rPr>
          <w:rFonts w:ascii="Times New Roman" w:hAnsi="Times New Roman" w:cs="Times New Roman"/>
          <w:sz w:val="28"/>
          <w:szCs w:val="28"/>
          <w:lang w:eastAsia="ru-RU"/>
        </w:rPr>
        <w:t>6</w:t>
      </w:r>
    </w:p>
    <w:p w:rsidR="008F0205" w:rsidRPr="00A95FC6" w:rsidRDefault="0071264D">
      <w:pPr>
        <w:pStyle w:val="18"/>
        <w:rPr>
          <w:rFonts w:ascii="Times New Roman" w:hAnsi="Times New Roman" w:cs="Times New Roman"/>
          <w:sz w:val="28"/>
          <w:szCs w:val="28"/>
          <w:lang w:eastAsia="ru-RU"/>
        </w:rPr>
      </w:pPr>
      <w:hyperlink w:anchor="__RefHeading___Toc21980359" w:history="1">
        <w:r w:rsidR="008F0205">
          <w:rPr>
            <w:rFonts w:ascii="Times New Roman" w:hAnsi="Times New Roman" w:cs="Times New Roman"/>
            <w:sz w:val="28"/>
            <w:szCs w:val="28"/>
            <w:lang w:eastAsia="ru-RU"/>
          </w:rPr>
          <w:t>БАЛАНС КОЛИЧЕСТВЕННЫХ ХАРАКТЕРИСТИК ОБРАЗОВАНИЯ, ОБРАБОТКИ, УТИЛИЗАЦИИ, ОБЕЗВРЕЖИВАНИЯ, РАЗМЕЩЕНИЯ ОТХОДОВ</w:t>
        </w:r>
        <w:r w:rsidR="008F0205">
          <w:rPr>
            <w:rFonts w:ascii="Times New Roman" w:hAnsi="Times New Roman" w:cs="Times New Roman"/>
            <w:sz w:val="28"/>
            <w:szCs w:val="28"/>
            <w:lang w:eastAsia="ru-RU"/>
          </w:rPr>
          <w:tab/>
        </w:r>
      </w:hyperlink>
      <w:r w:rsidR="005F2BD1">
        <w:rPr>
          <w:rFonts w:ascii="Times New Roman" w:hAnsi="Times New Roman" w:cs="Times New Roman"/>
          <w:sz w:val="28"/>
          <w:szCs w:val="28"/>
          <w:lang w:eastAsia="ru-RU"/>
        </w:rPr>
        <w:t>4</w:t>
      </w:r>
      <w:r w:rsidR="000A13C7">
        <w:rPr>
          <w:rFonts w:ascii="Times New Roman" w:hAnsi="Times New Roman" w:cs="Times New Roman"/>
          <w:sz w:val="28"/>
          <w:szCs w:val="28"/>
          <w:lang w:eastAsia="ru-RU"/>
        </w:rPr>
        <w:t>1</w:t>
      </w:r>
    </w:p>
    <w:p w:rsidR="008F0205" w:rsidRPr="00A95FC6" w:rsidRDefault="0071264D">
      <w:pPr>
        <w:pStyle w:val="18"/>
        <w:rPr>
          <w:rFonts w:ascii="Times New Roman" w:hAnsi="Times New Roman" w:cs="Times New Roman"/>
          <w:sz w:val="28"/>
          <w:szCs w:val="28"/>
          <w:lang w:eastAsia="ru-RU"/>
        </w:rPr>
      </w:pPr>
      <w:hyperlink w:anchor="__RefHeading___Toc21980360" w:history="1">
        <w:r w:rsidR="00836633">
          <w:rPr>
            <w:rFonts w:ascii="Times New Roman" w:hAnsi="Times New Roman" w:cs="Times New Roman"/>
            <w:sz w:val="28"/>
            <w:szCs w:val="28"/>
            <w:lang w:eastAsia="ru-RU"/>
          </w:rPr>
          <w:t>СХЕМА ПОТОКОВ ОТХОДОВ</w:t>
        </w:r>
        <w:r w:rsidR="00836633">
          <w:rPr>
            <w:rFonts w:ascii="Times New Roman" w:hAnsi="Times New Roman" w:cs="Times New Roman"/>
            <w:sz w:val="28"/>
            <w:szCs w:val="28"/>
            <w:lang w:eastAsia="ru-RU"/>
          </w:rPr>
          <w:tab/>
        </w:r>
        <w:r w:rsidR="004333EA">
          <w:rPr>
            <w:rFonts w:ascii="Times New Roman" w:hAnsi="Times New Roman" w:cs="Times New Roman"/>
            <w:sz w:val="28"/>
            <w:szCs w:val="28"/>
            <w:lang w:eastAsia="ru-RU"/>
          </w:rPr>
          <w:t xml:space="preserve"> </w:t>
        </w:r>
        <w:r w:rsidR="00BD7B0F">
          <w:rPr>
            <w:rFonts w:ascii="Times New Roman" w:hAnsi="Times New Roman" w:cs="Times New Roman"/>
            <w:sz w:val="28"/>
            <w:szCs w:val="28"/>
            <w:lang w:eastAsia="ru-RU"/>
          </w:rPr>
          <w:t>4</w:t>
        </w:r>
        <w:r w:rsidR="000A13C7">
          <w:rPr>
            <w:rFonts w:ascii="Times New Roman" w:hAnsi="Times New Roman" w:cs="Times New Roman"/>
            <w:sz w:val="28"/>
            <w:szCs w:val="28"/>
            <w:lang w:eastAsia="ru-RU"/>
          </w:rPr>
          <w:t>3</w:t>
        </w:r>
      </w:hyperlink>
    </w:p>
    <w:p w:rsidR="008F0205" w:rsidRPr="00A95FC6" w:rsidRDefault="0071264D">
      <w:pPr>
        <w:pStyle w:val="18"/>
        <w:rPr>
          <w:rFonts w:ascii="Times New Roman" w:hAnsi="Times New Roman" w:cs="Times New Roman"/>
          <w:sz w:val="28"/>
          <w:szCs w:val="28"/>
          <w:lang w:eastAsia="ru-RU"/>
        </w:rPr>
      </w:pPr>
      <w:hyperlink w:anchor="__RefHeading___Toc21980361" w:history="1">
        <w:r w:rsidR="008F0205">
          <w:rPr>
            <w:rFonts w:ascii="Times New Roman" w:hAnsi="Times New Roman" w:cs="Times New Roman"/>
            <w:sz w:val="28"/>
            <w:szCs w:val="28"/>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r w:rsidR="008F0205">
          <w:rPr>
            <w:rFonts w:ascii="Times New Roman" w:hAnsi="Times New Roman" w:cs="Times New Roman"/>
            <w:sz w:val="28"/>
            <w:szCs w:val="28"/>
            <w:lang w:eastAsia="ru-RU"/>
          </w:rPr>
          <w:tab/>
        </w:r>
      </w:hyperlink>
      <w:r w:rsidR="004333EA" w:rsidRPr="004333EA">
        <w:rPr>
          <w:rFonts w:ascii="Times New Roman" w:hAnsi="Times New Roman" w:cs="Times New Roman"/>
          <w:sz w:val="28"/>
          <w:szCs w:val="28"/>
        </w:rPr>
        <w:t>4</w:t>
      </w:r>
      <w:r w:rsidR="000A13C7">
        <w:rPr>
          <w:rFonts w:ascii="Times New Roman" w:hAnsi="Times New Roman" w:cs="Times New Roman"/>
          <w:sz w:val="28"/>
          <w:szCs w:val="28"/>
        </w:rPr>
        <w:t>6</w:t>
      </w:r>
    </w:p>
    <w:p w:rsidR="008F0205" w:rsidRPr="00A95FC6" w:rsidRDefault="0071264D">
      <w:pPr>
        <w:pStyle w:val="18"/>
        <w:rPr>
          <w:rFonts w:ascii="Times New Roman" w:hAnsi="Times New Roman" w:cs="Times New Roman"/>
          <w:sz w:val="28"/>
          <w:szCs w:val="28"/>
          <w:lang w:eastAsia="ru-RU"/>
        </w:rPr>
      </w:pPr>
      <w:hyperlink w:anchor="__RefHeading___Toc21980362" w:history="1">
        <w:r w:rsidR="008F0205">
          <w:rPr>
            <w:rFonts w:ascii="Times New Roman" w:hAnsi="Times New Roman" w:cs="Times New Roman"/>
            <w:sz w:val="28"/>
            <w:szCs w:val="28"/>
            <w:lang w:eastAsia="ru-RU"/>
          </w:rPr>
          <w:t>ОЦЕНКА ОБЪЕМА СООТВЕТСТВУЮЩИХ КАПИТАЛЬНЫХ ВЛОЖЕНИЙ В СТРОИТЕЛЬСТВО, РЕКОНСТРУКЦИЮ, ВЫВЕДЕНИЕ ИЗ ЭКСПЛУАТАЦИИ ОБЪЕКТОВ ОБРАБОТКИ, УТИЛИЗАЦИИ, ОБЕЗ</w:t>
        </w:r>
        <w:r w:rsidR="00836633">
          <w:rPr>
            <w:rFonts w:ascii="Times New Roman" w:hAnsi="Times New Roman" w:cs="Times New Roman"/>
            <w:sz w:val="28"/>
            <w:szCs w:val="28"/>
            <w:lang w:eastAsia="ru-RU"/>
          </w:rPr>
          <w:t>ВРЕЖИВАНИЯ, РАЗМЕЩЕНИЯ ОТХОДОВ</w:t>
        </w:r>
        <w:r w:rsidR="00836633">
          <w:rPr>
            <w:rFonts w:ascii="Times New Roman" w:hAnsi="Times New Roman" w:cs="Times New Roman"/>
            <w:sz w:val="28"/>
            <w:szCs w:val="28"/>
            <w:lang w:eastAsia="ru-RU"/>
          </w:rPr>
          <w:tab/>
        </w:r>
        <w:r w:rsidR="00BD7B0F">
          <w:rPr>
            <w:rFonts w:ascii="Times New Roman" w:hAnsi="Times New Roman" w:cs="Times New Roman"/>
            <w:sz w:val="28"/>
            <w:szCs w:val="28"/>
            <w:lang w:eastAsia="ru-RU"/>
          </w:rPr>
          <w:t>5</w:t>
        </w:r>
        <w:r w:rsidR="000A13C7">
          <w:rPr>
            <w:rFonts w:ascii="Times New Roman" w:hAnsi="Times New Roman" w:cs="Times New Roman"/>
            <w:sz w:val="28"/>
            <w:szCs w:val="28"/>
            <w:lang w:eastAsia="ru-RU"/>
          </w:rPr>
          <w:t>5</w:t>
        </w:r>
      </w:hyperlink>
    </w:p>
    <w:p w:rsidR="008F0205" w:rsidRPr="00A95FC6" w:rsidRDefault="0071264D">
      <w:pPr>
        <w:pStyle w:val="18"/>
        <w:rPr>
          <w:rFonts w:ascii="Times New Roman" w:hAnsi="Times New Roman" w:cs="Times New Roman"/>
          <w:sz w:val="28"/>
          <w:szCs w:val="28"/>
          <w:lang w:eastAsia="ru-RU"/>
        </w:rPr>
      </w:pPr>
      <w:hyperlink w:anchor="__RefHeading___Toc21980363" w:history="1">
        <w:r w:rsidR="008F0205">
          <w:rPr>
            <w:rFonts w:ascii="Times New Roman" w:hAnsi="Times New Roman" w:cs="Times New Roman"/>
            <w:sz w:val="28"/>
            <w:szCs w:val="28"/>
            <w:lang w:eastAsia="ru-RU"/>
          </w:rPr>
          <w:t>ПРОГНОЗНЫЕ ЗНАЧЕНИЯ ПРЕДЕЛЬНЫХ ТАРИФОВ В ОБЛАСТИ ОБРАЩЕНИЯ С ТВЕРДЫМИ КОММУНАЛЬНЫМИ ОТХОДАМИ</w:t>
        </w:r>
        <w:r w:rsidR="008F0205">
          <w:rPr>
            <w:rFonts w:ascii="Times New Roman" w:hAnsi="Times New Roman" w:cs="Times New Roman"/>
            <w:sz w:val="28"/>
            <w:szCs w:val="28"/>
            <w:lang w:eastAsia="ru-RU"/>
          </w:rPr>
          <w:tab/>
        </w:r>
        <w:r w:rsidR="00836633">
          <w:rPr>
            <w:rFonts w:ascii="Times New Roman" w:hAnsi="Times New Roman" w:cs="Times New Roman"/>
            <w:sz w:val="28"/>
            <w:szCs w:val="28"/>
            <w:lang w:eastAsia="ru-RU"/>
          </w:rPr>
          <w:t>5</w:t>
        </w:r>
      </w:hyperlink>
      <w:r w:rsidR="000A13C7">
        <w:rPr>
          <w:rFonts w:ascii="Times New Roman" w:hAnsi="Times New Roman" w:cs="Times New Roman"/>
          <w:sz w:val="28"/>
          <w:szCs w:val="28"/>
          <w:lang w:eastAsia="ru-RU"/>
        </w:rPr>
        <w:t>7</w:t>
      </w:r>
    </w:p>
    <w:p w:rsidR="008F0205" w:rsidRPr="00A95FC6" w:rsidRDefault="0071264D">
      <w:pPr>
        <w:pStyle w:val="18"/>
        <w:rPr>
          <w:rFonts w:ascii="Times New Roman" w:hAnsi="Times New Roman" w:cs="Times New Roman"/>
          <w:sz w:val="28"/>
          <w:szCs w:val="28"/>
          <w:lang w:eastAsia="ru-RU"/>
        </w:rPr>
      </w:pPr>
      <w:hyperlink w:anchor="__RefHeading___Toc21980364" w:history="1">
        <w:r w:rsidR="008F0205">
          <w:rPr>
            <w:rFonts w:ascii="Times New Roman" w:hAnsi="Times New Roman" w:cs="Times New Roman"/>
            <w:sz w:val="28"/>
            <w:szCs w:val="28"/>
            <w:lang w:eastAsia="ru-RU"/>
          </w:rPr>
          <w:t>СВЕДЕНИЯ О ЗОНАХ ДЕЯТЕЛЬНОСТИ РЕГИОНАЛЬНЫХ ОПЕРАТОРОВ</w:t>
        </w:r>
        <w:r w:rsidR="008F0205">
          <w:rPr>
            <w:rFonts w:ascii="Times New Roman" w:hAnsi="Times New Roman" w:cs="Times New Roman"/>
            <w:sz w:val="28"/>
            <w:szCs w:val="28"/>
            <w:lang w:eastAsia="ru-RU"/>
          </w:rPr>
          <w:tab/>
        </w:r>
        <w:r w:rsidR="00863946">
          <w:rPr>
            <w:rFonts w:ascii="Times New Roman" w:hAnsi="Times New Roman" w:cs="Times New Roman"/>
            <w:sz w:val="28"/>
            <w:szCs w:val="28"/>
            <w:lang w:eastAsia="ru-RU"/>
          </w:rPr>
          <w:t>5</w:t>
        </w:r>
      </w:hyperlink>
      <w:r w:rsidR="000A13C7">
        <w:rPr>
          <w:rFonts w:ascii="Times New Roman" w:hAnsi="Times New Roman" w:cs="Times New Roman"/>
          <w:sz w:val="28"/>
          <w:szCs w:val="28"/>
          <w:lang w:eastAsia="ru-RU"/>
        </w:rPr>
        <w:t>9</w:t>
      </w:r>
    </w:p>
    <w:p w:rsidR="008F0205" w:rsidRPr="00A95FC6" w:rsidRDefault="0071264D">
      <w:pPr>
        <w:pStyle w:val="18"/>
        <w:rPr>
          <w:rFonts w:ascii="Times New Roman" w:hAnsi="Times New Roman" w:cs="Times New Roman"/>
          <w:sz w:val="28"/>
          <w:szCs w:val="28"/>
          <w:lang w:eastAsia="ru-RU"/>
        </w:rPr>
      </w:pPr>
      <w:hyperlink w:anchor="__RefHeading___Toc21980365" w:history="1">
        <w:r w:rsidR="008F0205">
          <w:rPr>
            <w:rFonts w:ascii="Times New Roman" w:hAnsi="Times New Roman" w:cs="Times New Roman"/>
            <w:sz w:val="28"/>
            <w:szCs w:val="28"/>
            <w:lang w:eastAsia="ru-RU"/>
          </w:rPr>
          <w:t>ЭЛЕКТРОННА</w:t>
        </w:r>
        <w:r w:rsidR="00863946">
          <w:rPr>
            <w:rFonts w:ascii="Times New Roman" w:hAnsi="Times New Roman" w:cs="Times New Roman"/>
            <w:sz w:val="28"/>
            <w:szCs w:val="28"/>
            <w:lang w:eastAsia="ru-RU"/>
          </w:rPr>
          <w:t>Я МОДЕЛЬ ТЕРРИТОРИАЛЬНОЙ СХЕМЫ</w:t>
        </w:r>
        <w:r w:rsidR="00863946">
          <w:rPr>
            <w:rFonts w:ascii="Times New Roman" w:hAnsi="Times New Roman" w:cs="Times New Roman"/>
            <w:sz w:val="28"/>
            <w:szCs w:val="28"/>
            <w:lang w:eastAsia="ru-RU"/>
          </w:rPr>
          <w:tab/>
        </w:r>
        <w:r w:rsidR="000A13C7">
          <w:rPr>
            <w:rFonts w:ascii="Times New Roman" w:hAnsi="Times New Roman" w:cs="Times New Roman"/>
            <w:sz w:val="28"/>
            <w:szCs w:val="28"/>
            <w:lang w:eastAsia="ru-RU"/>
          </w:rPr>
          <w:t>6</w:t>
        </w:r>
      </w:hyperlink>
      <w:r w:rsidR="000A13C7">
        <w:rPr>
          <w:rFonts w:ascii="Times New Roman" w:hAnsi="Times New Roman" w:cs="Times New Roman"/>
          <w:sz w:val="28"/>
          <w:szCs w:val="28"/>
          <w:lang w:eastAsia="ru-RU"/>
        </w:rPr>
        <w:t>0</w:t>
      </w:r>
    </w:p>
    <w:p w:rsidR="008F0205" w:rsidRPr="00A95FC6" w:rsidRDefault="0071264D">
      <w:pPr>
        <w:pStyle w:val="18"/>
        <w:rPr>
          <w:rFonts w:ascii="Times New Roman" w:hAnsi="Times New Roman" w:cs="Times New Roman"/>
          <w:sz w:val="28"/>
          <w:szCs w:val="28"/>
          <w:lang w:eastAsia="ru-RU"/>
        </w:rPr>
      </w:pPr>
      <w:hyperlink w:anchor="__RefHeading___Toc21980366" w:history="1">
        <w:r w:rsidR="00863946">
          <w:rPr>
            <w:rFonts w:ascii="Times New Roman" w:hAnsi="Times New Roman" w:cs="Times New Roman"/>
            <w:sz w:val="28"/>
            <w:szCs w:val="28"/>
            <w:lang w:eastAsia="ru-RU"/>
          </w:rPr>
          <w:t>ПРИЛОЖЕНИЯ</w:t>
        </w:r>
        <w:r w:rsidR="00863946">
          <w:rPr>
            <w:rFonts w:ascii="Times New Roman" w:hAnsi="Times New Roman" w:cs="Times New Roman"/>
            <w:sz w:val="28"/>
            <w:szCs w:val="28"/>
            <w:lang w:eastAsia="ru-RU"/>
          </w:rPr>
          <w:tab/>
        </w:r>
        <w:r w:rsidR="001B083A">
          <w:rPr>
            <w:rFonts w:ascii="Times New Roman" w:hAnsi="Times New Roman" w:cs="Times New Roman"/>
            <w:sz w:val="28"/>
            <w:szCs w:val="28"/>
            <w:lang w:eastAsia="ru-RU"/>
          </w:rPr>
          <w:t>6</w:t>
        </w:r>
      </w:hyperlink>
      <w:r w:rsidR="000A13C7">
        <w:rPr>
          <w:rFonts w:ascii="Times New Roman" w:hAnsi="Times New Roman" w:cs="Times New Roman"/>
          <w:sz w:val="28"/>
          <w:szCs w:val="28"/>
          <w:lang w:eastAsia="ru-RU"/>
        </w:rPr>
        <w:t>1</w:t>
      </w:r>
    </w:p>
    <w:p w:rsidR="008F0205" w:rsidRPr="00A95FC6" w:rsidRDefault="0071264D">
      <w:pPr>
        <w:pStyle w:val="18"/>
        <w:rPr>
          <w:rFonts w:ascii="Times New Roman" w:hAnsi="Times New Roman" w:cs="Times New Roman"/>
          <w:sz w:val="28"/>
          <w:szCs w:val="28"/>
          <w:lang w:eastAsia="ru-RU"/>
        </w:rPr>
      </w:pPr>
      <w:hyperlink w:anchor="__RefHeading___Toc21980367" w:history="1">
        <w:r w:rsidR="00863946">
          <w:rPr>
            <w:rFonts w:ascii="Times New Roman" w:hAnsi="Times New Roman" w:cs="Times New Roman"/>
            <w:sz w:val="28"/>
            <w:szCs w:val="28"/>
            <w:lang w:eastAsia="ru-RU"/>
          </w:rPr>
          <w:t>ЗАКЛЮЧЕНИЕ</w:t>
        </w:r>
        <w:r w:rsidR="00863946">
          <w:rPr>
            <w:rFonts w:ascii="Times New Roman" w:hAnsi="Times New Roman" w:cs="Times New Roman"/>
            <w:sz w:val="28"/>
            <w:szCs w:val="28"/>
            <w:lang w:eastAsia="ru-RU"/>
          </w:rPr>
          <w:tab/>
        </w:r>
        <w:r w:rsidR="005F2BD1">
          <w:rPr>
            <w:rFonts w:ascii="Times New Roman" w:hAnsi="Times New Roman" w:cs="Times New Roman"/>
            <w:sz w:val="28"/>
            <w:szCs w:val="28"/>
            <w:lang w:eastAsia="ru-RU"/>
          </w:rPr>
          <w:t>6</w:t>
        </w:r>
        <w:r w:rsidR="000A13C7">
          <w:rPr>
            <w:rFonts w:ascii="Times New Roman" w:hAnsi="Times New Roman" w:cs="Times New Roman"/>
            <w:sz w:val="28"/>
            <w:szCs w:val="28"/>
            <w:lang w:eastAsia="ru-RU"/>
          </w:rPr>
          <w:t>3</w:t>
        </w:r>
      </w:hyperlink>
    </w:p>
    <w:p w:rsidR="008F0205" w:rsidRPr="00A95FC6" w:rsidRDefault="0071264D" w:rsidP="00A95FC6">
      <w:pPr>
        <w:pStyle w:val="18"/>
        <w:rPr>
          <w:rFonts w:ascii="Times New Roman" w:hAnsi="Times New Roman" w:cs="Times New Roman"/>
          <w:sz w:val="28"/>
          <w:szCs w:val="28"/>
          <w:lang w:eastAsia="ru-RU"/>
        </w:rPr>
      </w:pPr>
      <w:r w:rsidRPr="00A95FC6">
        <w:rPr>
          <w:rFonts w:ascii="Times New Roman" w:hAnsi="Times New Roman" w:cs="Times New Roman"/>
          <w:sz w:val="28"/>
          <w:szCs w:val="28"/>
          <w:lang w:eastAsia="ru-RU"/>
        </w:rPr>
        <w:fldChar w:fldCharType="end"/>
      </w:r>
    </w:p>
    <w:p w:rsidR="008F0205" w:rsidRDefault="008F0205">
      <w:pPr>
        <w:jc w:val="center"/>
        <w:rPr>
          <w:rFonts w:ascii="Times New Roman" w:eastAsia="Times New Roman" w:hAnsi="Times New Roman" w:cs="Times New Roman"/>
          <w:b/>
          <w:bCs/>
          <w:sz w:val="28"/>
          <w:szCs w:val="28"/>
          <w:lang w:eastAsia="ru-RU"/>
        </w:rPr>
      </w:pPr>
    </w:p>
    <w:p w:rsidR="008F0205" w:rsidRDefault="008F0205">
      <w:pPr>
        <w:pStyle w:val="1"/>
        <w:pageBreakBefore/>
        <w:spacing w:line="240" w:lineRule="auto"/>
        <w:ind w:firstLine="0"/>
        <w:jc w:val="center"/>
      </w:pPr>
      <w:bookmarkStart w:id="0" w:name="__RefHeading___Toc21980352"/>
      <w:bookmarkEnd w:id="0"/>
      <w:r>
        <w:rPr>
          <w:color w:val="000000"/>
          <w:sz w:val="28"/>
          <w:szCs w:val="28"/>
        </w:rPr>
        <w:lastRenderedPageBreak/>
        <w:t>ВВЕДЕНИЕ</w:t>
      </w:r>
    </w:p>
    <w:p w:rsidR="008F0205" w:rsidRDefault="008F0205">
      <w:pPr>
        <w:ind w:right="-1" w:firstLine="708"/>
        <w:rPr>
          <w:rFonts w:ascii="Times New Roman" w:hAnsi="Times New Roman" w:cs="Times New Roman"/>
          <w:sz w:val="28"/>
          <w:szCs w:val="28"/>
        </w:rPr>
      </w:pPr>
    </w:p>
    <w:p w:rsidR="008F0205" w:rsidRDefault="008F0205">
      <w:pPr>
        <w:ind w:right="-1" w:firstLine="708"/>
      </w:pPr>
      <w:proofErr w:type="gramStart"/>
      <w:r>
        <w:rPr>
          <w:rFonts w:ascii="Times New Roman" w:hAnsi="Times New Roman" w:cs="Times New Roman"/>
          <w:sz w:val="28"/>
          <w:szCs w:val="28"/>
        </w:rPr>
        <w:t xml:space="preserve">Территориальная схема обращения с отходами, в том числе с твердыми коммунальными отходами, на территории Кировской области (далее – территориальная схема) разработана в целях описания системы организации и осуществления на территории области деятельности по накоплению (в том числе раздельному накоплению), сбору, транспортированию, обработке, утилизации, обезвреживанию, размещению образующихся на территории Кировской области отходов и представляет собой систему взглядов </w:t>
      </w:r>
      <w:r w:rsidR="00A95FC6">
        <w:rPr>
          <w:rFonts w:ascii="Times New Roman" w:hAnsi="Times New Roman" w:cs="Times New Roman"/>
          <w:sz w:val="28"/>
          <w:szCs w:val="28"/>
        </w:rPr>
        <w:br/>
      </w:r>
      <w:r>
        <w:rPr>
          <w:rFonts w:ascii="Times New Roman" w:hAnsi="Times New Roman" w:cs="Times New Roman"/>
          <w:sz w:val="28"/>
          <w:szCs w:val="28"/>
        </w:rPr>
        <w:t>на перспективы развития сферы обращения</w:t>
      </w:r>
      <w:proofErr w:type="gramEnd"/>
      <w:r>
        <w:rPr>
          <w:rFonts w:ascii="Times New Roman" w:hAnsi="Times New Roman" w:cs="Times New Roman"/>
          <w:sz w:val="28"/>
          <w:szCs w:val="28"/>
        </w:rPr>
        <w:t xml:space="preserve"> с отходами. </w:t>
      </w:r>
      <w:proofErr w:type="gramStart"/>
      <w:r>
        <w:rPr>
          <w:rFonts w:ascii="Times New Roman" w:hAnsi="Times New Roman" w:cs="Times New Roman"/>
          <w:sz w:val="28"/>
          <w:szCs w:val="28"/>
        </w:rPr>
        <w:t xml:space="preserve">Территориальная схема основывается на требованиях законодательства Российской Федерации и Кировской области и направлена на реализацию государственной политики в области обращения с отходами и разработана в соответствии с Правилами разработки, общественного обсуждения, утверждения, корректировки территориальных схем в области обращения с отходами производства </w:t>
      </w:r>
      <w:r w:rsidR="00A95FC6">
        <w:rPr>
          <w:rFonts w:ascii="Times New Roman" w:hAnsi="Times New Roman" w:cs="Times New Roman"/>
          <w:sz w:val="28"/>
          <w:szCs w:val="28"/>
        </w:rPr>
        <w:br/>
      </w:r>
      <w:r>
        <w:rPr>
          <w:rFonts w:ascii="Times New Roman" w:hAnsi="Times New Roman" w:cs="Times New Roman"/>
          <w:sz w:val="28"/>
          <w:szCs w:val="28"/>
        </w:rPr>
        <w:t>и потребления, в том числе с твердыми коммунальными отходами, а также требованиями к составу и содержанию таких схем, утвержденными</w:t>
      </w:r>
      <w:proofErr w:type="gramEnd"/>
      <w:r>
        <w:rPr>
          <w:rFonts w:ascii="Times New Roman" w:hAnsi="Times New Roman" w:cs="Times New Roman"/>
          <w:sz w:val="28"/>
          <w:szCs w:val="28"/>
        </w:rPr>
        <w:t xml:space="preserve"> постановлением Правительства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w:t>
      </w:r>
      <w:r w:rsidR="00A95FC6">
        <w:rPr>
          <w:rFonts w:ascii="Times New Roman" w:hAnsi="Times New Roman" w:cs="Times New Roman"/>
          <w:sz w:val="28"/>
          <w:szCs w:val="28"/>
        </w:rPr>
        <w:br/>
      </w:r>
      <w:r>
        <w:rPr>
          <w:rFonts w:ascii="Times New Roman" w:hAnsi="Times New Roman" w:cs="Times New Roman"/>
          <w:sz w:val="28"/>
          <w:szCs w:val="28"/>
        </w:rPr>
        <w:t xml:space="preserve">и потребления, в том числе с твердыми коммунальными отходами, а также </w:t>
      </w:r>
      <w:r w:rsidR="00A95FC6">
        <w:rPr>
          <w:rFonts w:ascii="Times New Roman" w:hAnsi="Times New Roman" w:cs="Times New Roman"/>
          <w:sz w:val="28"/>
          <w:szCs w:val="28"/>
        </w:rPr>
        <w:br/>
      </w:r>
      <w:r>
        <w:rPr>
          <w:rFonts w:ascii="Times New Roman" w:hAnsi="Times New Roman" w:cs="Times New Roman"/>
          <w:sz w:val="28"/>
          <w:szCs w:val="28"/>
        </w:rPr>
        <w:t>о требованиях к составу и содержанию таких схем» (далее – Правила).</w:t>
      </w:r>
    </w:p>
    <w:p w:rsidR="008F0205" w:rsidRDefault="008F0205">
      <w:pPr>
        <w:ind w:right="-1"/>
      </w:pPr>
      <w:proofErr w:type="gramStart"/>
      <w:r>
        <w:rPr>
          <w:rFonts w:ascii="Times New Roman" w:hAnsi="Times New Roman" w:cs="Times New Roman"/>
          <w:sz w:val="28"/>
          <w:szCs w:val="28"/>
        </w:rPr>
        <w:t xml:space="preserve">Территориальная схема предназначена для органов государственной власти, органов местного самоуправления, региональных операторов </w:t>
      </w:r>
      <w:r w:rsidR="00A95FC6">
        <w:rPr>
          <w:rFonts w:ascii="Times New Roman" w:hAnsi="Times New Roman" w:cs="Times New Roman"/>
          <w:sz w:val="28"/>
          <w:szCs w:val="28"/>
        </w:rPr>
        <w:br/>
      </w:r>
      <w:r>
        <w:rPr>
          <w:rFonts w:ascii="Times New Roman" w:hAnsi="Times New Roman" w:cs="Times New Roman"/>
          <w:sz w:val="28"/>
          <w:szCs w:val="28"/>
        </w:rPr>
        <w:t>по обращению с отходами, операторов по обращению с отходами, осуществляющих деятельность по накоплению, сбору, транспортированию, утилизации, обезвреживанию, размещению отходов, в том числе твердых коммунальных отходов, а также юридических лиц, индивидуальных предпринимателей и иных лиц, осуществляющих деятельность в сфере обращения с отходами.</w:t>
      </w:r>
      <w:proofErr w:type="gramEnd"/>
    </w:p>
    <w:p w:rsidR="008F0205" w:rsidRDefault="008F0205">
      <w:pPr>
        <w:ind w:right="-1"/>
      </w:pPr>
      <w:proofErr w:type="gramStart"/>
      <w:r>
        <w:rPr>
          <w:rFonts w:ascii="Times New Roman" w:hAnsi="Times New Roman" w:cs="Times New Roman"/>
          <w:sz w:val="28"/>
          <w:szCs w:val="28"/>
        </w:rPr>
        <w:t xml:space="preserve">В основу территориальной схемы положен </w:t>
      </w:r>
      <w:r>
        <w:rPr>
          <w:rFonts w:ascii="Times New Roman" w:hAnsi="Times New Roman" w:cs="Times New Roman"/>
          <w:bCs/>
          <w:sz w:val="28"/>
          <w:szCs w:val="28"/>
        </w:rPr>
        <w:t xml:space="preserve">механизм управления региональной системой управления с отходами, основанный </w:t>
      </w:r>
      <w:r w:rsidR="00A95FC6">
        <w:rPr>
          <w:rFonts w:ascii="Times New Roman" w:hAnsi="Times New Roman" w:cs="Times New Roman"/>
          <w:bCs/>
          <w:sz w:val="28"/>
          <w:szCs w:val="28"/>
        </w:rPr>
        <w:br/>
      </w:r>
      <w:r>
        <w:rPr>
          <w:rFonts w:ascii="Times New Roman" w:hAnsi="Times New Roman" w:cs="Times New Roman"/>
          <w:bCs/>
          <w:sz w:val="28"/>
          <w:szCs w:val="28"/>
        </w:rPr>
        <w:t xml:space="preserve">на межмуниципальном зонировании территорий Кировской области, который предлагает единый комплекс работ по установлению параметров планируемого развития системы обращения с твердыми коммунальными отходами на территории Кировской области: обеспечение максимального сбора отходов, их сортировка и последующая утилизация, обезвреживание </w:t>
      </w:r>
      <w:r w:rsidR="00A95FC6">
        <w:rPr>
          <w:rFonts w:ascii="Times New Roman" w:hAnsi="Times New Roman" w:cs="Times New Roman"/>
          <w:bCs/>
          <w:sz w:val="28"/>
          <w:szCs w:val="28"/>
        </w:rPr>
        <w:br/>
      </w:r>
      <w:r>
        <w:rPr>
          <w:rFonts w:ascii="Times New Roman" w:hAnsi="Times New Roman" w:cs="Times New Roman"/>
          <w:bCs/>
          <w:sz w:val="28"/>
          <w:szCs w:val="28"/>
        </w:rPr>
        <w:t>и (или) размещение неиспользованной части.</w:t>
      </w:r>
      <w:proofErr w:type="gramEnd"/>
    </w:p>
    <w:p w:rsidR="008F0205" w:rsidRDefault="008F0205">
      <w:pPr>
        <w:rPr>
          <w:rFonts w:ascii="Times New Roman" w:hAnsi="Times New Roman" w:cs="Times New Roman"/>
          <w:bCs/>
          <w:sz w:val="28"/>
          <w:szCs w:val="28"/>
        </w:rPr>
      </w:pPr>
    </w:p>
    <w:p w:rsidR="008F0205" w:rsidRDefault="008F0205">
      <w:pPr>
        <w:rPr>
          <w:rFonts w:ascii="Times New Roman" w:hAnsi="Times New Roman" w:cs="Times New Roman"/>
          <w:bCs/>
          <w:sz w:val="28"/>
          <w:szCs w:val="28"/>
        </w:rPr>
      </w:pPr>
    </w:p>
    <w:p w:rsidR="008F0205" w:rsidRDefault="008F0205">
      <w:pPr>
        <w:pStyle w:val="1"/>
        <w:pageBreakBefore/>
        <w:spacing w:line="240" w:lineRule="auto"/>
        <w:ind w:firstLine="0"/>
        <w:jc w:val="center"/>
      </w:pPr>
      <w:bookmarkStart w:id="1" w:name="__RefHeading___Toc21980353"/>
      <w:bookmarkEnd w:id="1"/>
      <w:r>
        <w:rPr>
          <w:color w:val="000000"/>
          <w:sz w:val="28"/>
          <w:szCs w:val="28"/>
        </w:rPr>
        <w:lastRenderedPageBreak/>
        <w:t>ОБЩИЕ ПОЛОЖЕНИЯ</w:t>
      </w:r>
    </w:p>
    <w:p w:rsidR="008F0205" w:rsidRDefault="008F0205">
      <w:pPr>
        <w:pStyle w:val="af4"/>
        <w:shd w:val="clear" w:color="auto" w:fill="FEFEFE"/>
        <w:spacing w:before="0" w:after="0" w:line="353" w:lineRule="atLeast"/>
        <w:ind w:right="-1" w:firstLine="709"/>
        <w:jc w:val="both"/>
        <w:rPr>
          <w:color w:val="020C22"/>
          <w:sz w:val="28"/>
          <w:szCs w:val="28"/>
        </w:rPr>
      </w:pPr>
    </w:p>
    <w:p w:rsidR="008F0205" w:rsidRDefault="008F0205">
      <w:pPr>
        <w:ind w:right="-1" w:firstLine="0"/>
        <w:jc w:val="center"/>
      </w:pPr>
      <w:r>
        <w:rPr>
          <w:rFonts w:ascii="Times New Roman" w:hAnsi="Times New Roman" w:cs="Times New Roman"/>
          <w:b/>
          <w:i/>
          <w:sz w:val="28"/>
          <w:szCs w:val="28"/>
          <w:u w:val="single"/>
        </w:rPr>
        <w:t>Термины и определения</w:t>
      </w:r>
    </w:p>
    <w:p w:rsidR="008F0205" w:rsidRDefault="008F0205">
      <w:pPr>
        <w:ind w:right="-1"/>
      </w:pPr>
      <w:proofErr w:type="gramStart"/>
      <w:r>
        <w:rPr>
          <w:rFonts w:ascii="Times New Roman" w:hAnsi="Times New Roman" w:cs="Times New Roman"/>
          <w:sz w:val="28"/>
          <w:szCs w:val="28"/>
        </w:rPr>
        <w:t>Территориальная схема – текстовые, табличные и графические (карты, схемы, чертежи, планы и иные материалы) описания системы организации и осуществления на территории Кировской области деятельности по накоплению, сбору, транспортированию, обработке, утилизации, обезвреживанию, размещению образующихся на территории области и (или) поступающих из других субъектов Российской Федерации отходов.</w:t>
      </w:r>
      <w:proofErr w:type="gramEnd"/>
    </w:p>
    <w:p w:rsidR="008F0205" w:rsidRDefault="008F0205">
      <w:pPr>
        <w:ind w:right="-1"/>
      </w:pPr>
      <w:r>
        <w:rPr>
          <w:rFonts w:ascii="Times New Roman" w:hAnsi="Times New Roman" w:cs="Times New Roman"/>
          <w:sz w:val="28"/>
          <w:szCs w:val="28"/>
        </w:rPr>
        <w:t>Источник образования отходов – объект капитального строительства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территория (часть территории) поселения, на которых образуются твердые коммунальные отходы.</w:t>
      </w:r>
    </w:p>
    <w:p w:rsidR="008F0205" w:rsidRDefault="008F0205">
      <w:pPr>
        <w:ind w:right="-1"/>
      </w:pPr>
      <w:r>
        <w:rPr>
          <w:rFonts w:ascii="Times New Roman" w:hAnsi="Times New Roman" w:cs="Times New Roman"/>
          <w:sz w:val="28"/>
          <w:szCs w:val="28"/>
        </w:rPr>
        <w:t>Схема потоков отходов – схематическое графическое отображение перемещения отходов от источников образования отходов до объектов, используемых для их обработки, обезвреживания, размещения, с информацией о количестве образующихся отходов на территории области отходов.</w:t>
      </w:r>
    </w:p>
    <w:p w:rsidR="008F0205" w:rsidRDefault="008F0205">
      <w:pPr>
        <w:ind w:right="-1"/>
      </w:pPr>
      <w:r>
        <w:rPr>
          <w:rFonts w:ascii="Times New Roman" w:hAnsi="Times New Roman" w:cs="Times New Roman"/>
          <w:sz w:val="28"/>
          <w:szCs w:val="28"/>
        </w:rPr>
        <w:t xml:space="preserve">Образователи отходов – физические и юридические лица, индивидуальные предприниматели в результате жизнедеятельности, хозяйственной или иной деятельности которых образуются отходы. </w:t>
      </w:r>
    </w:p>
    <w:p w:rsidR="008F0205" w:rsidRDefault="008F0205">
      <w:pPr>
        <w:ind w:right="-1"/>
      </w:pPr>
      <w:r>
        <w:rPr>
          <w:rFonts w:ascii="Times New Roman" w:hAnsi="Times New Roman" w:cs="Times New Roman"/>
          <w:sz w:val="28"/>
          <w:szCs w:val="28"/>
        </w:rPr>
        <w:t>Места накопления отходов – объекты, площадки, емкости, в которых образователями отходов обеспечивается их складирование.</w:t>
      </w:r>
    </w:p>
    <w:p w:rsidR="008F0205" w:rsidRDefault="008F0205">
      <w:pPr>
        <w:ind w:right="-1"/>
      </w:pPr>
      <w:r>
        <w:rPr>
          <w:rFonts w:ascii="Times New Roman" w:hAnsi="Times New Roman" w:cs="Times New Roman"/>
          <w:sz w:val="28"/>
          <w:szCs w:val="28"/>
        </w:rPr>
        <w:t>Места накопления отходов со сроком накопления до 11 месяцев создаются в целях обеспечения оказания коммунальной услуги по обращению с твердыми коммунальными отходами в период паводка или отсутствия устойчивого дорожного сообщения.</w:t>
      </w:r>
    </w:p>
    <w:p w:rsidR="008F0205" w:rsidRDefault="008F0205">
      <w:pPr>
        <w:ind w:right="-1"/>
      </w:pPr>
      <w:proofErr w:type="gramStart"/>
      <w:r>
        <w:rPr>
          <w:rFonts w:ascii="Times New Roman" w:hAnsi="Times New Roman" w:cs="Times New Roman"/>
          <w:sz w:val="28"/>
          <w:szCs w:val="28"/>
        </w:rPr>
        <w:t xml:space="preserve">Электронная модель территориальной схемы - </w:t>
      </w:r>
      <w:r>
        <w:rPr>
          <w:rFonts w:ascii="Times New Roman" w:eastAsia="Times New Roman" w:hAnsi="Times New Roman" w:cs="Times New Roman"/>
          <w:sz w:val="28"/>
          <w:szCs w:val="28"/>
        </w:rPr>
        <w:t>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существующей и планируемой системе организации и осуществления деятельности на территории данного субъекта Российской Федерации по сбору, транспортированию, обработке, утилизации, обезвреживанию, размещению отходов, в том числе твердых коммунальных отходов, образующихся на территории данного субъекта Российской</w:t>
      </w:r>
      <w:proofErr w:type="gramEnd"/>
      <w:r>
        <w:rPr>
          <w:rFonts w:ascii="Times New Roman" w:eastAsia="Times New Roman" w:hAnsi="Times New Roman" w:cs="Times New Roman"/>
          <w:sz w:val="28"/>
          <w:szCs w:val="28"/>
        </w:rPr>
        <w:t xml:space="preserve"> Федерации, а также поступающих из других субъектов Российской Федерации отходов.</w:t>
      </w:r>
    </w:p>
    <w:p w:rsidR="008F0205" w:rsidRDefault="008F0205">
      <w:pPr>
        <w:ind w:right="-1"/>
      </w:pPr>
      <w:r>
        <w:rPr>
          <w:rFonts w:ascii="Times New Roman" w:hAnsi="Times New Roman" w:cs="Times New Roman"/>
          <w:sz w:val="28"/>
          <w:szCs w:val="28"/>
        </w:rPr>
        <w:t>Остальные термины и определения используются в территориальной схеме согласно законодательству Российской Федерации и Кировской области в сфере охраны окружающей среды и жилищно-коммунального хозяйства.</w:t>
      </w:r>
    </w:p>
    <w:p w:rsidR="008F0205" w:rsidRPr="00080507" w:rsidRDefault="008F0205" w:rsidP="00080507">
      <w:pPr>
        <w:pStyle w:val="ConsPlusNormal"/>
        <w:ind w:firstLine="540"/>
        <w:jc w:val="both"/>
      </w:pPr>
      <w:proofErr w:type="gramStart"/>
      <w:r>
        <w:t xml:space="preserve">В соответствии со статьей 6 Федерального закона от 24.06.1998 № 89-ФЗ «Об отходах производства и потребления» субъекты Российской Федерации </w:t>
      </w:r>
      <w:r>
        <w:lastRenderedPageBreak/>
        <w:t>уполномочены на организацию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следовательно, территориальная схема содержит варианты развития системы обращения с твердыми коммунальными отходами.</w:t>
      </w:r>
      <w:proofErr w:type="gramEnd"/>
    </w:p>
    <w:p w:rsidR="008F0205" w:rsidRDefault="008F0205">
      <w:pPr>
        <w:pStyle w:val="ConsPlusNormal"/>
        <w:ind w:firstLine="540"/>
        <w:jc w:val="both"/>
      </w:pPr>
      <w:r>
        <w:rPr>
          <w:color w:val="020C22"/>
        </w:rPr>
        <w:t>Территориальная схема разработана с учетом документов территориального планирования, а также положений основополагающих стратегических и концептуальных документов в сфере обращения с отходами.</w:t>
      </w:r>
    </w:p>
    <w:p w:rsidR="008F0205" w:rsidRDefault="008F0205">
      <w:pPr>
        <w:pStyle w:val="ConsPlusNormal"/>
        <w:ind w:firstLine="540"/>
        <w:jc w:val="both"/>
      </w:pPr>
      <w:r>
        <w:t xml:space="preserve">В ходе разработки территориальной схемы: </w:t>
      </w:r>
    </w:p>
    <w:p w:rsidR="008F0205" w:rsidRDefault="008F0205">
      <w:pPr>
        <w:pStyle w:val="ConsPlusNormal"/>
        <w:ind w:firstLine="540"/>
        <w:jc w:val="both"/>
      </w:pPr>
      <w:r>
        <w:t>а) собрана и верифицирована информация об источниках образования отходов, местах накопления отходов, объектах по обработке, обезвреживанию, захоронению отходов, потоках движения отходов, организациях, осуществляющих деятельность по обращению с отходами;</w:t>
      </w:r>
    </w:p>
    <w:p w:rsidR="008F0205" w:rsidRDefault="008F0205">
      <w:pPr>
        <w:pStyle w:val="ConsPlusNormal"/>
        <w:ind w:firstLine="540"/>
        <w:jc w:val="both"/>
      </w:pPr>
      <w:r>
        <w:t>б) сформирована финансовая модель, обеспечивающая расчет экономических последствий реализации территориальной схемы;</w:t>
      </w:r>
    </w:p>
    <w:p w:rsidR="008F0205" w:rsidRDefault="008F0205">
      <w:pPr>
        <w:pStyle w:val="ConsPlusNormal"/>
        <w:ind w:firstLine="540"/>
        <w:jc w:val="both"/>
      </w:pPr>
      <w:r>
        <w:t xml:space="preserve">в) </w:t>
      </w:r>
      <w:r w:rsidR="00C21FA3">
        <w:t>выбраны</w:t>
      </w:r>
      <w:r>
        <w:t xml:space="preserve"> места для размещения объектов по обращению с отходами, определены технологические решения по обращению с отходами;</w:t>
      </w:r>
    </w:p>
    <w:p w:rsidR="008F0205" w:rsidRDefault="008F0205" w:rsidP="00080507">
      <w:pPr>
        <w:pStyle w:val="ConsPlusNormal"/>
        <w:ind w:firstLine="540"/>
        <w:jc w:val="both"/>
      </w:pPr>
      <w:r>
        <w:t>г) построена электронная модель, включающая в себя базу данных, средства ввода и отображения информации по вопросам обращения с отходами, математическую модель расчета оптимального размещения объектов по обращению с твердыми коммунальными отходами, их технических характеристик, и направлений транспортирования отходов.</w:t>
      </w:r>
    </w:p>
    <w:p w:rsidR="008F0205" w:rsidRDefault="008F0205">
      <w:pPr>
        <w:pStyle w:val="ConsPlusNormal"/>
        <w:ind w:firstLine="540"/>
        <w:jc w:val="both"/>
      </w:pPr>
      <w:r>
        <w:t xml:space="preserve">Корректировка территориальной схемы осуществляется </w:t>
      </w:r>
      <w:r w:rsidR="00A34134">
        <w:t>ежегодно</w:t>
      </w:r>
      <w:r>
        <w:t xml:space="preserve">, если иная периодичность корректировки не установлена законодательством Российской Федерации. </w:t>
      </w:r>
    </w:p>
    <w:p w:rsidR="008F0205" w:rsidRDefault="008F0205">
      <w:pPr>
        <w:pStyle w:val="ConsPlusNormal"/>
        <w:ind w:firstLine="540"/>
        <w:jc w:val="both"/>
      </w:pPr>
      <w:r>
        <w:t xml:space="preserve">В случае наличия в замечаниях и предложениях по корректировке территориальной схемы оснований, предусмотренных пунктом 30 Правил, корректировка территориальной схемы проводится с проведением общественных обсуждений. </w:t>
      </w:r>
    </w:p>
    <w:p w:rsidR="008F0205" w:rsidRDefault="008F0205">
      <w:pPr>
        <w:pStyle w:val="ConsPlusNormal"/>
        <w:ind w:firstLine="540"/>
        <w:jc w:val="both"/>
      </w:pPr>
      <w:r>
        <w:t xml:space="preserve">При возникновении необходимости корректировки территориальной схемы на территории Кировской области </w:t>
      </w:r>
      <w:r>
        <w:rPr>
          <w:u w:val="single"/>
        </w:rPr>
        <w:t>по иным</w:t>
      </w:r>
      <w:r>
        <w:t xml:space="preserve"> объективным причинам соответствующее предложение официально направляется заинтересованной стороной (потенциальный инвестор, организация, эксплуатирующая объекты обращения с отходами; администрация муниципального образования и пр.) в адрес министерства охраны окружающей среды Кировской области. Предложение должно содержать информацию о сути вносимых изменений и их обоснование</w:t>
      </w:r>
      <w:r w:rsidR="00A34134">
        <w:t>.</w:t>
      </w:r>
    </w:p>
    <w:p w:rsidR="008F0205" w:rsidRDefault="008F0205">
      <w:pPr>
        <w:pStyle w:val="ConsPlusNormal"/>
        <w:ind w:firstLine="540"/>
        <w:jc w:val="both"/>
      </w:pPr>
      <w:r>
        <w:t xml:space="preserve">В случае обоснованности предлагаемых изменений министерство охраны окружающей среды Кировской области осуществляет корректировку территориальной схемы без проведения процедуры общественных обсуждений. </w:t>
      </w:r>
    </w:p>
    <w:p w:rsidR="008F0205" w:rsidRDefault="008F0205">
      <w:pPr>
        <w:jc w:val="center"/>
        <w:rPr>
          <w:rFonts w:ascii="Times New Roman" w:hAnsi="Times New Roman" w:cs="Times New Roman"/>
          <w:sz w:val="28"/>
          <w:szCs w:val="28"/>
        </w:rPr>
      </w:pPr>
    </w:p>
    <w:p w:rsidR="008F0205" w:rsidRDefault="008F0205">
      <w:pPr>
        <w:pStyle w:val="1"/>
        <w:pageBreakBefore/>
        <w:spacing w:line="240" w:lineRule="auto"/>
        <w:ind w:firstLine="0"/>
        <w:jc w:val="center"/>
      </w:pPr>
      <w:bookmarkStart w:id="2" w:name="__RefHeading___Toc21980354"/>
      <w:bookmarkEnd w:id="2"/>
      <w:r>
        <w:rPr>
          <w:color w:val="000000"/>
          <w:sz w:val="28"/>
          <w:szCs w:val="28"/>
        </w:rPr>
        <w:lastRenderedPageBreak/>
        <w:t>НАХОЖДЕНИЕ ИСТОЧНИКОВ ОБРАЗОВАНИЯ ОТХОДОВ</w:t>
      </w:r>
    </w:p>
    <w:p w:rsidR="008F0205" w:rsidRDefault="008F0205">
      <w:pPr>
        <w:jc w:val="center"/>
        <w:rPr>
          <w:rFonts w:ascii="Times New Roman" w:hAnsi="Times New Roman" w:cs="Times New Roman"/>
          <w:sz w:val="28"/>
          <w:szCs w:val="28"/>
        </w:rPr>
      </w:pPr>
    </w:p>
    <w:p w:rsidR="008F0205" w:rsidRDefault="008F0205">
      <w:pPr>
        <w:ind w:right="-1"/>
      </w:pPr>
      <w:r>
        <w:rPr>
          <w:rFonts w:ascii="Times New Roman" w:hAnsi="Times New Roman" w:cs="Times New Roman"/>
          <w:sz w:val="28"/>
          <w:szCs w:val="28"/>
        </w:rPr>
        <w:t xml:space="preserve">Перечень источников образования отходов сформирован на основе сведений </w:t>
      </w:r>
      <w:r w:rsidR="00B47D75">
        <w:rPr>
          <w:rFonts w:ascii="Times New Roman" w:hAnsi="Times New Roman" w:cs="Times New Roman"/>
          <w:sz w:val="28"/>
          <w:szCs w:val="28"/>
        </w:rPr>
        <w:t xml:space="preserve">заключенных </w:t>
      </w:r>
      <w:r w:rsidR="00B47D75" w:rsidRPr="00A34134">
        <w:rPr>
          <w:rFonts w:ascii="Times New Roman" w:hAnsi="Times New Roman" w:cs="Times New Roman"/>
          <w:sz w:val="28"/>
          <w:szCs w:val="28"/>
        </w:rPr>
        <w:t xml:space="preserve">договоров регионального оператора Кировской области по обращению с отходами АО «Куприт», </w:t>
      </w:r>
      <w:r w:rsidRPr="00A34134">
        <w:rPr>
          <w:rFonts w:ascii="Times New Roman" w:hAnsi="Times New Roman" w:cs="Times New Roman"/>
          <w:sz w:val="28"/>
          <w:szCs w:val="28"/>
        </w:rPr>
        <w:t>органов</w:t>
      </w:r>
      <w:r>
        <w:rPr>
          <w:rFonts w:ascii="Times New Roman" w:hAnsi="Times New Roman" w:cs="Times New Roman"/>
          <w:sz w:val="28"/>
          <w:szCs w:val="28"/>
        </w:rPr>
        <w:t xml:space="preserve"> исполнительной власти Кировской области, органов местного самоуправления, федеральной службы государственной статистики, открытых публичных данных, размещенных в сети Интернет.  </w:t>
      </w:r>
    </w:p>
    <w:p w:rsidR="0085541A" w:rsidRDefault="008F0205">
      <w:pPr>
        <w:ind w:right="-1"/>
        <w:rPr>
          <w:rFonts w:ascii="Times New Roman" w:hAnsi="Times New Roman" w:cs="Times New Roman"/>
          <w:sz w:val="28"/>
          <w:szCs w:val="28"/>
        </w:rPr>
      </w:pPr>
      <w:r w:rsidRPr="00A34134">
        <w:rPr>
          <w:rFonts w:ascii="Times New Roman" w:hAnsi="Times New Roman" w:cs="Times New Roman"/>
          <w:sz w:val="28"/>
          <w:szCs w:val="28"/>
        </w:rPr>
        <w:t xml:space="preserve">В территориальную схему включена информация </w:t>
      </w:r>
      <w:r w:rsidRPr="008E0AF0">
        <w:rPr>
          <w:rFonts w:ascii="Times New Roman" w:hAnsi="Times New Roman" w:cs="Times New Roman"/>
          <w:sz w:val="28"/>
          <w:szCs w:val="28"/>
        </w:rPr>
        <w:t xml:space="preserve">о </w:t>
      </w:r>
      <w:r w:rsidR="00D765A8">
        <w:rPr>
          <w:rFonts w:ascii="Times New Roman" w:hAnsi="Times New Roman" w:cs="Times New Roman"/>
          <w:sz w:val="28"/>
          <w:szCs w:val="28"/>
        </w:rPr>
        <w:t>1991</w:t>
      </w:r>
      <w:r w:rsidR="00B26B45">
        <w:rPr>
          <w:rFonts w:ascii="Times New Roman" w:hAnsi="Times New Roman" w:cs="Times New Roman"/>
          <w:sz w:val="28"/>
          <w:szCs w:val="28"/>
        </w:rPr>
        <w:t>5</w:t>
      </w:r>
      <w:r w:rsidR="00C401E5">
        <w:rPr>
          <w:rFonts w:ascii="Times New Roman" w:hAnsi="Times New Roman" w:cs="Times New Roman"/>
          <w:sz w:val="28"/>
          <w:szCs w:val="28"/>
        </w:rPr>
        <w:t>0</w:t>
      </w:r>
      <w:r w:rsidR="00010473" w:rsidRPr="008E0AF0">
        <w:rPr>
          <w:rFonts w:ascii="Times New Roman" w:hAnsi="Times New Roman" w:cs="Times New Roman"/>
          <w:sz w:val="28"/>
          <w:szCs w:val="28"/>
        </w:rPr>
        <w:t xml:space="preserve"> </w:t>
      </w:r>
      <w:r w:rsidRPr="008E0AF0">
        <w:rPr>
          <w:rFonts w:ascii="Times New Roman" w:hAnsi="Times New Roman" w:cs="Times New Roman"/>
          <w:sz w:val="28"/>
          <w:szCs w:val="28"/>
        </w:rPr>
        <w:t>о</w:t>
      </w:r>
      <w:r w:rsidR="006D09A5">
        <w:rPr>
          <w:rFonts w:ascii="Times New Roman" w:hAnsi="Times New Roman" w:cs="Times New Roman"/>
          <w:sz w:val="28"/>
          <w:szCs w:val="28"/>
        </w:rPr>
        <w:t>бъекте</w:t>
      </w:r>
      <w:r w:rsidRPr="00A34134">
        <w:rPr>
          <w:rFonts w:ascii="Times New Roman" w:hAnsi="Times New Roman" w:cs="Times New Roman"/>
          <w:sz w:val="28"/>
          <w:szCs w:val="28"/>
        </w:rPr>
        <w:t xml:space="preserve">, являющихся источниками образования </w:t>
      </w:r>
      <w:r w:rsidR="0085541A">
        <w:rPr>
          <w:rFonts w:ascii="Times New Roman" w:hAnsi="Times New Roman" w:cs="Times New Roman"/>
          <w:sz w:val="28"/>
          <w:szCs w:val="28"/>
        </w:rPr>
        <w:t xml:space="preserve">отходов, в том числе </w:t>
      </w:r>
      <w:r w:rsidRPr="00A34134">
        <w:rPr>
          <w:rFonts w:ascii="Times New Roman" w:hAnsi="Times New Roman" w:cs="Times New Roman"/>
          <w:sz w:val="28"/>
          <w:szCs w:val="28"/>
        </w:rPr>
        <w:t>твердых коммунальных отходов</w:t>
      </w:r>
      <w:r w:rsidR="0085541A">
        <w:rPr>
          <w:rFonts w:ascii="Times New Roman" w:hAnsi="Times New Roman" w:cs="Times New Roman"/>
          <w:sz w:val="28"/>
          <w:szCs w:val="28"/>
        </w:rPr>
        <w:t>.</w:t>
      </w:r>
    </w:p>
    <w:p w:rsidR="008F0205" w:rsidRPr="00A34134" w:rsidRDefault="008F0205">
      <w:pPr>
        <w:ind w:right="-1"/>
      </w:pPr>
      <w:r w:rsidRPr="00A34134">
        <w:rPr>
          <w:rFonts w:ascii="Times New Roman" w:hAnsi="Times New Roman" w:cs="Times New Roman"/>
          <w:sz w:val="28"/>
          <w:szCs w:val="28"/>
        </w:rPr>
        <w:t>Все объекты, являющиеся источниками образования твердых коммунальных отходов, разбиты по категориям, основные из которых перечислены ниже:</w:t>
      </w:r>
    </w:p>
    <w:p w:rsidR="008F0205" w:rsidRPr="008E0AF0" w:rsidRDefault="00B47D75">
      <w:pPr>
        <w:ind w:right="-1"/>
      </w:pPr>
      <w:r w:rsidRPr="00A723B3">
        <w:rPr>
          <w:rFonts w:ascii="Times New Roman" w:hAnsi="Times New Roman" w:cs="Times New Roman"/>
          <w:sz w:val="28"/>
          <w:szCs w:val="28"/>
        </w:rPr>
        <w:t>многоквартирный дом</w:t>
      </w:r>
      <w:r w:rsidR="00A723B3" w:rsidRPr="00A723B3">
        <w:rPr>
          <w:rFonts w:ascii="Times New Roman" w:hAnsi="Times New Roman" w:cs="Times New Roman"/>
          <w:sz w:val="28"/>
          <w:szCs w:val="28"/>
        </w:rPr>
        <w:t xml:space="preserve"> и</w:t>
      </w:r>
      <w:r w:rsidRPr="00A723B3">
        <w:rPr>
          <w:rFonts w:ascii="Times New Roman" w:hAnsi="Times New Roman" w:cs="Times New Roman"/>
          <w:sz w:val="28"/>
          <w:szCs w:val="28"/>
        </w:rPr>
        <w:t xml:space="preserve"> </w:t>
      </w:r>
      <w:r w:rsidR="00A723B3" w:rsidRPr="00A723B3">
        <w:rPr>
          <w:rFonts w:ascii="Times New Roman" w:hAnsi="Times New Roman" w:cs="Times New Roman"/>
          <w:sz w:val="28"/>
          <w:szCs w:val="28"/>
        </w:rPr>
        <w:t>индивидуальный жилой дом (группа индивидуальных жилых домов</w:t>
      </w:r>
      <w:r w:rsidR="00A723B3" w:rsidRPr="008E0AF0">
        <w:rPr>
          <w:rFonts w:ascii="Times New Roman" w:hAnsi="Times New Roman" w:cs="Times New Roman"/>
          <w:sz w:val="28"/>
          <w:szCs w:val="28"/>
        </w:rPr>
        <w:t xml:space="preserve">) </w:t>
      </w:r>
      <w:r w:rsidRPr="008E0AF0">
        <w:rPr>
          <w:rFonts w:ascii="Times New Roman" w:hAnsi="Times New Roman" w:cs="Times New Roman"/>
          <w:sz w:val="28"/>
          <w:szCs w:val="28"/>
        </w:rPr>
        <w:t>–</w:t>
      </w:r>
      <w:r w:rsidR="00A723B3" w:rsidRPr="008E0AF0">
        <w:rPr>
          <w:rFonts w:ascii="Times New Roman" w:hAnsi="Times New Roman" w:cs="Times New Roman"/>
          <w:sz w:val="28"/>
          <w:szCs w:val="28"/>
        </w:rPr>
        <w:t xml:space="preserve"> </w:t>
      </w:r>
      <w:r w:rsidR="00876D39">
        <w:rPr>
          <w:rFonts w:ascii="Times New Roman" w:hAnsi="Times New Roman" w:cs="Times New Roman"/>
          <w:sz w:val="28"/>
          <w:szCs w:val="28"/>
        </w:rPr>
        <w:t>180240</w:t>
      </w:r>
      <w:r w:rsidR="00A723B3" w:rsidRPr="008E0AF0">
        <w:rPr>
          <w:rFonts w:ascii="Times New Roman" w:hAnsi="Times New Roman" w:cs="Times New Roman"/>
          <w:sz w:val="28"/>
          <w:szCs w:val="28"/>
        </w:rPr>
        <w:t xml:space="preserve"> </w:t>
      </w:r>
      <w:r w:rsidR="008F0205" w:rsidRPr="008E0AF0">
        <w:rPr>
          <w:rFonts w:ascii="Times New Roman" w:hAnsi="Times New Roman" w:cs="Times New Roman"/>
          <w:sz w:val="28"/>
          <w:szCs w:val="28"/>
        </w:rPr>
        <w:t>объект</w:t>
      </w:r>
      <w:r w:rsidR="007E6402" w:rsidRPr="008E0AF0">
        <w:rPr>
          <w:rFonts w:ascii="Times New Roman" w:hAnsi="Times New Roman" w:cs="Times New Roman"/>
          <w:sz w:val="28"/>
          <w:szCs w:val="28"/>
        </w:rPr>
        <w:t>ов</w:t>
      </w:r>
      <w:r w:rsidR="008F0205"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администрация, </w:t>
      </w:r>
      <w:r w:rsidR="00D62399" w:rsidRPr="008E0AF0">
        <w:rPr>
          <w:rFonts w:ascii="Times New Roman" w:hAnsi="Times New Roman" w:cs="Times New Roman"/>
          <w:sz w:val="28"/>
          <w:szCs w:val="28"/>
        </w:rPr>
        <w:t>конторы, архивы</w:t>
      </w:r>
      <w:r w:rsidRPr="008E0AF0">
        <w:rPr>
          <w:rFonts w:ascii="Times New Roman" w:hAnsi="Times New Roman" w:cs="Times New Roman"/>
          <w:sz w:val="28"/>
          <w:szCs w:val="28"/>
        </w:rPr>
        <w:t xml:space="preserve"> – </w:t>
      </w:r>
      <w:r w:rsidR="00173204" w:rsidRPr="008E0AF0">
        <w:rPr>
          <w:rFonts w:ascii="Times New Roman" w:hAnsi="Times New Roman" w:cs="Times New Roman"/>
          <w:sz w:val="28"/>
          <w:szCs w:val="28"/>
        </w:rPr>
        <w:t>6700 объектов</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продовольственный магазин – </w:t>
      </w:r>
      <w:r w:rsidR="003058D4" w:rsidRPr="008E0AF0">
        <w:rPr>
          <w:rFonts w:ascii="Times New Roman" w:hAnsi="Times New Roman" w:cs="Times New Roman"/>
          <w:sz w:val="28"/>
          <w:szCs w:val="28"/>
        </w:rPr>
        <w:t>2</w:t>
      </w:r>
      <w:r w:rsidR="00E57ECB" w:rsidRPr="008E0AF0">
        <w:rPr>
          <w:rFonts w:ascii="Times New Roman" w:hAnsi="Times New Roman" w:cs="Times New Roman"/>
          <w:sz w:val="28"/>
          <w:szCs w:val="28"/>
        </w:rPr>
        <w:t>683 объекта</w:t>
      </w:r>
      <w:r w:rsidRPr="008E0AF0">
        <w:rPr>
          <w:rFonts w:ascii="Times New Roman" w:hAnsi="Times New Roman" w:cs="Times New Roman"/>
          <w:sz w:val="28"/>
          <w:szCs w:val="28"/>
        </w:rPr>
        <w:t>;</w:t>
      </w:r>
    </w:p>
    <w:p w:rsidR="008F0205" w:rsidRPr="008E0AF0" w:rsidRDefault="00E57ECB">
      <w:pPr>
        <w:ind w:right="-1"/>
      </w:pPr>
      <w:r w:rsidRPr="008E0AF0">
        <w:rPr>
          <w:rFonts w:ascii="Times New Roman" w:hAnsi="Times New Roman" w:cs="Times New Roman"/>
          <w:sz w:val="28"/>
          <w:szCs w:val="28"/>
        </w:rPr>
        <w:t>промтоварный магазин – 2514</w:t>
      </w:r>
      <w:r w:rsidR="008F0205" w:rsidRPr="008E0AF0">
        <w:rPr>
          <w:rFonts w:ascii="Times New Roman" w:hAnsi="Times New Roman" w:cs="Times New Roman"/>
          <w:sz w:val="28"/>
          <w:szCs w:val="28"/>
        </w:rPr>
        <w:t xml:space="preserve"> объектов;</w:t>
      </w:r>
    </w:p>
    <w:p w:rsidR="008F0205" w:rsidRPr="008E0AF0" w:rsidRDefault="008F0205">
      <w:pPr>
        <w:ind w:right="-1"/>
      </w:pPr>
      <w:r w:rsidRPr="008E0AF0">
        <w:rPr>
          <w:rFonts w:ascii="Times New Roman" w:hAnsi="Times New Roman" w:cs="Times New Roman"/>
          <w:sz w:val="28"/>
          <w:szCs w:val="28"/>
        </w:rPr>
        <w:t>торго</w:t>
      </w:r>
      <w:r w:rsidR="00F02BB6" w:rsidRPr="008E0AF0">
        <w:rPr>
          <w:rFonts w:ascii="Times New Roman" w:hAnsi="Times New Roman" w:cs="Times New Roman"/>
          <w:sz w:val="28"/>
          <w:szCs w:val="28"/>
        </w:rPr>
        <w:t>ва</w:t>
      </w:r>
      <w:r w:rsidR="00E57ECB" w:rsidRPr="008E0AF0">
        <w:rPr>
          <w:rFonts w:ascii="Times New Roman" w:hAnsi="Times New Roman" w:cs="Times New Roman"/>
          <w:sz w:val="28"/>
          <w:szCs w:val="28"/>
        </w:rPr>
        <w:t>я палатка, лоток, павильон – 256 объекта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супермаркет (универмаг) –</w:t>
      </w:r>
      <w:r w:rsidR="00E57ECB" w:rsidRPr="008E0AF0">
        <w:rPr>
          <w:rFonts w:ascii="Times New Roman" w:hAnsi="Times New Roman" w:cs="Times New Roman"/>
          <w:sz w:val="28"/>
          <w:szCs w:val="28"/>
        </w:rPr>
        <w:t>472</w:t>
      </w:r>
      <w:r w:rsidRPr="008E0AF0">
        <w:rPr>
          <w:rFonts w:ascii="Times New Roman" w:hAnsi="Times New Roman" w:cs="Times New Roman"/>
          <w:sz w:val="28"/>
          <w:szCs w:val="28"/>
        </w:rPr>
        <w:t xml:space="preserve"> объект</w:t>
      </w:r>
      <w:r w:rsidR="00E57ECB" w:rsidRPr="008E0AF0">
        <w:rPr>
          <w:rFonts w:ascii="Times New Roman" w:hAnsi="Times New Roman" w:cs="Times New Roman"/>
          <w:sz w:val="28"/>
          <w:szCs w:val="28"/>
        </w:rPr>
        <w:t>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автомастерская, шиномонтажная мастерская, станция технического обслуживания – </w:t>
      </w:r>
      <w:r w:rsidR="00271BC7" w:rsidRPr="008E0AF0">
        <w:rPr>
          <w:rFonts w:ascii="Times New Roman" w:hAnsi="Times New Roman" w:cs="Times New Roman"/>
          <w:sz w:val="28"/>
          <w:szCs w:val="28"/>
        </w:rPr>
        <w:t>161 объект</w:t>
      </w:r>
      <w:r w:rsidRPr="008E0AF0">
        <w:rPr>
          <w:rFonts w:ascii="Times New Roman" w:hAnsi="Times New Roman" w:cs="Times New Roman"/>
          <w:sz w:val="28"/>
          <w:szCs w:val="28"/>
        </w:rPr>
        <w:t>;</w:t>
      </w:r>
    </w:p>
    <w:p w:rsidR="008F0205" w:rsidRPr="008E0AF0" w:rsidRDefault="008F0205">
      <w:pPr>
        <w:ind w:right="-1"/>
        <w:rPr>
          <w:rFonts w:ascii="Times New Roman" w:hAnsi="Times New Roman" w:cs="Times New Roman"/>
          <w:sz w:val="28"/>
          <w:szCs w:val="28"/>
        </w:rPr>
      </w:pPr>
      <w:r w:rsidRPr="008E0AF0">
        <w:rPr>
          <w:rFonts w:ascii="Times New Roman" w:hAnsi="Times New Roman" w:cs="Times New Roman"/>
          <w:sz w:val="28"/>
          <w:szCs w:val="28"/>
        </w:rPr>
        <w:t xml:space="preserve">автозаправочная станция – </w:t>
      </w:r>
      <w:r w:rsidR="00876D39">
        <w:rPr>
          <w:rFonts w:ascii="Times New Roman" w:hAnsi="Times New Roman" w:cs="Times New Roman"/>
          <w:sz w:val="28"/>
          <w:szCs w:val="28"/>
        </w:rPr>
        <w:t>184</w:t>
      </w:r>
      <w:r w:rsidR="00271BC7" w:rsidRPr="008E0AF0">
        <w:rPr>
          <w:rFonts w:ascii="Times New Roman" w:hAnsi="Times New Roman" w:cs="Times New Roman"/>
          <w:sz w:val="28"/>
          <w:szCs w:val="28"/>
        </w:rPr>
        <w:t xml:space="preserve"> объекта</w:t>
      </w:r>
      <w:r w:rsidRPr="008E0AF0">
        <w:rPr>
          <w:rFonts w:ascii="Times New Roman" w:hAnsi="Times New Roman" w:cs="Times New Roman"/>
          <w:sz w:val="28"/>
          <w:szCs w:val="28"/>
        </w:rPr>
        <w:t>;</w:t>
      </w:r>
    </w:p>
    <w:p w:rsidR="00271BC7" w:rsidRPr="008E0AF0" w:rsidRDefault="00271BC7" w:rsidP="008E0AF0">
      <w:pPr>
        <w:ind w:right="-1"/>
        <w:rPr>
          <w:rFonts w:ascii="Times New Roman" w:hAnsi="Times New Roman" w:cs="Times New Roman"/>
          <w:sz w:val="28"/>
          <w:szCs w:val="28"/>
        </w:rPr>
      </w:pPr>
      <w:proofErr w:type="spellStart"/>
      <w:r w:rsidRPr="008E0AF0">
        <w:rPr>
          <w:rFonts w:ascii="Times New Roman" w:hAnsi="Times New Roman" w:cs="Times New Roman"/>
          <w:sz w:val="28"/>
          <w:szCs w:val="28"/>
        </w:rPr>
        <w:t>автомойки</w:t>
      </w:r>
      <w:proofErr w:type="spellEnd"/>
      <w:r w:rsidRPr="008E0AF0">
        <w:rPr>
          <w:rFonts w:ascii="Times New Roman" w:hAnsi="Times New Roman" w:cs="Times New Roman"/>
          <w:sz w:val="28"/>
          <w:szCs w:val="28"/>
        </w:rPr>
        <w:t xml:space="preserve"> – 41 объект</w:t>
      </w:r>
      <w:r w:rsidR="00D62399"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дошкольная образовательная организация – </w:t>
      </w:r>
      <w:r w:rsidR="00E57ECB" w:rsidRPr="008E0AF0">
        <w:rPr>
          <w:rFonts w:ascii="Times New Roman" w:hAnsi="Times New Roman" w:cs="Times New Roman"/>
          <w:sz w:val="28"/>
          <w:szCs w:val="28"/>
        </w:rPr>
        <w:t>615</w:t>
      </w:r>
      <w:r w:rsidRPr="008E0AF0">
        <w:rPr>
          <w:rFonts w:ascii="Times New Roman" w:hAnsi="Times New Roman" w:cs="Times New Roman"/>
          <w:sz w:val="28"/>
          <w:szCs w:val="28"/>
        </w:rPr>
        <w:t xml:space="preserve"> объект</w:t>
      </w:r>
      <w:r w:rsidR="00E57ECB" w:rsidRPr="008E0AF0">
        <w:rPr>
          <w:rFonts w:ascii="Times New Roman" w:hAnsi="Times New Roman" w:cs="Times New Roman"/>
          <w:sz w:val="28"/>
          <w:szCs w:val="28"/>
        </w:rPr>
        <w:t>ов</w:t>
      </w:r>
      <w:r w:rsidRPr="008E0AF0">
        <w:rPr>
          <w:rFonts w:ascii="Times New Roman" w:hAnsi="Times New Roman" w:cs="Times New Roman"/>
          <w:sz w:val="28"/>
          <w:szCs w:val="28"/>
        </w:rPr>
        <w:t>;</w:t>
      </w:r>
    </w:p>
    <w:p w:rsidR="008F0205" w:rsidRPr="008E0AF0" w:rsidRDefault="00EA52FA" w:rsidP="00EA52FA">
      <w:pPr>
        <w:ind w:right="-1"/>
      </w:pPr>
      <w:r>
        <w:rPr>
          <w:rFonts w:ascii="Times New Roman" w:hAnsi="Times New Roman" w:cs="Times New Roman"/>
          <w:sz w:val="28"/>
          <w:szCs w:val="28"/>
        </w:rPr>
        <w:t>общеобразовательная организация – 42</w:t>
      </w:r>
      <w:r w:rsidR="00E57ECB" w:rsidRPr="008E0AF0">
        <w:rPr>
          <w:rFonts w:ascii="Times New Roman" w:hAnsi="Times New Roman" w:cs="Times New Roman"/>
          <w:sz w:val="28"/>
          <w:szCs w:val="28"/>
        </w:rPr>
        <w:t>3 объекта</w:t>
      </w:r>
      <w:r w:rsidR="008F0205"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клуб, кинотеатр, концертный з</w:t>
      </w:r>
      <w:r w:rsidR="00E57ECB" w:rsidRPr="008E0AF0">
        <w:rPr>
          <w:rFonts w:ascii="Times New Roman" w:hAnsi="Times New Roman" w:cs="Times New Roman"/>
          <w:sz w:val="28"/>
          <w:szCs w:val="28"/>
        </w:rPr>
        <w:t>ал, театр, цирк – 433</w:t>
      </w:r>
      <w:r w:rsidRPr="008E0AF0">
        <w:rPr>
          <w:rFonts w:ascii="Times New Roman" w:hAnsi="Times New Roman" w:cs="Times New Roman"/>
          <w:sz w:val="28"/>
          <w:szCs w:val="28"/>
        </w:rPr>
        <w:t xml:space="preserve"> объект</w:t>
      </w:r>
      <w:r w:rsidR="001449A3" w:rsidRPr="008E0AF0">
        <w:rPr>
          <w:rFonts w:ascii="Times New Roman" w:hAnsi="Times New Roman" w:cs="Times New Roman"/>
          <w:sz w:val="28"/>
          <w:szCs w:val="28"/>
        </w:rPr>
        <w:t>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библиотека – </w:t>
      </w:r>
      <w:r w:rsidR="006B16F6" w:rsidRPr="008E0AF0">
        <w:rPr>
          <w:rFonts w:ascii="Times New Roman" w:hAnsi="Times New Roman" w:cs="Times New Roman"/>
          <w:sz w:val="28"/>
          <w:szCs w:val="28"/>
        </w:rPr>
        <w:t>334</w:t>
      </w:r>
      <w:r w:rsidRPr="008E0AF0">
        <w:rPr>
          <w:rFonts w:ascii="Times New Roman" w:hAnsi="Times New Roman" w:cs="Times New Roman"/>
          <w:sz w:val="28"/>
          <w:szCs w:val="28"/>
        </w:rPr>
        <w:t xml:space="preserve"> объект</w:t>
      </w:r>
      <w:r w:rsidR="001449A3" w:rsidRPr="008E0AF0">
        <w:rPr>
          <w:rFonts w:ascii="Times New Roman" w:hAnsi="Times New Roman" w:cs="Times New Roman"/>
          <w:sz w:val="28"/>
          <w:szCs w:val="28"/>
        </w:rPr>
        <w:t>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выставочный зал, музей – </w:t>
      </w:r>
      <w:r w:rsidR="006B16F6" w:rsidRPr="008E0AF0">
        <w:rPr>
          <w:rFonts w:ascii="Times New Roman" w:hAnsi="Times New Roman" w:cs="Times New Roman"/>
          <w:sz w:val="28"/>
          <w:szCs w:val="28"/>
        </w:rPr>
        <w:t>56</w:t>
      </w:r>
      <w:r w:rsidRPr="008E0AF0">
        <w:rPr>
          <w:rFonts w:ascii="Times New Roman" w:hAnsi="Times New Roman" w:cs="Times New Roman"/>
          <w:sz w:val="28"/>
          <w:szCs w:val="28"/>
        </w:rPr>
        <w:t xml:space="preserve"> объектов;</w:t>
      </w:r>
    </w:p>
    <w:p w:rsidR="008F0205" w:rsidRPr="008E0AF0" w:rsidRDefault="008F0205">
      <w:pPr>
        <w:ind w:right="-1"/>
      </w:pPr>
      <w:r w:rsidRPr="008E0AF0">
        <w:rPr>
          <w:rFonts w:ascii="Times New Roman" w:hAnsi="Times New Roman" w:cs="Times New Roman"/>
          <w:sz w:val="28"/>
          <w:szCs w:val="28"/>
        </w:rPr>
        <w:t xml:space="preserve">спортивная арена, стадион, спортивный клуб, центр, комплекс – </w:t>
      </w:r>
      <w:r w:rsidR="006B16F6" w:rsidRPr="008E0AF0">
        <w:rPr>
          <w:rFonts w:ascii="Times New Roman" w:hAnsi="Times New Roman" w:cs="Times New Roman"/>
          <w:sz w:val="28"/>
          <w:szCs w:val="28"/>
        </w:rPr>
        <w:t>121</w:t>
      </w:r>
      <w:r w:rsidRPr="008E0AF0">
        <w:rPr>
          <w:rFonts w:ascii="Times New Roman" w:hAnsi="Times New Roman" w:cs="Times New Roman"/>
          <w:sz w:val="28"/>
          <w:szCs w:val="28"/>
        </w:rPr>
        <w:t xml:space="preserve"> объект;</w:t>
      </w:r>
    </w:p>
    <w:p w:rsidR="008F0205" w:rsidRPr="008E0AF0" w:rsidRDefault="008F0205">
      <w:pPr>
        <w:ind w:right="-1"/>
      </w:pPr>
      <w:r w:rsidRPr="008E0AF0">
        <w:rPr>
          <w:rFonts w:ascii="Times New Roman" w:hAnsi="Times New Roman" w:cs="Times New Roman"/>
          <w:sz w:val="28"/>
          <w:szCs w:val="28"/>
        </w:rPr>
        <w:t>организация общественного питания (кафе, ресторан</w:t>
      </w:r>
      <w:r w:rsidR="006B16F6" w:rsidRPr="008E0AF0">
        <w:rPr>
          <w:rFonts w:ascii="Times New Roman" w:hAnsi="Times New Roman" w:cs="Times New Roman"/>
          <w:sz w:val="28"/>
          <w:szCs w:val="28"/>
        </w:rPr>
        <w:t>, бар, за</w:t>
      </w:r>
      <w:r w:rsidR="00D765A8">
        <w:rPr>
          <w:rFonts w:ascii="Times New Roman" w:hAnsi="Times New Roman" w:cs="Times New Roman"/>
          <w:sz w:val="28"/>
          <w:szCs w:val="28"/>
        </w:rPr>
        <w:t>кусочная, столовая) – 914</w:t>
      </w:r>
      <w:r w:rsidRPr="008E0AF0">
        <w:rPr>
          <w:rFonts w:ascii="Times New Roman" w:hAnsi="Times New Roman" w:cs="Times New Roman"/>
          <w:sz w:val="28"/>
          <w:szCs w:val="28"/>
        </w:rPr>
        <w:t xml:space="preserve"> </w:t>
      </w:r>
      <w:r w:rsidR="00522579" w:rsidRPr="008E0AF0">
        <w:rPr>
          <w:rFonts w:ascii="Times New Roman" w:hAnsi="Times New Roman" w:cs="Times New Roman"/>
          <w:sz w:val="28"/>
          <w:szCs w:val="28"/>
        </w:rPr>
        <w:t>объект</w:t>
      </w:r>
      <w:r w:rsidR="006B16F6" w:rsidRPr="008E0AF0">
        <w:rPr>
          <w:rFonts w:ascii="Times New Roman" w:hAnsi="Times New Roman" w:cs="Times New Roman"/>
          <w:sz w:val="28"/>
          <w:szCs w:val="28"/>
        </w:rPr>
        <w:t>ов</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мастерская по ремонту бытовой и компьютерной техники – </w:t>
      </w:r>
      <w:r w:rsidR="006B16F6" w:rsidRPr="008E0AF0">
        <w:rPr>
          <w:rFonts w:ascii="Times New Roman" w:hAnsi="Times New Roman" w:cs="Times New Roman"/>
          <w:sz w:val="28"/>
          <w:szCs w:val="28"/>
        </w:rPr>
        <w:t>39</w:t>
      </w:r>
      <w:r w:rsidRPr="008E0AF0">
        <w:rPr>
          <w:rFonts w:ascii="Times New Roman" w:hAnsi="Times New Roman" w:cs="Times New Roman"/>
          <w:sz w:val="28"/>
          <w:szCs w:val="28"/>
        </w:rPr>
        <w:t xml:space="preserve"> объектов;</w:t>
      </w:r>
    </w:p>
    <w:p w:rsidR="008F0205" w:rsidRPr="008E0AF0" w:rsidRDefault="00876D39">
      <w:pPr>
        <w:ind w:right="-1"/>
      </w:pPr>
      <w:r>
        <w:rPr>
          <w:rFonts w:ascii="Times New Roman" w:hAnsi="Times New Roman" w:cs="Times New Roman"/>
          <w:sz w:val="28"/>
          <w:szCs w:val="28"/>
        </w:rPr>
        <w:t xml:space="preserve">мастерская по ремонту и пошиву одежды </w:t>
      </w:r>
      <w:r w:rsidR="008F0205" w:rsidRPr="008E0AF0">
        <w:rPr>
          <w:rFonts w:ascii="Times New Roman" w:hAnsi="Times New Roman" w:cs="Times New Roman"/>
          <w:sz w:val="28"/>
          <w:szCs w:val="28"/>
        </w:rPr>
        <w:t xml:space="preserve">– </w:t>
      </w:r>
      <w:r w:rsidR="00EA52FA">
        <w:rPr>
          <w:rFonts w:ascii="Times New Roman" w:hAnsi="Times New Roman" w:cs="Times New Roman"/>
          <w:sz w:val="28"/>
          <w:szCs w:val="28"/>
        </w:rPr>
        <w:t>69</w:t>
      </w:r>
      <w:r w:rsidR="008F0205" w:rsidRPr="008E0AF0">
        <w:rPr>
          <w:rFonts w:ascii="Times New Roman" w:hAnsi="Times New Roman" w:cs="Times New Roman"/>
          <w:sz w:val="28"/>
          <w:szCs w:val="28"/>
        </w:rPr>
        <w:t xml:space="preserve"> объект</w:t>
      </w:r>
      <w:r w:rsidR="009B044F" w:rsidRPr="008E0AF0">
        <w:rPr>
          <w:rFonts w:ascii="Times New Roman" w:hAnsi="Times New Roman" w:cs="Times New Roman"/>
          <w:sz w:val="28"/>
          <w:szCs w:val="28"/>
        </w:rPr>
        <w:t>ов</w:t>
      </w:r>
      <w:r w:rsidR="008F0205" w:rsidRPr="008E0AF0">
        <w:rPr>
          <w:rFonts w:ascii="Times New Roman" w:hAnsi="Times New Roman" w:cs="Times New Roman"/>
          <w:sz w:val="28"/>
          <w:szCs w:val="28"/>
        </w:rPr>
        <w:t>;</w:t>
      </w:r>
    </w:p>
    <w:p w:rsidR="008F0205" w:rsidRPr="008E0AF0" w:rsidRDefault="006B16F6">
      <w:pPr>
        <w:ind w:right="-1"/>
      </w:pPr>
      <w:r w:rsidRPr="008E0AF0">
        <w:rPr>
          <w:rFonts w:ascii="Times New Roman" w:hAnsi="Times New Roman" w:cs="Times New Roman"/>
          <w:sz w:val="28"/>
          <w:szCs w:val="28"/>
        </w:rPr>
        <w:t>химчистка и прачечная – 13</w:t>
      </w:r>
      <w:r w:rsidR="008F0205" w:rsidRPr="008E0AF0">
        <w:rPr>
          <w:rFonts w:ascii="Times New Roman" w:hAnsi="Times New Roman" w:cs="Times New Roman"/>
          <w:sz w:val="28"/>
          <w:szCs w:val="28"/>
        </w:rPr>
        <w:t xml:space="preserve"> объект</w:t>
      </w:r>
      <w:r w:rsidR="00F02BB6" w:rsidRPr="008E0AF0">
        <w:rPr>
          <w:rFonts w:ascii="Times New Roman" w:hAnsi="Times New Roman" w:cs="Times New Roman"/>
          <w:sz w:val="28"/>
          <w:szCs w:val="28"/>
        </w:rPr>
        <w:t>ов</w:t>
      </w:r>
      <w:r w:rsidR="008F0205"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парикмахерская, космет</w:t>
      </w:r>
      <w:r w:rsidR="006B16F6" w:rsidRPr="008E0AF0">
        <w:rPr>
          <w:rFonts w:ascii="Times New Roman" w:hAnsi="Times New Roman" w:cs="Times New Roman"/>
          <w:sz w:val="28"/>
          <w:szCs w:val="28"/>
        </w:rPr>
        <w:t>ический салон, салон красоты – 233 объекта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гостиница</w:t>
      </w:r>
      <w:r w:rsidR="00D62399" w:rsidRPr="008E0AF0">
        <w:rPr>
          <w:rFonts w:ascii="Times New Roman" w:hAnsi="Times New Roman" w:cs="Times New Roman"/>
          <w:sz w:val="28"/>
          <w:szCs w:val="28"/>
        </w:rPr>
        <w:t>, общежитие</w:t>
      </w:r>
      <w:r w:rsidRPr="008E0AF0">
        <w:rPr>
          <w:rFonts w:ascii="Times New Roman" w:hAnsi="Times New Roman" w:cs="Times New Roman"/>
          <w:sz w:val="28"/>
          <w:szCs w:val="28"/>
        </w:rPr>
        <w:t xml:space="preserve"> – </w:t>
      </w:r>
      <w:r w:rsidR="006B16F6" w:rsidRPr="008E0AF0">
        <w:rPr>
          <w:rFonts w:ascii="Times New Roman" w:hAnsi="Times New Roman" w:cs="Times New Roman"/>
          <w:sz w:val="28"/>
          <w:szCs w:val="28"/>
        </w:rPr>
        <w:t>137</w:t>
      </w:r>
      <w:r w:rsidRPr="008E0AF0">
        <w:rPr>
          <w:rFonts w:ascii="Times New Roman" w:hAnsi="Times New Roman" w:cs="Times New Roman"/>
          <w:sz w:val="28"/>
          <w:szCs w:val="28"/>
        </w:rPr>
        <w:t xml:space="preserve"> объект</w:t>
      </w:r>
      <w:r w:rsidR="006B16F6" w:rsidRPr="008E0AF0">
        <w:rPr>
          <w:rFonts w:ascii="Times New Roman" w:hAnsi="Times New Roman" w:cs="Times New Roman"/>
          <w:sz w:val="28"/>
          <w:szCs w:val="28"/>
        </w:rPr>
        <w:t>ов</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 xml:space="preserve">кладбище – </w:t>
      </w:r>
      <w:r w:rsidR="00EA52FA">
        <w:rPr>
          <w:rFonts w:ascii="Times New Roman" w:hAnsi="Times New Roman" w:cs="Times New Roman"/>
          <w:sz w:val="28"/>
          <w:szCs w:val="28"/>
        </w:rPr>
        <w:t>59</w:t>
      </w:r>
      <w:r w:rsidR="006B16F6" w:rsidRPr="008E0AF0">
        <w:rPr>
          <w:rFonts w:ascii="Times New Roman" w:hAnsi="Times New Roman" w:cs="Times New Roman"/>
          <w:sz w:val="28"/>
          <w:szCs w:val="28"/>
        </w:rPr>
        <w:t xml:space="preserve"> объекта</w:t>
      </w:r>
      <w:r w:rsidRPr="008E0AF0">
        <w:rPr>
          <w:rFonts w:ascii="Times New Roman" w:hAnsi="Times New Roman" w:cs="Times New Roman"/>
          <w:sz w:val="28"/>
          <w:szCs w:val="28"/>
        </w:rPr>
        <w:t>;</w:t>
      </w:r>
    </w:p>
    <w:p w:rsidR="008F0205" w:rsidRPr="008E0AF0" w:rsidRDefault="008F0205">
      <w:pPr>
        <w:ind w:right="-1"/>
      </w:pPr>
      <w:r w:rsidRPr="008E0AF0">
        <w:rPr>
          <w:rFonts w:ascii="Times New Roman" w:hAnsi="Times New Roman" w:cs="Times New Roman"/>
          <w:sz w:val="28"/>
          <w:szCs w:val="28"/>
        </w:rPr>
        <w:t>садоводческий кооператив, садово-огородное товарищество –</w:t>
      </w:r>
      <w:r w:rsidR="008E0AF0">
        <w:rPr>
          <w:rFonts w:ascii="Times New Roman" w:hAnsi="Times New Roman" w:cs="Times New Roman"/>
          <w:sz w:val="28"/>
          <w:szCs w:val="28"/>
        </w:rPr>
        <w:t xml:space="preserve"> </w:t>
      </w:r>
      <w:r w:rsidR="006B16F6" w:rsidRPr="008E0AF0">
        <w:rPr>
          <w:rFonts w:ascii="Times New Roman" w:hAnsi="Times New Roman" w:cs="Times New Roman"/>
          <w:sz w:val="28"/>
          <w:szCs w:val="28"/>
        </w:rPr>
        <w:t>338</w:t>
      </w:r>
      <w:r w:rsidRPr="008E0AF0">
        <w:rPr>
          <w:rFonts w:ascii="Times New Roman" w:hAnsi="Times New Roman" w:cs="Times New Roman"/>
          <w:sz w:val="28"/>
          <w:szCs w:val="28"/>
        </w:rPr>
        <w:t xml:space="preserve"> объект</w:t>
      </w:r>
      <w:r w:rsidR="00F02BB6" w:rsidRPr="008E0AF0">
        <w:rPr>
          <w:rFonts w:ascii="Times New Roman" w:hAnsi="Times New Roman" w:cs="Times New Roman"/>
          <w:sz w:val="28"/>
          <w:szCs w:val="28"/>
        </w:rPr>
        <w:t>ов</w:t>
      </w:r>
      <w:r w:rsidRPr="008E0AF0">
        <w:rPr>
          <w:rFonts w:ascii="Times New Roman" w:hAnsi="Times New Roman" w:cs="Times New Roman"/>
          <w:sz w:val="28"/>
          <w:szCs w:val="28"/>
        </w:rPr>
        <w:t>.</w:t>
      </w:r>
    </w:p>
    <w:p w:rsidR="008F0205" w:rsidRPr="00F02BB6" w:rsidRDefault="008F0205">
      <w:pPr>
        <w:ind w:right="-1"/>
      </w:pPr>
      <w:r w:rsidRPr="008E0AF0">
        <w:rPr>
          <w:rFonts w:ascii="Times New Roman" w:hAnsi="Times New Roman" w:cs="Times New Roman"/>
          <w:sz w:val="28"/>
          <w:szCs w:val="28"/>
        </w:rPr>
        <w:t xml:space="preserve">Объекты Минобороны России (военные городки) – </w:t>
      </w:r>
      <w:r w:rsidRPr="00EA52FA">
        <w:rPr>
          <w:rFonts w:ascii="Times New Roman" w:hAnsi="Times New Roman" w:cs="Times New Roman"/>
          <w:sz w:val="28"/>
          <w:szCs w:val="28"/>
        </w:rPr>
        <w:t>3</w:t>
      </w:r>
      <w:r w:rsidR="00EA52FA">
        <w:rPr>
          <w:rFonts w:ascii="Times New Roman" w:hAnsi="Times New Roman" w:cs="Times New Roman"/>
          <w:sz w:val="28"/>
          <w:szCs w:val="28"/>
        </w:rPr>
        <w:t>5</w:t>
      </w:r>
      <w:r w:rsidRPr="00EA52FA">
        <w:rPr>
          <w:rFonts w:ascii="Times New Roman" w:hAnsi="Times New Roman" w:cs="Times New Roman"/>
          <w:sz w:val="28"/>
          <w:szCs w:val="28"/>
        </w:rPr>
        <w:t xml:space="preserve"> объект</w:t>
      </w:r>
      <w:r w:rsidR="00F02BB6" w:rsidRPr="00EA52FA">
        <w:rPr>
          <w:rFonts w:ascii="Times New Roman" w:hAnsi="Times New Roman" w:cs="Times New Roman"/>
          <w:sz w:val="28"/>
          <w:szCs w:val="28"/>
        </w:rPr>
        <w:t>а</w:t>
      </w:r>
      <w:r w:rsidRPr="008E0AF0">
        <w:rPr>
          <w:rFonts w:ascii="Times New Roman" w:hAnsi="Times New Roman" w:cs="Times New Roman"/>
          <w:sz w:val="28"/>
          <w:szCs w:val="28"/>
        </w:rPr>
        <w:t>.</w:t>
      </w:r>
    </w:p>
    <w:p w:rsidR="00A4565D" w:rsidRDefault="008F0205">
      <w:pPr>
        <w:ind w:right="-1"/>
        <w:rPr>
          <w:rFonts w:ascii="Times New Roman" w:hAnsi="Times New Roman" w:cs="Times New Roman"/>
          <w:sz w:val="28"/>
          <w:szCs w:val="28"/>
        </w:rPr>
      </w:pPr>
      <w:r w:rsidRPr="00F02BB6">
        <w:rPr>
          <w:rFonts w:ascii="Times New Roman" w:hAnsi="Times New Roman" w:cs="Times New Roman"/>
          <w:sz w:val="28"/>
          <w:szCs w:val="28"/>
        </w:rPr>
        <w:lastRenderedPageBreak/>
        <w:t>На территории области также осуществляют деятельность медицинские организации, а в результате деятельности некоторых юридических лиц образуются биологические отходы.</w:t>
      </w:r>
    </w:p>
    <w:p w:rsidR="008F0205" w:rsidRDefault="00A4565D">
      <w:pPr>
        <w:ind w:right="-1"/>
      </w:pPr>
      <w:r>
        <w:rPr>
          <w:rFonts w:ascii="Times New Roman" w:hAnsi="Times New Roman" w:cs="Times New Roman"/>
          <w:sz w:val="28"/>
          <w:szCs w:val="28"/>
        </w:rPr>
        <w:t>При форми</w:t>
      </w:r>
      <w:r w:rsidR="008F0205">
        <w:rPr>
          <w:rFonts w:ascii="Times New Roman" w:hAnsi="Times New Roman" w:cs="Times New Roman"/>
          <w:sz w:val="28"/>
          <w:szCs w:val="28"/>
        </w:rPr>
        <w:t>ровании перечня источников образования отходов были заданы следующие условия. Здание, строение и земельный участок под ним, принадлежащий владельцу здания, строения, рассматриваются как единый источник образования отходов. Земельные участки, на которых расположены многоквартирные и жилые дома, здания, а также садовые, огородные, дачные участки в качестве отдельных источников образования отходов не рассматриваются.</w:t>
      </w:r>
    </w:p>
    <w:p w:rsidR="008F0205" w:rsidRDefault="008F0205">
      <w:pPr>
        <w:ind w:right="-1"/>
      </w:pPr>
      <w:r>
        <w:rPr>
          <w:rFonts w:ascii="Times New Roman" w:hAnsi="Times New Roman" w:cs="Times New Roman"/>
          <w:sz w:val="28"/>
          <w:szCs w:val="28"/>
        </w:rPr>
        <w:t xml:space="preserve">Несколько зданий и строений могут рассматриваться как единый источник образования отходов, в случае если они расположены на одном земельном участке, имеют общее назначение или общего владельца, и в их отношении заключен один общий договор, предусматривающий сбор и вывоз (транспортирование) отходов. </w:t>
      </w:r>
    </w:p>
    <w:p w:rsidR="008F0205" w:rsidRDefault="008F0205">
      <w:pPr>
        <w:ind w:right="-1"/>
      </w:pPr>
      <w:r>
        <w:rPr>
          <w:rFonts w:ascii="Times New Roman" w:hAnsi="Times New Roman" w:cs="Times New Roman"/>
          <w:sz w:val="28"/>
          <w:szCs w:val="28"/>
        </w:rPr>
        <w:t>Жилые дома, не отнесенные к многоквартирным домам, и хозяйственно-бытовые постройки на одном с ними земельном участке, расположенные в пределах одного поселения, городского округа (района городского округа</w:t>
      </w:r>
      <w:r w:rsidR="00E93D44">
        <w:rPr>
          <w:rFonts w:ascii="Times New Roman" w:hAnsi="Times New Roman" w:cs="Times New Roman"/>
          <w:sz w:val="28"/>
          <w:szCs w:val="28"/>
        </w:rPr>
        <w:t>, муниципального округа</w:t>
      </w:r>
      <w:r>
        <w:rPr>
          <w:rFonts w:ascii="Times New Roman" w:hAnsi="Times New Roman" w:cs="Times New Roman"/>
          <w:sz w:val="28"/>
          <w:szCs w:val="28"/>
        </w:rPr>
        <w:t>), объединяются в одну группу. Садовые, огородные, дачные участки, относящиеся к одному некоммерческому партнерству, объединяются в группу садовых участков.</w:t>
      </w:r>
    </w:p>
    <w:p w:rsidR="008F0205" w:rsidRDefault="008F0205">
      <w:pPr>
        <w:ind w:right="-1"/>
      </w:pPr>
      <w:r>
        <w:rPr>
          <w:rFonts w:ascii="Times New Roman" w:hAnsi="Times New Roman" w:cs="Times New Roman"/>
          <w:sz w:val="28"/>
          <w:szCs w:val="28"/>
        </w:rPr>
        <w:t xml:space="preserve">Встроенное помещение выделяется в виде отдельного источника образования твердых коммунальных отходов в случае, если это встроенное нежилое помещение в многоквартирном доме или у такого помещения имеется собственник, отличный от собственника всего здания и оплата коммунальных услуг осуществляется непосредственно собственником такого помещения или его представителем. </w:t>
      </w:r>
    </w:p>
    <w:p w:rsidR="008F0205" w:rsidRDefault="008F0205">
      <w:pPr>
        <w:ind w:right="-1"/>
      </w:pPr>
      <w:r>
        <w:rPr>
          <w:rFonts w:ascii="Times New Roman" w:hAnsi="Times New Roman" w:cs="Times New Roman"/>
          <w:sz w:val="28"/>
          <w:szCs w:val="28"/>
        </w:rPr>
        <w:t>В целях картографической привязки по каждому адресу источника образования отходов присваиваются географические координаты в системе МСК-43</w:t>
      </w:r>
      <w:r w:rsidR="00A34134">
        <w:rPr>
          <w:rFonts w:ascii="Times New Roman" w:hAnsi="Times New Roman" w:cs="Times New Roman"/>
          <w:sz w:val="28"/>
          <w:szCs w:val="28"/>
        </w:rPr>
        <w:t xml:space="preserve"> (в электронной модели территориальной схемы)</w:t>
      </w:r>
      <w:r>
        <w:rPr>
          <w:rFonts w:ascii="Times New Roman" w:hAnsi="Times New Roman" w:cs="Times New Roman"/>
          <w:sz w:val="28"/>
          <w:szCs w:val="28"/>
        </w:rPr>
        <w:t>. При объединении садовых участков указывается адрес некоммерческого партнерства.</w:t>
      </w:r>
    </w:p>
    <w:p w:rsidR="008F0205" w:rsidRDefault="008F0205">
      <w:pPr>
        <w:ind w:right="-1"/>
      </w:pPr>
      <w:r>
        <w:rPr>
          <w:rFonts w:ascii="Times New Roman" w:hAnsi="Times New Roman" w:cs="Times New Roman"/>
          <w:sz w:val="28"/>
          <w:szCs w:val="28"/>
        </w:rPr>
        <w:t xml:space="preserve">В источнике образования отходов могут образовываться один или несколько типов отходов. В рамках установленных типов отходы классифицируются в соответствии с федеральным классификационным каталогом отходов (далее - ФККО). При этом к твердым коммунальным отходам, в том числе относятся отходы, классифицируемые в ФККО как отходы коммунальные, подобные коммунальным на производстве, отходы при предоставлении услуг населению. Количество твердых коммунальных отходов, образующихся в здании, строении, сооружении оценивается как сумма количества твердых коммунальных отходов, образующихся во всех входящих в состав такого объекта помещениях. </w:t>
      </w:r>
    </w:p>
    <w:p w:rsidR="008F0205" w:rsidRDefault="008F0205">
      <w:pPr>
        <w:ind w:right="-1"/>
      </w:pPr>
      <w:r>
        <w:rPr>
          <w:rFonts w:ascii="Times New Roman" w:hAnsi="Times New Roman" w:cs="Times New Roman"/>
          <w:sz w:val="28"/>
          <w:szCs w:val="28"/>
        </w:rPr>
        <w:t xml:space="preserve">Анализ данных о расположении источников образования твердых коммунальных </w:t>
      </w:r>
      <w:r w:rsidR="006D09A5">
        <w:rPr>
          <w:rFonts w:ascii="Times New Roman" w:hAnsi="Times New Roman" w:cs="Times New Roman"/>
          <w:sz w:val="28"/>
          <w:szCs w:val="28"/>
        </w:rPr>
        <w:t xml:space="preserve">отходов </w:t>
      </w:r>
      <w:r>
        <w:rPr>
          <w:rFonts w:ascii="Times New Roman" w:hAnsi="Times New Roman" w:cs="Times New Roman"/>
          <w:sz w:val="28"/>
          <w:szCs w:val="28"/>
        </w:rPr>
        <w:t>показывает, что основная их часть сосредоточена в городах и районных центрах Кировской области.</w:t>
      </w:r>
    </w:p>
    <w:p w:rsidR="008F0205" w:rsidRPr="00F13E62" w:rsidRDefault="008F0205">
      <w:pPr>
        <w:ind w:right="-1"/>
      </w:pPr>
      <w:r>
        <w:rPr>
          <w:rFonts w:ascii="Times New Roman" w:hAnsi="Times New Roman" w:cs="Times New Roman"/>
          <w:sz w:val="28"/>
          <w:szCs w:val="28"/>
        </w:rPr>
        <w:lastRenderedPageBreak/>
        <w:t xml:space="preserve">Реестры источников образования твердых коммунальных отходов, иных видов отходов, не относящихся к твердым коммунальным отходам, </w:t>
      </w:r>
      <w:r w:rsidRPr="00AC79B7">
        <w:rPr>
          <w:rFonts w:ascii="Times New Roman" w:hAnsi="Times New Roman" w:cs="Times New Roman"/>
          <w:sz w:val="28"/>
          <w:szCs w:val="28"/>
        </w:rPr>
        <w:t>медицинских и биологических отходов</w:t>
      </w:r>
      <w:r w:rsidR="00AC79B7" w:rsidRPr="00AC79B7">
        <w:rPr>
          <w:rFonts w:ascii="Times New Roman" w:hAnsi="Times New Roman" w:cs="Times New Roman"/>
          <w:sz w:val="28"/>
          <w:szCs w:val="28"/>
        </w:rPr>
        <w:t>,</w:t>
      </w:r>
      <w:r w:rsidRPr="00AC79B7">
        <w:rPr>
          <w:rFonts w:ascii="Times New Roman" w:hAnsi="Times New Roman" w:cs="Times New Roman"/>
          <w:sz w:val="28"/>
          <w:szCs w:val="28"/>
        </w:rPr>
        <w:t xml:space="preserve"> представлены в Приложении</w:t>
      </w:r>
      <w:proofErr w:type="gramStart"/>
      <w:r w:rsidRPr="00AC79B7">
        <w:rPr>
          <w:rFonts w:ascii="Times New Roman" w:hAnsi="Times New Roman" w:cs="Times New Roman"/>
          <w:sz w:val="28"/>
          <w:szCs w:val="28"/>
        </w:rPr>
        <w:t xml:space="preserve"> А</w:t>
      </w:r>
      <w:proofErr w:type="gramEnd"/>
      <w:r w:rsidRPr="00AC79B7">
        <w:rPr>
          <w:rFonts w:ascii="Times New Roman" w:hAnsi="Times New Roman" w:cs="Times New Roman"/>
          <w:sz w:val="28"/>
          <w:szCs w:val="28"/>
        </w:rPr>
        <w:t xml:space="preserve">, Таблицы </w:t>
      </w:r>
      <w:r w:rsidR="00AC79B7">
        <w:rPr>
          <w:rFonts w:ascii="Times New Roman" w:hAnsi="Times New Roman" w:cs="Times New Roman"/>
          <w:sz w:val="28"/>
          <w:szCs w:val="28"/>
        </w:rPr>
        <w:t xml:space="preserve">А.1.1, А.1.2. и А.1.3. </w:t>
      </w:r>
      <w:r w:rsidRPr="00F13E62">
        <w:rPr>
          <w:rFonts w:ascii="Times New Roman" w:hAnsi="Times New Roman" w:cs="Times New Roman"/>
          <w:sz w:val="28"/>
          <w:szCs w:val="28"/>
        </w:rPr>
        <w:t xml:space="preserve">соответственно, а также в электронной модели территориальной схемы. </w:t>
      </w:r>
    </w:p>
    <w:p w:rsidR="00336556" w:rsidRDefault="00336556">
      <w:pPr>
        <w:ind w:right="-1"/>
        <w:rPr>
          <w:rFonts w:ascii="Times New Roman" w:hAnsi="Times New Roman" w:cs="Times New Roman"/>
          <w:sz w:val="28"/>
          <w:szCs w:val="28"/>
        </w:rPr>
      </w:pPr>
      <w:r>
        <w:rPr>
          <w:rFonts w:ascii="Times New Roman" w:hAnsi="Times New Roman" w:cs="Times New Roman"/>
          <w:sz w:val="28"/>
          <w:szCs w:val="28"/>
        </w:rPr>
        <w:t xml:space="preserve">Данные о количестве источников образования ТКО в разрезе муниципальных образований представлены </w:t>
      </w:r>
      <w:r w:rsidRPr="00AC79B7">
        <w:rPr>
          <w:rFonts w:ascii="Times New Roman" w:hAnsi="Times New Roman" w:cs="Times New Roman"/>
          <w:sz w:val="28"/>
          <w:szCs w:val="28"/>
        </w:rPr>
        <w:t>в приложении</w:t>
      </w:r>
      <w:proofErr w:type="gramStart"/>
      <w:r w:rsidRPr="00AC79B7">
        <w:rPr>
          <w:rFonts w:ascii="Times New Roman" w:hAnsi="Times New Roman" w:cs="Times New Roman"/>
          <w:sz w:val="28"/>
          <w:szCs w:val="28"/>
        </w:rPr>
        <w:t xml:space="preserve"> А</w:t>
      </w:r>
      <w:proofErr w:type="gramEnd"/>
      <w:r w:rsidRPr="00AC79B7">
        <w:rPr>
          <w:rFonts w:ascii="Times New Roman" w:hAnsi="Times New Roman" w:cs="Times New Roman"/>
          <w:sz w:val="28"/>
          <w:szCs w:val="28"/>
        </w:rPr>
        <w:t xml:space="preserve"> Таблица А 1.</w:t>
      </w:r>
      <w:r w:rsidR="00AC79B7" w:rsidRPr="00AC79B7">
        <w:rPr>
          <w:rFonts w:ascii="Times New Roman" w:hAnsi="Times New Roman" w:cs="Times New Roman"/>
          <w:sz w:val="28"/>
          <w:szCs w:val="28"/>
        </w:rPr>
        <w:t>4</w:t>
      </w:r>
      <w:r w:rsidRPr="00AC79B7">
        <w:rPr>
          <w:rFonts w:ascii="Times New Roman" w:hAnsi="Times New Roman" w:cs="Times New Roman"/>
          <w:sz w:val="28"/>
          <w:szCs w:val="28"/>
        </w:rPr>
        <w:t>.</w:t>
      </w:r>
    </w:p>
    <w:p w:rsidR="008F0205" w:rsidRDefault="008F0205">
      <w:pPr>
        <w:ind w:right="-1"/>
      </w:pPr>
      <w:r w:rsidRPr="00614DC5">
        <w:rPr>
          <w:rFonts w:ascii="Times New Roman" w:hAnsi="Times New Roman" w:cs="Times New Roman"/>
          <w:sz w:val="28"/>
          <w:szCs w:val="28"/>
        </w:rPr>
        <w:t>В электронной модели территориальной схемы осуществлена привязка источников образования твердых коммунальных отходов к объектам, отмеченным на карте Кировской области с указанием адреса источника образования отходов (координат источника образования отходов), вида источника и количества образующихся твердых коммунальных отходов; иных видов отходов, не относящихся к твердым коммунальным отходам, медицинских и биологических отходов - с указанием адреса источника образования отходов (координат источника образования отходов) и вида источника.</w:t>
      </w:r>
    </w:p>
    <w:p w:rsidR="008F0205" w:rsidRDefault="008F0205">
      <w:pPr>
        <w:ind w:right="-1"/>
        <w:rPr>
          <w:rFonts w:ascii="Times New Roman" w:hAnsi="Times New Roman" w:cs="Times New Roman"/>
          <w:sz w:val="28"/>
          <w:szCs w:val="28"/>
        </w:rPr>
      </w:pPr>
    </w:p>
    <w:p w:rsidR="008F0205" w:rsidRDefault="008F0205">
      <w:pPr>
        <w:ind w:right="-1"/>
        <w:rPr>
          <w:rFonts w:ascii="Times New Roman" w:hAnsi="Times New Roman" w:cs="Times New Roman"/>
          <w:sz w:val="28"/>
          <w:szCs w:val="28"/>
        </w:rPr>
      </w:pPr>
    </w:p>
    <w:p w:rsidR="008F0205" w:rsidRDefault="008F0205">
      <w:pPr>
        <w:ind w:right="-1" w:firstLine="0"/>
        <w:rPr>
          <w:rFonts w:ascii="Times New Roman" w:hAnsi="Times New Roman" w:cs="Times New Roman"/>
          <w:sz w:val="28"/>
          <w:szCs w:val="28"/>
        </w:rPr>
      </w:pPr>
    </w:p>
    <w:p w:rsidR="008F0205" w:rsidRDefault="008F0205">
      <w:pPr>
        <w:pageBreakBefore/>
        <w:ind w:right="-1"/>
        <w:rPr>
          <w:rFonts w:ascii="Times New Roman" w:hAnsi="Times New Roman" w:cs="Times New Roman"/>
          <w:sz w:val="28"/>
          <w:szCs w:val="28"/>
        </w:rPr>
      </w:pPr>
    </w:p>
    <w:p w:rsidR="008F0205" w:rsidRPr="00D817A6" w:rsidRDefault="008F0205">
      <w:pPr>
        <w:pStyle w:val="1"/>
        <w:spacing w:line="240" w:lineRule="auto"/>
        <w:ind w:firstLine="0"/>
        <w:jc w:val="center"/>
      </w:pPr>
      <w:bookmarkStart w:id="3" w:name="__RefHeading___Toc21980355"/>
      <w:bookmarkEnd w:id="3"/>
      <w:r w:rsidRPr="00D817A6">
        <w:rPr>
          <w:color w:val="000000"/>
          <w:sz w:val="28"/>
          <w:szCs w:val="28"/>
        </w:rPr>
        <w:t>КОЛИЧЕСТВО ОБРАЗУЮЩИХСЯ ОТХОДОВ</w:t>
      </w:r>
    </w:p>
    <w:p w:rsidR="008F0205" w:rsidRPr="00D817A6" w:rsidRDefault="008F0205">
      <w:pPr>
        <w:jc w:val="center"/>
        <w:rPr>
          <w:rFonts w:ascii="Times New Roman" w:hAnsi="Times New Roman" w:cs="Times New Roman"/>
          <w:color w:val="000000"/>
          <w:sz w:val="28"/>
          <w:szCs w:val="28"/>
        </w:rPr>
      </w:pPr>
    </w:p>
    <w:p w:rsidR="003D11B1" w:rsidRDefault="008F0205">
      <w:pPr>
        <w:ind w:right="-1"/>
        <w:rPr>
          <w:rFonts w:ascii="Times New Roman" w:hAnsi="Times New Roman" w:cs="Times New Roman"/>
          <w:sz w:val="28"/>
          <w:szCs w:val="28"/>
        </w:rPr>
      </w:pPr>
      <w:r w:rsidRPr="00DA7D75">
        <w:rPr>
          <w:rFonts w:ascii="Times New Roman" w:hAnsi="Times New Roman" w:cs="Times New Roman"/>
          <w:sz w:val="28"/>
          <w:szCs w:val="28"/>
        </w:rPr>
        <w:t>В Кировской области  (по данным 2-ТП Отходы) образ</w:t>
      </w:r>
      <w:r w:rsidR="004556B5" w:rsidRPr="00DA7D75">
        <w:rPr>
          <w:rFonts w:ascii="Times New Roman" w:hAnsi="Times New Roman" w:cs="Times New Roman"/>
          <w:sz w:val="28"/>
          <w:szCs w:val="28"/>
        </w:rPr>
        <w:t>овалось</w:t>
      </w:r>
      <w:r w:rsidRPr="00DA7D75">
        <w:rPr>
          <w:rFonts w:ascii="Times New Roman" w:hAnsi="Times New Roman" w:cs="Times New Roman"/>
          <w:sz w:val="28"/>
          <w:szCs w:val="28"/>
        </w:rPr>
        <w:t xml:space="preserve"> </w:t>
      </w:r>
      <w:r w:rsidR="007F52CD">
        <w:rPr>
          <w:rFonts w:ascii="Times New Roman" w:hAnsi="Times New Roman" w:cs="Times New Roman"/>
          <w:sz w:val="28"/>
          <w:szCs w:val="28"/>
        </w:rPr>
        <w:t>732766</w:t>
      </w:r>
      <w:r w:rsidRPr="00DA7D75">
        <w:rPr>
          <w:rFonts w:ascii="Times New Roman" w:hAnsi="Times New Roman" w:cs="Times New Roman"/>
          <w:sz w:val="28"/>
          <w:szCs w:val="28"/>
        </w:rPr>
        <w:t xml:space="preserve"> тонн отходов производства и потребления</w:t>
      </w:r>
      <w:r w:rsidR="00E81B1F">
        <w:rPr>
          <w:rFonts w:ascii="Times New Roman" w:hAnsi="Times New Roman" w:cs="Times New Roman"/>
          <w:sz w:val="28"/>
          <w:szCs w:val="28"/>
        </w:rPr>
        <w:t xml:space="preserve"> за 2020</w:t>
      </w:r>
      <w:r w:rsidR="00D817A6" w:rsidRPr="00DA7D75">
        <w:rPr>
          <w:rFonts w:ascii="Times New Roman" w:hAnsi="Times New Roman" w:cs="Times New Roman"/>
          <w:sz w:val="28"/>
          <w:szCs w:val="28"/>
        </w:rPr>
        <w:t xml:space="preserve"> год</w:t>
      </w:r>
      <w:r w:rsidRPr="00DA7D75">
        <w:rPr>
          <w:rFonts w:ascii="Times New Roman" w:hAnsi="Times New Roman" w:cs="Times New Roman"/>
          <w:sz w:val="28"/>
          <w:szCs w:val="28"/>
        </w:rPr>
        <w:t xml:space="preserve">. </w:t>
      </w:r>
      <w:r w:rsidR="003D11B1" w:rsidRPr="00DA7D75">
        <w:rPr>
          <w:rFonts w:ascii="Times New Roman" w:hAnsi="Times New Roman" w:cs="Times New Roman"/>
          <w:sz w:val="28"/>
          <w:szCs w:val="28"/>
        </w:rPr>
        <w:t xml:space="preserve">Сведения об образовании, обработке, утилизации, обезвреживании, размещении отходов производства и потребления по </w:t>
      </w:r>
      <w:r w:rsidR="00955948" w:rsidRPr="00DA7D75">
        <w:rPr>
          <w:rFonts w:ascii="Times New Roman" w:hAnsi="Times New Roman" w:cs="Times New Roman"/>
          <w:sz w:val="28"/>
          <w:szCs w:val="28"/>
        </w:rPr>
        <w:t xml:space="preserve">данным </w:t>
      </w:r>
      <w:r w:rsidR="003D11B1" w:rsidRPr="00DA7D75">
        <w:rPr>
          <w:rFonts w:ascii="Times New Roman" w:hAnsi="Times New Roman" w:cs="Times New Roman"/>
          <w:sz w:val="28"/>
          <w:szCs w:val="28"/>
        </w:rPr>
        <w:t>форм</w:t>
      </w:r>
      <w:r w:rsidR="00955948" w:rsidRPr="00DA7D75">
        <w:rPr>
          <w:rFonts w:ascii="Times New Roman" w:hAnsi="Times New Roman" w:cs="Times New Roman"/>
          <w:sz w:val="28"/>
          <w:szCs w:val="28"/>
        </w:rPr>
        <w:t>ы</w:t>
      </w:r>
      <w:r w:rsidR="003D11B1" w:rsidRPr="00DA7D75">
        <w:rPr>
          <w:rFonts w:ascii="Times New Roman" w:hAnsi="Times New Roman" w:cs="Times New Roman"/>
          <w:sz w:val="28"/>
          <w:szCs w:val="28"/>
        </w:rPr>
        <w:t xml:space="preserve"> 2-ТП (отходы) представлены </w:t>
      </w:r>
      <w:r w:rsidR="003D11B1" w:rsidRPr="00F449A2">
        <w:rPr>
          <w:rFonts w:ascii="Times New Roman" w:hAnsi="Times New Roman" w:cs="Times New Roman"/>
          <w:sz w:val="28"/>
          <w:szCs w:val="28"/>
        </w:rPr>
        <w:t>в приложении</w:t>
      </w:r>
      <w:proofErr w:type="gramStart"/>
      <w:r w:rsidR="003D11B1" w:rsidRPr="00F449A2">
        <w:rPr>
          <w:rFonts w:ascii="Times New Roman" w:hAnsi="Times New Roman" w:cs="Times New Roman"/>
          <w:sz w:val="28"/>
          <w:szCs w:val="28"/>
        </w:rPr>
        <w:t xml:space="preserve"> А</w:t>
      </w:r>
      <w:proofErr w:type="gramEnd"/>
      <w:r w:rsidR="003D11B1" w:rsidRPr="00F449A2">
        <w:rPr>
          <w:rFonts w:ascii="Times New Roman" w:hAnsi="Times New Roman" w:cs="Times New Roman"/>
          <w:sz w:val="28"/>
          <w:szCs w:val="28"/>
        </w:rPr>
        <w:t xml:space="preserve"> </w:t>
      </w:r>
      <w:r w:rsidR="00AC79B7" w:rsidRPr="00F449A2">
        <w:rPr>
          <w:rFonts w:ascii="Times New Roman" w:hAnsi="Times New Roman" w:cs="Times New Roman"/>
          <w:sz w:val="28"/>
          <w:szCs w:val="28"/>
        </w:rPr>
        <w:t>в таблице А.2.1.</w:t>
      </w:r>
    </w:p>
    <w:p w:rsidR="00683811" w:rsidRPr="00C01B83" w:rsidRDefault="00683811">
      <w:pPr>
        <w:ind w:right="-1"/>
        <w:rPr>
          <w:rFonts w:ascii="Times New Roman" w:hAnsi="Times New Roman" w:cs="Times New Roman"/>
          <w:sz w:val="28"/>
          <w:szCs w:val="28"/>
        </w:rPr>
      </w:pPr>
      <w:r w:rsidRPr="00C01B83">
        <w:rPr>
          <w:rFonts w:ascii="Times New Roman" w:hAnsi="Times New Roman" w:cs="Times New Roman"/>
          <w:sz w:val="28"/>
          <w:szCs w:val="28"/>
        </w:rPr>
        <w:t>Данные о видах экономической деятельности с наибольшим объемом образования отходов на терр</w:t>
      </w:r>
      <w:r w:rsidR="00E81B1F" w:rsidRPr="00C01B83">
        <w:rPr>
          <w:rFonts w:ascii="Times New Roman" w:hAnsi="Times New Roman" w:cs="Times New Roman"/>
          <w:sz w:val="28"/>
          <w:szCs w:val="28"/>
        </w:rPr>
        <w:t xml:space="preserve">итории Кировской области за </w:t>
      </w:r>
      <w:r w:rsidR="00967D33" w:rsidRPr="00C01B83">
        <w:rPr>
          <w:rFonts w:ascii="Times New Roman" w:hAnsi="Times New Roman" w:cs="Times New Roman"/>
          <w:sz w:val="28"/>
          <w:szCs w:val="28"/>
        </w:rPr>
        <w:t>2019</w:t>
      </w:r>
      <w:r w:rsidRPr="00C01B83">
        <w:rPr>
          <w:rFonts w:ascii="Times New Roman" w:hAnsi="Times New Roman" w:cs="Times New Roman"/>
          <w:sz w:val="28"/>
          <w:szCs w:val="28"/>
        </w:rPr>
        <w:t xml:space="preserve"> год представлены в Таблице 1.</w:t>
      </w:r>
    </w:p>
    <w:p w:rsidR="008F0205" w:rsidRPr="00C01B83" w:rsidRDefault="008F0205">
      <w:pPr>
        <w:ind w:right="-1"/>
        <w:jc w:val="right"/>
      </w:pPr>
      <w:r w:rsidRPr="00C01B83">
        <w:rPr>
          <w:rFonts w:ascii="Times New Roman" w:hAnsi="Times New Roman" w:cs="Times New Roman"/>
          <w:sz w:val="28"/>
          <w:szCs w:val="28"/>
        </w:rPr>
        <w:t xml:space="preserve">Таблица </w:t>
      </w:r>
      <w:r w:rsidR="004556B5" w:rsidRPr="00C01B83">
        <w:rPr>
          <w:rFonts w:ascii="Times New Roman" w:hAnsi="Times New Roman" w:cs="Times New Roman"/>
          <w:sz w:val="28"/>
          <w:szCs w:val="28"/>
        </w:rPr>
        <w:t>1</w:t>
      </w:r>
      <w:r w:rsidRPr="00C01B83">
        <w:rPr>
          <w:rFonts w:ascii="Times New Roman" w:hAnsi="Times New Roman" w:cs="Times New Roman"/>
          <w:sz w:val="28"/>
          <w:szCs w:val="28"/>
        </w:rPr>
        <w:t>. Количество образующихся отходов</w:t>
      </w:r>
    </w:p>
    <w:tbl>
      <w:tblPr>
        <w:tblW w:w="4950" w:type="pct"/>
        <w:tblInd w:w="-10" w:type="dxa"/>
        <w:tblLayout w:type="fixed"/>
        <w:tblLook w:val="0000"/>
      </w:tblPr>
      <w:tblGrid>
        <w:gridCol w:w="531"/>
        <w:gridCol w:w="6250"/>
        <w:gridCol w:w="2693"/>
      </w:tblGrid>
      <w:tr w:rsidR="00970567" w:rsidRPr="00C01B83" w:rsidTr="00970567">
        <w:trPr>
          <w:trHeight w:val="552"/>
        </w:trPr>
        <w:tc>
          <w:tcPr>
            <w:tcW w:w="531" w:type="dxa"/>
            <w:tcBorders>
              <w:top w:val="single" w:sz="4" w:space="0" w:color="000000"/>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bookmarkStart w:id="4" w:name="OLE_LINK1"/>
            <w:bookmarkStart w:id="5" w:name="RANGE!A1"/>
            <w:bookmarkEnd w:id="4"/>
            <w:r w:rsidRPr="00C01B83">
              <w:rPr>
                <w:rFonts w:ascii="Times New Roman" w:hAnsi="Times New Roman" w:cs="Times New Roman"/>
                <w:color w:val="000000"/>
              </w:rPr>
              <w:t>№</w:t>
            </w:r>
            <w:r w:rsidRPr="00C01B83">
              <w:rPr>
                <w:rFonts w:ascii="Times New Roman" w:eastAsia="Times New Roman" w:hAnsi="Times New Roman" w:cs="Times New Roman"/>
                <w:color w:val="000000"/>
              </w:rPr>
              <w:t xml:space="preserve"> </w:t>
            </w:r>
            <w:proofErr w:type="spellStart"/>
            <w:proofErr w:type="gramStart"/>
            <w:r w:rsidRPr="00C01B83">
              <w:rPr>
                <w:rFonts w:ascii="Times New Roman" w:hAnsi="Times New Roman" w:cs="Times New Roman"/>
                <w:color w:val="000000"/>
              </w:rPr>
              <w:t>п</w:t>
            </w:r>
            <w:proofErr w:type="spellEnd"/>
            <w:proofErr w:type="gramEnd"/>
            <w:r w:rsidRPr="00C01B83">
              <w:rPr>
                <w:rFonts w:ascii="Times New Roman" w:hAnsi="Times New Roman" w:cs="Times New Roman"/>
                <w:color w:val="000000"/>
              </w:rPr>
              <w:t>/</w:t>
            </w:r>
            <w:proofErr w:type="spellStart"/>
            <w:r w:rsidRPr="00C01B83">
              <w:rPr>
                <w:rFonts w:ascii="Times New Roman" w:hAnsi="Times New Roman" w:cs="Times New Roman"/>
                <w:color w:val="000000"/>
              </w:rPr>
              <w:t>п</w:t>
            </w:r>
            <w:bookmarkEnd w:id="5"/>
            <w:proofErr w:type="spellEnd"/>
          </w:p>
        </w:tc>
        <w:tc>
          <w:tcPr>
            <w:tcW w:w="6250" w:type="dxa"/>
            <w:tcBorders>
              <w:top w:val="single" w:sz="4" w:space="0" w:color="000000"/>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Наименование вида отхода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Образовано, тонн</w:t>
            </w:r>
            <w:r w:rsidR="002C4B53" w:rsidRPr="00C01B83">
              <w:rPr>
                <w:rFonts w:ascii="Times New Roman" w:hAnsi="Times New Roman" w:cs="Times New Roman"/>
                <w:color w:val="000000"/>
              </w:rPr>
              <w:t>*</w:t>
            </w:r>
          </w:p>
        </w:tc>
      </w:tr>
      <w:tr w:rsidR="00970567" w:rsidRPr="00C01B83" w:rsidTr="00970567">
        <w:trPr>
          <w:trHeight w:val="288"/>
        </w:trPr>
        <w:tc>
          <w:tcPr>
            <w:tcW w:w="531"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1</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pPr>
            <w:r w:rsidRPr="00C01B83">
              <w:rPr>
                <w:rFonts w:ascii="Times New Roman" w:hAnsi="Times New Roman" w:cs="Times New Roman"/>
                <w:color w:val="000000"/>
              </w:rPr>
              <w:t xml:space="preserve">Растениеводство и животноводство, охота и представление соответствующих услуг в этих областях </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eastAsia="Times New Roman" w:hAnsi="Times New Roman" w:cs="Times New Roman"/>
                <w:color w:val="000000"/>
                <w:lang w:eastAsia="ru-RU"/>
              </w:rPr>
              <w:t>72869,53</w:t>
            </w:r>
          </w:p>
        </w:tc>
      </w:tr>
      <w:tr w:rsidR="00970567" w:rsidRPr="00C01B83" w:rsidTr="00970567">
        <w:trPr>
          <w:trHeight w:val="288"/>
        </w:trPr>
        <w:tc>
          <w:tcPr>
            <w:tcW w:w="531"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2</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pPr>
            <w:r w:rsidRPr="00C01B83">
              <w:rPr>
                <w:rFonts w:ascii="Times New Roman" w:hAnsi="Times New Roman" w:cs="Times New Roman"/>
                <w:color w:val="000000"/>
              </w:rPr>
              <w:t>Лесоводство и лесозаготовки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eastAsia="Times New Roman" w:hAnsi="Times New Roman" w:cs="Times New Roman"/>
                <w:color w:val="000000"/>
                <w:lang w:eastAsia="ru-RU"/>
              </w:rPr>
              <w:t>69891,5263</w:t>
            </w:r>
          </w:p>
        </w:tc>
      </w:tr>
      <w:tr w:rsidR="00970567" w:rsidRPr="00C01B83" w:rsidTr="00970567">
        <w:trPr>
          <w:trHeight w:val="317"/>
        </w:trPr>
        <w:tc>
          <w:tcPr>
            <w:tcW w:w="531"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3</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pPr>
            <w:r w:rsidRPr="00C01B83">
              <w:rPr>
                <w:rFonts w:ascii="Times New Roman" w:hAnsi="Times New Roman" w:cs="Times New Roman"/>
                <w:color w:val="000000"/>
              </w:rPr>
              <w:t>Добыча прочих полезных ископаемых</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eastAsia="Times New Roman" w:hAnsi="Times New Roman" w:cs="Times New Roman"/>
                <w:color w:val="000000"/>
                <w:lang w:eastAsia="ru-RU"/>
              </w:rPr>
              <w:t>1778,941</w:t>
            </w:r>
          </w:p>
        </w:tc>
      </w:tr>
      <w:tr w:rsidR="00970567" w:rsidRPr="00C01B83" w:rsidTr="00970567">
        <w:trPr>
          <w:trHeight w:val="318"/>
        </w:trPr>
        <w:tc>
          <w:tcPr>
            <w:tcW w:w="531"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hAnsi="Times New Roman" w:cs="Times New Roman"/>
                <w:color w:val="000000"/>
              </w:rPr>
              <w:t>5</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pPr>
            <w:r w:rsidRPr="00C01B83">
              <w:rPr>
                <w:rFonts w:ascii="Times New Roman" w:hAnsi="Times New Roman" w:cs="Times New Roman"/>
                <w:color w:val="000000"/>
              </w:rPr>
              <w:t>Производство пищевых продуктов</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pPr>
            <w:r w:rsidRPr="00C01B83">
              <w:rPr>
                <w:rFonts w:ascii="Times New Roman" w:eastAsia="Times New Roman" w:hAnsi="Times New Roman" w:cs="Times New Roman"/>
                <w:color w:val="000000"/>
                <w:lang w:eastAsia="ru-RU"/>
              </w:rPr>
              <w:t>6360,729</w:t>
            </w:r>
          </w:p>
        </w:tc>
      </w:tr>
      <w:tr w:rsidR="00970567" w:rsidRPr="00C01B83" w:rsidTr="00970567">
        <w:trPr>
          <w:trHeight w:val="293"/>
        </w:trPr>
        <w:tc>
          <w:tcPr>
            <w:tcW w:w="531"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6</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напитков</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4430,927</w:t>
            </w:r>
          </w:p>
        </w:tc>
      </w:tr>
      <w:tr w:rsidR="00970567" w:rsidRPr="00C01B83" w:rsidTr="00970567">
        <w:trPr>
          <w:trHeight w:val="278"/>
        </w:trPr>
        <w:tc>
          <w:tcPr>
            <w:tcW w:w="531" w:type="dxa"/>
            <w:tcBorders>
              <w:left w:val="single" w:sz="4" w:space="0" w:color="000000"/>
              <w:bottom w:val="single" w:sz="4" w:space="0" w:color="000000"/>
            </w:tcBorders>
            <w:shd w:val="clear" w:color="auto" w:fill="auto"/>
            <w:vAlign w:val="center"/>
          </w:tcPr>
          <w:p w:rsidR="00970567" w:rsidRPr="00C01B83" w:rsidRDefault="00D817A6"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7</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кожи и изделий из кожи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2426,269</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D817A6"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8</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 xml:space="preserve">Обработка древесины и производство изделий из дерева и пробки, кроме мебели, производство изделий из соломки </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184576,5346</w:t>
            </w:r>
          </w:p>
        </w:tc>
      </w:tr>
      <w:tr w:rsidR="00970567" w:rsidRPr="00C01B83" w:rsidTr="00970567">
        <w:trPr>
          <w:trHeight w:val="359"/>
        </w:trPr>
        <w:tc>
          <w:tcPr>
            <w:tcW w:w="531" w:type="dxa"/>
            <w:tcBorders>
              <w:left w:val="single" w:sz="4" w:space="0" w:color="000000"/>
              <w:bottom w:val="single" w:sz="4" w:space="0" w:color="000000"/>
            </w:tcBorders>
            <w:shd w:val="clear" w:color="auto" w:fill="auto"/>
            <w:vAlign w:val="center"/>
          </w:tcPr>
          <w:p w:rsidR="00970567" w:rsidRPr="00C01B83" w:rsidRDefault="00D817A6"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9</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бумаги и бумажных изделий</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1337,691</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CD7107" w:rsidP="00D817A6">
            <w:pPr>
              <w:ind w:right="0" w:firstLine="0"/>
              <w:jc w:val="center"/>
              <w:rPr>
                <w:rFonts w:ascii="Times New Roman" w:hAnsi="Times New Roman" w:cs="Times New Roman"/>
                <w:color w:val="000000"/>
              </w:rPr>
            </w:pPr>
            <w:r w:rsidRPr="00C01B83">
              <w:rPr>
                <w:rFonts w:ascii="Times New Roman" w:hAnsi="Times New Roman" w:cs="Times New Roman"/>
                <w:color w:val="000000"/>
              </w:rPr>
              <w:t>1</w:t>
            </w:r>
            <w:r w:rsidR="00D817A6" w:rsidRPr="00C01B83">
              <w:rPr>
                <w:rFonts w:ascii="Times New Roman" w:hAnsi="Times New Roman" w:cs="Times New Roman"/>
                <w:color w:val="000000"/>
              </w:rPr>
              <w:t>0</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полиграфическая и копирование носителей информации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2789,26</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D817A6"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11</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химических веществ и химических продуктов</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34353,412</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CD7107" w:rsidP="007E1441">
            <w:pPr>
              <w:ind w:right="0" w:firstLine="0"/>
              <w:jc w:val="center"/>
              <w:rPr>
                <w:rFonts w:ascii="Times New Roman" w:hAnsi="Times New Roman" w:cs="Times New Roman"/>
                <w:color w:val="000000"/>
              </w:rPr>
            </w:pPr>
            <w:r w:rsidRPr="00C01B83">
              <w:rPr>
                <w:rFonts w:ascii="Times New Roman" w:hAnsi="Times New Roman" w:cs="Times New Roman"/>
                <w:color w:val="000000"/>
              </w:rPr>
              <w:t>1</w:t>
            </w:r>
            <w:r w:rsidR="00D817A6" w:rsidRPr="00C01B83">
              <w:rPr>
                <w:rFonts w:ascii="Times New Roman" w:hAnsi="Times New Roman" w:cs="Times New Roman"/>
                <w:color w:val="000000"/>
              </w:rPr>
              <w:t>2</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резиновых и пластмассовых изделий</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8412,87602</w:t>
            </w:r>
          </w:p>
        </w:tc>
      </w:tr>
      <w:tr w:rsidR="00970567" w:rsidRPr="00C01B83" w:rsidTr="00970567">
        <w:trPr>
          <w:trHeight w:val="370"/>
        </w:trPr>
        <w:tc>
          <w:tcPr>
            <w:tcW w:w="531" w:type="dxa"/>
            <w:tcBorders>
              <w:left w:val="single" w:sz="4" w:space="0" w:color="000000"/>
              <w:bottom w:val="single" w:sz="4" w:space="0" w:color="000000"/>
            </w:tcBorders>
            <w:shd w:val="clear" w:color="auto" w:fill="auto"/>
            <w:vAlign w:val="center"/>
          </w:tcPr>
          <w:p w:rsidR="00970567" w:rsidRPr="00C01B83" w:rsidRDefault="00CD7107" w:rsidP="00D817A6">
            <w:pPr>
              <w:ind w:right="0" w:firstLine="0"/>
              <w:jc w:val="center"/>
              <w:rPr>
                <w:rFonts w:ascii="Times New Roman" w:hAnsi="Times New Roman" w:cs="Times New Roman"/>
                <w:color w:val="000000"/>
              </w:rPr>
            </w:pPr>
            <w:r w:rsidRPr="00C01B83">
              <w:rPr>
                <w:rFonts w:ascii="Times New Roman" w:hAnsi="Times New Roman" w:cs="Times New Roman"/>
                <w:color w:val="000000"/>
              </w:rPr>
              <w:t>1</w:t>
            </w:r>
            <w:r w:rsidR="00D817A6" w:rsidRPr="00C01B83">
              <w:rPr>
                <w:rFonts w:ascii="Times New Roman" w:hAnsi="Times New Roman" w:cs="Times New Roman"/>
                <w:color w:val="000000"/>
              </w:rPr>
              <w:t>3</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металлургическое</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39658,354</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CD7107" w:rsidP="00987146">
            <w:pPr>
              <w:ind w:right="0" w:firstLine="0"/>
              <w:jc w:val="center"/>
              <w:rPr>
                <w:rFonts w:ascii="Times New Roman" w:hAnsi="Times New Roman" w:cs="Times New Roman"/>
                <w:color w:val="000000"/>
              </w:rPr>
            </w:pPr>
            <w:r w:rsidRPr="00C01B83">
              <w:rPr>
                <w:rFonts w:ascii="Times New Roman" w:hAnsi="Times New Roman" w:cs="Times New Roman"/>
                <w:color w:val="000000"/>
              </w:rPr>
              <w:t>1</w:t>
            </w:r>
            <w:r w:rsidR="00987146" w:rsidRPr="00C01B83">
              <w:rPr>
                <w:rFonts w:ascii="Times New Roman" w:hAnsi="Times New Roman" w:cs="Times New Roman"/>
                <w:color w:val="000000"/>
              </w:rPr>
              <w:t>4</w:t>
            </w:r>
          </w:p>
        </w:tc>
        <w:tc>
          <w:tcPr>
            <w:tcW w:w="6250" w:type="dxa"/>
            <w:tcBorders>
              <w:left w:val="single" w:sz="4" w:space="0" w:color="000000"/>
              <w:bottom w:val="single" w:sz="4" w:space="0" w:color="000000"/>
            </w:tcBorders>
            <w:shd w:val="clear" w:color="auto" w:fill="auto"/>
            <w:vAlign w:val="center"/>
          </w:tcPr>
          <w:p w:rsidR="00970567" w:rsidRPr="00C01B83" w:rsidRDefault="00970567" w:rsidP="007E1441">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готовых металлических изделий, кроме машин и оборудования</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rsidP="007E1441">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10795,317</w:t>
            </w:r>
          </w:p>
        </w:tc>
      </w:tr>
      <w:tr w:rsidR="00970567" w:rsidRPr="00C01B83" w:rsidTr="00970567">
        <w:trPr>
          <w:trHeight w:val="327"/>
        </w:trPr>
        <w:tc>
          <w:tcPr>
            <w:tcW w:w="531" w:type="dxa"/>
            <w:tcBorders>
              <w:left w:val="single" w:sz="4" w:space="0" w:color="000000"/>
              <w:bottom w:val="single" w:sz="4" w:space="0" w:color="000000"/>
            </w:tcBorders>
            <w:shd w:val="clear" w:color="auto" w:fill="auto"/>
            <w:vAlign w:val="center"/>
          </w:tcPr>
          <w:p w:rsidR="00970567" w:rsidRPr="00C01B83" w:rsidRDefault="00987146">
            <w:pPr>
              <w:ind w:right="0" w:firstLine="0"/>
              <w:jc w:val="center"/>
              <w:rPr>
                <w:rFonts w:ascii="Times New Roman" w:hAnsi="Times New Roman" w:cs="Times New Roman"/>
                <w:color w:val="000000"/>
              </w:rPr>
            </w:pPr>
            <w:r w:rsidRPr="00C01B83">
              <w:rPr>
                <w:rFonts w:ascii="Times New Roman" w:hAnsi="Times New Roman" w:cs="Times New Roman"/>
                <w:color w:val="000000"/>
              </w:rPr>
              <w:t>15</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электрического оборудования</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4757,068</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987146">
            <w:pPr>
              <w:ind w:right="0" w:firstLine="0"/>
              <w:jc w:val="center"/>
              <w:rPr>
                <w:rFonts w:ascii="Times New Roman" w:hAnsi="Times New Roman" w:cs="Times New Roman"/>
                <w:color w:val="000000"/>
              </w:rPr>
            </w:pPr>
            <w:r w:rsidRPr="00C01B83">
              <w:rPr>
                <w:rFonts w:ascii="Times New Roman" w:hAnsi="Times New Roman" w:cs="Times New Roman"/>
                <w:color w:val="000000"/>
              </w:rPr>
              <w:t>16</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машин и оборудования, не включенных в другие группировки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1404,8701</w:t>
            </w:r>
          </w:p>
        </w:tc>
      </w:tr>
      <w:tr w:rsidR="00970567" w:rsidRPr="00C01B83" w:rsidTr="00970567">
        <w:trPr>
          <w:trHeight w:val="552"/>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17</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прочих транспортных средств и оборудования</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2883,472</w:t>
            </w:r>
          </w:p>
        </w:tc>
      </w:tr>
      <w:tr w:rsidR="00970567" w:rsidRPr="00C01B83" w:rsidTr="00970567">
        <w:trPr>
          <w:trHeight w:val="294"/>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18</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мебели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949,927</w:t>
            </w:r>
          </w:p>
        </w:tc>
      </w:tr>
      <w:tr w:rsidR="00970567" w:rsidRPr="00C01B83" w:rsidTr="00970567">
        <w:trPr>
          <w:trHeight w:val="270"/>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19</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Производство прочих готовых изделий</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97056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12570,2554</w:t>
            </w:r>
          </w:p>
        </w:tc>
      </w:tr>
      <w:tr w:rsidR="00970567" w:rsidRPr="00C01B83" w:rsidTr="000952A8">
        <w:trPr>
          <w:trHeight w:val="150"/>
        </w:trPr>
        <w:tc>
          <w:tcPr>
            <w:tcW w:w="531" w:type="dxa"/>
            <w:tcBorders>
              <w:top w:val="single" w:sz="4" w:space="0" w:color="000000"/>
              <w:left w:val="single" w:sz="4" w:space="0" w:color="000000"/>
              <w:bottom w:val="single" w:sz="4" w:space="0" w:color="000000"/>
            </w:tcBorders>
            <w:shd w:val="clear" w:color="auto" w:fill="auto"/>
            <w:vAlign w:val="center"/>
          </w:tcPr>
          <w:p w:rsidR="00970567" w:rsidRPr="00C01B83" w:rsidRDefault="00562E04">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rPr>
              <w:t>2</w:t>
            </w:r>
            <w:r w:rsidR="008A1737" w:rsidRPr="00C01B83">
              <w:rPr>
                <w:rFonts w:ascii="Times New Roman" w:hAnsi="Times New Roman" w:cs="Times New Roman"/>
                <w:color w:val="000000"/>
                <w:lang w:val="en-US"/>
              </w:rPr>
              <w:t>0</w:t>
            </w:r>
          </w:p>
        </w:tc>
        <w:tc>
          <w:tcPr>
            <w:tcW w:w="6250" w:type="dxa"/>
            <w:tcBorders>
              <w:top w:val="single" w:sz="4" w:space="0" w:color="000000"/>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Обеспечение электрической энергией, газом и паром; кондиционирование воздуха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34004,454</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562E04">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rPr>
              <w:t>2</w:t>
            </w:r>
            <w:r w:rsidR="008A1737" w:rsidRPr="00C01B83">
              <w:rPr>
                <w:rFonts w:ascii="Times New Roman" w:hAnsi="Times New Roman" w:cs="Times New Roman"/>
                <w:color w:val="000000"/>
                <w:lang w:val="en-US"/>
              </w:rPr>
              <w:t>1</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Забор, очистка и распределение воды</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4375,162</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562E04">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rPr>
              <w:t>2</w:t>
            </w:r>
            <w:proofErr w:type="spellStart"/>
            <w:r w:rsidR="008A1737" w:rsidRPr="00C01B83">
              <w:rPr>
                <w:rFonts w:ascii="Times New Roman" w:hAnsi="Times New Roman" w:cs="Times New Roman"/>
                <w:color w:val="000000"/>
                <w:lang w:val="en-US"/>
              </w:rPr>
              <w:t>2</w:t>
            </w:r>
            <w:proofErr w:type="spellEnd"/>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Сбор и обработка сточных вод</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1126,1532</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23</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Сбор, обработка и утилизация отходов; обработка вторичного сырья</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8676,6875</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24</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Строительство зданий</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21869,359</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25</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Строительство инженерных сооружений</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2886,535</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26</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Работы строительные специализированные</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203,147</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rPr>
            </w:pPr>
            <w:r w:rsidRPr="00C01B83">
              <w:rPr>
                <w:rFonts w:ascii="Times New Roman" w:hAnsi="Times New Roman" w:cs="Times New Roman"/>
                <w:color w:val="000000"/>
                <w:lang w:val="en-US"/>
              </w:rPr>
              <w:lastRenderedPageBreak/>
              <w:t>27</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Торговля оптовая и розничная автотранспортными средствами и мотоциклами и их ремонт</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1044,33</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28</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 xml:space="preserve">Торговля оптовая, кроме </w:t>
            </w:r>
            <w:proofErr w:type="gramStart"/>
            <w:r w:rsidRPr="00C01B83">
              <w:rPr>
                <w:rFonts w:ascii="Times New Roman" w:hAnsi="Times New Roman" w:cs="Times New Roman"/>
                <w:color w:val="000000"/>
              </w:rPr>
              <w:t>оптовой</w:t>
            </w:r>
            <w:proofErr w:type="gramEnd"/>
            <w:r w:rsidRPr="00C01B83">
              <w:rPr>
                <w:rFonts w:ascii="Times New Roman" w:hAnsi="Times New Roman" w:cs="Times New Roman"/>
                <w:color w:val="000000"/>
              </w:rPr>
              <w:t xml:space="preserve"> </w:t>
            </w:r>
            <w:proofErr w:type="spellStart"/>
            <w:r w:rsidRPr="00C01B83">
              <w:rPr>
                <w:rFonts w:ascii="Times New Roman" w:hAnsi="Times New Roman" w:cs="Times New Roman"/>
                <w:color w:val="000000"/>
              </w:rPr>
              <w:t>торгови</w:t>
            </w:r>
            <w:proofErr w:type="spellEnd"/>
            <w:r w:rsidRPr="00C01B83">
              <w:rPr>
                <w:rFonts w:ascii="Times New Roman" w:hAnsi="Times New Roman" w:cs="Times New Roman"/>
                <w:color w:val="000000"/>
              </w:rPr>
              <w:t xml:space="preserve"> </w:t>
            </w:r>
            <w:proofErr w:type="spellStart"/>
            <w:r w:rsidRPr="00C01B83">
              <w:rPr>
                <w:rFonts w:ascii="Times New Roman" w:hAnsi="Times New Roman" w:cs="Times New Roman"/>
                <w:color w:val="000000"/>
              </w:rPr>
              <w:t>автотранспортыми</w:t>
            </w:r>
            <w:proofErr w:type="spellEnd"/>
            <w:r w:rsidRPr="00C01B83">
              <w:rPr>
                <w:rFonts w:ascii="Times New Roman" w:hAnsi="Times New Roman" w:cs="Times New Roman"/>
                <w:color w:val="000000"/>
              </w:rPr>
              <w:t xml:space="preserve"> средствами и мотоциклами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4283,563</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29</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Торговля розничная, кроме торговли автотранспортными средствами и мотоциклами</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25409,3595</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30</w:t>
            </w:r>
          </w:p>
        </w:tc>
        <w:tc>
          <w:tcPr>
            <w:tcW w:w="6250" w:type="dxa"/>
            <w:tcBorders>
              <w:left w:val="single" w:sz="4" w:space="0" w:color="000000"/>
              <w:bottom w:val="single" w:sz="4" w:space="0" w:color="000000"/>
            </w:tcBorders>
            <w:shd w:val="clear" w:color="auto" w:fill="auto"/>
            <w:vAlign w:val="center"/>
          </w:tcPr>
          <w:p w:rsidR="00970567" w:rsidRPr="00C01B83" w:rsidRDefault="00970567">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сухопутного и трубопроводного транспорта</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E96100">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17681,9898</w:t>
            </w:r>
          </w:p>
        </w:tc>
      </w:tr>
      <w:tr w:rsidR="00970567" w:rsidRPr="00C01B83" w:rsidTr="00970567">
        <w:trPr>
          <w:trHeight w:val="181"/>
        </w:trPr>
        <w:tc>
          <w:tcPr>
            <w:tcW w:w="531" w:type="dxa"/>
            <w:tcBorders>
              <w:left w:val="single" w:sz="4" w:space="0" w:color="000000"/>
              <w:bottom w:val="single" w:sz="4" w:space="0" w:color="000000"/>
            </w:tcBorders>
            <w:shd w:val="clear" w:color="auto" w:fill="auto"/>
            <w:vAlign w:val="center"/>
          </w:tcPr>
          <w:p w:rsidR="00970567"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31</w:t>
            </w:r>
          </w:p>
        </w:tc>
        <w:tc>
          <w:tcPr>
            <w:tcW w:w="6250" w:type="dxa"/>
            <w:tcBorders>
              <w:left w:val="single" w:sz="4" w:space="0" w:color="000000"/>
              <w:bottom w:val="single" w:sz="4" w:space="0" w:color="000000"/>
            </w:tcBorders>
            <w:shd w:val="clear" w:color="auto" w:fill="auto"/>
            <w:vAlign w:val="center"/>
          </w:tcPr>
          <w:p w:rsidR="00970567" w:rsidRPr="00C01B83" w:rsidRDefault="005F4FAC">
            <w:pPr>
              <w:ind w:right="0" w:firstLine="0"/>
              <w:jc w:val="left"/>
              <w:rPr>
                <w:rFonts w:ascii="Times New Roman" w:hAnsi="Times New Roman" w:cs="Times New Roman"/>
                <w:color w:val="000000"/>
              </w:rPr>
            </w:pPr>
            <w:r w:rsidRPr="00C01B83">
              <w:rPr>
                <w:rFonts w:ascii="Times New Roman" w:hAnsi="Times New Roman" w:cs="Times New Roman"/>
                <w:color w:val="000000"/>
              </w:rPr>
              <w:t>Складское хозяйство и вспомогательная транспортная деятельность</w:t>
            </w:r>
          </w:p>
        </w:tc>
        <w:tc>
          <w:tcPr>
            <w:tcW w:w="2693" w:type="dxa"/>
            <w:tcBorders>
              <w:left w:val="single" w:sz="4" w:space="0" w:color="000000"/>
              <w:bottom w:val="single" w:sz="4" w:space="0" w:color="000000"/>
              <w:right w:val="single" w:sz="4" w:space="0" w:color="000000"/>
            </w:tcBorders>
            <w:shd w:val="clear" w:color="auto" w:fill="auto"/>
            <w:vAlign w:val="center"/>
          </w:tcPr>
          <w:p w:rsidR="00970567" w:rsidRPr="00C01B83" w:rsidRDefault="0059561F">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5976,414</w:t>
            </w:r>
          </w:p>
        </w:tc>
      </w:tr>
      <w:tr w:rsidR="005F4FAC" w:rsidRPr="00C01B83" w:rsidTr="00970567">
        <w:trPr>
          <w:trHeight w:val="181"/>
        </w:trPr>
        <w:tc>
          <w:tcPr>
            <w:tcW w:w="531" w:type="dxa"/>
            <w:tcBorders>
              <w:left w:val="single" w:sz="4" w:space="0" w:color="000000"/>
              <w:bottom w:val="single" w:sz="4" w:space="0" w:color="000000"/>
            </w:tcBorders>
            <w:shd w:val="clear" w:color="auto" w:fill="auto"/>
            <w:vAlign w:val="center"/>
          </w:tcPr>
          <w:p w:rsidR="005F4FAC"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32</w:t>
            </w:r>
          </w:p>
        </w:tc>
        <w:tc>
          <w:tcPr>
            <w:tcW w:w="6250" w:type="dxa"/>
            <w:tcBorders>
              <w:left w:val="single" w:sz="4" w:space="0" w:color="000000"/>
              <w:bottom w:val="single" w:sz="4" w:space="0" w:color="000000"/>
            </w:tcBorders>
            <w:shd w:val="clear" w:color="auto" w:fill="auto"/>
            <w:vAlign w:val="center"/>
          </w:tcPr>
          <w:p w:rsidR="005F4FAC" w:rsidRPr="00C01B83" w:rsidRDefault="005F4FAC">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по предоставлению продуктов питания и напитков</w:t>
            </w:r>
          </w:p>
        </w:tc>
        <w:tc>
          <w:tcPr>
            <w:tcW w:w="2693" w:type="dxa"/>
            <w:tcBorders>
              <w:left w:val="single" w:sz="4" w:space="0" w:color="000000"/>
              <w:bottom w:val="single" w:sz="4" w:space="0" w:color="000000"/>
              <w:right w:val="single" w:sz="4" w:space="0" w:color="000000"/>
            </w:tcBorders>
            <w:shd w:val="clear" w:color="auto" w:fill="auto"/>
            <w:vAlign w:val="center"/>
          </w:tcPr>
          <w:p w:rsidR="005F4FAC" w:rsidRPr="00C01B83" w:rsidRDefault="0059561F">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2146,476</w:t>
            </w:r>
          </w:p>
        </w:tc>
      </w:tr>
      <w:tr w:rsidR="005F4FAC" w:rsidRPr="00C01B83" w:rsidTr="00970567">
        <w:trPr>
          <w:trHeight w:val="181"/>
        </w:trPr>
        <w:tc>
          <w:tcPr>
            <w:tcW w:w="531" w:type="dxa"/>
            <w:tcBorders>
              <w:left w:val="single" w:sz="4" w:space="0" w:color="000000"/>
              <w:bottom w:val="single" w:sz="4" w:space="0" w:color="000000"/>
            </w:tcBorders>
            <w:shd w:val="clear" w:color="auto" w:fill="auto"/>
            <w:vAlign w:val="center"/>
          </w:tcPr>
          <w:p w:rsidR="005F4FAC"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33</w:t>
            </w:r>
          </w:p>
        </w:tc>
        <w:tc>
          <w:tcPr>
            <w:tcW w:w="6250" w:type="dxa"/>
            <w:tcBorders>
              <w:left w:val="single" w:sz="4" w:space="0" w:color="000000"/>
              <w:bottom w:val="single" w:sz="4" w:space="0" w:color="000000"/>
            </w:tcBorders>
            <w:shd w:val="clear" w:color="auto" w:fill="auto"/>
            <w:vAlign w:val="center"/>
          </w:tcPr>
          <w:p w:rsidR="005F4FAC" w:rsidRPr="00C01B83" w:rsidRDefault="005F4FAC">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по предоставлению финансовых услуг, кроме услуг по страхованию и пенсионному обеспечению</w:t>
            </w:r>
          </w:p>
        </w:tc>
        <w:tc>
          <w:tcPr>
            <w:tcW w:w="2693" w:type="dxa"/>
            <w:tcBorders>
              <w:left w:val="single" w:sz="4" w:space="0" w:color="000000"/>
              <w:bottom w:val="single" w:sz="4" w:space="0" w:color="000000"/>
              <w:right w:val="single" w:sz="4" w:space="0" w:color="000000"/>
            </w:tcBorders>
            <w:shd w:val="clear" w:color="auto" w:fill="auto"/>
            <w:vAlign w:val="center"/>
          </w:tcPr>
          <w:p w:rsidR="005F4FAC" w:rsidRPr="00C01B83" w:rsidRDefault="00953C46">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542,2686</w:t>
            </w:r>
          </w:p>
        </w:tc>
      </w:tr>
      <w:tr w:rsidR="005F4FAC" w:rsidRPr="00C01B83" w:rsidTr="00970567">
        <w:trPr>
          <w:trHeight w:val="181"/>
        </w:trPr>
        <w:tc>
          <w:tcPr>
            <w:tcW w:w="531" w:type="dxa"/>
            <w:tcBorders>
              <w:left w:val="single" w:sz="4" w:space="0" w:color="000000"/>
              <w:bottom w:val="single" w:sz="4" w:space="0" w:color="000000"/>
            </w:tcBorders>
            <w:shd w:val="clear" w:color="auto" w:fill="auto"/>
            <w:vAlign w:val="center"/>
          </w:tcPr>
          <w:p w:rsidR="005F4FAC"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34</w:t>
            </w:r>
          </w:p>
        </w:tc>
        <w:tc>
          <w:tcPr>
            <w:tcW w:w="6250" w:type="dxa"/>
            <w:tcBorders>
              <w:left w:val="single" w:sz="4" w:space="0" w:color="000000"/>
              <w:bottom w:val="single" w:sz="4" w:space="0" w:color="000000"/>
            </w:tcBorders>
            <w:shd w:val="clear" w:color="auto" w:fill="auto"/>
            <w:vAlign w:val="center"/>
          </w:tcPr>
          <w:p w:rsidR="005F4FAC" w:rsidRPr="00C01B83" w:rsidRDefault="00B001A2">
            <w:pPr>
              <w:ind w:right="0" w:firstLine="0"/>
              <w:jc w:val="left"/>
              <w:rPr>
                <w:rFonts w:ascii="Times New Roman" w:hAnsi="Times New Roman" w:cs="Times New Roman"/>
                <w:color w:val="000000"/>
              </w:rPr>
            </w:pPr>
            <w:r w:rsidRPr="00C01B83">
              <w:rPr>
                <w:rFonts w:ascii="Times New Roman" w:hAnsi="Times New Roman" w:cs="Times New Roman"/>
                <w:color w:val="000000"/>
              </w:rPr>
              <w:t>Операции с недвижимым имуществом</w:t>
            </w:r>
          </w:p>
        </w:tc>
        <w:tc>
          <w:tcPr>
            <w:tcW w:w="2693" w:type="dxa"/>
            <w:tcBorders>
              <w:left w:val="single" w:sz="4" w:space="0" w:color="000000"/>
              <w:bottom w:val="single" w:sz="4" w:space="0" w:color="000000"/>
              <w:right w:val="single" w:sz="4" w:space="0" w:color="000000"/>
            </w:tcBorders>
            <w:shd w:val="clear" w:color="auto" w:fill="auto"/>
            <w:vAlign w:val="center"/>
          </w:tcPr>
          <w:p w:rsidR="005F4FAC" w:rsidRPr="00C01B83" w:rsidRDefault="00953C46">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5093,122</w:t>
            </w:r>
          </w:p>
        </w:tc>
      </w:tr>
      <w:tr w:rsidR="005F4FAC" w:rsidRPr="00C01B83" w:rsidTr="00970567">
        <w:trPr>
          <w:trHeight w:val="181"/>
        </w:trPr>
        <w:tc>
          <w:tcPr>
            <w:tcW w:w="531" w:type="dxa"/>
            <w:tcBorders>
              <w:left w:val="single" w:sz="4" w:space="0" w:color="000000"/>
              <w:bottom w:val="single" w:sz="4" w:space="0" w:color="000000"/>
            </w:tcBorders>
            <w:shd w:val="clear" w:color="auto" w:fill="auto"/>
            <w:vAlign w:val="center"/>
          </w:tcPr>
          <w:p w:rsidR="005F4FAC"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35</w:t>
            </w:r>
          </w:p>
        </w:tc>
        <w:tc>
          <w:tcPr>
            <w:tcW w:w="6250" w:type="dxa"/>
            <w:tcBorders>
              <w:left w:val="single" w:sz="4" w:space="0" w:color="000000"/>
              <w:bottom w:val="single" w:sz="4" w:space="0" w:color="000000"/>
            </w:tcBorders>
            <w:shd w:val="clear" w:color="auto" w:fill="auto"/>
            <w:vAlign w:val="center"/>
          </w:tcPr>
          <w:p w:rsidR="005F4FAC" w:rsidRPr="00C01B83" w:rsidRDefault="00AE11A9">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головных офисов; консультирование по вопросам управления</w:t>
            </w:r>
          </w:p>
        </w:tc>
        <w:tc>
          <w:tcPr>
            <w:tcW w:w="2693" w:type="dxa"/>
            <w:tcBorders>
              <w:left w:val="single" w:sz="4" w:space="0" w:color="000000"/>
              <w:bottom w:val="single" w:sz="4" w:space="0" w:color="000000"/>
              <w:right w:val="single" w:sz="4" w:space="0" w:color="000000"/>
            </w:tcBorders>
            <w:shd w:val="clear" w:color="auto" w:fill="auto"/>
            <w:vAlign w:val="center"/>
          </w:tcPr>
          <w:p w:rsidR="005F4FAC"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1008,502</w:t>
            </w:r>
          </w:p>
        </w:tc>
      </w:tr>
      <w:tr w:rsidR="00AE11A9" w:rsidRPr="00C01B83" w:rsidTr="00970567">
        <w:trPr>
          <w:trHeight w:val="181"/>
        </w:trPr>
        <w:tc>
          <w:tcPr>
            <w:tcW w:w="531" w:type="dxa"/>
            <w:tcBorders>
              <w:left w:val="single" w:sz="4" w:space="0" w:color="000000"/>
              <w:bottom w:val="single" w:sz="4" w:space="0" w:color="000000"/>
            </w:tcBorders>
            <w:shd w:val="clear" w:color="auto" w:fill="auto"/>
            <w:vAlign w:val="center"/>
          </w:tcPr>
          <w:p w:rsidR="00AE11A9"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36</w:t>
            </w:r>
          </w:p>
        </w:tc>
        <w:tc>
          <w:tcPr>
            <w:tcW w:w="6250" w:type="dxa"/>
            <w:tcBorders>
              <w:left w:val="single" w:sz="4" w:space="0" w:color="000000"/>
              <w:bottom w:val="single" w:sz="4" w:space="0" w:color="000000"/>
            </w:tcBorders>
            <w:shd w:val="clear" w:color="auto" w:fill="auto"/>
            <w:vAlign w:val="center"/>
          </w:tcPr>
          <w:p w:rsidR="00AE11A9" w:rsidRPr="00C01B83" w:rsidRDefault="00AE11A9">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органов государственного управления по обеспечению военной безопасности, обязательному социальному обеспечению</w:t>
            </w:r>
          </w:p>
        </w:tc>
        <w:tc>
          <w:tcPr>
            <w:tcW w:w="2693" w:type="dxa"/>
            <w:tcBorders>
              <w:left w:val="single" w:sz="4" w:space="0" w:color="000000"/>
              <w:bottom w:val="single" w:sz="4" w:space="0" w:color="000000"/>
              <w:right w:val="single" w:sz="4" w:space="0" w:color="000000"/>
            </w:tcBorders>
            <w:shd w:val="clear" w:color="auto" w:fill="auto"/>
            <w:vAlign w:val="center"/>
          </w:tcPr>
          <w:p w:rsidR="00AE11A9"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7223,536</w:t>
            </w:r>
          </w:p>
        </w:tc>
      </w:tr>
      <w:tr w:rsidR="00AE11A9" w:rsidRPr="00C01B83" w:rsidTr="00970567">
        <w:trPr>
          <w:trHeight w:val="181"/>
        </w:trPr>
        <w:tc>
          <w:tcPr>
            <w:tcW w:w="531" w:type="dxa"/>
            <w:tcBorders>
              <w:left w:val="single" w:sz="4" w:space="0" w:color="000000"/>
              <w:bottom w:val="single" w:sz="4" w:space="0" w:color="000000"/>
            </w:tcBorders>
            <w:shd w:val="clear" w:color="auto" w:fill="auto"/>
            <w:vAlign w:val="center"/>
          </w:tcPr>
          <w:p w:rsidR="00AE11A9"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37</w:t>
            </w:r>
          </w:p>
        </w:tc>
        <w:tc>
          <w:tcPr>
            <w:tcW w:w="6250" w:type="dxa"/>
            <w:tcBorders>
              <w:left w:val="single" w:sz="4" w:space="0" w:color="000000"/>
              <w:bottom w:val="single" w:sz="4" w:space="0" w:color="000000"/>
            </w:tcBorders>
            <w:shd w:val="clear" w:color="auto" w:fill="auto"/>
            <w:vAlign w:val="center"/>
          </w:tcPr>
          <w:p w:rsidR="00AE11A9" w:rsidRPr="00C01B83" w:rsidRDefault="00AE11A9">
            <w:pPr>
              <w:ind w:right="0" w:firstLine="0"/>
              <w:jc w:val="left"/>
              <w:rPr>
                <w:rFonts w:ascii="Times New Roman" w:hAnsi="Times New Roman" w:cs="Times New Roman"/>
                <w:color w:val="000000"/>
              </w:rPr>
            </w:pPr>
            <w:r w:rsidRPr="00C01B83">
              <w:rPr>
                <w:rFonts w:ascii="Times New Roman" w:hAnsi="Times New Roman" w:cs="Times New Roman"/>
                <w:color w:val="000000"/>
              </w:rPr>
              <w:t>Образование</w:t>
            </w:r>
          </w:p>
        </w:tc>
        <w:tc>
          <w:tcPr>
            <w:tcW w:w="2693" w:type="dxa"/>
            <w:tcBorders>
              <w:left w:val="single" w:sz="4" w:space="0" w:color="000000"/>
              <w:bottom w:val="single" w:sz="4" w:space="0" w:color="000000"/>
              <w:right w:val="single" w:sz="4" w:space="0" w:color="000000"/>
            </w:tcBorders>
            <w:shd w:val="clear" w:color="auto" w:fill="auto"/>
            <w:vAlign w:val="center"/>
          </w:tcPr>
          <w:p w:rsidR="00AE11A9"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6943,337</w:t>
            </w:r>
          </w:p>
        </w:tc>
      </w:tr>
      <w:tr w:rsidR="00AE11A9" w:rsidRPr="00C01B83" w:rsidTr="00970567">
        <w:trPr>
          <w:trHeight w:val="181"/>
        </w:trPr>
        <w:tc>
          <w:tcPr>
            <w:tcW w:w="531" w:type="dxa"/>
            <w:tcBorders>
              <w:left w:val="single" w:sz="4" w:space="0" w:color="000000"/>
              <w:bottom w:val="single" w:sz="4" w:space="0" w:color="000000"/>
            </w:tcBorders>
            <w:shd w:val="clear" w:color="auto" w:fill="auto"/>
            <w:vAlign w:val="center"/>
          </w:tcPr>
          <w:p w:rsidR="00AE11A9"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38</w:t>
            </w:r>
          </w:p>
        </w:tc>
        <w:tc>
          <w:tcPr>
            <w:tcW w:w="6250" w:type="dxa"/>
            <w:tcBorders>
              <w:left w:val="single" w:sz="4" w:space="0" w:color="000000"/>
              <w:bottom w:val="single" w:sz="4" w:space="0" w:color="000000"/>
            </w:tcBorders>
            <w:shd w:val="clear" w:color="auto" w:fill="auto"/>
            <w:vAlign w:val="center"/>
          </w:tcPr>
          <w:p w:rsidR="00AE11A9" w:rsidRPr="00C01B83" w:rsidRDefault="00AE11A9">
            <w:pPr>
              <w:ind w:right="0" w:firstLine="0"/>
              <w:jc w:val="left"/>
              <w:rPr>
                <w:rFonts w:ascii="Times New Roman" w:hAnsi="Times New Roman" w:cs="Times New Roman"/>
                <w:color w:val="000000"/>
              </w:rPr>
            </w:pPr>
            <w:r w:rsidRPr="00C01B83">
              <w:rPr>
                <w:rFonts w:ascii="Times New Roman" w:hAnsi="Times New Roman" w:cs="Times New Roman"/>
                <w:color w:val="000000"/>
              </w:rPr>
              <w:t xml:space="preserve">Деятельность в области </w:t>
            </w:r>
            <w:r w:rsidR="00CD7107" w:rsidRPr="00C01B83">
              <w:rPr>
                <w:rFonts w:ascii="Times New Roman" w:hAnsi="Times New Roman" w:cs="Times New Roman"/>
                <w:color w:val="000000"/>
              </w:rPr>
              <w:t>здравоохранения</w:t>
            </w:r>
          </w:p>
        </w:tc>
        <w:tc>
          <w:tcPr>
            <w:tcW w:w="2693" w:type="dxa"/>
            <w:tcBorders>
              <w:left w:val="single" w:sz="4" w:space="0" w:color="000000"/>
              <w:bottom w:val="single" w:sz="4" w:space="0" w:color="000000"/>
              <w:right w:val="single" w:sz="4" w:space="0" w:color="000000"/>
            </w:tcBorders>
            <w:shd w:val="clear" w:color="auto" w:fill="auto"/>
            <w:vAlign w:val="center"/>
          </w:tcPr>
          <w:p w:rsidR="00AE11A9"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575,61</w:t>
            </w:r>
          </w:p>
        </w:tc>
      </w:tr>
      <w:tr w:rsidR="00AE11A9" w:rsidRPr="00C01B83" w:rsidTr="00970567">
        <w:trPr>
          <w:trHeight w:val="181"/>
        </w:trPr>
        <w:tc>
          <w:tcPr>
            <w:tcW w:w="531" w:type="dxa"/>
            <w:tcBorders>
              <w:left w:val="single" w:sz="4" w:space="0" w:color="000000"/>
              <w:bottom w:val="single" w:sz="4" w:space="0" w:color="000000"/>
            </w:tcBorders>
            <w:shd w:val="clear" w:color="auto" w:fill="auto"/>
            <w:vAlign w:val="center"/>
          </w:tcPr>
          <w:p w:rsidR="00AE11A9"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39</w:t>
            </w:r>
          </w:p>
        </w:tc>
        <w:tc>
          <w:tcPr>
            <w:tcW w:w="6250" w:type="dxa"/>
            <w:tcBorders>
              <w:left w:val="single" w:sz="4" w:space="0" w:color="000000"/>
              <w:bottom w:val="single" w:sz="4" w:space="0" w:color="000000"/>
            </w:tcBorders>
            <w:shd w:val="clear" w:color="auto" w:fill="auto"/>
            <w:vAlign w:val="center"/>
          </w:tcPr>
          <w:p w:rsidR="00AE11A9" w:rsidRPr="00C01B83" w:rsidRDefault="00CD7107">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по уходу с обеспечением проживания</w:t>
            </w:r>
          </w:p>
        </w:tc>
        <w:tc>
          <w:tcPr>
            <w:tcW w:w="2693" w:type="dxa"/>
            <w:tcBorders>
              <w:left w:val="single" w:sz="4" w:space="0" w:color="000000"/>
              <w:bottom w:val="single" w:sz="4" w:space="0" w:color="000000"/>
              <w:right w:val="single" w:sz="4" w:space="0" w:color="000000"/>
            </w:tcBorders>
            <w:shd w:val="clear" w:color="auto" w:fill="auto"/>
            <w:vAlign w:val="center"/>
          </w:tcPr>
          <w:p w:rsidR="00AE11A9"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502,946</w:t>
            </w:r>
          </w:p>
        </w:tc>
      </w:tr>
      <w:tr w:rsidR="00AE11A9" w:rsidRPr="00C01B83" w:rsidTr="00970567">
        <w:trPr>
          <w:trHeight w:val="181"/>
        </w:trPr>
        <w:tc>
          <w:tcPr>
            <w:tcW w:w="531" w:type="dxa"/>
            <w:tcBorders>
              <w:left w:val="single" w:sz="4" w:space="0" w:color="000000"/>
              <w:bottom w:val="single" w:sz="4" w:space="0" w:color="000000"/>
            </w:tcBorders>
            <w:shd w:val="clear" w:color="auto" w:fill="auto"/>
            <w:vAlign w:val="center"/>
          </w:tcPr>
          <w:p w:rsidR="00AE11A9" w:rsidRPr="00C01B83" w:rsidRDefault="008A1737">
            <w:pPr>
              <w:ind w:right="0" w:firstLine="0"/>
              <w:jc w:val="center"/>
              <w:rPr>
                <w:rFonts w:ascii="Times New Roman" w:hAnsi="Times New Roman" w:cs="Times New Roman"/>
                <w:color w:val="000000"/>
                <w:lang w:val="en-US"/>
              </w:rPr>
            </w:pPr>
            <w:r w:rsidRPr="00C01B83">
              <w:rPr>
                <w:rFonts w:ascii="Times New Roman" w:hAnsi="Times New Roman" w:cs="Times New Roman"/>
                <w:color w:val="000000"/>
                <w:lang w:val="en-US"/>
              </w:rPr>
              <w:t>40</w:t>
            </w:r>
          </w:p>
        </w:tc>
        <w:tc>
          <w:tcPr>
            <w:tcW w:w="6250" w:type="dxa"/>
            <w:tcBorders>
              <w:left w:val="single" w:sz="4" w:space="0" w:color="000000"/>
              <w:bottom w:val="single" w:sz="4" w:space="0" w:color="000000"/>
            </w:tcBorders>
            <w:shd w:val="clear" w:color="auto" w:fill="auto"/>
            <w:vAlign w:val="center"/>
          </w:tcPr>
          <w:p w:rsidR="00AE11A9" w:rsidRPr="00C01B83" w:rsidRDefault="00CD7107">
            <w:pPr>
              <w:ind w:right="0" w:firstLine="0"/>
              <w:jc w:val="left"/>
              <w:rPr>
                <w:rFonts w:ascii="Times New Roman" w:hAnsi="Times New Roman" w:cs="Times New Roman"/>
                <w:color w:val="000000"/>
              </w:rPr>
            </w:pPr>
            <w:r w:rsidRPr="00C01B83">
              <w:rPr>
                <w:rFonts w:ascii="Times New Roman" w:hAnsi="Times New Roman" w:cs="Times New Roman"/>
                <w:color w:val="000000"/>
              </w:rPr>
              <w:t>Деятельность творческая, деятельность в области искусства и организации развлечения</w:t>
            </w:r>
          </w:p>
        </w:tc>
        <w:tc>
          <w:tcPr>
            <w:tcW w:w="2693" w:type="dxa"/>
            <w:tcBorders>
              <w:left w:val="single" w:sz="4" w:space="0" w:color="000000"/>
              <w:bottom w:val="single" w:sz="4" w:space="0" w:color="000000"/>
              <w:right w:val="single" w:sz="4" w:space="0" w:color="000000"/>
            </w:tcBorders>
            <w:shd w:val="clear" w:color="auto" w:fill="auto"/>
            <w:vAlign w:val="center"/>
          </w:tcPr>
          <w:p w:rsidR="00AE11A9" w:rsidRPr="00C01B83" w:rsidRDefault="00CD7107">
            <w:pPr>
              <w:ind w:right="0" w:firstLine="0"/>
              <w:jc w:val="center"/>
              <w:rPr>
                <w:rFonts w:ascii="Times New Roman" w:eastAsia="Times New Roman" w:hAnsi="Times New Roman" w:cs="Times New Roman"/>
                <w:color w:val="000000"/>
                <w:lang w:eastAsia="ru-RU"/>
              </w:rPr>
            </w:pPr>
            <w:r w:rsidRPr="00C01B83">
              <w:rPr>
                <w:rFonts w:ascii="Times New Roman" w:eastAsia="Times New Roman" w:hAnsi="Times New Roman" w:cs="Times New Roman"/>
                <w:color w:val="000000"/>
                <w:lang w:eastAsia="ru-RU"/>
              </w:rPr>
              <w:t>482,166</w:t>
            </w:r>
          </w:p>
        </w:tc>
      </w:tr>
    </w:tbl>
    <w:p w:rsidR="002C4B53" w:rsidRPr="00256034" w:rsidRDefault="002C4B53" w:rsidP="002C4B53">
      <w:pPr>
        <w:ind w:right="-1"/>
        <w:jc w:val="right"/>
        <w:rPr>
          <w:rFonts w:ascii="Times New Roman" w:hAnsi="Times New Roman" w:cs="Times New Roman"/>
          <w:sz w:val="28"/>
          <w:szCs w:val="28"/>
        </w:rPr>
      </w:pPr>
      <w:r w:rsidRPr="00C01B83">
        <w:rPr>
          <w:rFonts w:ascii="Times New Roman" w:hAnsi="Times New Roman" w:cs="Times New Roman"/>
          <w:sz w:val="28"/>
          <w:szCs w:val="28"/>
        </w:rPr>
        <w:t>*  по данным Росприроднадзора</w:t>
      </w:r>
    </w:p>
    <w:p w:rsidR="00A33713" w:rsidRDefault="00A33713">
      <w:pPr>
        <w:spacing w:before="20"/>
        <w:ind w:right="-1" w:firstLine="0"/>
        <w:rPr>
          <w:rFonts w:ascii="Times New Roman" w:hAnsi="Times New Roman" w:cs="Times New Roman"/>
          <w:sz w:val="28"/>
          <w:szCs w:val="28"/>
          <w:lang w:val="en-US"/>
        </w:rPr>
      </w:pPr>
    </w:p>
    <w:p w:rsidR="008F0205" w:rsidRPr="00967D33" w:rsidRDefault="00967D33" w:rsidP="00A33713">
      <w:pPr>
        <w:spacing w:before="20"/>
        <w:ind w:right="-1" w:firstLine="708"/>
        <w:rPr>
          <w:rFonts w:ascii="Times New Roman" w:hAnsi="Times New Roman" w:cs="Times New Roman"/>
          <w:sz w:val="28"/>
          <w:szCs w:val="28"/>
        </w:rPr>
      </w:pPr>
      <w:r w:rsidRPr="00967D33">
        <w:rPr>
          <w:rFonts w:ascii="Times New Roman" w:hAnsi="Times New Roman" w:cs="Times New Roman"/>
          <w:sz w:val="28"/>
          <w:szCs w:val="28"/>
        </w:rPr>
        <w:t>Поскольку в открытом доступе отсутствуют сведения об образовании, обработке, утилизации, обезвреживании, размещении отходов производства и потребления по форме 2-ТП (отходы) за 2020 год, систематизированные по видам экономической деятельности на территории Кир</w:t>
      </w:r>
      <w:r>
        <w:rPr>
          <w:rFonts w:ascii="Times New Roman" w:hAnsi="Times New Roman" w:cs="Times New Roman"/>
          <w:sz w:val="28"/>
          <w:szCs w:val="28"/>
        </w:rPr>
        <w:t>о</w:t>
      </w:r>
      <w:r w:rsidRPr="00967D33">
        <w:rPr>
          <w:rFonts w:ascii="Times New Roman" w:hAnsi="Times New Roman" w:cs="Times New Roman"/>
          <w:sz w:val="28"/>
          <w:szCs w:val="28"/>
        </w:rPr>
        <w:t xml:space="preserve">вской области, сведения в территориальной схеме не приводятся. </w:t>
      </w:r>
    </w:p>
    <w:p w:rsidR="00D817A6" w:rsidRPr="00256034" w:rsidRDefault="00D817A6" w:rsidP="00D817A6">
      <w:pPr>
        <w:ind w:right="-1"/>
        <w:jc w:val="right"/>
        <w:rPr>
          <w:rFonts w:ascii="Times New Roman" w:hAnsi="Times New Roman" w:cs="Times New Roman"/>
          <w:sz w:val="28"/>
          <w:szCs w:val="28"/>
        </w:rPr>
      </w:pPr>
    </w:p>
    <w:p w:rsidR="00D817A6" w:rsidRPr="00256034" w:rsidRDefault="00D817A6" w:rsidP="00D817A6">
      <w:pPr>
        <w:ind w:right="-1"/>
        <w:jc w:val="right"/>
        <w:rPr>
          <w:rFonts w:ascii="Times New Roman" w:hAnsi="Times New Roman" w:cs="Times New Roman"/>
          <w:sz w:val="28"/>
          <w:szCs w:val="28"/>
        </w:rPr>
      </w:pPr>
      <w:r w:rsidRPr="00256034">
        <w:rPr>
          <w:rFonts w:ascii="Times New Roman" w:hAnsi="Times New Roman" w:cs="Times New Roman"/>
          <w:sz w:val="28"/>
          <w:szCs w:val="28"/>
        </w:rPr>
        <w:t xml:space="preserve">Таблица 2. Количество отходов, систематизированные по классам опасности </w:t>
      </w:r>
    </w:p>
    <w:p w:rsidR="00D817A6" w:rsidRPr="00256034" w:rsidRDefault="00D817A6" w:rsidP="00D817A6">
      <w:pPr>
        <w:ind w:right="-1"/>
        <w:jc w:val="right"/>
        <w:rPr>
          <w:rFonts w:ascii="Times New Roman" w:hAnsi="Times New Roman" w:cs="Times New Roman"/>
          <w:sz w:val="28"/>
          <w:szCs w:val="28"/>
        </w:rPr>
      </w:pPr>
    </w:p>
    <w:tbl>
      <w:tblPr>
        <w:tblW w:w="9244" w:type="dxa"/>
        <w:tblLayout w:type="fixed"/>
        <w:tblCellMar>
          <w:left w:w="30" w:type="dxa"/>
          <w:right w:w="30" w:type="dxa"/>
        </w:tblCellMar>
        <w:tblLook w:val="0000"/>
      </w:tblPr>
      <w:tblGrid>
        <w:gridCol w:w="2865"/>
        <w:gridCol w:w="6379"/>
      </w:tblGrid>
      <w:tr w:rsidR="00D817A6" w:rsidRPr="00256034" w:rsidTr="00D817A6">
        <w:trPr>
          <w:trHeight w:val="677"/>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Класс опасности отходов</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Образование отходов в 2020</w:t>
            </w:r>
            <w:r w:rsidR="00D817A6" w:rsidRPr="00256034">
              <w:rPr>
                <w:rFonts w:ascii="Times New Roman" w:eastAsia="Times New Roman" w:hAnsi="Times New Roman" w:cs="Times New Roman"/>
                <w:color w:val="000000"/>
                <w:sz w:val="24"/>
                <w:szCs w:val="24"/>
                <w:lang w:eastAsia="ru-RU"/>
              </w:rPr>
              <w:t xml:space="preserve"> году, тонн</w:t>
            </w:r>
            <w:r w:rsidR="002C4B53" w:rsidRPr="00256034">
              <w:rPr>
                <w:rFonts w:ascii="Times New Roman" w:eastAsia="Times New Roman" w:hAnsi="Times New Roman" w:cs="Times New Roman"/>
                <w:color w:val="000000"/>
                <w:sz w:val="24"/>
                <w:szCs w:val="24"/>
                <w:lang w:eastAsia="ru-RU"/>
              </w:rPr>
              <w:t>*</w:t>
            </w:r>
          </w:p>
        </w:tc>
      </w:tr>
      <w:tr w:rsidR="00D817A6" w:rsidRPr="00256034" w:rsidTr="00D817A6">
        <w:trPr>
          <w:trHeight w:val="403"/>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1</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98</w:t>
            </w:r>
          </w:p>
        </w:tc>
      </w:tr>
      <w:tr w:rsidR="00D817A6" w:rsidRPr="00256034" w:rsidTr="00D817A6">
        <w:trPr>
          <w:trHeight w:val="267"/>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2</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82</w:t>
            </w:r>
          </w:p>
        </w:tc>
      </w:tr>
      <w:tr w:rsidR="00D817A6" w:rsidRPr="00256034" w:rsidTr="00D817A6">
        <w:trPr>
          <w:trHeight w:val="291"/>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3</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2870</w:t>
            </w:r>
          </w:p>
        </w:tc>
      </w:tr>
      <w:tr w:rsidR="00D817A6" w:rsidRPr="00256034" w:rsidTr="00D817A6">
        <w:trPr>
          <w:trHeight w:val="301"/>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4</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70569</w:t>
            </w:r>
          </w:p>
        </w:tc>
      </w:tr>
      <w:tr w:rsidR="00D817A6" w:rsidRPr="00256034" w:rsidTr="00D817A6">
        <w:trPr>
          <w:trHeight w:val="65"/>
        </w:trPr>
        <w:tc>
          <w:tcPr>
            <w:tcW w:w="2865" w:type="dxa"/>
            <w:tcBorders>
              <w:top w:val="single" w:sz="6" w:space="0" w:color="000000"/>
              <w:left w:val="single" w:sz="6" w:space="0" w:color="000000"/>
              <w:bottom w:val="single" w:sz="6" w:space="0" w:color="000000"/>
              <w:right w:val="single" w:sz="6" w:space="0" w:color="000000"/>
            </w:tcBorders>
          </w:tcPr>
          <w:p w:rsidR="00D817A6" w:rsidRPr="00256034" w:rsidRDefault="00D817A6"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5</w:t>
            </w:r>
          </w:p>
        </w:tc>
        <w:tc>
          <w:tcPr>
            <w:tcW w:w="6379" w:type="dxa"/>
            <w:tcBorders>
              <w:top w:val="single" w:sz="6" w:space="0" w:color="000000"/>
              <w:left w:val="single" w:sz="6" w:space="0" w:color="000000"/>
              <w:bottom w:val="single" w:sz="6" w:space="0" w:color="000000"/>
              <w:right w:val="single" w:sz="6" w:space="0" w:color="000000"/>
            </w:tcBorders>
          </w:tcPr>
          <w:p w:rsidR="00D817A6" w:rsidRPr="00256034" w:rsidRDefault="00DC01AA" w:rsidP="00D817A6">
            <w:pPr>
              <w:suppressAutoHyphens w:val="0"/>
              <w:autoSpaceDE w:val="0"/>
              <w:autoSpaceDN w:val="0"/>
              <w:adjustRightInd w:val="0"/>
              <w:ind w:right="0" w:firstLine="0"/>
              <w:jc w:val="center"/>
              <w:rPr>
                <w:rFonts w:ascii="Times New Roman" w:eastAsia="Times New Roman" w:hAnsi="Times New Roman" w:cs="Times New Roman"/>
                <w:color w:val="000000"/>
                <w:sz w:val="24"/>
                <w:szCs w:val="24"/>
                <w:lang w:eastAsia="ru-RU"/>
              </w:rPr>
            </w:pPr>
            <w:r w:rsidRPr="00256034">
              <w:rPr>
                <w:rFonts w:ascii="Times New Roman" w:eastAsia="Times New Roman" w:hAnsi="Times New Roman" w:cs="Times New Roman"/>
                <w:color w:val="000000"/>
                <w:sz w:val="24"/>
                <w:szCs w:val="24"/>
                <w:lang w:eastAsia="ru-RU"/>
              </w:rPr>
              <w:t>659147</w:t>
            </w:r>
          </w:p>
        </w:tc>
      </w:tr>
    </w:tbl>
    <w:p w:rsidR="00D817A6" w:rsidRPr="00256034" w:rsidRDefault="002C4B53" w:rsidP="00D817A6">
      <w:pPr>
        <w:ind w:right="-1"/>
        <w:jc w:val="right"/>
        <w:rPr>
          <w:rFonts w:ascii="Times New Roman" w:hAnsi="Times New Roman" w:cs="Times New Roman"/>
          <w:sz w:val="28"/>
          <w:szCs w:val="28"/>
        </w:rPr>
      </w:pPr>
      <w:r w:rsidRPr="00256034">
        <w:rPr>
          <w:rFonts w:ascii="Times New Roman" w:hAnsi="Times New Roman" w:cs="Times New Roman"/>
          <w:sz w:val="28"/>
          <w:szCs w:val="28"/>
        </w:rPr>
        <w:t>*  по данным Росприроднадзора</w:t>
      </w:r>
    </w:p>
    <w:p w:rsidR="002C4B53" w:rsidRPr="00256034" w:rsidRDefault="002C4B53">
      <w:pPr>
        <w:spacing w:before="20"/>
        <w:jc w:val="center"/>
        <w:rPr>
          <w:rFonts w:ascii="Times New Roman" w:hAnsi="Times New Roman" w:cs="Times New Roman"/>
          <w:b/>
          <w:i/>
          <w:sz w:val="28"/>
          <w:szCs w:val="28"/>
          <w:u w:val="single"/>
        </w:rPr>
      </w:pPr>
    </w:p>
    <w:p w:rsidR="008F0205" w:rsidRPr="00256034" w:rsidRDefault="008F0205">
      <w:pPr>
        <w:spacing w:before="20"/>
        <w:jc w:val="center"/>
      </w:pPr>
      <w:r w:rsidRPr="00256034">
        <w:rPr>
          <w:rFonts w:ascii="Times New Roman" w:hAnsi="Times New Roman" w:cs="Times New Roman"/>
          <w:b/>
          <w:i/>
          <w:sz w:val="28"/>
          <w:szCs w:val="28"/>
          <w:u w:val="single"/>
        </w:rPr>
        <w:t>Твердые коммунальные отходы</w:t>
      </w:r>
    </w:p>
    <w:p w:rsidR="008F0205" w:rsidRPr="00256034" w:rsidRDefault="008F0205">
      <w:pPr>
        <w:ind w:right="-1"/>
        <w:rPr>
          <w:rFonts w:ascii="Times New Roman" w:hAnsi="Times New Roman" w:cs="Times New Roman"/>
          <w:b/>
          <w:i/>
          <w:sz w:val="28"/>
          <w:szCs w:val="28"/>
          <w:u w:val="single"/>
        </w:rPr>
      </w:pPr>
    </w:p>
    <w:p w:rsidR="008F0205" w:rsidRPr="00256034" w:rsidRDefault="008F0205">
      <w:pPr>
        <w:ind w:right="-1"/>
      </w:pPr>
      <w:r w:rsidRPr="00256034">
        <w:rPr>
          <w:rFonts w:ascii="Times New Roman" w:hAnsi="Times New Roman" w:cs="Times New Roman"/>
          <w:sz w:val="28"/>
          <w:szCs w:val="28"/>
        </w:rPr>
        <w:t>Расчет количества образующихся твердых коммунальных отходов произведен с применением нормативов накопления.</w:t>
      </w:r>
    </w:p>
    <w:p w:rsidR="008F0205" w:rsidRPr="00256034" w:rsidRDefault="008F0205">
      <w:pPr>
        <w:ind w:right="-1"/>
      </w:pPr>
      <w:r w:rsidRPr="00256034">
        <w:rPr>
          <w:rFonts w:ascii="Times New Roman" w:hAnsi="Times New Roman" w:cs="Times New Roman"/>
          <w:sz w:val="28"/>
          <w:szCs w:val="28"/>
        </w:rPr>
        <w:lastRenderedPageBreak/>
        <w:t xml:space="preserve">В соответствии с п.17 Постановления Правительства Российской Федерации от 04 апреля 2016 г. № 269 «Об определении нормативов накопления твердых коммунальных отходов» нормативы накопления твердых коммунальных отходов определяются на основании замеров по четырем сезонам. </w:t>
      </w:r>
    </w:p>
    <w:p w:rsidR="008F0205" w:rsidRPr="00256034" w:rsidRDefault="008F0205">
      <w:pPr>
        <w:ind w:right="-1"/>
        <w:rPr>
          <w:rFonts w:ascii="Times New Roman" w:hAnsi="Times New Roman" w:cs="Times New Roman"/>
          <w:sz w:val="28"/>
          <w:szCs w:val="28"/>
        </w:rPr>
      </w:pPr>
      <w:r w:rsidRPr="00256034">
        <w:rPr>
          <w:rFonts w:ascii="Times New Roman" w:hAnsi="Times New Roman" w:cs="Times New Roman"/>
          <w:sz w:val="28"/>
          <w:szCs w:val="28"/>
        </w:rPr>
        <w:t>Нормативы накопления твердых коммунальных отходов, примененные для расчетов в территориальной схеме, представлены в Таблице 3</w:t>
      </w:r>
    </w:p>
    <w:p w:rsidR="00987146" w:rsidRPr="00256034" w:rsidRDefault="00987146">
      <w:pPr>
        <w:ind w:right="-1"/>
        <w:jc w:val="right"/>
        <w:rPr>
          <w:rFonts w:ascii="Times New Roman" w:hAnsi="Times New Roman" w:cs="Times New Roman"/>
          <w:sz w:val="28"/>
          <w:szCs w:val="28"/>
        </w:rPr>
      </w:pPr>
    </w:p>
    <w:p w:rsidR="008F0205" w:rsidRPr="00256034" w:rsidRDefault="008F0205">
      <w:pPr>
        <w:ind w:right="-1"/>
        <w:jc w:val="right"/>
        <w:rPr>
          <w:rFonts w:ascii="Times New Roman" w:hAnsi="Times New Roman" w:cs="Times New Roman"/>
          <w:sz w:val="28"/>
          <w:szCs w:val="28"/>
        </w:rPr>
      </w:pPr>
      <w:r w:rsidRPr="00256034">
        <w:rPr>
          <w:rFonts w:ascii="Times New Roman" w:hAnsi="Times New Roman" w:cs="Times New Roman"/>
          <w:sz w:val="28"/>
          <w:szCs w:val="28"/>
        </w:rPr>
        <w:t xml:space="preserve">Таблица </w:t>
      </w:r>
      <w:r w:rsidR="00987146" w:rsidRPr="00256034">
        <w:rPr>
          <w:rFonts w:ascii="Times New Roman" w:hAnsi="Times New Roman" w:cs="Times New Roman"/>
          <w:sz w:val="28"/>
          <w:szCs w:val="28"/>
        </w:rPr>
        <w:t>3</w:t>
      </w:r>
      <w:r w:rsidRPr="00256034">
        <w:rPr>
          <w:rFonts w:ascii="Times New Roman" w:hAnsi="Times New Roman" w:cs="Times New Roman"/>
          <w:sz w:val="28"/>
          <w:szCs w:val="28"/>
        </w:rPr>
        <w:t>. Нормативы накопления ТКО</w:t>
      </w:r>
    </w:p>
    <w:p w:rsidR="004E2558" w:rsidRPr="00256034" w:rsidRDefault="004E2558">
      <w:pPr>
        <w:ind w:right="-1"/>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714"/>
        <w:gridCol w:w="2410"/>
        <w:gridCol w:w="2551"/>
      </w:tblGrid>
      <w:tr w:rsidR="004E2558" w:rsidRPr="00256034" w:rsidTr="00C009C0">
        <w:trPr>
          <w:tblHeader/>
        </w:trPr>
        <w:tc>
          <w:tcPr>
            <w:tcW w:w="675" w:type="dxa"/>
            <w:tcBorders>
              <w:bottom w:val="single" w:sz="4" w:space="0" w:color="000000"/>
            </w:tcBorders>
          </w:tcPr>
          <w:p w:rsidR="004E2558" w:rsidRPr="00256034" w:rsidRDefault="004E2558" w:rsidP="00C009C0">
            <w:pPr>
              <w:ind w:left="-142" w:right="-108" w:firstLine="0"/>
              <w:jc w:val="center"/>
              <w:rPr>
                <w:rFonts w:ascii="Times New Roman" w:hAnsi="Times New Roman" w:cs="Times New Roman"/>
                <w:sz w:val="24"/>
                <w:szCs w:val="24"/>
              </w:rPr>
            </w:pPr>
            <w:r w:rsidRPr="00256034">
              <w:rPr>
                <w:rFonts w:ascii="Times New Roman" w:hAnsi="Times New Roman" w:cs="Times New Roman"/>
                <w:sz w:val="24"/>
                <w:szCs w:val="24"/>
              </w:rPr>
              <w:t xml:space="preserve">№ </w:t>
            </w:r>
            <w:proofErr w:type="spellStart"/>
            <w:proofErr w:type="gramStart"/>
            <w:r w:rsidRPr="00256034">
              <w:rPr>
                <w:rFonts w:ascii="Times New Roman" w:hAnsi="Times New Roman" w:cs="Times New Roman"/>
                <w:sz w:val="24"/>
                <w:szCs w:val="24"/>
              </w:rPr>
              <w:t>п</w:t>
            </w:r>
            <w:proofErr w:type="spellEnd"/>
            <w:proofErr w:type="gramEnd"/>
            <w:r w:rsidRPr="00256034">
              <w:rPr>
                <w:rFonts w:ascii="Times New Roman" w:hAnsi="Times New Roman" w:cs="Times New Roman"/>
                <w:sz w:val="24"/>
                <w:szCs w:val="24"/>
              </w:rPr>
              <w:t>/</w:t>
            </w:r>
            <w:proofErr w:type="spellStart"/>
            <w:r w:rsidRPr="00256034">
              <w:rPr>
                <w:rFonts w:ascii="Times New Roman" w:hAnsi="Times New Roman" w:cs="Times New Roman"/>
                <w:sz w:val="24"/>
                <w:szCs w:val="24"/>
              </w:rPr>
              <w:t>п</w:t>
            </w:r>
            <w:proofErr w:type="spellEnd"/>
          </w:p>
        </w:tc>
        <w:tc>
          <w:tcPr>
            <w:tcW w:w="3714" w:type="dxa"/>
            <w:tcBorders>
              <w:bottom w:val="single" w:sz="4" w:space="0" w:color="000000"/>
            </w:tcBorders>
          </w:tcPr>
          <w:p w:rsidR="004E2558" w:rsidRPr="00256034" w:rsidRDefault="004E2558" w:rsidP="00923F92">
            <w:pPr>
              <w:ind w:right="-222" w:firstLine="0"/>
              <w:jc w:val="center"/>
              <w:rPr>
                <w:rFonts w:ascii="Times New Roman" w:hAnsi="Times New Roman" w:cs="Times New Roman"/>
                <w:sz w:val="24"/>
                <w:szCs w:val="24"/>
              </w:rPr>
            </w:pPr>
            <w:r w:rsidRPr="00256034">
              <w:rPr>
                <w:rFonts w:ascii="Times New Roman" w:hAnsi="Times New Roman" w:cs="Times New Roman"/>
                <w:sz w:val="24"/>
                <w:szCs w:val="24"/>
              </w:rPr>
              <w:t>Наименование категории объектов, на которых образуются отходы</w:t>
            </w:r>
          </w:p>
        </w:tc>
        <w:tc>
          <w:tcPr>
            <w:tcW w:w="2410" w:type="dxa"/>
            <w:tcBorders>
              <w:bottom w:val="single" w:sz="4" w:space="0" w:color="000000"/>
            </w:tcBorders>
          </w:tcPr>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Расчетная единица, в отношении которой устанавливается норматив</w:t>
            </w:r>
          </w:p>
        </w:tc>
        <w:tc>
          <w:tcPr>
            <w:tcW w:w="2551" w:type="dxa"/>
            <w:tcBorders>
              <w:bottom w:val="single" w:sz="4" w:space="0" w:color="000000"/>
            </w:tcBorders>
          </w:tcPr>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Норматив накопления твердых коммунальных отходов</w:t>
            </w:r>
            <w:r w:rsidR="00C009C0" w:rsidRPr="00256034">
              <w:rPr>
                <w:rFonts w:ascii="Times New Roman" w:hAnsi="Times New Roman" w:cs="Times New Roman"/>
                <w:sz w:val="24"/>
                <w:szCs w:val="24"/>
              </w:rPr>
              <w:t xml:space="preserve"> </w:t>
            </w:r>
            <w:r w:rsidRPr="00256034">
              <w:rPr>
                <w:rFonts w:ascii="Times New Roman" w:hAnsi="Times New Roman" w:cs="Times New Roman"/>
                <w:sz w:val="24"/>
                <w:szCs w:val="24"/>
              </w:rPr>
              <w:t>(м</w:t>
            </w:r>
            <w:r w:rsidRPr="00256034">
              <w:rPr>
                <w:rFonts w:ascii="Times New Roman" w:hAnsi="Times New Roman" w:cs="Times New Roman"/>
                <w:sz w:val="24"/>
                <w:szCs w:val="24"/>
                <w:vertAlign w:val="superscript"/>
              </w:rPr>
              <w:t>3</w:t>
            </w:r>
            <w:r w:rsidRPr="00256034">
              <w:rPr>
                <w:rFonts w:ascii="Times New Roman" w:hAnsi="Times New Roman" w:cs="Times New Roman"/>
                <w:sz w:val="24"/>
                <w:szCs w:val="24"/>
              </w:rPr>
              <w:t xml:space="preserve"> в год)*</w:t>
            </w:r>
          </w:p>
        </w:tc>
      </w:tr>
      <w:tr w:rsidR="004E2558" w:rsidRPr="00256034" w:rsidTr="00C009C0">
        <w:tc>
          <w:tcPr>
            <w:tcW w:w="9350" w:type="dxa"/>
            <w:gridSpan w:val="4"/>
          </w:tcPr>
          <w:p w:rsidR="004E2558" w:rsidRPr="00256034" w:rsidRDefault="004E2558" w:rsidP="004E2558">
            <w:pPr>
              <w:jc w:val="center"/>
              <w:rPr>
                <w:rFonts w:ascii="Times New Roman" w:hAnsi="Times New Roman" w:cs="Times New Roman"/>
                <w:b/>
                <w:sz w:val="24"/>
                <w:szCs w:val="24"/>
              </w:rPr>
            </w:pPr>
            <w:r w:rsidRPr="00256034">
              <w:rPr>
                <w:rFonts w:ascii="Times New Roman" w:hAnsi="Times New Roman" w:cs="Times New Roman"/>
                <w:b/>
                <w:sz w:val="24"/>
                <w:szCs w:val="24"/>
              </w:rPr>
              <w:t>Для жилого фонда вне зависимости от степени благоустройства</w:t>
            </w:r>
          </w:p>
        </w:tc>
      </w:tr>
      <w:tr w:rsidR="004E2558" w:rsidRPr="00256034" w:rsidTr="00C009C0">
        <w:tc>
          <w:tcPr>
            <w:tcW w:w="675" w:type="dxa"/>
          </w:tcPr>
          <w:p w:rsidR="004E2558" w:rsidRPr="00256034" w:rsidRDefault="004E2558" w:rsidP="00A665E2">
            <w:pPr>
              <w:ind w:left="-284" w:right="-136" w:firstLine="0"/>
              <w:jc w:val="center"/>
              <w:rPr>
                <w:rFonts w:ascii="Times New Roman" w:hAnsi="Times New Roman" w:cs="Times New Roman"/>
                <w:sz w:val="24"/>
                <w:szCs w:val="24"/>
              </w:rPr>
            </w:pPr>
            <w:r w:rsidRPr="00256034">
              <w:rPr>
                <w:rFonts w:ascii="Times New Roman" w:hAnsi="Times New Roman" w:cs="Times New Roman"/>
                <w:sz w:val="24"/>
                <w:szCs w:val="24"/>
              </w:rPr>
              <w:t>1.</w:t>
            </w:r>
          </w:p>
        </w:tc>
        <w:tc>
          <w:tcPr>
            <w:tcW w:w="3714" w:type="dxa"/>
          </w:tcPr>
          <w:p w:rsidR="004E2558" w:rsidRPr="00256034" w:rsidRDefault="004E2558" w:rsidP="00C009C0">
            <w:pPr>
              <w:ind w:right="-108" w:firstLine="0"/>
              <w:jc w:val="left"/>
              <w:rPr>
                <w:rFonts w:ascii="Times New Roman" w:hAnsi="Times New Roman" w:cs="Times New Roman"/>
                <w:sz w:val="24"/>
                <w:szCs w:val="24"/>
              </w:rPr>
            </w:pPr>
            <w:r w:rsidRPr="00256034">
              <w:rPr>
                <w:rFonts w:ascii="Times New Roman" w:hAnsi="Times New Roman" w:cs="Times New Roman"/>
                <w:sz w:val="24"/>
                <w:szCs w:val="24"/>
              </w:rPr>
              <w:t xml:space="preserve">Норматив накопления твердых коммунальных отходов </w:t>
            </w:r>
            <w:proofErr w:type="gramStart"/>
            <w:r w:rsidRPr="00256034">
              <w:rPr>
                <w:rFonts w:ascii="Times New Roman" w:hAnsi="Times New Roman" w:cs="Times New Roman"/>
                <w:sz w:val="24"/>
                <w:szCs w:val="24"/>
              </w:rPr>
              <w:t>для</w:t>
            </w:r>
            <w:proofErr w:type="gramEnd"/>
          </w:p>
          <w:p w:rsidR="004E2558" w:rsidRPr="00256034" w:rsidRDefault="004E2558" w:rsidP="00C009C0">
            <w:pPr>
              <w:ind w:right="-108" w:firstLine="0"/>
              <w:rPr>
                <w:rFonts w:ascii="Times New Roman" w:hAnsi="Times New Roman" w:cs="Times New Roman"/>
                <w:sz w:val="24"/>
                <w:szCs w:val="24"/>
              </w:rPr>
            </w:pPr>
            <w:r w:rsidRPr="00256034">
              <w:rPr>
                <w:rFonts w:ascii="Times New Roman" w:hAnsi="Times New Roman" w:cs="Times New Roman"/>
                <w:sz w:val="24"/>
                <w:szCs w:val="24"/>
              </w:rPr>
              <w:t>МО «Город Киров»,</w:t>
            </w:r>
          </w:p>
          <w:p w:rsidR="004E2558" w:rsidRPr="00256034" w:rsidRDefault="004E2558" w:rsidP="00C009C0">
            <w:pPr>
              <w:ind w:right="-108" w:firstLine="0"/>
              <w:rPr>
                <w:rFonts w:ascii="Times New Roman" w:hAnsi="Times New Roman" w:cs="Times New Roman"/>
                <w:sz w:val="24"/>
                <w:szCs w:val="24"/>
              </w:rPr>
            </w:pPr>
            <w:r w:rsidRPr="00256034">
              <w:rPr>
                <w:rFonts w:ascii="Times New Roman" w:hAnsi="Times New Roman" w:cs="Times New Roman"/>
                <w:sz w:val="24"/>
                <w:szCs w:val="24"/>
              </w:rPr>
              <w:t xml:space="preserve">МО «Город </w:t>
            </w:r>
            <w:proofErr w:type="spellStart"/>
            <w:r w:rsidRPr="00256034">
              <w:rPr>
                <w:rFonts w:ascii="Times New Roman" w:hAnsi="Times New Roman" w:cs="Times New Roman"/>
                <w:sz w:val="24"/>
                <w:szCs w:val="24"/>
              </w:rPr>
              <w:t>Кирово-Чепецк</w:t>
            </w:r>
            <w:proofErr w:type="spellEnd"/>
            <w:r w:rsidRPr="00256034">
              <w:rPr>
                <w:rFonts w:ascii="Times New Roman" w:hAnsi="Times New Roman" w:cs="Times New Roman"/>
                <w:sz w:val="24"/>
                <w:szCs w:val="24"/>
              </w:rPr>
              <w:t>»:</w:t>
            </w:r>
          </w:p>
          <w:p w:rsidR="004E2558" w:rsidRPr="00256034" w:rsidRDefault="004E2558" w:rsidP="00C009C0">
            <w:pPr>
              <w:ind w:right="-108"/>
              <w:jc w:val="center"/>
              <w:rPr>
                <w:rFonts w:ascii="Times New Roman" w:hAnsi="Times New Roman" w:cs="Times New Roman"/>
                <w:sz w:val="24"/>
                <w:szCs w:val="24"/>
              </w:rPr>
            </w:pPr>
          </w:p>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-многоквартирные жилые дома (МКД)</w:t>
            </w:r>
          </w:p>
          <w:p w:rsidR="004E2558" w:rsidRPr="00256034" w:rsidRDefault="004E2558" w:rsidP="00C009C0">
            <w:pPr>
              <w:ind w:right="-108"/>
              <w:jc w:val="center"/>
              <w:rPr>
                <w:rFonts w:ascii="Times New Roman" w:hAnsi="Times New Roman" w:cs="Times New Roman"/>
                <w:sz w:val="24"/>
                <w:szCs w:val="24"/>
              </w:rPr>
            </w:pPr>
          </w:p>
          <w:p w:rsidR="004E2558" w:rsidRPr="00256034" w:rsidRDefault="004E2558" w:rsidP="00C009C0">
            <w:pPr>
              <w:ind w:left="-80" w:right="-108" w:firstLine="0"/>
              <w:jc w:val="center"/>
              <w:rPr>
                <w:rFonts w:ascii="Times New Roman" w:hAnsi="Times New Roman" w:cs="Times New Roman"/>
                <w:sz w:val="24"/>
                <w:szCs w:val="24"/>
              </w:rPr>
            </w:pPr>
            <w:r w:rsidRPr="00256034">
              <w:rPr>
                <w:rFonts w:ascii="Times New Roman" w:hAnsi="Times New Roman" w:cs="Times New Roman"/>
                <w:sz w:val="24"/>
                <w:szCs w:val="24"/>
              </w:rPr>
              <w:t>-индивидуальные жилые дома</w:t>
            </w:r>
          </w:p>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(ИЖД)</w:t>
            </w:r>
          </w:p>
        </w:tc>
        <w:tc>
          <w:tcPr>
            <w:tcW w:w="2410"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C009C0">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1 человек</w:t>
            </w:r>
          </w:p>
        </w:tc>
        <w:tc>
          <w:tcPr>
            <w:tcW w:w="2551"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C009C0">
            <w:pPr>
              <w:ind w:right="-108" w:firstLine="33"/>
              <w:jc w:val="center"/>
              <w:rPr>
                <w:rFonts w:ascii="Times New Roman" w:hAnsi="Times New Roman" w:cs="Times New Roman"/>
                <w:sz w:val="24"/>
                <w:szCs w:val="24"/>
              </w:rPr>
            </w:pPr>
            <w:r w:rsidRPr="00256034">
              <w:rPr>
                <w:rFonts w:ascii="Times New Roman" w:hAnsi="Times New Roman" w:cs="Times New Roman"/>
                <w:sz w:val="24"/>
                <w:szCs w:val="24"/>
              </w:rPr>
              <w:t>0,0642</w:t>
            </w:r>
          </w:p>
          <w:p w:rsidR="004E2558" w:rsidRPr="00256034" w:rsidRDefault="004E2558" w:rsidP="00C009C0">
            <w:pPr>
              <w:ind w:right="-108" w:firstLine="33"/>
              <w:jc w:val="center"/>
              <w:rPr>
                <w:rFonts w:ascii="Times New Roman" w:hAnsi="Times New Roman" w:cs="Times New Roman"/>
                <w:sz w:val="24"/>
                <w:szCs w:val="24"/>
              </w:rPr>
            </w:pPr>
          </w:p>
          <w:p w:rsidR="004E2558" w:rsidRPr="00256034" w:rsidRDefault="004E2558" w:rsidP="00C009C0">
            <w:pPr>
              <w:ind w:right="-108" w:firstLine="33"/>
              <w:jc w:val="center"/>
              <w:rPr>
                <w:rFonts w:ascii="Times New Roman" w:hAnsi="Times New Roman" w:cs="Times New Roman"/>
                <w:sz w:val="24"/>
                <w:szCs w:val="24"/>
              </w:rPr>
            </w:pPr>
            <w:r w:rsidRPr="00256034">
              <w:rPr>
                <w:rFonts w:ascii="Times New Roman" w:hAnsi="Times New Roman" w:cs="Times New Roman"/>
                <w:sz w:val="24"/>
                <w:szCs w:val="24"/>
              </w:rPr>
              <w:t>1,974</w:t>
            </w:r>
            <w:r w:rsidR="00B13AE6" w:rsidRPr="00256034">
              <w:rPr>
                <w:rFonts w:ascii="Times New Roman" w:hAnsi="Times New Roman" w:cs="Times New Roman"/>
                <w:sz w:val="24"/>
                <w:szCs w:val="24"/>
              </w:rPr>
              <w:t>0</w:t>
            </w:r>
          </w:p>
        </w:tc>
      </w:tr>
      <w:tr w:rsidR="004E2558" w:rsidRPr="00256034" w:rsidTr="00923F92">
        <w:trPr>
          <w:trHeight w:val="1970"/>
        </w:trPr>
        <w:tc>
          <w:tcPr>
            <w:tcW w:w="675" w:type="dxa"/>
          </w:tcPr>
          <w:p w:rsidR="004E2558" w:rsidRPr="00256034" w:rsidRDefault="004E2558" w:rsidP="00C009C0">
            <w:pPr>
              <w:ind w:left="-284" w:right="-136" w:firstLine="0"/>
              <w:jc w:val="center"/>
              <w:rPr>
                <w:rFonts w:ascii="Times New Roman" w:hAnsi="Times New Roman" w:cs="Times New Roman"/>
                <w:sz w:val="24"/>
                <w:szCs w:val="24"/>
              </w:rPr>
            </w:pPr>
            <w:r w:rsidRPr="00256034">
              <w:rPr>
                <w:rFonts w:ascii="Times New Roman" w:hAnsi="Times New Roman" w:cs="Times New Roman"/>
                <w:sz w:val="24"/>
                <w:szCs w:val="24"/>
              </w:rPr>
              <w:t>2.</w:t>
            </w:r>
          </w:p>
        </w:tc>
        <w:tc>
          <w:tcPr>
            <w:tcW w:w="3714" w:type="dxa"/>
          </w:tcPr>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Норматив накопления твердых коммунальных отходов для других муниципальных образований:</w:t>
            </w:r>
          </w:p>
          <w:p w:rsidR="004E2558" w:rsidRPr="00256034" w:rsidRDefault="004E2558" w:rsidP="00C009C0">
            <w:pPr>
              <w:ind w:right="-108"/>
              <w:jc w:val="center"/>
              <w:rPr>
                <w:rFonts w:ascii="Times New Roman" w:hAnsi="Times New Roman" w:cs="Times New Roman"/>
                <w:sz w:val="24"/>
                <w:szCs w:val="24"/>
              </w:rPr>
            </w:pPr>
          </w:p>
          <w:p w:rsidR="004E2558" w:rsidRPr="00256034" w:rsidRDefault="004E2558" w:rsidP="00C009C0">
            <w:pPr>
              <w:ind w:right="-108" w:firstLine="0"/>
              <w:jc w:val="center"/>
              <w:rPr>
                <w:rFonts w:ascii="Times New Roman" w:hAnsi="Times New Roman" w:cs="Times New Roman"/>
                <w:sz w:val="24"/>
                <w:szCs w:val="24"/>
              </w:rPr>
            </w:pPr>
            <w:r w:rsidRPr="00256034">
              <w:rPr>
                <w:rFonts w:ascii="Times New Roman" w:hAnsi="Times New Roman" w:cs="Times New Roman"/>
                <w:sz w:val="24"/>
                <w:szCs w:val="24"/>
              </w:rPr>
              <w:t>-многоквартирные жилые дома (МКД) и индивидуальные жилые дома (ИЖД)</w:t>
            </w:r>
          </w:p>
        </w:tc>
        <w:tc>
          <w:tcPr>
            <w:tcW w:w="2410"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923F92">
            <w:pPr>
              <w:ind w:firstLine="34"/>
              <w:jc w:val="center"/>
              <w:rPr>
                <w:rFonts w:ascii="Times New Roman" w:hAnsi="Times New Roman" w:cs="Times New Roman"/>
                <w:sz w:val="24"/>
                <w:szCs w:val="24"/>
              </w:rPr>
            </w:pPr>
            <w:r w:rsidRPr="00256034">
              <w:rPr>
                <w:rFonts w:ascii="Times New Roman" w:hAnsi="Times New Roman" w:cs="Times New Roman"/>
                <w:sz w:val="24"/>
                <w:szCs w:val="24"/>
              </w:rPr>
              <w:t>1 человек</w:t>
            </w:r>
          </w:p>
          <w:p w:rsidR="004E2558" w:rsidRPr="00256034" w:rsidRDefault="004E2558" w:rsidP="004E2558">
            <w:pPr>
              <w:jc w:val="center"/>
              <w:rPr>
                <w:rFonts w:ascii="Times New Roman" w:hAnsi="Times New Roman" w:cs="Times New Roman"/>
                <w:sz w:val="24"/>
                <w:szCs w:val="24"/>
              </w:rPr>
            </w:pPr>
          </w:p>
        </w:tc>
        <w:tc>
          <w:tcPr>
            <w:tcW w:w="2551"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1,499</w:t>
            </w:r>
            <w:r w:rsidR="00B13AE6" w:rsidRPr="00256034">
              <w:rPr>
                <w:rFonts w:ascii="Times New Roman" w:hAnsi="Times New Roman" w:cs="Times New Roman"/>
                <w:sz w:val="24"/>
                <w:szCs w:val="24"/>
              </w:rPr>
              <w:t>0</w:t>
            </w:r>
          </w:p>
          <w:p w:rsidR="004E2558" w:rsidRPr="00256034" w:rsidRDefault="004E2558" w:rsidP="004E2558">
            <w:pPr>
              <w:jc w:val="center"/>
              <w:rPr>
                <w:rFonts w:ascii="Times New Roman" w:hAnsi="Times New Roman" w:cs="Times New Roman"/>
                <w:sz w:val="24"/>
                <w:szCs w:val="24"/>
              </w:rPr>
            </w:pP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Объекты общественного назначения</w:t>
            </w:r>
          </w:p>
        </w:tc>
      </w:tr>
      <w:tr w:rsidR="004E2558" w:rsidRPr="00256034" w:rsidTr="00C009C0">
        <w:tc>
          <w:tcPr>
            <w:tcW w:w="675" w:type="dxa"/>
          </w:tcPr>
          <w:p w:rsidR="004E2558" w:rsidRPr="00256034" w:rsidRDefault="004E2558" w:rsidP="00A665E2">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1.1.</w:t>
            </w:r>
          </w:p>
        </w:tc>
        <w:tc>
          <w:tcPr>
            <w:tcW w:w="3714" w:type="dxa"/>
          </w:tcPr>
          <w:p w:rsidR="004E2558" w:rsidRPr="00256034" w:rsidRDefault="004E2558" w:rsidP="00A665E2">
            <w:pPr>
              <w:ind w:hanging="108"/>
              <w:rPr>
                <w:rFonts w:ascii="Times New Roman" w:hAnsi="Times New Roman" w:cs="Times New Roman"/>
                <w:sz w:val="24"/>
                <w:szCs w:val="24"/>
              </w:rPr>
            </w:pPr>
            <w:r w:rsidRPr="00256034">
              <w:rPr>
                <w:rFonts w:ascii="Times New Roman" w:hAnsi="Times New Roman" w:cs="Times New Roman"/>
                <w:sz w:val="24"/>
                <w:szCs w:val="24"/>
              </w:rPr>
              <w:t>НИИ, проектные институты и конструкторские бюро</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p w:rsidR="004E2558" w:rsidRPr="00256034" w:rsidRDefault="004E2558" w:rsidP="00A665E2">
            <w:pPr>
              <w:ind w:right="-80" w:firstLine="6"/>
              <w:jc w:val="center"/>
              <w:rPr>
                <w:rFonts w:ascii="Times New Roman" w:hAnsi="Times New Roman" w:cs="Times New Roman"/>
                <w:sz w:val="24"/>
                <w:szCs w:val="24"/>
              </w:rPr>
            </w:pPr>
          </w:p>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сотрудник</w:t>
            </w:r>
          </w:p>
        </w:tc>
        <w:tc>
          <w:tcPr>
            <w:tcW w:w="2551" w:type="dxa"/>
          </w:tcPr>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0,033</w:t>
            </w:r>
            <w:r w:rsidR="00B13AE6" w:rsidRPr="00256034">
              <w:rPr>
                <w:rFonts w:ascii="Times New Roman" w:hAnsi="Times New Roman" w:cs="Times New Roman"/>
                <w:sz w:val="24"/>
                <w:szCs w:val="24"/>
              </w:rPr>
              <w:t>2</w:t>
            </w:r>
          </w:p>
          <w:p w:rsidR="004E2558" w:rsidRPr="00256034" w:rsidRDefault="004E2558" w:rsidP="00A665E2">
            <w:pPr>
              <w:ind w:right="0" w:firstLine="0"/>
              <w:jc w:val="center"/>
              <w:rPr>
                <w:rFonts w:ascii="Times New Roman" w:hAnsi="Times New Roman" w:cs="Times New Roman"/>
                <w:sz w:val="24"/>
                <w:szCs w:val="24"/>
              </w:rPr>
            </w:pPr>
          </w:p>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9,866</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1.2.</w:t>
            </w:r>
          </w:p>
        </w:tc>
        <w:tc>
          <w:tcPr>
            <w:tcW w:w="3714" w:type="dxa"/>
          </w:tcPr>
          <w:p w:rsidR="004E2558" w:rsidRPr="00256034" w:rsidRDefault="004E2558" w:rsidP="00A665E2">
            <w:pPr>
              <w:ind w:firstLine="0"/>
              <w:jc w:val="left"/>
              <w:rPr>
                <w:rFonts w:ascii="Times New Roman" w:hAnsi="Times New Roman" w:cs="Times New Roman"/>
                <w:sz w:val="24"/>
                <w:szCs w:val="24"/>
              </w:rPr>
            </w:pPr>
            <w:r w:rsidRPr="00256034">
              <w:rPr>
                <w:rFonts w:ascii="Times New Roman" w:hAnsi="Times New Roman" w:cs="Times New Roman"/>
                <w:sz w:val="24"/>
                <w:szCs w:val="24"/>
              </w:rPr>
              <w:t>Банки, финансовые учреждения</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A665E2">
            <w:pPr>
              <w:ind w:right="-80" w:firstLine="6"/>
              <w:jc w:val="center"/>
              <w:rPr>
                <w:rFonts w:ascii="Times New Roman" w:hAnsi="Times New Roman" w:cs="Times New Roman"/>
                <w:sz w:val="24"/>
                <w:szCs w:val="24"/>
              </w:rPr>
            </w:pPr>
          </w:p>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сотрудник</w:t>
            </w:r>
          </w:p>
        </w:tc>
        <w:tc>
          <w:tcPr>
            <w:tcW w:w="2551" w:type="dxa"/>
          </w:tcPr>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0,06</w:t>
            </w:r>
            <w:r w:rsidR="00B13AE6" w:rsidRPr="00256034">
              <w:rPr>
                <w:rFonts w:ascii="Times New Roman" w:hAnsi="Times New Roman" w:cs="Times New Roman"/>
                <w:sz w:val="24"/>
                <w:szCs w:val="24"/>
              </w:rPr>
              <w:t>16</w:t>
            </w:r>
          </w:p>
          <w:p w:rsidR="004E2558" w:rsidRPr="00256034" w:rsidRDefault="004E2558" w:rsidP="00A665E2">
            <w:pPr>
              <w:ind w:right="0" w:firstLine="0"/>
              <w:jc w:val="center"/>
              <w:rPr>
                <w:rFonts w:ascii="Times New Roman" w:hAnsi="Times New Roman" w:cs="Times New Roman"/>
                <w:sz w:val="24"/>
                <w:szCs w:val="24"/>
              </w:rPr>
            </w:pPr>
          </w:p>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1,741</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1.3.</w:t>
            </w:r>
          </w:p>
        </w:tc>
        <w:tc>
          <w:tcPr>
            <w:tcW w:w="3714" w:type="dxa"/>
          </w:tcPr>
          <w:p w:rsidR="004E2558" w:rsidRPr="00256034" w:rsidRDefault="004E2558" w:rsidP="00A665E2">
            <w:pPr>
              <w:ind w:firstLine="0"/>
              <w:rPr>
                <w:rFonts w:ascii="Times New Roman" w:hAnsi="Times New Roman" w:cs="Times New Roman"/>
                <w:sz w:val="24"/>
                <w:szCs w:val="24"/>
              </w:rPr>
            </w:pPr>
            <w:r w:rsidRPr="00256034">
              <w:rPr>
                <w:rFonts w:ascii="Times New Roman" w:hAnsi="Times New Roman" w:cs="Times New Roman"/>
                <w:sz w:val="24"/>
                <w:szCs w:val="24"/>
              </w:rPr>
              <w:t>Отделения связи</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A665E2">
            <w:pPr>
              <w:ind w:right="-80" w:firstLine="6"/>
              <w:jc w:val="center"/>
              <w:rPr>
                <w:rFonts w:ascii="Times New Roman" w:hAnsi="Times New Roman" w:cs="Times New Roman"/>
                <w:sz w:val="24"/>
                <w:szCs w:val="24"/>
              </w:rPr>
            </w:pPr>
          </w:p>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сотрудник</w:t>
            </w:r>
          </w:p>
        </w:tc>
        <w:tc>
          <w:tcPr>
            <w:tcW w:w="2551" w:type="dxa"/>
          </w:tcPr>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0,063</w:t>
            </w:r>
            <w:r w:rsidR="00B13AE6" w:rsidRPr="00256034">
              <w:rPr>
                <w:rFonts w:ascii="Times New Roman" w:hAnsi="Times New Roman" w:cs="Times New Roman"/>
                <w:sz w:val="24"/>
                <w:szCs w:val="24"/>
              </w:rPr>
              <w:t>4</w:t>
            </w:r>
          </w:p>
          <w:p w:rsidR="004E2558" w:rsidRPr="00256034" w:rsidRDefault="004E2558" w:rsidP="00A665E2">
            <w:pPr>
              <w:ind w:right="0" w:firstLine="0"/>
              <w:jc w:val="center"/>
              <w:rPr>
                <w:rFonts w:ascii="Times New Roman" w:hAnsi="Times New Roman" w:cs="Times New Roman"/>
                <w:sz w:val="24"/>
                <w:szCs w:val="24"/>
              </w:rPr>
            </w:pPr>
          </w:p>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1,322</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1.4.</w:t>
            </w:r>
          </w:p>
        </w:tc>
        <w:tc>
          <w:tcPr>
            <w:tcW w:w="3714" w:type="dxa"/>
          </w:tcPr>
          <w:p w:rsidR="004E2558" w:rsidRPr="00256034" w:rsidRDefault="004E2558" w:rsidP="00A665E2">
            <w:pPr>
              <w:ind w:firstLine="0"/>
              <w:rPr>
                <w:rFonts w:ascii="Times New Roman" w:hAnsi="Times New Roman" w:cs="Times New Roman"/>
                <w:sz w:val="24"/>
                <w:szCs w:val="24"/>
              </w:rPr>
            </w:pPr>
            <w:r w:rsidRPr="00256034">
              <w:rPr>
                <w:rFonts w:ascii="Times New Roman" w:hAnsi="Times New Roman" w:cs="Times New Roman"/>
                <w:sz w:val="24"/>
                <w:szCs w:val="24"/>
              </w:rPr>
              <w:t>Администрации, офисы</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A665E2">
            <w:pPr>
              <w:ind w:right="-80" w:firstLine="6"/>
              <w:jc w:val="center"/>
              <w:rPr>
                <w:rFonts w:ascii="Times New Roman" w:hAnsi="Times New Roman" w:cs="Times New Roman"/>
                <w:sz w:val="24"/>
                <w:szCs w:val="24"/>
              </w:rPr>
            </w:pPr>
          </w:p>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сотрудник</w:t>
            </w:r>
          </w:p>
        </w:tc>
        <w:tc>
          <w:tcPr>
            <w:tcW w:w="2551" w:type="dxa"/>
          </w:tcPr>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0,072</w:t>
            </w:r>
            <w:r w:rsidR="00B13AE6" w:rsidRPr="00256034">
              <w:rPr>
                <w:rFonts w:ascii="Times New Roman" w:hAnsi="Times New Roman" w:cs="Times New Roman"/>
                <w:sz w:val="24"/>
                <w:szCs w:val="24"/>
              </w:rPr>
              <w:t>3</w:t>
            </w:r>
          </w:p>
          <w:p w:rsidR="004E2558" w:rsidRPr="00256034" w:rsidRDefault="004E2558" w:rsidP="00A665E2">
            <w:pPr>
              <w:ind w:right="0" w:firstLine="0"/>
              <w:jc w:val="center"/>
              <w:rPr>
                <w:rFonts w:ascii="Times New Roman" w:hAnsi="Times New Roman" w:cs="Times New Roman"/>
                <w:sz w:val="24"/>
                <w:szCs w:val="24"/>
              </w:rPr>
            </w:pPr>
          </w:p>
          <w:p w:rsidR="004E2558" w:rsidRPr="00256034" w:rsidRDefault="004E2558" w:rsidP="00A665E2">
            <w:pPr>
              <w:ind w:right="0" w:firstLine="0"/>
              <w:jc w:val="center"/>
              <w:rPr>
                <w:rFonts w:ascii="Times New Roman" w:hAnsi="Times New Roman" w:cs="Times New Roman"/>
                <w:sz w:val="24"/>
                <w:szCs w:val="24"/>
              </w:rPr>
            </w:pPr>
            <w:r w:rsidRPr="00256034">
              <w:rPr>
                <w:rFonts w:ascii="Times New Roman" w:hAnsi="Times New Roman" w:cs="Times New Roman"/>
                <w:sz w:val="24"/>
                <w:szCs w:val="24"/>
              </w:rPr>
              <w:t>1,293</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Предприятия торговли</w:t>
            </w:r>
          </w:p>
        </w:tc>
      </w:tr>
      <w:tr w:rsidR="004E2558" w:rsidRPr="00256034" w:rsidTr="00C009C0">
        <w:tc>
          <w:tcPr>
            <w:tcW w:w="675" w:type="dxa"/>
          </w:tcPr>
          <w:p w:rsidR="004E2558" w:rsidRPr="00256034" w:rsidRDefault="00A665E2" w:rsidP="00A665E2">
            <w:pPr>
              <w:ind w:right="-108" w:firstLine="0"/>
              <w:rPr>
                <w:rFonts w:ascii="Times New Roman" w:hAnsi="Times New Roman" w:cs="Times New Roman"/>
                <w:sz w:val="24"/>
                <w:szCs w:val="24"/>
              </w:rPr>
            </w:pPr>
            <w:r w:rsidRPr="00256034">
              <w:rPr>
                <w:rFonts w:ascii="Times New Roman" w:hAnsi="Times New Roman" w:cs="Times New Roman"/>
                <w:sz w:val="24"/>
                <w:szCs w:val="24"/>
              </w:rPr>
              <w:t>2.1.</w:t>
            </w:r>
          </w:p>
        </w:tc>
        <w:tc>
          <w:tcPr>
            <w:tcW w:w="3714" w:type="dxa"/>
          </w:tcPr>
          <w:p w:rsidR="004E2558" w:rsidRPr="00256034" w:rsidRDefault="004E2558" w:rsidP="00A665E2">
            <w:pPr>
              <w:ind w:right="-80" w:firstLine="34"/>
              <w:rPr>
                <w:rFonts w:ascii="Times New Roman" w:hAnsi="Times New Roman" w:cs="Times New Roman"/>
                <w:sz w:val="24"/>
                <w:szCs w:val="24"/>
              </w:rPr>
            </w:pPr>
            <w:r w:rsidRPr="00256034">
              <w:rPr>
                <w:rFonts w:ascii="Times New Roman" w:hAnsi="Times New Roman" w:cs="Times New Roman"/>
                <w:sz w:val="24"/>
                <w:szCs w:val="24"/>
              </w:rPr>
              <w:t>Продовольственные магазины</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0,151</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739" w:right="-108"/>
              <w:rPr>
                <w:rFonts w:ascii="Times New Roman" w:hAnsi="Times New Roman" w:cs="Times New Roman"/>
                <w:sz w:val="24"/>
                <w:szCs w:val="24"/>
              </w:rPr>
            </w:pPr>
            <w:r w:rsidRPr="00256034">
              <w:rPr>
                <w:rFonts w:ascii="Times New Roman" w:hAnsi="Times New Roman" w:cs="Times New Roman"/>
                <w:sz w:val="24"/>
                <w:szCs w:val="24"/>
              </w:rPr>
              <w:t>2.2.</w:t>
            </w:r>
          </w:p>
        </w:tc>
        <w:tc>
          <w:tcPr>
            <w:tcW w:w="3714" w:type="dxa"/>
          </w:tcPr>
          <w:p w:rsidR="004E2558" w:rsidRPr="00256034" w:rsidRDefault="004E2558" w:rsidP="00A665E2">
            <w:pPr>
              <w:ind w:right="0" w:firstLine="0"/>
              <w:rPr>
                <w:rFonts w:ascii="Times New Roman" w:hAnsi="Times New Roman" w:cs="Times New Roman"/>
                <w:sz w:val="24"/>
                <w:szCs w:val="24"/>
              </w:rPr>
            </w:pPr>
            <w:r w:rsidRPr="00256034">
              <w:rPr>
                <w:rFonts w:ascii="Times New Roman" w:hAnsi="Times New Roman" w:cs="Times New Roman"/>
                <w:sz w:val="24"/>
                <w:szCs w:val="24"/>
              </w:rPr>
              <w:t>Промтоварные магазины</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0,109</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739" w:right="-108"/>
              <w:rPr>
                <w:rFonts w:ascii="Times New Roman" w:hAnsi="Times New Roman" w:cs="Times New Roman"/>
                <w:sz w:val="24"/>
                <w:szCs w:val="24"/>
              </w:rPr>
            </w:pPr>
            <w:r w:rsidRPr="00256034">
              <w:rPr>
                <w:rFonts w:ascii="Times New Roman" w:hAnsi="Times New Roman" w:cs="Times New Roman"/>
                <w:sz w:val="24"/>
                <w:szCs w:val="24"/>
              </w:rPr>
              <w:t>2.3.</w:t>
            </w:r>
          </w:p>
        </w:tc>
        <w:tc>
          <w:tcPr>
            <w:tcW w:w="3714" w:type="dxa"/>
          </w:tcPr>
          <w:p w:rsidR="004E2558" w:rsidRPr="00256034" w:rsidRDefault="004E2558" w:rsidP="00A665E2">
            <w:pPr>
              <w:ind w:firstLine="34"/>
              <w:rPr>
                <w:rFonts w:ascii="Times New Roman" w:hAnsi="Times New Roman" w:cs="Times New Roman"/>
                <w:sz w:val="24"/>
                <w:szCs w:val="24"/>
              </w:rPr>
            </w:pPr>
            <w:r w:rsidRPr="00256034">
              <w:rPr>
                <w:rFonts w:ascii="Times New Roman" w:hAnsi="Times New Roman" w:cs="Times New Roman"/>
                <w:sz w:val="24"/>
                <w:szCs w:val="24"/>
              </w:rPr>
              <w:t>Торговые палатки, киоски</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0,240</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84" w:right="-108" w:firstLine="14"/>
              <w:jc w:val="center"/>
              <w:rPr>
                <w:rFonts w:ascii="Times New Roman" w:hAnsi="Times New Roman" w:cs="Times New Roman"/>
                <w:sz w:val="24"/>
                <w:szCs w:val="24"/>
              </w:rPr>
            </w:pPr>
            <w:r w:rsidRPr="00256034">
              <w:rPr>
                <w:rFonts w:ascii="Times New Roman" w:hAnsi="Times New Roman" w:cs="Times New Roman"/>
                <w:sz w:val="24"/>
                <w:szCs w:val="24"/>
              </w:rPr>
              <w:t>2.4.</w:t>
            </w:r>
          </w:p>
        </w:tc>
        <w:tc>
          <w:tcPr>
            <w:tcW w:w="3714" w:type="dxa"/>
          </w:tcPr>
          <w:p w:rsidR="004E2558" w:rsidRPr="00256034" w:rsidRDefault="004E2558" w:rsidP="00A665E2">
            <w:pPr>
              <w:ind w:right="-80" w:firstLine="0"/>
              <w:rPr>
                <w:rFonts w:ascii="Times New Roman" w:hAnsi="Times New Roman" w:cs="Times New Roman"/>
                <w:sz w:val="24"/>
                <w:szCs w:val="24"/>
              </w:rPr>
            </w:pPr>
            <w:r w:rsidRPr="00256034">
              <w:rPr>
                <w:rFonts w:ascii="Times New Roman" w:hAnsi="Times New Roman" w:cs="Times New Roman"/>
                <w:sz w:val="24"/>
                <w:szCs w:val="24"/>
              </w:rPr>
              <w:t>Павильоны</w:t>
            </w:r>
          </w:p>
        </w:tc>
        <w:tc>
          <w:tcPr>
            <w:tcW w:w="2410" w:type="dxa"/>
          </w:tcPr>
          <w:p w:rsidR="004E2558" w:rsidRPr="00256034" w:rsidRDefault="004E2558" w:rsidP="00A665E2">
            <w:pPr>
              <w:tabs>
                <w:tab w:val="left" w:pos="2194"/>
              </w:tabs>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0,645</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98" w:right="-108" w:firstLine="45"/>
              <w:jc w:val="center"/>
              <w:rPr>
                <w:rFonts w:ascii="Times New Roman" w:hAnsi="Times New Roman" w:cs="Times New Roman"/>
                <w:sz w:val="24"/>
                <w:szCs w:val="24"/>
              </w:rPr>
            </w:pPr>
            <w:r w:rsidRPr="00256034">
              <w:rPr>
                <w:rFonts w:ascii="Times New Roman" w:hAnsi="Times New Roman" w:cs="Times New Roman"/>
                <w:sz w:val="24"/>
                <w:szCs w:val="24"/>
              </w:rPr>
              <w:lastRenderedPageBreak/>
              <w:t>2.5.</w:t>
            </w:r>
          </w:p>
        </w:tc>
        <w:tc>
          <w:tcPr>
            <w:tcW w:w="3714" w:type="dxa"/>
          </w:tcPr>
          <w:p w:rsidR="004E2558" w:rsidRPr="00256034" w:rsidRDefault="004E2558" w:rsidP="00A665E2">
            <w:pPr>
              <w:ind w:firstLine="0"/>
              <w:rPr>
                <w:rFonts w:ascii="Times New Roman" w:hAnsi="Times New Roman" w:cs="Times New Roman"/>
                <w:sz w:val="24"/>
                <w:szCs w:val="24"/>
              </w:rPr>
            </w:pPr>
            <w:r w:rsidRPr="00256034">
              <w:rPr>
                <w:rFonts w:ascii="Times New Roman" w:hAnsi="Times New Roman" w:cs="Times New Roman"/>
                <w:sz w:val="24"/>
                <w:szCs w:val="24"/>
              </w:rPr>
              <w:t>Супермаркеты (универмаги)</w:t>
            </w:r>
          </w:p>
        </w:tc>
        <w:tc>
          <w:tcPr>
            <w:tcW w:w="2410" w:type="dxa"/>
          </w:tcPr>
          <w:p w:rsidR="004E2558" w:rsidRPr="00256034" w:rsidRDefault="004E2558" w:rsidP="00A665E2">
            <w:pPr>
              <w:ind w:right="-221"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0,185</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A665E2">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2.6.</w:t>
            </w:r>
          </w:p>
        </w:tc>
        <w:tc>
          <w:tcPr>
            <w:tcW w:w="3714" w:type="dxa"/>
          </w:tcPr>
          <w:p w:rsidR="004E2558" w:rsidRPr="00256034" w:rsidRDefault="004E2558" w:rsidP="00A665E2">
            <w:pPr>
              <w:ind w:firstLine="0"/>
              <w:rPr>
                <w:rFonts w:ascii="Times New Roman" w:hAnsi="Times New Roman" w:cs="Times New Roman"/>
                <w:sz w:val="24"/>
                <w:szCs w:val="24"/>
              </w:rPr>
            </w:pPr>
            <w:r w:rsidRPr="00256034">
              <w:rPr>
                <w:rFonts w:ascii="Times New Roman" w:hAnsi="Times New Roman" w:cs="Times New Roman"/>
                <w:sz w:val="24"/>
                <w:szCs w:val="24"/>
              </w:rPr>
              <w:t xml:space="preserve">Рынки </w:t>
            </w:r>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0,09</w:t>
            </w:r>
            <w:r w:rsidR="00B13AE6" w:rsidRPr="00256034">
              <w:rPr>
                <w:rFonts w:ascii="Times New Roman" w:hAnsi="Times New Roman" w:cs="Times New Roman"/>
                <w:sz w:val="24"/>
                <w:szCs w:val="24"/>
              </w:rPr>
              <w:t>57</w:t>
            </w:r>
          </w:p>
        </w:tc>
      </w:tr>
      <w:tr w:rsidR="004E2558" w:rsidRPr="00256034" w:rsidTr="00923F92">
        <w:trPr>
          <w:trHeight w:val="888"/>
        </w:trPr>
        <w:tc>
          <w:tcPr>
            <w:tcW w:w="675" w:type="dxa"/>
          </w:tcPr>
          <w:p w:rsidR="004E2558" w:rsidRPr="00256034" w:rsidRDefault="004E2558" w:rsidP="00A665E2">
            <w:pPr>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2.7.</w:t>
            </w:r>
          </w:p>
        </w:tc>
        <w:tc>
          <w:tcPr>
            <w:tcW w:w="3714" w:type="dxa"/>
          </w:tcPr>
          <w:p w:rsidR="004E2558" w:rsidRPr="00256034" w:rsidRDefault="004E2558" w:rsidP="00923F92">
            <w:pPr>
              <w:ind w:right="-80" w:firstLine="34"/>
              <w:jc w:val="left"/>
              <w:rPr>
                <w:rFonts w:ascii="Times New Roman" w:hAnsi="Times New Roman" w:cs="Times New Roman"/>
                <w:sz w:val="24"/>
                <w:szCs w:val="24"/>
              </w:rPr>
            </w:pPr>
            <w:r w:rsidRPr="00256034">
              <w:rPr>
                <w:rFonts w:ascii="Times New Roman" w:hAnsi="Times New Roman" w:cs="Times New Roman"/>
                <w:sz w:val="24"/>
                <w:szCs w:val="24"/>
              </w:rPr>
              <w:t>Предприятия торговли смешанными товарами общей площадью до 100  м</w:t>
            </w:r>
            <w:proofErr w:type="gramStart"/>
            <w:r w:rsidRPr="00256034">
              <w:rPr>
                <w:rFonts w:ascii="Times New Roman" w:hAnsi="Times New Roman" w:cs="Times New Roman"/>
                <w:sz w:val="24"/>
                <w:szCs w:val="24"/>
                <w:vertAlign w:val="superscript"/>
              </w:rPr>
              <w:t>2</w:t>
            </w:r>
            <w:proofErr w:type="gramEnd"/>
          </w:p>
        </w:tc>
        <w:tc>
          <w:tcPr>
            <w:tcW w:w="2410" w:type="dxa"/>
          </w:tcPr>
          <w:p w:rsidR="004E2558" w:rsidRPr="00256034" w:rsidRDefault="004E2558" w:rsidP="00A665E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tc>
        <w:tc>
          <w:tcPr>
            <w:tcW w:w="2551" w:type="dxa"/>
          </w:tcPr>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0,105</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Предприятия транспортной инфраструктуры</w:t>
            </w:r>
          </w:p>
        </w:tc>
      </w:tr>
      <w:tr w:rsidR="004E2558" w:rsidRPr="00256034" w:rsidTr="00C009C0">
        <w:tc>
          <w:tcPr>
            <w:tcW w:w="675" w:type="dxa"/>
          </w:tcPr>
          <w:p w:rsidR="004E2558" w:rsidRPr="00256034" w:rsidRDefault="004E2558" w:rsidP="00923F92">
            <w:pPr>
              <w:ind w:left="-284" w:right="-108" w:firstLine="30"/>
              <w:jc w:val="center"/>
              <w:rPr>
                <w:rFonts w:ascii="Times New Roman" w:hAnsi="Times New Roman" w:cs="Times New Roman"/>
                <w:sz w:val="24"/>
                <w:szCs w:val="24"/>
              </w:rPr>
            </w:pPr>
            <w:r w:rsidRPr="00256034">
              <w:rPr>
                <w:rFonts w:ascii="Times New Roman" w:hAnsi="Times New Roman" w:cs="Times New Roman"/>
                <w:sz w:val="24"/>
                <w:szCs w:val="24"/>
              </w:rPr>
              <w:t>3.1.</w:t>
            </w:r>
          </w:p>
        </w:tc>
        <w:tc>
          <w:tcPr>
            <w:tcW w:w="3714" w:type="dxa"/>
          </w:tcPr>
          <w:p w:rsidR="004E2558" w:rsidRPr="00256034" w:rsidRDefault="004E2558" w:rsidP="00923F92">
            <w:pPr>
              <w:ind w:right="-80" w:firstLine="0"/>
              <w:rPr>
                <w:rFonts w:ascii="Times New Roman" w:hAnsi="Times New Roman" w:cs="Times New Roman"/>
                <w:sz w:val="24"/>
                <w:szCs w:val="24"/>
              </w:rPr>
            </w:pPr>
            <w:r w:rsidRPr="00256034">
              <w:rPr>
                <w:rFonts w:ascii="Times New Roman" w:hAnsi="Times New Roman" w:cs="Times New Roman"/>
                <w:sz w:val="24"/>
                <w:szCs w:val="24"/>
              </w:rPr>
              <w:t>Автомастерские, шиномонтажные мастерские, станции технического обслуживания</w:t>
            </w:r>
          </w:p>
        </w:tc>
        <w:tc>
          <w:tcPr>
            <w:tcW w:w="2410"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923F92">
            <w:pPr>
              <w:ind w:right="-80" w:firstLine="6"/>
              <w:jc w:val="center"/>
              <w:rPr>
                <w:rFonts w:ascii="Times New Roman" w:hAnsi="Times New Roman" w:cs="Times New Roman"/>
                <w:sz w:val="24"/>
                <w:szCs w:val="24"/>
              </w:rPr>
            </w:pPr>
            <w:r w:rsidRPr="00256034">
              <w:rPr>
                <w:rFonts w:ascii="Times New Roman" w:hAnsi="Times New Roman" w:cs="Times New Roman"/>
                <w:sz w:val="24"/>
                <w:szCs w:val="24"/>
              </w:rPr>
              <w:t xml:space="preserve">1 </w:t>
            </w:r>
            <w:proofErr w:type="spellStart"/>
            <w:r w:rsidRPr="00256034">
              <w:rPr>
                <w:rFonts w:ascii="Times New Roman" w:hAnsi="Times New Roman" w:cs="Times New Roman"/>
                <w:sz w:val="24"/>
                <w:szCs w:val="24"/>
              </w:rPr>
              <w:t>машино-место</w:t>
            </w:r>
            <w:proofErr w:type="spellEnd"/>
          </w:p>
        </w:tc>
        <w:tc>
          <w:tcPr>
            <w:tcW w:w="2551" w:type="dxa"/>
          </w:tcPr>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p>
          <w:p w:rsidR="004E2558" w:rsidRPr="00256034" w:rsidRDefault="004E2558" w:rsidP="004E2558">
            <w:pPr>
              <w:jc w:val="center"/>
              <w:rPr>
                <w:rFonts w:ascii="Times New Roman" w:hAnsi="Times New Roman" w:cs="Times New Roman"/>
                <w:sz w:val="24"/>
                <w:szCs w:val="24"/>
              </w:rPr>
            </w:pPr>
            <w:r w:rsidRPr="00256034">
              <w:rPr>
                <w:rFonts w:ascii="Times New Roman" w:hAnsi="Times New Roman" w:cs="Times New Roman"/>
                <w:sz w:val="24"/>
                <w:szCs w:val="24"/>
              </w:rPr>
              <w:t>6,02</w:t>
            </w:r>
            <w:r w:rsidR="00B13AE6" w:rsidRPr="00256034">
              <w:rPr>
                <w:rFonts w:ascii="Times New Roman" w:hAnsi="Times New Roman" w:cs="Times New Roman"/>
                <w:sz w:val="24"/>
                <w:szCs w:val="24"/>
              </w:rPr>
              <w:t>67</w:t>
            </w:r>
          </w:p>
        </w:tc>
      </w:tr>
      <w:tr w:rsidR="004E2558" w:rsidRPr="00256034" w:rsidTr="00C009C0">
        <w:tc>
          <w:tcPr>
            <w:tcW w:w="675" w:type="dxa"/>
          </w:tcPr>
          <w:p w:rsidR="004E2558" w:rsidRPr="00256034" w:rsidRDefault="004E2558" w:rsidP="00851C05">
            <w:pPr>
              <w:tabs>
                <w:tab w:val="left" w:pos="459"/>
              </w:tabs>
              <w:ind w:left="-709" w:right="-108"/>
              <w:rPr>
                <w:rFonts w:ascii="Times New Roman" w:hAnsi="Times New Roman" w:cs="Times New Roman"/>
                <w:sz w:val="24"/>
                <w:szCs w:val="24"/>
              </w:rPr>
            </w:pPr>
            <w:r w:rsidRPr="00256034">
              <w:rPr>
                <w:rFonts w:ascii="Times New Roman" w:hAnsi="Times New Roman" w:cs="Times New Roman"/>
                <w:sz w:val="24"/>
                <w:szCs w:val="24"/>
              </w:rPr>
              <w:t>3.2.</w:t>
            </w:r>
          </w:p>
        </w:tc>
        <w:tc>
          <w:tcPr>
            <w:tcW w:w="3714" w:type="dxa"/>
          </w:tcPr>
          <w:p w:rsidR="004E2558" w:rsidRPr="00256034" w:rsidRDefault="004E2558" w:rsidP="00851C05">
            <w:pPr>
              <w:ind w:firstLine="34"/>
              <w:rPr>
                <w:rFonts w:ascii="Times New Roman" w:hAnsi="Times New Roman" w:cs="Times New Roman"/>
                <w:sz w:val="24"/>
                <w:szCs w:val="24"/>
              </w:rPr>
            </w:pPr>
            <w:r w:rsidRPr="00256034">
              <w:rPr>
                <w:rFonts w:ascii="Times New Roman" w:hAnsi="Times New Roman" w:cs="Times New Roman"/>
                <w:sz w:val="24"/>
                <w:szCs w:val="24"/>
              </w:rPr>
              <w:t>Автозаправочные станции</w:t>
            </w:r>
          </w:p>
        </w:tc>
        <w:tc>
          <w:tcPr>
            <w:tcW w:w="2410" w:type="dxa"/>
          </w:tcPr>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 xml:space="preserve">1 </w:t>
            </w:r>
            <w:proofErr w:type="spellStart"/>
            <w:r w:rsidRPr="00256034">
              <w:rPr>
                <w:rFonts w:ascii="Times New Roman" w:hAnsi="Times New Roman" w:cs="Times New Roman"/>
                <w:sz w:val="24"/>
                <w:szCs w:val="24"/>
              </w:rPr>
              <w:t>машино-место</w:t>
            </w:r>
            <w:proofErr w:type="spellEnd"/>
          </w:p>
        </w:tc>
        <w:tc>
          <w:tcPr>
            <w:tcW w:w="2551" w:type="dxa"/>
          </w:tcPr>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4,656</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709" w:right="-108"/>
              <w:rPr>
                <w:rFonts w:ascii="Times New Roman" w:hAnsi="Times New Roman" w:cs="Times New Roman"/>
                <w:sz w:val="24"/>
                <w:szCs w:val="24"/>
              </w:rPr>
            </w:pPr>
            <w:r w:rsidRPr="00256034">
              <w:rPr>
                <w:rFonts w:ascii="Times New Roman" w:hAnsi="Times New Roman" w:cs="Times New Roman"/>
                <w:sz w:val="24"/>
                <w:szCs w:val="24"/>
              </w:rPr>
              <w:t>3.3.</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 xml:space="preserve">Автостоянки, </w:t>
            </w:r>
            <w:proofErr w:type="spellStart"/>
            <w:r w:rsidRPr="00256034">
              <w:rPr>
                <w:rFonts w:ascii="Times New Roman" w:hAnsi="Times New Roman" w:cs="Times New Roman"/>
                <w:sz w:val="24"/>
                <w:szCs w:val="24"/>
              </w:rPr>
              <w:t>автопарковки</w:t>
            </w:r>
            <w:proofErr w:type="spellEnd"/>
          </w:p>
        </w:tc>
        <w:tc>
          <w:tcPr>
            <w:tcW w:w="2410" w:type="dxa"/>
          </w:tcPr>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 xml:space="preserve">1 </w:t>
            </w:r>
            <w:proofErr w:type="spellStart"/>
            <w:r w:rsidRPr="00256034">
              <w:rPr>
                <w:rFonts w:ascii="Times New Roman" w:hAnsi="Times New Roman" w:cs="Times New Roman"/>
                <w:sz w:val="24"/>
                <w:szCs w:val="24"/>
              </w:rPr>
              <w:t>машино-место</w:t>
            </w:r>
            <w:proofErr w:type="spellEnd"/>
          </w:p>
        </w:tc>
        <w:tc>
          <w:tcPr>
            <w:tcW w:w="2551" w:type="dxa"/>
          </w:tcPr>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0,119</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709" w:right="-108"/>
              <w:rPr>
                <w:rFonts w:ascii="Times New Roman" w:hAnsi="Times New Roman" w:cs="Times New Roman"/>
                <w:sz w:val="24"/>
                <w:szCs w:val="24"/>
              </w:rPr>
            </w:pPr>
            <w:r w:rsidRPr="00256034">
              <w:rPr>
                <w:rFonts w:ascii="Times New Roman" w:hAnsi="Times New Roman" w:cs="Times New Roman"/>
                <w:sz w:val="24"/>
                <w:szCs w:val="24"/>
              </w:rPr>
              <w:t>3.4.</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Гаражи, парковки закрытого типа</w:t>
            </w:r>
          </w:p>
        </w:tc>
        <w:tc>
          <w:tcPr>
            <w:tcW w:w="2410" w:type="dxa"/>
          </w:tcPr>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 xml:space="preserve">1 </w:t>
            </w:r>
            <w:proofErr w:type="spellStart"/>
            <w:r w:rsidRPr="00256034">
              <w:rPr>
                <w:rFonts w:ascii="Times New Roman" w:hAnsi="Times New Roman" w:cs="Times New Roman"/>
                <w:sz w:val="24"/>
                <w:szCs w:val="24"/>
              </w:rPr>
              <w:t>машино-место</w:t>
            </w:r>
            <w:proofErr w:type="spellEnd"/>
          </w:p>
        </w:tc>
        <w:tc>
          <w:tcPr>
            <w:tcW w:w="2551" w:type="dxa"/>
          </w:tcPr>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0,386</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709" w:right="-108"/>
              <w:rPr>
                <w:rFonts w:ascii="Times New Roman" w:hAnsi="Times New Roman" w:cs="Times New Roman"/>
                <w:sz w:val="24"/>
                <w:szCs w:val="24"/>
              </w:rPr>
            </w:pPr>
            <w:r w:rsidRPr="00256034">
              <w:rPr>
                <w:rFonts w:ascii="Times New Roman" w:hAnsi="Times New Roman" w:cs="Times New Roman"/>
                <w:sz w:val="24"/>
                <w:szCs w:val="24"/>
              </w:rPr>
              <w:t>3.5.</w:t>
            </w:r>
          </w:p>
        </w:tc>
        <w:tc>
          <w:tcPr>
            <w:tcW w:w="3714" w:type="dxa"/>
          </w:tcPr>
          <w:p w:rsidR="004E2558" w:rsidRPr="00256034" w:rsidRDefault="004E2558" w:rsidP="00851C05">
            <w:pPr>
              <w:ind w:firstLine="34"/>
              <w:rPr>
                <w:rFonts w:ascii="Times New Roman" w:hAnsi="Times New Roman" w:cs="Times New Roman"/>
                <w:sz w:val="24"/>
                <w:szCs w:val="24"/>
              </w:rPr>
            </w:pPr>
            <w:proofErr w:type="spellStart"/>
            <w:r w:rsidRPr="00256034">
              <w:rPr>
                <w:rFonts w:ascii="Times New Roman" w:hAnsi="Times New Roman" w:cs="Times New Roman"/>
                <w:sz w:val="24"/>
                <w:szCs w:val="24"/>
              </w:rPr>
              <w:t>Автомойки</w:t>
            </w:r>
            <w:proofErr w:type="spellEnd"/>
          </w:p>
        </w:tc>
        <w:tc>
          <w:tcPr>
            <w:tcW w:w="2410" w:type="dxa"/>
          </w:tcPr>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 xml:space="preserve">1 </w:t>
            </w:r>
            <w:proofErr w:type="spellStart"/>
            <w:r w:rsidRPr="00256034">
              <w:rPr>
                <w:rFonts w:ascii="Times New Roman" w:hAnsi="Times New Roman" w:cs="Times New Roman"/>
                <w:sz w:val="24"/>
                <w:szCs w:val="24"/>
              </w:rPr>
              <w:t>машино-место</w:t>
            </w:r>
            <w:proofErr w:type="spellEnd"/>
          </w:p>
        </w:tc>
        <w:tc>
          <w:tcPr>
            <w:tcW w:w="2551" w:type="dxa"/>
          </w:tcPr>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4,725</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709" w:right="-108"/>
              <w:rPr>
                <w:rFonts w:ascii="Times New Roman" w:hAnsi="Times New Roman" w:cs="Times New Roman"/>
                <w:sz w:val="24"/>
                <w:szCs w:val="24"/>
              </w:rPr>
            </w:pPr>
            <w:r w:rsidRPr="00256034">
              <w:rPr>
                <w:rFonts w:ascii="Times New Roman" w:hAnsi="Times New Roman" w:cs="Times New Roman"/>
                <w:sz w:val="24"/>
                <w:szCs w:val="24"/>
              </w:rPr>
              <w:t>3.6.</w:t>
            </w:r>
          </w:p>
        </w:tc>
        <w:tc>
          <w:tcPr>
            <w:tcW w:w="3714" w:type="dxa"/>
          </w:tcPr>
          <w:p w:rsidR="004E2558" w:rsidRPr="00256034" w:rsidRDefault="004E2558" w:rsidP="00851C05">
            <w:pPr>
              <w:ind w:firstLine="0"/>
              <w:rPr>
                <w:rFonts w:ascii="Times New Roman" w:hAnsi="Times New Roman" w:cs="Times New Roman"/>
                <w:sz w:val="24"/>
                <w:szCs w:val="24"/>
              </w:rPr>
            </w:pPr>
            <w:proofErr w:type="gramStart"/>
            <w:r w:rsidRPr="00256034">
              <w:rPr>
                <w:rFonts w:ascii="Times New Roman" w:hAnsi="Times New Roman" w:cs="Times New Roman"/>
                <w:sz w:val="24"/>
                <w:szCs w:val="24"/>
              </w:rPr>
              <w:t>Ж</w:t>
            </w:r>
            <w:proofErr w:type="gramEnd"/>
            <w:r w:rsidRPr="00256034">
              <w:rPr>
                <w:rFonts w:ascii="Times New Roman" w:hAnsi="Times New Roman" w:cs="Times New Roman"/>
                <w:sz w:val="24"/>
                <w:szCs w:val="24"/>
              </w:rPr>
              <w:t>/дорожные вокзалы, автовокзалы, аэропорты, речные порты</w:t>
            </w:r>
          </w:p>
        </w:tc>
        <w:tc>
          <w:tcPr>
            <w:tcW w:w="2410" w:type="dxa"/>
          </w:tcPr>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851C05">
            <w:pPr>
              <w:tabs>
                <w:tab w:val="left" w:pos="2194"/>
              </w:tabs>
              <w:ind w:firstLine="6"/>
              <w:jc w:val="center"/>
              <w:rPr>
                <w:rFonts w:ascii="Times New Roman" w:hAnsi="Times New Roman" w:cs="Times New Roman"/>
                <w:sz w:val="24"/>
                <w:szCs w:val="24"/>
              </w:rPr>
            </w:pPr>
          </w:p>
          <w:p w:rsidR="004E2558" w:rsidRPr="00256034" w:rsidRDefault="004E2558" w:rsidP="00851C05">
            <w:pPr>
              <w:tabs>
                <w:tab w:val="left" w:pos="2194"/>
              </w:tabs>
              <w:ind w:firstLine="6"/>
              <w:jc w:val="center"/>
              <w:rPr>
                <w:rFonts w:ascii="Times New Roman" w:hAnsi="Times New Roman" w:cs="Times New Roman"/>
                <w:sz w:val="24"/>
                <w:szCs w:val="24"/>
              </w:rPr>
            </w:pPr>
            <w:r w:rsidRPr="00256034">
              <w:rPr>
                <w:rFonts w:ascii="Times New Roman" w:hAnsi="Times New Roman" w:cs="Times New Roman"/>
                <w:sz w:val="24"/>
                <w:szCs w:val="24"/>
              </w:rPr>
              <w:t>1 пассажир</w:t>
            </w:r>
          </w:p>
        </w:tc>
        <w:tc>
          <w:tcPr>
            <w:tcW w:w="2551" w:type="dxa"/>
          </w:tcPr>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0,075</w:t>
            </w:r>
            <w:r w:rsidR="00B13AE6" w:rsidRPr="00256034">
              <w:rPr>
                <w:rFonts w:ascii="Times New Roman" w:hAnsi="Times New Roman" w:cs="Times New Roman"/>
                <w:sz w:val="24"/>
                <w:szCs w:val="24"/>
              </w:rPr>
              <w:t>5</w:t>
            </w:r>
          </w:p>
          <w:p w:rsidR="004E2558" w:rsidRPr="00256034" w:rsidRDefault="004E2558" w:rsidP="00851C05">
            <w:pPr>
              <w:ind w:right="0" w:firstLine="5"/>
              <w:jc w:val="center"/>
              <w:rPr>
                <w:rFonts w:ascii="Times New Roman" w:hAnsi="Times New Roman" w:cs="Times New Roman"/>
                <w:sz w:val="24"/>
                <w:szCs w:val="24"/>
              </w:rPr>
            </w:pPr>
          </w:p>
          <w:p w:rsidR="004E2558" w:rsidRPr="00256034" w:rsidRDefault="004E2558" w:rsidP="00851C05">
            <w:pPr>
              <w:ind w:right="0" w:firstLine="5"/>
              <w:jc w:val="center"/>
              <w:rPr>
                <w:rFonts w:ascii="Times New Roman" w:hAnsi="Times New Roman" w:cs="Times New Roman"/>
                <w:sz w:val="24"/>
                <w:szCs w:val="24"/>
              </w:rPr>
            </w:pPr>
          </w:p>
          <w:p w:rsidR="004E2558" w:rsidRPr="00256034" w:rsidRDefault="004E2558" w:rsidP="00851C05">
            <w:pPr>
              <w:ind w:right="0" w:firstLine="5"/>
              <w:jc w:val="center"/>
              <w:rPr>
                <w:rFonts w:ascii="Times New Roman" w:hAnsi="Times New Roman" w:cs="Times New Roman"/>
                <w:sz w:val="24"/>
                <w:szCs w:val="24"/>
              </w:rPr>
            </w:pPr>
            <w:r w:rsidRPr="00256034">
              <w:rPr>
                <w:rFonts w:ascii="Times New Roman" w:hAnsi="Times New Roman" w:cs="Times New Roman"/>
                <w:sz w:val="24"/>
                <w:szCs w:val="24"/>
              </w:rPr>
              <w:t>0,267</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Дошкольные и учебные заведения</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4.1.</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Дошкольные образовательные учреждения</w:t>
            </w:r>
          </w:p>
        </w:tc>
        <w:tc>
          <w:tcPr>
            <w:tcW w:w="2410" w:type="dxa"/>
          </w:tcPr>
          <w:p w:rsidR="004E2558" w:rsidRPr="00256034" w:rsidRDefault="004E2558" w:rsidP="00851C05">
            <w:pPr>
              <w:ind w:firstLine="6"/>
              <w:jc w:val="center"/>
              <w:rPr>
                <w:rFonts w:ascii="Times New Roman" w:hAnsi="Times New Roman" w:cs="Times New Roman"/>
                <w:sz w:val="24"/>
                <w:szCs w:val="24"/>
              </w:rPr>
            </w:pPr>
          </w:p>
          <w:p w:rsidR="004E2558" w:rsidRPr="00256034" w:rsidRDefault="004E2558" w:rsidP="00851C05">
            <w:pPr>
              <w:ind w:firstLine="6"/>
              <w:jc w:val="center"/>
              <w:rPr>
                <w:rFonts w:ascii="Times New Roman" w:hAnsi="Times New Roman" w:cs="Times New Roman"/>
                <w:sz w:val="24"/>
                <w:szCs w:val="24"/>
              </w:rPr>
            </w:pPr>
            <w:r w:rsidRPr="00256034">
              <w:rPr>
                <w:rFonts w:ascii="Times New Roman" w:hAnsi="Times New Roman" w:cs="Times New Roman"/>
                <w:sz w:val="24"/>
                <w:szCs w:val="24"/>
              </w:rPr>
              <w:t>1 воспитанник</w:t>
            </w:r>
          </w:p>
        </w:tc>
        <w:tc>
          <w:tcPr>
            <w:tcW w:w="2551" w:type="dxa"/>
          </w:tcPr>
          <w:p w:rsidR="004E2558" w:rsidRPr="00256034" w:rsidRDefault="004E2558" w:rsidP="00851C05">
            <w:pPr>
              <w:ind w:right="62" w:firstLine="0"/>
              <w:jc w:val="center"/>
              <w:rPr>
                <w:rFonts w:ascii="Times New Roman" w:hAnsi="Times New Roman" w:cs="Times New Roman"/>
                <w:sz w:val="24"/>
                <w:szCs w:val="24"/>
              </w:rPr>
            </w:pPr>
          </w:p>
          <w:p w:rsidR="004E2558" w:rsidRPr="00256034" w:rsidRDefault="004E2558" w:rsidP="00851C05">
            <w:pPr>
              <w:ind w:right="62" w:firstLine="0"/>
              <w:jc w:val="center"/>
              <w:rPr>
                <w:rFonts w:ascii="Times New Roman" w:hAnsi="Times New Roman" w:cs="Times New Roman"/>
                <w:sz w:val="24"/>
                <w:szCs w:val="24"/>
              </w:rPr>
            </w:pPr>
            <w:r w:rsidRPr="00256034">
              <w:rPr>
                <w:rFonts w:ascii="Times New Roman" w:hAnsi="Times New Roman" w:cs="Times New Roman"/>
                <w:sz w:val="24"/>
                <w:szCs w:val="24"/>
              </w:rPr>
              <w:t>0,326</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4.2.</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Общеобразовательные учреждения</w:t>
            </w:r>
          </w:p>
        </w:tc>
        <w:tc>
          <w:tcPr>
            <w:tcW w:w="2410" w:type="dxa"/>
          </w:tcPr>
          <w:p w:rsidR="004E2558" w:rsidRPr="00256034" w:rsidRDefault="004E2558" w:rsidP="00851C05">
            <w:pPr>
              <w:ind w:firstLine="6"/>
              <w:jc w:val="center"/>
              <w:rPr>
                <w:rFonts w:ascii="Times New Roman" w:hAnsi="Times New Roman" w:cs="Times New Roman"/>
                <w:sz w:val="24"/>
                <w:szCs w:val="24"/>
              </w:rPr>
            </w:pPr>
            <w:r w:rsidRPr="00256034">
              <w:rPr>
                <w:rFonts w:ascii="Times New Roman" w:hAnsi="Times New Roman" w:cs="Times New Roman"/>
                <w:sz w:val="24"/>
                <w:szCs w:val="24"/>
              </w:rPr>
              <w:t>1 учащийся</w:t>
            </w:r>
          </w:p>
        </w:tc>
        <w:tc>
          <w:tcPr>
            <w:tcW w:w="2551" w:type="dxa"/>
          </w:tcPr>
          <w:p w:rsidR="004E2558" w:rsidRPr="00256034" w:rsidRDefault="004E2558" w:rsidP="00851C05">
            <w:pPr>
              <w:ind w:right="62" w:firstLine="0"/>
              <w:jc w:val="center"/>
              <w:rPr>
                <w:rFonts w:ascii="Times New Roman" w:hAnsi="Times New Roman" w:cs="Times New Roman"/>
                <w:sz w:val="24"/>
                <w:szCs w:val="24"/>
              </w:rPr>
            </w:pPr>
            <w:r w:rsidRPr="00256034">
              <w:rPr>
                <w:rFonts w:ascii="Times New Roman" w:hAnsi="Times New Roman" w:cs="Times New Roman"/>
                <w:sz w:val="24"/>
                <w:szCs w:val="24"/>
              </w:rPr>
              <w:t>0,139</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4.3.</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Профессиональная образовательная организация, организация дополнительного профессионального образования, образовательная организация высшего образования</w:t>
            </w:r>
          </w:p>
        </w:tc>
        <w:tc>
          <w:tcPr>
            <w:tcW w:w="2410" w:type="dxa"/>
          </w:tcPr>
          <w:p w:rsidR="004E2558" w:rsidRPr="00256034" w:rsidRDefault="004E2558" w:rsidP="00851C05">
            <w:pPr>
              <w:ind w:firstLine="6"/>
              <w:jc w:val="center"/>
              <w:rPr>
                <w:rFonts w:ascii="Times New Roman" w:hAnsi="Times New Roman" w:cs="Times New Roman"/>
                <w:sz w:val="24"/>
                <w:szCs w:val="24"/>
              </w:rPr>
            </w:pPr>
            <w:r w:rsidRPr="00256034">
              <w:rPr>
                <w:rFonts w:ascii="Times New Roman" w:hAnsi="Times New Roman" w:cs="Times New Roman"/>
                <w:sz w:val="24"/>
                <w:szCs w:val="24"/>
              </w:rPr>
              <w:t>1 учащийся</w:t>
            </w:r>
          </w:p>
        </w:tc>
        <w:tc>
          <w:tcPr>
            <w:tcW w:w="2551" w:type="dxa"/>
          </w:tcPr>
          <w:p w:rsidR="004E2558" w:rsidRPr="00256034" w:rsidRDefault="004E2558" w:rsidP="00851C05">
            <w:pPr>
              <w:ind w:right="62" w:firstLine="0"/>
              <w:jc w:val="center"/>
              <w:rPr>
                <w:rFonts w:ascii="Times New Roman" w:hAnsi="Times New Roman" w:cs="Times New Roman"/>
                <w:sz w:val="24"/>
                <w:szCs w:val="24"/>
              </w:rPr>
            </w:pPr>
            <w:r w:rsidRPr="00256034">
              <w:rPr>
                <w:rFonts w:ascii="Times New Roman" w:hAnsi="Times New Roman" w:cs="Times New Roman"/>
                <w:sz w:val="24"/>
                <w:szCs w:val="24"/>
              </w:rPr>
              <w:t>0,200</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4.4.</w:t>
            </w:r>
          </w:p>
        </w:tc>
        <w:tc>
          <w:tcPr>
            <w:tcW w:w="3714" w:type="dxa"/>
          </w:tcPr>
          <w:p w:rsidR="004E2558" w:rsidRPr="00256034" w:rsidRDefault="004E2558" w:rsidP="00851C05">
            <w:pPr>
              <w:ind w:firstLine="0"/>
              <w:rPr>
                <w:rFonts w:ascii="Times New Roman" w:hAnsi="Times New Roman" w:cs="Times New Roman"/>
                <w:sz w:val="24"/>
                <w:szCs w:val="24"/>
              </w:rPr>
            </w:pPr>
            <w:r w:rsidRPr="00256034">
              <w:rPr>
                <w:rFonts w:ascii="Times New Roman" w:hAnsi="Times New Roman" w:cs="Times New Roman"/>
                <w:sz w:val="24"/>
                <w:szCs w:val="24"/>
              </w:rPr>
              <w:t>Детские дома, интернаты</w:t>
            </w:r>
          </w:p>
        </w:tc>
        <w:tc>
          <w:tcPr>
            <w:tcW w:w="2410" w:type="dxa"/>
          </w:tcPr>
          <w:p w:rsidR="004E2558" w:rsidRPr="00256034" w:rsidRDefault="004E2558" w:rsidP="00851C05">
            <w:pPr>
              <w:ind w:firstLine="6"/>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62" w:firstLine="0"/>
              <w:jc w:val="center"/>
              <w:rPr>
                <w:rFonts w:ascii="Times New Roman" w:hAnsi="Times New Roman" w:cs="Times New Roman"/>
                <w:sz w:val="24"/>
                <w:szCs w:val="24"/>
              </w:rPr>
            </w:pPr>
            <w:r w:rsidRPr="00256034">
              <w:rPr>
                <w:rFonts w:ascii="Times New Roman" w:hAnsi="Times New Roman" w:cs="Times New Roman"/>
                <w:sz w:val="24"/>
                <w:szCs w:val="24"/>
              </w:rPr>
              <w:t>1,021</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Культурно-развлекательные и спортивные учреждения</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5.1.</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Клубы, кинотеатры, концертные залы, театры, цирки</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0,04</w:t>
            </w:r>
            <w:r w:rsidR="00B13AE6" w:rsidRPr="00256034">
              <w:rPr>
                <w:rFonts w:ascii="Times New Roman" w:hAnsi="Times New Roman" w:cs="Times New Roman"/>
                <w:sz w:val="24"/>
                <w:szCs w:val="24"/>
              </w:rPr>
              <w:t>19</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5.2.</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Библиотеки, архивы</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0,186</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5.3.</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Выставочные залы, музеи</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посетитель</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0,009</w:t>
            </w:r>
            <w:r w:rsidR="00B13AE6" w:rsidRPr="00256034">
              <w:rPr>
                <w:rFonts w:ascii="Times New Roman" w:hAnsi="Times New Roman" w:cs="Times New Roman"/>
                <w:sz w:val="24"/>
                <w:szCs w:val="24"/>
              </w:rPr>
              <w:t>7</w:t>
            </w:r>
          </w:p>
          <w:p w:rsidR="004E2558" w:rsidRPr="00256034" w:rsidRDefault="004E2558" w:rsidP="00851C05">
            <w:pPr>
              <w:ind w:right="0" w:firstLine="34"/>
              <w:rPr>
                <w:rFonts w:ascii="Times New Roman" w:hAnsi="Times New Roman" w:cs="Times New Roman"/>
                <w:sz w:val="24"/>
                <w:szCs w:val="24"/>
              </w:rPr>
            </w:pPr>
          </w:p>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0,232</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5.4.</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Спортивные арены, стадионы</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0,210</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5.5.</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Спортивные клубы, центры, комплексы</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0,177</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51C05">
            <w:pPr>
              <w:tabs>
                <w:tab w:val="left" w:pos="459"/>
              </w:tabs>
              <w:ind w:left="-284" w:right="-108" w:firstLine="15"/>
              <w:jc w:val="center"/>
              <w:rPr>
                <w:rFonts w:ascii="Times New Roman" w:hAnsi="Times New Roman" w:cs="Times New Roman"/>
                <w:sz w:val="24"/>
                <w:szCs w:val="24"/>
              </w:rPr>
            </w:pPr>
            <w:r w:rsidRPr="00256034">
              <w:rPr>
                <w:rFonts w:ascii="Times New Roman" w:hAnsi="Times New Roman" w:cs="Times New Roman"/>
                <w:sz w:val="24"/>
                <w:szCs w:val="24"/>
              </w:rPr>
              <w:t>5.6.</w:t>
            </w:r>
          </w:p>
        </w:tc>
        <w:tc>
          <w:tcPr>
            <w:tcW w:w="3714" w:type="dxa"/>
          </w:tcPr>
          <w:p w:rsidR="004E2558" w:rsidRPr="00256034" w:rsidRDefault="004E2558" w:rsidP="00851C05">
            <w:pPr>
              <w:ind w:right="0" w:firstLine="34"/>
              <w:rPr>
                <w:rFonts w:ascii="Times New Roman" w:hAnsi="Times New Roman" w:cs="Times New Roman"/>
                <w:sz w:val="24"/>
                <w:szCs w:val="24"/>
              </w:rPr>
            </w:pPr>
            <w:r w:rsidRPr="00256034">
              <w:rPr>
                <w:rFonts w:ascii="Times New Roman" w:hAnsi="Times New Roman" w:cs="Times New Roman"/>
                <w:sz w:val="24"/>
                <w:szCs w:val="24"/>
              </w:rPr>
              <w:t>Пансионаты, дома отдыха, туристические базы</w:t>
            </w:r>
          </w:p>
        </w:tc>
        <w:tc>
          <w:tcPr>
            <w:tcW w:w="2410"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 </w:t>
            </w:r>
          </w:p>
          <w:p w:rsidR="004E2558" w:rsidRPr="00256034" w:rsidRDefault="004E2558" w:rsidP="00851C05">
            <w:pPr>
              <w:ind w:right="0" w:firstLine="34"/>
              <w:jc w:val="center"/>
              <w:rPr>
                <w:rFonts w:ascii="Times New Roman" w:hAnsi="Times New Roman" w:cs="Times New Roman"/>
                <w:sz w:val="24"/>
                <w:szCs w:val="24"/>
              </w:rPr>
            </w:pPr>
          </w:p>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0,246</w:t>
            </w:r>
            <w:r w:rsidR="00B13AE6" w:rsidRPr="00256034">
              <w:rPr>
                <w:rFonts w:ascii="Times New Roman" w:hAnsi="Times New Roman" w:cs="Times New Roman"/>
                <w:sz w:val="24"/>
                <w:szCs w:val="24"/>
              </w:rPr>
              <w:t>0</w:t>
            </w:r>
          </w:p>
          <w:p w:rsidR="004E2558" w:rsidRPr="00256034" w:rsidRDefault="004E2558" w:rsidP="00851C05">
            <w:pPr>
              <w:ind w:right="0" w:firstLine="34"/>
              <w:jc w:val="center"/>
              <w:rPr>
                <w:rFonts w:ascii="Times New Roman" w:hAnsi="Times New Roman" w:cs="Times New Roman"/>
                <w:sz w:val="24"/>
                <w:szCs w:val="24"/>
              </w:rPr>
            </w:pPr>
          </w:p>
          <w:p w:rsidR="004E2558" w:rsidRPr="00256034" w:rsidRDefault="004E2558" w:rsidP="00851C05">
            <w:pPr>
              <w:ind w:right="0" w:firstLine="34"/>
              <w:jc w:val="center"/>
              <w:rPr>
                <w:rFonts w:ascii="Times New Roman" w:hAnsi="Times New Roman" w:cs="Times New Roman"/>
                <w:sz w:val="24"/>
                <w:szCs w:val="24"/>
              </w:rPr>
            </w:pPr>
          </w:p>
          <w:p w:rsidR="004E2558" w:rsidRPr="00256034" w:rsidRDefault="004E2558" w:rsidP="00851C05">
            <w:pPr>
              <w:ind w:right="0" w:firstLine="34"/>
              <w:jc w:val="center"/>
              <w:rPr>
                <w:rFonts w:ascii="Times New Roman" w:hAnsi="Times New Roman" w:cs="Times New Roman"/>
                <w:sz w:val="24"/>
                <w:szCs w:val="24"/>
              </w:rPr>
            </w:pPr>
            <w:r w:rsidRPr="00256034">
              <w:rPr>
                <w:rFonts w:ascii="Times New Roman" w:hAnsi="Times New Roman" w:cs="Times New Roman"/>
                <w:sz w:val="24"/>
                <w:szCs w:val="24"/>
              </w:rPr>
              <w:t>3,032</w:t>
            </w:r>
            <w:r w:rsidR="00B13AE6" w:rsidRPr="00256034">
              <w:rPr>
                <w:rFonts w:ascii="Times New Roman" w:hAnsi="Times New Roman" w:cs="Times New Roman"/>
                <w:sz w:val="24"/>
                <w:szCs w:val="24"/>
              </w:rPr>
              <w:t>6</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Предприятия общественного питания</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6.1.</w:t>
            </w:r>
          </w:p>
        </w:tc>
        <w:tc>
          <w:tcPr>
            <w:tcW w:w="3714" w:type="dxa"/>
          </w:tcPr>
          <w:p w:rsidR="004E2558" w:rsidRPr="00256034" w:rsidRDefault="004E2558" w:rsidP="00851C05">
            <w:pPr>
              <w:ind w:right="-80" w:firstLine="0"/>
              <w:rPr>
                <w:rFonts w:ascii="Times New Roman" w:hAnsi="Times New Roman" w:cs="Times New Roman"/>
                <w:sz w:val="24"/>
                <w:szCs w:val="24"/>
              </w:rPr>
            </w:pPr>
            <w:r w:rsidRPr="00256034">
              <w:rPr>
                <w:rFonts w:ascii="Times New Roman" w:hAnsi="Times New Roman" w:cs="Times New Roman"/>
                <w:sz w:val="24"/>
                <w:szCs w:val="24"/>
              </w:rPr>
              <w:t xml:space="preserve">Кафе, рестораны, бары, </w:t>
            </w:r>
            <w:r w:rsidRPr="00256034">
              <w:rPr>
                <w:rFonts w:ascii="Times New Roman" w:hAnsi="Times New Roman" w:cs="Times New Roman"/>
                <w:sz w:val="24"/>
                <w:szCs w:val="24"/>
              </w:rPr>
              <w:lastRenderedPageBreak/>
              <w:t>закусочные, столовые</w:t>
            </w:r>
          </w:p>
        </w:tc>
        <w:tc>
          <w:tcPr>
            <w:tcW w:w="2410"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lastRenderedPageBreak/>
              <w:t>1 место</w:t>
            </w:r>
          </w:p>
        </w:tc>
        <w:tc>
          <w:tcPr>
            <w:tcW w:w="2551"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1, 913</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lastRenderedPageBreak/>
              <w:t>Предприятия службы быта</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7.1.</w:t>
            </w:r>
          </w:p>
        </w:tc>
        <w:tc>
          <w:tcPr>
            <w:tcW w:w="3714" w:type="dxa"/>
          </w:tcPr>
          <w:p w:rsidR="004E2558" w:rsidRPr="00256034" w:rsidRDefault="004E2558" w:rsidP="00851C05">
            <w:pPr>
              <w:ind w:right="-80" w:firstLine="0"/>
              <w:rPr>
                <w:rFonts w:ascii="Times New Roman" w:hAnsi="Times New Roman" w:cs="Times New Roman"/>
                <w:sz w:val="24"/>
                <w:szCs w:val="24"/>
              </w:rPr>
            </w:pPr>
            <w:r w:rsidRPr="00256034">
              <w:rPr>
                <w:rFonts w:ascii="Times New Roman" w:hAnsi="Times New Roman" w:cs="Times New Roman"/>
                <w:sz w:val="24"/>
                <w:szCs w:val="24"/>
              </w:rPr>
              <w:t>Мастерские по ремонту бытовой и компьютерной техники</w:t>
            </w:r>
          </w:p>
        </w:tc>
        <w:tc>
          <w:tcPr>
            <w:tcW w:w="2410"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tc>
        <w:tc>
          <w:tcPr>
            <w:tcW w:w="2551"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0,036</w:t>
            </w:r>
            <w:r w:rsidR="00B13AE6" w:rsidRPr="00256034">
              <w:rPr>
                <w:rFonts w:ascii="Times New Roman" w:hAnsi="Times New Roman" w:cs="Times New Roman"/>
                <w:sz w:val="24"/>
                <w:szCs w:val="24"/>
              </w:rPr>
              <w:t>2</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7.2.</w:t>
            </w:r>
          </w:p>
        </w:tc>
        <w:tc>
          <w:tcPr>
            <w:tcW w:w="3714" w:type="dxa"/>
          </w:tcPr>
          <w:p w:rsidR="004E2558" w:rsidRPr="00256034" w:rsidRDefault="004E2558" w:rsidP="00851C05">
            <w:pPr>
              <w:ind w:right="-80" w:firstLine="0"/>
              <w:rPr>
                <w:rFonts w:ascii="Times New Roman" w:hAnsi="Times New Roman" w:cs="Times New Roman"/>
                <w:sz w:val="24"/>
                <w:szCs w:val="24"/>
              </w:rPr>
            </w:pPr>
            <w:r w:rsidRPr="00256034">
              <w:rPr>
                <w:rFonts w:ascii="Times New Roman" w:hAnsi="Times New Roman" w:cs="Times New Roman"/>
                <w:sz w:val="24"/>
                <w:szCs w:val="24"/>
              </w:rPr>
              <w:t>Мастерские по ремонту обуви, ключей, часов и др.</w:t>
            </w:r>
          </w:p>
        </w:tc>
        <w:tc>
          <w:tcPr>
            <w:tcW w:w="2410"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tc>
        <w:tc>
          <w:tcPr>
            <w:tcW w:w="2551"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0,088</w:t>
            </w:r>
            <w:r w:rsidR="00B13AE6" w:rsidRPr="00256034">
              <w:rPr>
                <w:rFonts w:ascii="Times New Roman" w:hAnsi="Times New Roman" w:cs="Times New Roman"/>
                <w:sz w:val="24"/>
                <w:szCs w:val="24"/>
              </w:rPr>
              <w:t>5</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7.3.</w:t>
            </w:r>
          </w:p>
        </w:tc>
        <w:tc>
          <w:tcPr>
            <w:tcW w:w="3714" w:type="dxa"/>
          </w:tcPr>
          <w:p w:rsidR="004E2558" w:rsidRPr="00256034" w:rsidRDefault="004E2558" w:rsidP="00851C05">
            <w:pPr>
              <w:ind w:right="-80" w:firstLine="0"/>
              <w:rPr>
                <w:rFonts w:ascii="Times New Roman" w:hAnsi="Times New Roman" w:cs="Times New Roman"/>
                <w:sz w:val="24"/>
                <w:szCs w:val="24"/>
              </w:rPr>
            </w:pPr>
            <w:r w:rsidRPr="00256034">
              <w:rPr>
                <w:rFonts w:ascii="Times New Roman" w:hAnsi="Times New Roman" w:cs="Times New Roman"/>
                <w:sz w:val="24"/>
                <w:szCs w:val="24"/>
              </w:rPr>
              <w:t>Мастерские по ремонту и пошиву одежды</w:t>
            </w:r>
          </w:p>
        </w:tc>
        <w:tc>
          <w:tcPr>
            <w:tcW w:w="2410"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tc>
        <w:tc>
          <w:tcPr>
            <w:tcW w:w="2551"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0,08</w:t>
            </w:r>
            <w:r w:rsidR="00B13AE6" w:rsidRPr="00256034">
              <w:rPr>
                <w:rFonts w:ascii="Times New Roman" w:hAnsi="Times New Roman" w:cs="Times New Roman"/>
                <w:sz w:val="24"/>
                <w:szCs w:val="24"/>
              </w:rPr>
              <w:t>05</w:t>
            </w:r>
          </w:p>
        </w:tc>
      </w:tr>
      <w:tr w:rsidR="004E2558" w:rsidRPr="00256034" w:rsidTr="00C009C0">
        <w:tc>
          <w:tcPr>
            <w:tcW w:w="675" w:type="dxa"/>
          </w:tcPr>
          <w:p w:rsidR="004E2558" w:rsidRPr="00256034" w:rsidRDefault="004E2558" w:rsidP="00851C05">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7.4.</w:t>
            </w:r>
          </w:p>
        </w:tc>
        <w:tc>
          <w:tcPr>
            <w:tcW w:w="3714" w:type="dxa"/>
          </w:tcPr>
          <w:p w:rsidR="004E2558" w:rsidRPr="00256034" w:rsidRDefault="004E2558" w:rsidP="00851C05">
            <w:pPr>
              <w:ind w:right="-80" w:firstLine="0"/>
              <w:rPr>
                <w:rFonts w:ascii="Times New Roman" w:hAnsi="Times New Roman" w:cs="Times New Roman"/>
                <w:sz w:val="24"/>
                <w:szCs w:val="24"/>
              </w:rPr>
            </w:pPr>
            <w:r w:rsidRPr="00256034">
              <w:rPr>
                <w:rFonts w:ascii="Times New Roman" w:hAnsi="Times New Roman" w:cs="Times New Roman"/>
                <w:sz w:val="24"/>
                <w:szCs w:val="24"/>
              </w:rPr>
              <w:t>Химчистки и прачечные</w:t>
            </w:r>
          </w:p>
        </w:tc>
        <w:tc>
          <w:tcPr>
            <w:tcW w:w="2410"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tc>
        <w:tc>
          <w:tcPr>
            <w:tcW w:w="2551" w:type="dxa"/>
          </w:tcPr>
          <w:p w:rsidR="004E2558" w:rsidRPr="00256034" w:rsidRDefault="004E2558" w:rsidP="00851C05">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0,118</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ind w:left="-142" w:right="-250" w:firstLine="15"/>
              <w:jc w:val="center"/>
              <w:rPr>
                <w:rFonts w:ascii="Times New Roman" w:hAnsi="Times New Roman" w:cs="Times New Roman"/>
                <w:sz w:val="24"/>
                <w:szCs w:val="24"/>
              </w:rPr>
            </w:pPr>
            <w:r w:rsidRPr="00256034">
              <w:rPr>
                <w:rFonts w:ascii="Times New Roman" w:hAnsi="Times New Roman" w:cs="Times New Roman"/>
                <w:sz w:val="24"/>
                <w:szCs w:val="24"/>
              </w:rPr>
              <w:t>7.5.</w:t>
            </w:r>
          </w:p>
        </w:tc>
        <w:tc>
          <w:tcPr>
            <w:tcW w:w="3714" w:type="dxa"/>
          </w:tcPr>
          <w:p w:rsidR="004E2558" w:rsidRPr="00256034" w:rsidRDefault="004E2558" w:rsidP="00814FBB">
            <w:pPr>
              <w:ind w:right="-80" w:firstLine="34"/>
              <w:rPr>
                <w:rFonts w:ascii="Times New Roman" w:hAnsi="Times New Roman" w:cs="Times New Roman"/>
                <w:sz w:val="24"/>
                <w:szCs w:val="24"/>
              </w:rPr>
            </w:pPr>
            <w:r w:rsidRPr="00256034">
              <w:rPr>
                <w:rFonts w:ascii="Times New Roman" w:hAnsi="Times New Roman" w:cs="Times New Roman"/>
                <w:sz w:val="24"/>
                <w:szCs w:val="24"/>
              </w:rPr>
              <w:t>Парикмахерские, салоны красоты, косметические салоны</w:t>
            </w:r>
          </w:p>
        </w:tc>
        <w:tc>
          <w:tcPr>
            <w:tcW w:w="2410"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1,362</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ind w:left="-142" w:right="-250" w:firstLine="15"/>
              <w:jc w:val="center"/>
              <w:rPr>
                <w:rFonts w:ascii="Times New Roman" w:hAnsi="Times New Roman" w:cs="Times New Roman"/>
                <w:sz w:val="24"/>
                <w:szCs w:val="24"/>
              </w:rPr>
            </w:pPr>
            <w:r w:rsidRPr="00256034">
              <w:rPr>
                <w:rFonts w:ascii="Times New Roman" w:hAnsi="Times New Roman" w:cs="Times New Roman"/>
                <w:sz w:val="24"/>
                <w:szCs w:val="24"/>
              </w:rPr>
              <w:t>7.6.</w:t>
            </w:r>
          </w:p>
        </w:tc>
        <w:tc>
          <w:tcPr>
            <w:tcW w:w="3714" w:type="dxa"/>
          </w:tcPr>
          <w:p w:rsidR="004E2558" w:rsidRPr="00256034" w:rsidRDefault="004E2558" w:rsidP="00814FBB">
            <w:pPr>
              <w:ind w:right="-80" w:firstLine="34"/>
              <w:rPr>
                <w:rFonts w:ascii="Times New Roman" w:hAnsi="Times New Roman" w:cs="Times New Roman"/>
                <w:sz w:val="24"/>
                <w:szCs w:val="24"/>
              </w:rPr>
            </w:pPr>
            <w:r w:rsidRPr="00256034">
              <w:rPr>
                <w:rFonts w:ascii="Times New Roman" w:hAnsi="Times New Roman" w:cs="Times New Roman"/>
                <w:sz w:val="24"/>
                <w:szCs w:val="24"/>
              </w:rPr>
              <w:t>Гостиницы</w:t>
            </w:r>
          </w:p>
        </w:tc>
        <w:tc>
          <w:tcPr>
            <w:tcW w:w="2410"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1,090</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ind w:left="-142" w:right="-250" w:firstLine="15"/>
              <w:jc w:val="center"/>
              <w:rPr>
                <w:rFonts w:ascii="Times New Roman" w:hAnsi="Times New Roman" w:cs="Times New Roman"/>
                <w:sz w:val="24"/>
                <w:szCs w:val="24"/>
              </w:rPr>
            </w:pPr>
            <w:r w:rsidRPr="00256034">
              <w:rPr>
                <w:rFonts w:ascii="Times New Roman" w:hAnsi="Times New Roman" w:cs="Times New Roman"/>
                <w:sz w:val="24"/>
                <w:szCs w:val="24"/>
              </w:rPr>
              <w:t>7.7.</w:t>
            </w:r>
          </w:p>
        </w:tc>
        <w:tc>
          <w:tcPr>
            <w:tcW w:w="3714" w:type="dxa"/>
          </w:tcPr>
          <w:p w:rsidR="004E2558" w:rsidRPr="00256034" w:rsidRDefault="004E2558" w:rsidP="00814FBB">
            <w:pPr>
              <w:ind w:right="-80" w:firstLine="34"/>
              <w:rPr>
                <w:rFonts w:ascii="Times New Roman" w:hAnsi="Times New Roman" w:cs="Times New Roman"/>
                <w:sz w:val="24"/>
                <w:szCs w:val="24"/>
              </w:rPr>
            </w:pPr>
            <w:r w:rsidRPr="00256034">
              <w:rPr>
                <w:rFonts w:ascii="Times New Roman" w:hAnsi="Times New Roman" w:cs="Times New Roman"/>
                <w:sz w:val="24"/>
                <w:szCs w:val="24"/>
              </w:rPr>
              <w:t>Общежития</w:t>
            </w:r>
          </w:p>
        </w:tc>
        <w:tc>
          <w:tcPr>
            <w:tcW w:w="2410"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tc>
        <w:tc>
          <w:tcPr>
            <w:tcW w:w="2551"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0,330</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ind w:left="-142" w:right="-250" w:firstLine="15"/>
              <w:jc w:val="center"/>
              <w:rPr>
                <w:rFonts w:ascii="Times New Roman" w:hAnsi="Times New Roman" w:cs="Times New Roman"/>
                <w:sz w:val="24"/>
                <w:szCs w:val="24"/>
              </w:rPr>
            </w:pPr>
            <w:r w:rsidRPr="00256034">
              <w:rPr>
                <w:rFonts w:ascii="Times New Roman" w:hAnsi="Times New Roman" w:cs="Times New Roman"/>
                <w:sz w:val="24"/>
                <w:szCs w:val="24"/>
              </w:rPr>
              <w:t>7.8.</w:t>
            </w:r>
          </w:p>
        </w:tc>
        <w:tc>
          <w:tcPr>
            <w:tcW w:w="3714" w:type="dxa"/>
          </w:tcPr>
          <w:p w:rsidR="004E2558" w:rsidRPr="00256034" w:rsidRDefault="004E2558" w:rsidP="00814FBB">
            <w:pPr>
              <w:ind w:right="-80" w:firstLine="34"/>
              <w:rPr>
                <w:rFonts w:ascii="Times New Roman" w:hAnsi="Times New Roman" w:cs="Times New Roman"/>
                <w:sz w:val="24"/>
                <w:szCs w:val="24"/>
              </w:rPr>
            </w:pPr>
            <w:r w:rsidRPr="00256034">
              <w:rPr>
                <w:rFonts w:ascii="Times New Roman" w:hAnsi="Times New Roman" w:cs="Times New Roman"/>
                <w:sz w:val="24"/>
                <w:szCs w:val="24"/>
              </w:rPr>
              <w:t>Бани, сауны</w:t>
            </w:r>
          </w:p>
        </w:tc>
        <w:tc>
          <w:tcPr>
            <w:tcW w:w="2410"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 место</w:t>
            </w:r>
          </w:p>
          <w:p w:rsidR="004E2558" w:rsidRPr="00256034" w:rsidRDefault="004E2558" w:rsidP="00814FBB">
            <w:pPr>
              <w:ind w:right="-80" w:firstLine="34"/>
              <w:jc w:val="center"/>
              <w:rPr>
                <w:rFonts w:ascii="Times New Roman" w:hAnsi="Times New Roman" w:cs="Times New Roman"/>
                <w:sz w:val="24"/>
                <w:szCs w:val="24"/>
              </w:rPr>
            </w:pPr>
          </w:p>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 посетитель</w:t>
            </w:r>
          </w:p>
        </w:tc>
        <w:tc>
          <w:tcPr>
            <w:tcW w:w="2551" w:type="dxa"/>
          </w:tcPr>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2,545</w:t>
            </w:r>
            <w:r w:rsidR="00B13AE6" w:rsidRPr="00256034">
              <w:rPr>
                <w:rFonts w:ascii="Times New Roman" w:hAnsi="Times New Roman" w:cs="Times New Roman"/>
                <w:sz w:val="24"/>
                <w:szCs w:val="24"/>
              </w:rPr>
              <w:t>0</w:t>
            </w:r>
          </w:p>
          <w:p w:rsidR="004E2558" w:rsidRPr="00256034" w:rsidRDefault="004E2558" w:rsidP="00814FBB">
            <w:pPr>
              <w:ind w:right="-80" w:firstLine="34"/>
              <w:jc w:val="center"/>
              <w:rPr>
                <w:rFonts w:ascii="Times New Roman" w:hAnsi="Times New Roman" w:cs="Times New Roman"/>
                <w:sz w:val="24"/>
                <w:szCs w:val="24"/>
              </w:rPr>
            </w:pPr>
          </w:p>
          <w:p w:rsidR="004E2558" w:rsidRPr="00256034" w:rsidRDefault="004E2558" w:rsidP="00814FBB">
            <w:pPr>
              <w:ind w:right="-80" w:firstLine="34"/>
              <w:jc w:val="center"/>
              <w:rPr>
                <w:rFonts w:ascii="Times New Roman" w:hAnsi="Times New Roman" w:cs="Times New Roman"/>
                <w:sz w:val="24"/>
                <w:szCs w:val="24"/>
              </w:rPr>
            </w:pPr>
            <w:r w:rsidRPr="00256034">
              <w:rPr>
                <w:rFonts w:ascii="Times New Roman" w:hAnsi="Times New Roman" w:cs="Times New Roman"/>
                <w:sz w:val="24"/>
                <w:szCs w:val="24"/>
              </w:rPr>
              <w:t>1,918</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Предприятия в сфере похоронных услуг</w:t>
            </w:r>
          </w:p>
        </w:tc>
      </w:tr>
      <w:tr w:rsidR="004E2558" w:rsidRPr="00256034" w:rsidTr="00C009C0">
        <w:tc>
          <w:tcPr>
            <w:tcW w:w="675" w:type="dxa"/>
          </w:tcPr>
          <w:p w:rsidR="004E2558" w:rsidRPr="00256034" w:rsidRDefault="004E2558" w:rsidP="00814FBB">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8.1.</w:t>
            </w:r>
          </w:p>
        </w:tc>
        <w:tc>
          <w:tcPr>
            <w:tcW w:w="3714" w:type="dxa"/>
          </w:tcPr>
          <w:p w:rsidR="004E2558" w:rsidRPr="00256034" w:rsidRDefault="004E2558" w:rsidP="00814FBB">
            <w:pPr>
              <w:ind w:right="-80" w:firstLine="0"/>
              <w:rPr>
                <w:rFonts w:ascii="Times New Roman" w:hAnsi="Times New Roman" w:cs="Times New Roman"/>
                <w:sz w:val="24"/>
                <w:szCs w:val="24"/>
              </w:rPr>
            </w:pPr>
            <w:r w:rsidRPr="00256034">
              <w:rPr>
                <w:rFonts w:ascii="Times New Roman" w:hAnsi="Times New Roman" w:cs="Times New Roman"/>
                <w:sz w:val="24"/>
                <w:szCs w:val="24"/>
              </w:rPr>
              <w:t>Кладбища</w:t>
            </w:r>
          </w:p>
        </w:tc>
        <w:tc>
          <w:tcPr>
            <w:tcW w:w="2410"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га</w:t>
            </w:r>
          </w:p>
        </w:tc>
        <w:tc>
          <w:tcPr>
            <w:tcW w:w="2551"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28,315</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8.2.</w:t>
            </w:r>
          </w:p>
        </w:tc>
        <w:tc>
          <w:tcPr>
            <w:tcW w:w="3714" w:type="dxa"/>
          </w:tcPr>
          <w:p w:rsidR="004E2558" w:rsidRPr="00256034" w:rsidRDefault="004E2558" w:rsidP="00814FBB">
            <w:pPr>
              <w:ind w:right="-80" w:firstLine="0"/>
              <w:rPr>
                <w:rFonts w:ascii="Times New Roman" w:hAnsi="Times New Roman" w:cs="Times New Roman"/>
                <w:sz w:val="24"/>
                <w:szCs w:val="24"/>
              </w:rPr>
            </w:pPr>
            <w:r w:rsidRPr="00256034">
              <w:rPr>
                <w:rFonts w:ascii="Times New Roman" w:hAnsi="Times New Roman" w:cs="Times New Roman"/>
                <w:sz w:val="24"/>
                <w:szCs w:val="24"/>
              </w:rPr>
              <w:t>Организации, оказывающие похоронные услуги</w:t>
            </w:r>
          </w:p>
        </w:tc>
        <w:tc>
          <w:tcPr>
            <w:tcW w:w="2410"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lang w:val="en-US"/>
              </w:rPr>
              <w:t xml:space="preserve"> </w:t>
            </w:r>
            <w:r w:rsidRPr="00256034">
              <w:rPr>
                <w:rFonts w:ascii="Times New Roman" w:hAnsi="Times New Roman" w:cs="Times New Roman"/>
                <w:sz w:val="24"/>
                <w:szCs w:val="24"/>
              </w:rPr>
              <w:t>общей площади</w:t>
            </w:r>
          </w:p>
        </w:tc>
        <w:tc>
          <w:tcPr>
            <w:tcW w:w="2551"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0,01</w:t>
            </w:r>
            <w:r w:rsidR="00B13AE6" w:rsidRPr="00256034">
              <w:rPr>
                <w:rFonts w:ascii="Times New Roman" w:hAnsi="Times New Roman" w:cs="Times New Roman"/>
                <w:sz w:val="24"/>
                <w:szCs w:val="24"/>
              </w:rPr>
              <w:t>78</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Садоводческие кооперативы, садово-огородные товарищества</w:t>
            </w:r>
          </w:p>
        </w:tc>
      </w:tr>
      <w:tr w:rsidR="004E2558" w:rsidRPr="00256034" w:rsidTr="00C009C0">
        <w:tc>
          <w:tcPr>
            <w:tcW w:w="675" w:type="dxa"/>
          </w:tcPr>
          <w:p w:rsidR="004E2558" w:rsidRPr="00256034" w:rsidRDefault="004E2558" w:rsidP="00814FBB">
            <w:pPr>
              <w:ind w:left="-284" w:right="-108" w:firstLine="0"/>
              <w:jc w:val="center"/>
              <w:rPr>
                <w:rFonts w:ascii="Times New Roman" w:hAnsi="Times New Roman" w:cs="Times New Roman"/>
                <w:sz w:val="24"/>
                <w:szCs w:val="24"/>
              </w:rPr>
            </w:pPr>
            <w:r w:rsidRPr="00256034">
              <w:rPr>
                <w:rFonts w:ascii="Times New Roman" w:hAnsi="Times New Roman" w:cs="Times New Roman"/>
                <w:sz w:val="24"/>
                <w:szCs w:val="24"/>
              </w:rPr>
              <w:t>9.1.</w:t>
            </w:r>
          </w:p>
        </w:tc>
        <w:tc>
          <w:tcPr>
            <w:tcW w:w="3714" w:type="dxa"/>
          </w:tcPr>
          <w:p w:rsidR="004E2558" w:rsidRPr="00256034" w:rsidRDefault="004E2558" w:rsidP="00814FBB">
            <w:pPr>
              <w:ind w:right="-80" w:firstLine="0"/>
              <w:rPr>
                <w:rFonts w:ascii="Times New Roman" w:hAnsi="Times New Roman" w:cs="Times New Roman"/>
                <w:sz w:val="24"/>
                <w:szCs w:val="24"/>
              </w:rPr>
            </w:pPr>
            <w:r w:rsidRPr="00256034">
              <w:rPr>
                <w:rFonts w:ascii="Times New Roman" w:hAnsi="Times New Roman" w:cs="Times New Roman"/>
                <w:sz w:val="24"/>
                <w:szCs w:val="24"/>
              </w:rPr>
              <w:t>Садоводческие кооперативы, садово-огородные товарищества</w:t>
            </w:r>
          </w:p>
        </w:tc>
        <w:tc>
          <w:tcPr>
            <w:tcW w:w="2410"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участник</w:t>
            </w:r>
          </w:p>
        </w:tc>
        <w:tc>
          <w:tcPr>
            <w:tcW w:w="2551" w:type="dxa"/>
          </w:tcPr>
          <w:p w:rsidR="004E2558" w:rsidRPr="00256034" w:rsidRDefault="004E2558" w:rsidP="00814FBB">
            <w:pPr>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0,787</w:t>
            </w:r>
            <w:r w:rsidR="00B13AE6" w:rsidRPr="00256034">
              <w:rPr>
                <w:rFonts w:ascii="Times New Roman" w:hAnsi="Times New Roman" w:cs="Times New Roman"/>
                <w:sz w:val="24"/>
                <w:szCs w:val="24"/>
              </w:rPr>
              <w:t>0</w:t>
            </w:r>
          </w:p>
        </w:tc>
      </w:tr>
      <w:tr w:rsidR="004E2558" w:rsidRPr="00256034" w:rsidTr="00C009C0">
        <w:tc>
          <w:tcPr>
            <w:tcW w:w="9350" w:type="dxa"/>
            <w:gridSpan w:val="4"/>
          </w:tcPr>
          <w:p w:rsidR="004E2558" w:rsidRPr="00256034" w:rsidRDefault="004E2558" w:rsidP="004E2558">
            <w:pPr>
              <w:numPr>
                <w:ilvl w:val="0"/>
                <w:numId w:val="8"/>
              </w:numPr>
              <w:suppressAutoHyphens w:val="0"/>
              <w:ind w:right="0"/>
              <w:jc w:val="center"/>
              <w:rPr>
                <w:rFonts w:ascii="Times New Roman" w:hAnsi="Times New Roman" w:cs="Times New Roman"/>
                <w:b/>
                <w:sz w:val="24"/>
                <w:szCs w:val="24"/>
              </w:rPr>
            </w:pPr>
            <w:r w:rsidRPr="00256034">
              <w:rPr>
                <w:rFonts w:ascii="Times New Roman" w:hAnsi="Times New Roman" w:cs="Times New Roman"/>
                <w:b/>
                <w:sz w:val="24"/>
                <w:szCs w:val="24"/>
              </w:rPr>
              <w:t>Предприятия иных отраслей народного хозяйства</w:t>
            </w:r>
          </w:p>
        </w:tc>
      </w:tr>
      <w:tr w:rsidR="004E2558" w:rsidRPr="00256034" w:rsidTr="00C009C0">
        <w:tc>
          <w:tcPr>
            <w:tcW w:w="675" w:type="dxa"/>
          </w:tcPr>
          <w:p w:rsidR="004E2558" w:rsidRPr="00256034" w:rsidRDefault="004E2558" w:rsidP="00814FBB">
            <w:pPr>
              <w:ind w:left="-284" w:right="-136" w:firstLine="0"/>
              <w:jc w:val="center"/>
              <w:rPr>
                <w:rFonts w:ascii="Times New Roman" w:hAnsi="Times New Roman" w:cs="Times New Roman"/>
                <w:sz w:val="24"/>
                <w:szCs w:val="24"/>
              </w:rPr>
            </w:pPr>
            <w:r w:rsidRPr="00256034">
              <w:rPr>
                <w:rFonts w:ascii="Times New Roman" w:hAnsi="Times New Roman" w:cs="Times New Roman"/>
                <w:sz w:val="24"/>
                <w:szCs w:val="24"/>
              </w:rPr>
              <w:t>10.1.</w:t>
            </w:r>
          </w:p>
        </w:tc>
        <w:tc>
          <w:tcPr>
            <w:tcW w:w="3714" w:type="dxa"/>
          </w:tcPr>
          <w:p w:rsidR="004E2558" w:rsidRPr="00256034" w:rsidRDefault="004E2558" w:rsidP="00814FBB">
            <w:pPr>
              <w:tabs>
                <w:tab w:val="left" w:pos="3498"/>
              </w:tabs>
              <w:ind w:right="-80" w:firstLine="0"/>
              <w:rPr>
                <w:rFonts w:ascii="Times New Roman" w:hAnsi="Times New Roman" w:cs="Times New Roman"/>
                <w:sz w:val="24"/>
                <w:szCs w:val="24"/>
              </w:rPr>
            </w:pPr>
            <w:r w:rsidRPr="00256034">
              <w:rPr>
                <w:rFonts w:ascii="Times New Roman" w:hAnsi="Times New Roman" w:cs="Times New Roman"/>
                <w:sz w:val="24"/>
                <w:szCs w:val="24"/>
              </w:rPr>
              <w:t>Аптеки</w:t>
            </w:r>
          </w:p>
        </w:tc>
        <w:tc>
          <w:tcPr>
            <w:tcW w:w="2410" w:type="dxa"/>
          </w:tcPr>
          <w:p w:rsidR="004E2558" w:rsidRPr="00256034" w:rsidRDefault="004E2558" w:rsidP="00814FBB">
            <w:pPr>
              <w:tabs>
                <w:tab w:val="left" w:pos="3498"/>
              </w:tabs>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м</w:t>
            </w:r>
            <w:proofErr w:type="gramStart"/>
            <w:r w:rsidRPr="00256034">
              <w:rPr>
                <w:rFonts w:ascii="Times New Roman" w:hAnsi="Times New Roman" w:cs="Times New Roman"/>
                <w:sz w:val="24"/>
                <w:szCs w:val="24"/>
                <w:vertAlign w:val="superscript"/>
              </w:rPr>
              <w:t>2</w:t>
            </w:r>
            <w:proofErr w:type="gramEnd"/>
            <w:r w:rsidRPr="00256034">
              <w:rPr>
                <w:rFonts w:ascii="Times New Roman" w:hAnsi="Times New Roman" w:cs="Times New Roman"/>
                <w:sz w:val="24"/>
                <w:szCs w:val="24"/>
              </w:rPr>
              <w:t xml:space="preserve"> общей площади</w:t>
            </w:r>
          </w:p>
          <w:p w:rsidR="004E2558" w:rsidRPr="00256034" w:rsidRDefault="004E2558" w:rsidP="00814FBB">
            <w:pPr>
              <w:tabs>
                <w:tab w:val="left" w:pos="3498"/>
              </w:tabs>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сотрудник</w:t>
            </w:r>
          </w:p>
        </w:tc>
        <w:tc>
          <w:tcPr>
            <w:tcW w:w="2551" w:type="dxa"/>
          </w:tcPr>
          <w:p w:rsidR="004E2558" w:rsidRPr="00256034" w:rsidRDefault="004E2558" w:rsidP="00814FBB">
            <w:pPr>
              <w:tabs>
                <w:tab w:val="left" w:pos="3498"/>
              </w:tabs>
              <w:ind w:right="-80" w:firstLine="0"/>
              <w:jc w:val="center"/>
              <w:rPr>
                <w:rFonts w:ascii="Times New Roman" w:hAnsi="Times New Roman" w:cs="Times New Roman"/>
                <w:sz w:val="24"/>
                <w:szCs w:val="24"/>
              </w:rPr>
            </w:pPr>
            <w:r w:rsidRPr="00256034">
              <w:rPr>
                <w:rFonts w:ascii="Times New Roman" w:hAnsi="Times New Roman" w:cs="Times New Roman"/>
                <w:sz w:val="24"/>
                <w:szCs w:val="24"/>
              </w:rPr>
              <w:t>0,168</w:t>
            </w:r>
            <w:r w:rsidR="00B13AE6" w:rsidRPr="00256034">
              <w:rPr>
                <w:rFonts w:ascii="Times New Roman" w:hAnsi="Times New Roman" w:cs="Times New Roman"/>
                <w:sz w:val="24"/>
                <w:szCs w:val="24"/>
              </w:rPr>
              <w:t>0</w:t>
            </w:r>
          </w:p>
          <w:p w:rsidR="004E2558" w:rsidRPr="00256034" w:rsidRDefault="004E2558" w:rsidP="00814FBB">
            <w:pPr>
              <w:tabs>
                <w:tab w:val="left" w:pos="3498"/>
              </w:tabs>
              <w:ind w:right="-80" w:firstLine="0"/>
              <w:jc w:val="center"/>
              <w:rPr>
                <w:rFonts w:ascii="Times New Roman" w:hAnsi="Times New Roman" w:cs="Times New Roman"/>
                <w:sz w:val="24"/>
                <w:szCs w:val="24"/>
              </w:rPr>
            </w:pPr>
          </w:p>
          <w:p w:rsidR="004E2558" w:rsidRPr="00256034" w:rsidRDefault="004E2558" w:rsidP="00814FBB">
            <w:pPr>
              <w:tabs>
                <w:tab w:val="left" w:pos="3498"/>
              </w:tabs>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1,639</w:t>
            </w:r>
            <w:r w:rsidR="00B13AE6" w:rsidRPr="00256034">
              <w:rPr>
                <w:rFonts w:ascii="Times New Roman" w:hAnsi="Times New Roman" w:cs="Times New Roman"/>
                <w:sz w:val="24"/>
                <w:szCs w:val="24"/>
              </w:rPr>
              <w:t>0</w:t>
            </w:r>
          </w:p>
        </w:tc>
      </w:tr>
      <w:tr w:rsidR="004E2558" w:rsidRPr="00256034" w:rsidTr="00C009C0">
        <w:tc>
          <w:tcPr>
            <w:tcW w:w="675" w:type="dxa"/>
          </w:tcPr>
          <w:p w:rsidR="004E2558" w:rsidRPr="00256034" w:rsidRDefault="004E2558" w:rsidP="00814FBB">
            <w:pPr>
              <w:spacing w:line="10" w:lineRule="atLeast"/>
              <w:ind w:left="-284" w:right="-136" w:firstLine="0"/>
              <w:jc w:val="center"/>
              <w:rPr>
                <w:rFonts w:ascii="Times New Roman" w:hAnsi="Times New Roman" w:cs="Times New Roman"/>
                <w:sz w:val="24"/>
                <w:szCs w:val="24"/>
              </w:rPr>
            </w:pPr>
            <w:r w:rsidRPr="00256034">
              <w:rPr>
                <w:rFonts w:ascii="Times New Roman" w:hAnsi="Times New Roman" w:cs="Times New Roman"/>
                <w:sz w:val="24"/>
                <w:szCs w:val="24"/>
              </w:rPr>
              <w:t>10.2.</w:t>
            </w:r>
          </w:p>
        </w:tc>
        <w:tc>
          <w:tcPr>
            <w:tcW w:w="3714" w:type="dxa"/>
          </w:tcPr>
          <w:p w:rsidR="004E2558" w:rsidRPr="00256034" w:rsidRDefault="004E2558" w:rsidP="00814FBB">
            <w:pPr>
              <w:tabs>
                <w:tab w:val="left" w:pos="3498"/>
              </w:tabs>
              <w:spacing w:line="10" w:lineRule="atLeast"/>
              <w:ind w:right="-80" w:firstLine="0"/>
              <w:rPr>
                <w:rFonts w:ascii="Times New Roman" w:hAnsi="Times New Roman" w:cs="Times New Roman"/>
                <w:sz w:val="24"/>
                <w:szCs w:val="24"/>
              </w:rPr>
            </w:pPr>
            <w:r w:rsidRPr="00256034">
              <w:rPr>
                <w:rFonts w:ascii="Times New Roman" w:hAnsi="Times New Roman" w:cs="Times New Roman"/>
                <w:sz w:val="24"/>
                <w:szCs w:val="24"/>
              </w:rPr>
              <w:t xml:space="preserve">Учреждения </w:t>
            </w:r>
            <w:proofErr w:type="spellStart"/>
            <w:r w:rsidRPr="00256034">
              <w:rPr>
                <w:rFonts w:ascii="Times New Roman" w:hAnsi="Times New Roman" w:cs="Times New Roman"/>
                <w:sz w:val="24"/>
                <w:szCs w:val="24"/>
              </w:rPr>
              <w:t>УФСиН</w:t>
            </w:r>
            <w:proofErr w:type="spellEnd"/>
            <w:r w:rsidRPr="00256034">
              <w:rPr>
                <w:rFonts w:ascii="Times New Roman" w:hAnsi="Times New Roman" w:cs="Times New Roman"/>
                <w:sz w:val="24"/>
                <w:szCs w:val="24"/>
              </w:rPr>
              <w:t xml:space="preserve"> России по Кировской области</w:t>
            </w:r>
          </w:p>
        </w:tc>
        <w:tc>
          <w:tcPr>
            <w:tcW w:w="2410" w:type="dxa"/>
          </w:tcPr>
          <w:p w:rsidR="004E2558" w:rsidRPr="00256034" w:rsidRDefault="004E2558" w:rsidP="00814FBB">
            <w:pPr>
              <w:tabs>
                <w:tab w:val="left" w:pos="3498"/>
              </w:tabs>
              <w:spacing w:line="10" w:lineRule="atLeast"/>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человек</w:t>
            </w:r>
          </w:p>
        </w:tc>
        <w:tc>
          <w:tcPr>
            <w:tcW w:w="2551" w:type="dxa"/>
          </w:tcPr>
          <w:p w:rsidR="004E2558" w:rsidRPr="00256034" w:rsidRDefault="004E2558" w:rsidP="00814FBB">
            <w:pPr>
              <w:tabs>
                <w:tab w:val="left" w:pos="3498"/>
              </w:tabs>
              <w:spacing w:line="10" w:lineRule="atLeast"/>
              <w:ind w:right="-80" w:firstLine="0"/>
              <w:jc w:val="center"/>
              <w:rPr>
                <w:rFonts w:ascii="Times New Roman" w:hAnsi="Times New Roman" w:cs="Times New Roman"/>
                <w:sz w:val="24"/>
                <w:szCs w:val="24"/>
              </w:rPr>
            </w:pPr>
            <w:r w:rsidRPr="00256034">
              <w:rPr>
                <w:rFonts w:ascii="Times New Roman" w:hAnsi="Times New Roman" w:cs="Times New Roman"/>
                <w:sz w:val="24"/>
                <w:szCs w:val="24"/>
              </w:rPr>
              <w:t>1, 168</w:t>
            </w:r>
            <w:r w:rsidR="00B13AE6" w:rsidRPr="00256034">
              <w:rPr>
                <w:rFonts w:ascii="Times New Roman" w:hAnsi="Times New Roman" w:cs="Times New Roman"/>
                <w:sz w:val="24"/>
                <w:szCs w:val="24"/>
              </w:rPr>
              <w:t>0</w:t>
            </w:r>
          </w:p>
        </w:tc>
      </w:tr>
    </w:tbl>
    <w:p w:rsidR="004E2558" w:rsidRPr="00256034" w:rsidRDefault="004E2558">
      <w:pPr>
        <w:ind w:right="-1"/>
        <w:jc w:val="right"/>
        <w:rPr>
          <w:rFonts w:ascii="Times New Roman" w:hAnsi="Times New Roman" w:cs="Times New Roman"/>
          <w:sz w:val="28"/>
          <w:szCs w:val="28"/>
        </w:rPr>
      </w:pPr>
    </w:p>
    <w:p w:rsidR="008F0205" w:rsidRPr="00256034" w:rsidRDefault="008F0205">
      <w:pPr>
        <w:ind w:right="-1"/>
      </w:pPr>
      <w:r w:rsidRPr="00256034">
        <w:rPr>
          <w:rFonts w:ascii="Times New Roman" w:hAnsi="Times New Roman" w:cs="Times New Roman"/>
          <w:sz w:val="28"/>
          <w:szCs w:val="28"/>
        </w:rPr>
        <w:t>Общее</w:t>
      </w:r>
      <w:r w:rsidR="00BD60C0" w:rsidRPr="00256034">
        <w:rPr>
          <w:rFonts w:ascii="Times New Roman" w:hAnsi="Times New Roman" w:cs="Times New Roman"/>
          <w:sz w:val="28"/>
          <w:szCs w:val="28"/>
        </w:rPr>
        <w:t xml:space="preserve"> </w:t>
      </w:r>
      <w:r w:rsidRPr="00256034">
        <w:rPr>
          <w:rFonts w:ascii="Times New Roman" w:hAnsi="Times New Roman" w:cs="Times New Roman"/>
          <w:sz w:val="28"/>
          <w:szCs w:val="28"/>
        </w:rPr>
        <w:t xml:space="preserve">количество твердых коммунальных отходов, образующихся на территории Кировской области </w:t>
      </w:r>
      <w:r w:rsidR="00BD60C0" w:rsidRPr="00256034">
        <w:rPr>
          <w:rFonts w:ascii="Times New Roman" w:hAnsi="Times New Roman" w:cs="Times New Roman"/>
          <w:sz w:val="28"/>
          <w:szCs w:val="28"/>
        </w:rPr>
        <w:t>с года установления нормативов накопления ТКО (2021 год)</w:t>
      </w:r>
      <w:r w:rsidRPr="00256034">
        <w:rPr>
          <w:rFonts w:ascii="Times New Roman" w:hAnsi="Times New Roman" w:cs="Times New Roman"/>
          <w:sz w:val="28"/>
          <w:szCs w:val="28"/>
        </w:rPr>
        <w:t xml:space="preserve">, составляет </w:t>
      </w:r>
      <w:r w:rsidR="00BD60C0" w:rsidRPr="00256034">
        <w:rPr>
          <w:rFonts w:ascii="Times New Roman" w:hAnsi="Times New Roman" w:cs="Times New Roman"/>
          <w:sz w:val="28"/>
          <w:szCs w:val="28"/>
        </w:rPr>
        <w:t xml:space="preserve">2 736 850 </w:t>
      </w:r>
      <w:r w:rsidRPr="00256034">
        <w:rPr>
          <w:rFonts w:ascii="Times New Roman" w:hAnsi="Times New Roman" w:cs="Times New Roman"/>
          <w:sz w:val="28"/>
          <w:szCs w:val="28"/>
        </w:rPr>
        <w:t xml:space="preserve">м3, в том числе крупногабаритные отходы </w:t>
      </w:r>
      <w:r w:rsidR="00BD60C0" w:rsidRPr="00256034">
        <w:rPr>
          <w:rFonts w:ascii="Times New Roman" w:hAnsi="Times New Roman" w:cs="Times New Roman"/>
          <w:sz w:val="28"/>
          <w:szCs w:val="28"/>
        </w:rPr>
        <w:t>421</w:t>
      </w:r>
      <w:r w:rsidR="00080507">
        <w:rPr>
          <w:rFonts w:ascii="Times New Roman" w:hAnsi="Times New Roman" w:cs="Times New Roman"/>
          <w:sz w:val="28"/>
          <w:szCs w:val="28"/>
        </w:rPr>
        <w:t xml:space="preserve"> </w:t>
      </w:r>
      <w:r w:rsidR="00BD60C0" w:rsidRPr="00256034">
        <w:rPr>
          <w:rFonts w:ascii="Times New Roman" w:hAnsi="Times New Roman" w:cs="Times New Roman"/>
          <w:sz w:val="28"/>
          <w:szCs w:val="28"/>
        </w:rPr>
        <w:t>729</w:t>
      </w:r>
      <w:r w:rsidRPr="00256034">
        <w:rPr>
          <w:rFonts w:ascii="Times New Roman" w:hAnsi="Times New Roman" w:cs="Times New Roman"/>
          <w:sz w:val="28"/>
          <w:szCs w:val="28"/>
        </w:rPr>
        <w:t xml:space="preserve"> м3. </w:t>
      </w:r>
      <w:r w:rsidR="00350685" w:rsidRPr="00256034">
        <w:rPr>
          <w:rFonts w:ascii="Times New Roman" w:hAnsi="Times New Roman" w:cs="Times New Roman"/>
          <w:sz w:val="28"/>
          <w:szCs w:val="28"/>
        </w:rPr>
        <w:t>К</w:t>
      </w:r>
      <w:r w:rsidRPr="00256034">
        <w:rPr>
          <w:rFonts w:ascii="Times New Roman" w:hAnsi="Times New Roman" w:cs="Times New Roman"/>
          <w:sz w:val="28"/>
          <w:szCs w:val="28"/>
        </w:rPr>
        <w:t>оличеств</w:t>
      </w:r>
      <w:r w:rsidR="00350685" w:rsidRPr="00256034">
        <w:rPr>
          <w:rFonts w:ascii="Times New Roman" w:hAnsi="Times New Roman" w:cs="Times New Roman"/>
          <w:sz w:val="28"/>
          <w:szCs w:val="28"/>
        </w:rPr>
        <w:t>о</w:t>
      </w:r>
      <w:r w:rsidRPr="00256034">
        <w:rPr>
          <w:rFonts w:ascii="Times New Roman" w:hAnsi="Times New Roman" w:cs="Times New Roman"/>
          <w:sz w:val="28"/>
          <w:szCs w:val="28"/>
        </w:rPr>
        <w:t xml:space="preserve"> образующихся твердых коммунальных отходов по муниципальным образованиям приведен</w:t>
      </w:r>
      <w:r w:rsidR="00350685" w:rsidRPr="00256034">
        <w:rPr>
          <w:rFonts w:ascii="Times New Roman" w:hAnsi="Times New Roman" w:cs="Times New Roman"/>
          <w:sz w:val="28"/>
          <w:szCs w:val="28"/>
        </w:rPr>
        <w:t>о</w:t>
      </w:r>
      <w:r w:rsidRPr="00256034">
        <w:rPr>
          <w:rFonts w:ascii="Times New Roman" w:hAnsi="Times New Roman" w:cs="Times New Roman"/>
          <w:sz w:val="28"/>
          <w:szCs w:val="28"/>
        </w:rPr>
        <w:t xml:space="preserve"> в </w:t>
      </w:r>
      <w:r w:rsidR="00BD60C0" w:rsidRPr="00256034">
        <w:rPr>
          <w:rFonts w:ascii="Times New Roman" w:hAnsi="Times New Roman" w:cs="Times New Roman"/>
          <w:sz w:val="28"/>
          <w:szCs w:val="28"/>
        </w:rPr>
        <w:t>приложении</w:t>
      </w:r>
      <w:proofErr w:type="gramStart"/>
      <w:r w:rsidR="00BD60C0" w:rsidRPr="00256034">
        <w:rPr>
          <w:rFonts w:ascii="Times New Roman" w:hAnsi="Times New Roman" w:cs="Times New Roman"/>
          <w:sz w:val="28"/>
          <w:szCs w:val="28"/>
        </w:rPr>
        <w:t xml:space="preserve"> А</w:t>
      </w:r>
      <w:proofErr w:type="gramEnd"/>
      <w:r w:rsidR="00BD60C0" w:rsidRPr="00256034">
        <w:rPr>
          <w:rFonts w:ascii="Times New Roman" w:hAnsi="Times New Roman" w:cs="Times New Roman"/>
          <w:sz w:val="28"/>
          <w:szCs w:val="28"/>
        </w:rPr>
        <w:t xml:space="preserve"> в таблицах </w:t>
      </w:r>
      <w:r w:rsidR="00350685" w:rsidRPr="00256034">
        <w:rPr>
          <w:rFonts w:ascii="Times New Roman" w:hAnsi="Times New Roman" w:cs="Times New Roman"/>
          <w:sz w:val="28"/>
          <w:szCs w:val="28"/>
        </w:rPr>
        <w:t>А 2.</w:t>
      </w:r>
      <w:r w:rsidR="00F449A2" w:rsidRPr="00256034">
        <w:rPr>
          <w:rFonts w:ascii="Times New Roman" w:hAnsi="Times New Roman" w:cs="Times New Roman"/>
          <w:sz w:val="28"/>
          <w:szCs w:val="28"/>
        </w:rPr>
        <w:t>2</w:t>
      </w:r>
      <w:r w:rsidRPr="00256034">
        <w:rPr>
          <w:rFonts w:ascii="Times New Roman" w:hAnsi="Times New Roman" w:cs="Times New Roman"/>
          <w:sz w:val="28"/>
          <w:szCs w:val="28"/>
        </w:rPr>
        <w:t>.</w:t>
      </w:r>
      <w:r w:rsidR="00350685" w:rsidRPr="00256034">
        <w:rPr>
          <w:rFonts w:ascii="Times New Roman" w:hAnsi="Times New Roman" w:cs="Times New Roman"/>
          <w:sz w:val="28"/>
          <w:szCs w:val="28"/>
        </w:rPr>
        <w:t xml:space="preserve"> </w:t>
      </w:r>
      <w:r w:rsidR="00141E8D" w:rsidRPr="00256034">
        <w:rPr>
          <w:rFonts w:ascii="Times New Roman" w:hAnsi="Times New Roman" w:cs="Times New Roman"/>
          <w:sz w:val="28"/>
          <w:szCs w:val="28"/>
        </w:rPr>
        <w:t xml:space="preserve">и </w:t>
      </w:r>
      <w:r w:rsidR="00BD60C0" w:rsidRPr="00256034">
        <w:rPr>
          <w:rFonts w:ascii="Times New Roman" w:hAnsi="Times New Roman" w:cs="Times New Roman"/>
          <w:sz w:val="28"/>
          <w:szCs w:val="28"/>
        </w:rPr>
        <w:t>А 2.</w:t>
      </w:r>
      <w:r w:rsidR="00F449A2" w:rsidRPr="00256034">
        <w:rPr>
          <w:rFonts w:ascii="Times New Roman" w:hAnsi="Times New Roman" w:cs="Times New Roman"/>
          <w:sz w:val="28"/>
          <w:szCs w:val="28"/>
        </w:rPr>
        <w:t>3</w:t>
      </w:r>
      <w:r w:rsidR="00BD60C0" w:rsidRPr="00256034">
        <w:rPr>
          <w:rFonts w:ascii="Times New Roman" w:hAnsi="Times New Roman" w:cs="Times New Roman"/>
          <w:sz w:val="28"/>
          <w:szCs w:val="28"/>
        </w:rPr>
        <w:t xml:space="preserve">. </w:t>
      </w:r>
    </w:p>
    <w:p w:rsidR="00F449A2" w:rsidRPr="00256034" w:rsidRDefault="00F449A2" w:rsidP="00F449A2">
      <w:pPr>
        <w:ind w:right="-1"/>
      </w:pPr>
      <w:r w:rsidRPr="00256034">
        <w:rPr>
          <w:rFonts w:ascii="Times New Roman" w:hAnsi="Times New Roman" w:cs="Times New Roman"/>
          <w:sz w:val="28"/>
          <w:szCs w:val="28"/>
        </w:rPr>
        <w:t>В электронной модели территориальной схемы производятся расчеты количества образующихся твердых коммунальных отходов для каждого источника образования твердых коммунальных отходов в разрезе муниципальных образований. Данные о количестве источников образования ТКО в разрезе муниципальных образований представлены в приложении</w:t>
      </w:r>
      <w:proofErr w:type="gramStart"/>
      <w:r w:rsidRPr="00256034">
        <w:rPr>
          <w:rFonts w:ascii="Times New Roman" w:hAnsi="Times New Roman" w:cs="Times New Roman"/>
          <w:sz w:val="28"/>
          <w:szCs w:val="28"/>
        </w:rPr>
        <w:t xml:space="preserve"> А</w:t>
      </w:r>
      <w:proofErr w:type="gramEnd"/>
      <w:r w:rsidRPr="00256034">
        <w:rPr>
          <w:rFonts w:ascii="Times New Roman" w:hAnsi="Times New Roman" w:cs="Times New Roman"/>
          <w:sz w:val="28"/>
          <w:szCs w:val="28"/>
        </w:rPr>
        <w:t xml:space="preserve"> Таблица А 1.4.  </w:t>
      </w:r>
    </w:p>
    <w:p w:rsidR="008F0205" w:rsidRPr="00256034" w:rsidRDefault="008F0205">
      <w:pPr>
        <w:ind w:right="-1"/>
      </w:pPr>
      <w:r w:rsidRPr="00256034">
        <w:rPr>
          <w:rFonts w:ascii="Times New Roman" w:hAnsi="Times New Roman" w:cs="Times New Roman"/>
          <w:sz w:val="28"/>
          <w:szCs w:val="28"/>
        </w:rPr>
        <w:t xml:space="preserve">Расчетное (нормативное) количество образования ТКО от населения на территории области составит </w:t>
      </w:r>
      <w:r w:rsidR="00BD60C0" w:rsidRPr="00256034">
        <w:rPr>
          <w:rFonts w:ascii="Times New Roman" w:hAnsi="Times New Roman" w:cs="Times New Roman"/>
          <w:sz w:val="28"/>
          <w:szCs w:val="28"/>
        </w:rPr>
        <w:t>1</w:t>
      </w:r>
      <w:r w:rsidR="00080507">
        <w:rPr>
          <w:rFonts w:ascii="Times New Roman" w:hAnsi="Times New Roman" w:cs="Times New Roman"/>
          <w:sz w:val="28"/>
          <w:szCs w:val="28"/>
        </w:rPr>
        <w:t> </w:t>
      </w:r>
      <w:r w:rsidR="00BD60C0" w:rsidRPr="00256034">
        <w:rPr>
          <w:rFonts w:ascii="Times New Roman" w:hAnsi="Times New Roman" w:cs="Times New Roman"/>
          <w:sz w:val="28"/>
          <w:szCs w:val="28"/>
        </w:rPr>
        <w:t>919</w:t>
      </w:r>
      <w:r w:rsidR="00080507">
        <w:rPr>
          <w:rFonts w:ascii="Times New Roman" w:hAnsi="Times New Roman" w:cs="Times New Roman"/>
          <w:sz w:val="28"/>
          <w:szCs w:val="28"/>
        </w:rPr>
        <w:t xml:space="preserve"> </w:t>
      </w:r>
      <w:r w:rsidR="00BD60C0" w:rsidRPr="00256034">
        <w:rPr>
          <w:rFonts w:ascii="Times New Roman" w:hAnsi="Times New Roman" w:cs="Times New Roman"/>
          <w:sz w:val="28"/>
          <w:szCs w:val="28"/>
        </w:rPr>
        <w:t>242</w:t>
      </w:r>
      <w:r w:rsidRPr="00256034">
        <w:rPr>
          <w:rFonts w:ascii="Times New Roman" w:hAnsi="Times New Roman" w:cs="Times New Roman"/>
          <w:sz w:val="28"/>
          <w:szCs w:val="28"/>
        </w:rPr>
        <w:t xml:space="preserve"> м3 в год, от юридических лиц </w:t>
      </w:r>
      <w:r w:rsidR="00BD60C0" w:rsidRPr="00256034">
        <w:rPr>
          <w:rFonts w:ascii="Times New Roman" w:hAnsi="Times New Roman" w:cs="Times New Roman"/>
          <w:sz w:val="28"/>
          <w:szCs w:val="28"/>
        </w:rPr>
        <w:t>817</w:t>
      </w:r>
      <w:r w:rsidR="00080507">
        <w:rPr>
          <w:rFonts w:ascii="Times New Roman" w:hAnsi="Times New Roman" w:cs="Times New Roman"/>
          <w:sz w:val="28"/>
          <w:szCs w:val="28"/>
        </w:rPr>
        <w:t xml:space="preserve"> </w:t>
      </w:r>
      <w:r w:rsidR="00BD60C0" w:rsidRPr="00256034">
        <w:rPr>
          <w:rFonts w:ascii="Times New Roman" w:hAnsi="Times New Roman" w:cs="Times New Roman"/>
          <w:sz w:val="28"/>
          <w:szCs w:val="28"/>
        </w:rPr>
        <w:t>608</w:t>
      </w:r>
      <w:r w:rsidRPr="00256034">
        <w:rPr>
          <w:rFonts w:ascii="Times New Roman" w:hAnsi="Times New Roman" w:cs="Times New Roman"/>
          <w:sz w:val="28"/>
          <w:szCs w:val="28"/>
        </w:rPr>
        <w:t xml:space="preserve"> м3. </w:t>
      </w:r>
    </w:p>
    <w:p w:rsidR="008F0205" w:rsidRPr="00256034" w:rsidRDefault="00BB4E78">
      <w:pPr>
        <w:ind w:right="-1"/>
      </w:pPr>
      <w:r>
        <w:rPr>
          <w:rFonts w:ascii="Times New Roman" w:hAnsi="Times New Roman" w:cs="Times New Roman"/>
          <w:sz w:val="28"/>
          <w:szCs w:val="28"/>
        </w:rPr>
        <w:lastRenderedPageBreak/>
        <w:t>Прогнозные д</w:t>
      </w:r>
      <w:r w:rsidR="008F0205" w:rsidRPr="00256034">
        <w:rPr>
          <w:rFonts w:ascii="Times New Roman" w:hAnsi="Times New Roman" w:cs="Times New Roman"/>
          <w:sz w:val="28"/>
          <w:szCs w:val="28"/>
        </w:rPr>
        <w:t xml:space="preserve">анные об образовании твердых коммунальных отходов по видам отходов согласно федеральному классификационному каталогу отходов и их классам опасности </w:t>
      </w:r>
      <w:r>
        <w:rPr>
          <w:rFonts w:ascii="Times New Roman" w:hAnsi="Times New Roman" w:cs="Times New Roman"/>
          <w:sz w:val="28"/>
          <w:szCs w:val="28"/>
        </w:rPr>
        <w:t>в 202</w:t>
      </w:r>
      <w:r w:rsidR="00956603">
        <w:rPr>
          <w:rFonts w:ascii="Times New Roman" w:hAnsi="Times New Roman" w:cs="Times New Roman"/>
          <w:sz w:val="28"/>
          <w:szCs w:val="28"/>
        </w:rPr>
        <w:t>2</w:t>
      </w:r>
      <w:r>
        <w:rPr>
          <w:rFonts w:ascii="Times New Roman" w:hAnsi="Times New Roman" w:cs="Times New Roman"/>
          <w:sz w:val="28"/>
          <w:szCs w:val="28"/>
        </w:rPr>
        <w:t xml:space="preserve"> году </w:t>
      </w:r>
      <w:r w:rsidR="008F0205" w:rsidRPr="00256034">
        <w:rPr>
          <w:rFonts w:ascii="Times New Roman" w:hAnsi="Times New Roman" w:cs="Times New Roman"/>
          <w:sz w:val="28"/>
          <w:szCs w:val="28"/>
        </w:rPr>
        <w:t xml:space="preserve">приведены в таблице </w:t>
      </w:r>
      <w:r w:rsidR="00BD60C0" w:rsidRPr="00256034">
        <w:rPr>
          <w:rFonts w:ascii="Times New Roman" w:hAnsi="Times New Roman" w:cs="Times New Roman"/>
          <w:sz w:val="28"/>
          <w:szCs w:val="28"/>
        </w:rPr>
        <w:t>4</w:t>
      </w:r>
      <w:r w:rsidR="008F0205" w:rsidRPr="00256034">
        <w:rPr>
          <w:rFonts w:ascii="Times New Roman" w:hAnsi="Times New Roman" w:cs="Times New Roman"/>
          <w:sz w:val="28"/>
          <w:szCs w:val="28"/>
        </w:rPr>
        <w:t>.</w:t>
      </w:r>
    </w:p>
    <w:p w:rsidR="00987146" w:rsidRPr="00256034" w:rsidRDefault="008F0205">
      <w:pPr>
        <w:ind w:right="-1"/>
        <w:rPr>
          <w:rFonts w:ascii="Times New Roman" w:hAnsi="Times New Roman" w:cs="Times New Roman"/>
          <w:sz w:val="28"/>
          <w:szCs w:val="28"/>
        </w:rPr>
      </w:pPr>
      <w:r w:rsidRPr="00256034">
        <w:rPr>
          <w:rFonts w:ascii="Times New Roman" w:hAnsi="Times New Roman" w:cs="Times New Roman"/>
          <w:sz w:val="28"/>
          <w:szCs w:val="28"/>
        </w:rPr>
        <w:t xml:space="preserve">Прогноз количества образования твердых коммунальных отходов </w:t>
      </w:r>
      <w:proofErr w:type="gramStart"/>
      <w:r w:rsidRPr="00256034">
        <w:rPr>
          <w:rFonts w:ascii="Times New Roman" w:hAnsi="Times New Roman" w:cs="Times New Roman"/>
          <w:sz w:val="28"/>
          <w:szCs w:val="28"/>
        </w:rPr>
        <w:t xml:space="preserve">по годам реализации территориальной схемы рассчитан </w:t>
      </w:r>
      <w:r w:rsidR="00987146" w:rsidRPr="00256034">
        <w:rPr>
          <w:rFonts w:ascii="Times New Roman" w:hAnsi="Times New Roman" w:cs="Times New Roman"/>
          <w:sz w:val="28"/>
          <w:szCs w:val="28"/>
        </w:rPr>
        <w:t xml:space="preserve">в электронной модели территориальной схемы </w:t>
      </w:r>
      <w:r w:rsidRPr="00256034">
        <w:rPr>
          <w:rFonts w:ascii="Times New Roman" w:hAnsi="Times New Roman" w:cs="Times New Roman"/>
          <w:sz w:val="28"/>
          <w:szCs w:val="28"/>
        </w:rPr>
        <w:t>на основании демографического прогноза Росстата по Кировской области на период</w:t>
      </w:r>
      <w:proofErr w:type="gramEnd"/>
      <w:r w:rsidRPr="00256034">
        <w:rPr>
          <w:rFonts w:ascii="Times New Roman" w:hAnsi="Times New Roman" w:cs="Times New Roman"/>
          <w:sz w:val="28"/>
          <w:szCs w:val="28"/>
        </w:rPr>
        <w:t xml:space="preserve"> до 2036 года.  Также в расчет принято, что норма накопления ТКО по массе возрастает на 0,5% в год (Справочник ТБО, Мирный А.Н., Москва, 2001).</w:t>
      </w:r>
    </w:p>
    <w:p w:rsidR="008F0205" w:rsidRPr="00256034" w:rsidRDefault="00B72CC5" w:rsidP="00141E8D">
      <w:pPr>
        <w:ind w:right="-1"/>
        <w:jc w:val="left"/>
        <w:sectPr w:rsidR="008F0205" w:rsidRPr="00256034" w:rsidSect="00A95FC6">
          <w:headerReference w:type="default" r:id="rId8"/>
          <w:pgSz w:w="11906" w:h="16838"/>
          <w:pgMar w:top="1134" w:right="851" w:bottom="1134" w:left="1701" w:header="709" w:footer="720" w:gutter="0"/>
          <w:cols w:space="720"/>
          <w:titlePg/>
          <w:docGrid w:linePitch="360"/>
        </w:sectPr>
      </w:pPr>
      <w:r w:rsidRPr="00256034">
        <w:rPr>
          <w:rFonts w:ascii="Times New Roman" w:hAnsi="Times New Roman" w:cs="Times New Roman"/>
          <w:sz w:val="28"/>
          <w:szCs w:val="28"/>
        </w:rPr>
        <w:t>Прогноз образования ТКО до 2031 года представлен в приложении</w:t>
      </w:r>
      <w:proofErr w:type="gramStart"/>
      <w:r w:rsidRPr="00256034">
        <w:rPr>
          <w:rFonts w:ascii="Times New Roman" w:hAnsi="Times New Roman" w:cs="Times New Roman"/>
          <w:sz w:val="28"/>
          <w:szCs w:val="28"/>
        </w:rPr>
        <w:t xml:space="preserve"> А</w:t>
      </w:r>
      <w:proofErr w:type="gramEnd"/>
      <w:r w:rsidRPr="00256034">
        <w:rPr>
          <w:rFonts w:ascii="Times New Roman" w:hAnsi="Times New Roman" w:cs="Times New Roman"/>
          <w:sz w:val="28"/>
          <w:szCs w:val="28"/>
        </w:rPr>
        <w:t xml:space="preserve"> таблица А 2.</w:t>
      </w:r>
      <w:r w:rsidR="00F449A2" w:rsidRPr="00256034">
        <w:rPr>
          <w:rFonts w:ascii="Times New Roman" w:hAnsi="Times New Roman" w:cs="Times New Roman"/>
          <w:sz w:val="28"/>
          <w:szCs w:val="28"/>
        </w:rPr>
        <w:t>4</w:t>
      </w:r>
      <w:r w:rsidRPr="00256034">
        <w:rPr>
          <w:rFonts w:ascii="Times New Roman" w:hAnsi="Times New Roman" w:cs="Times New Roman"/>
          <w:sz w:val="28"/>
          <w:szCs w:val="28"/>
        </w:rPr>
        <w:t xml:space="preserve">. </w:t>
      </w:r>
    </w:p>
    <w:p w:rsidR="00E64207" w:rsidRPr="00256034" w:rsidRDefault="00E64207">
      <w:pPr>
        <w:spacing w:before="20"/>
        <w:ind w:right="-31" w:firstLine="0"/>
        <w:jc w:val="right"/>
        <w:rPr>
          <w:rFonts w:ascii="Times New Roman" w:hAnsi="Times New Roman" w:cs="Times New Roman"/>
          <w:sz w:val="28"/>
          <w:szCs w:val="28"/>
        </w:rPr>
      </w:pPr>
    </w:p>
    <w:p w:rsidR="008F0205" w:rsidRPr="00956603" w:rsidRDefault="008F0205" w:rsidP="00956603">
      <w:pPr>
        <w:ind w:left="4820" w:right="0" w:firstLine="0"/>
        <w:rPr>
          <w:rFonts w:ascii="Times New Roman" w:hAnsi="Times New Roman" w:cs="Times New Roman"/>
          <w:sz w:val="24"/>
          <w:szCs w:val="24"/>
        </w:rPr>
      </w:pPr>
      <w:r w:rsidRPr="00956603">
        <w:rPr>
          <w:rFonts w:ascii="Times New Roman" w:hAnsi="Times New Roman" w:cs="Times New Roman"/>
          <w:sz w:val="24"/>
          <w:szCs w:val="24"/>
        </w:rPr>
        <w:t xml:space="preserve">Таблица </w:t>
      </w:r>
      <w:r w:rsidR="00B72CC5" w:rsidRPr="00956603">
        <w:rPr>
          <w:rFonts w:ascii="Times New Roman" w:hAnsi="Times New Roman" w:cs="Times New Roman"/>
          <w:sz w:val="24"/>
          <w:szCs w:val="24"/>
        </w:rPr>
        <w:t>4</w:t>
      </w:r>
      <w:r w:rsidRPr="00956603">
        <w:rPr>
          <w:rFonts w:ascii="Times New Roman" w:hAnsi="Times New Roman" w:cs="Times New Roman"/>
          <w:sz w:val="24"/>
          <w:szCs w:val="24"/>
        </w:rPr>
        <w:t xml:space="preserve">. </w:t>
      </w:r>
      <w:r w:rsidR="00E77033" w:rsidRPr="00956603">
        <w:rPr>
          <w:rFonts w:ascii="Times New Roman" w:hAnsi="Times New Roman" w:cs="Times New Roman"/>
          <w:sz w:val="24"/>
          <w:szCs w:val="24"/>
        </w:rPr>
        <w:t>Прогнозное о</w:t>
      </w:r>
      <w:r w:rsidRPr="00956603">
        <w:rPr>
          <w:rFonts w:ascii="Times New Roman" w:hAnsi="Times New Roman" w:cs="Times New Roman"/>
          <w:sz w:val="24"/>
          <w:szCs w:val="24"/>
        </w:rPr>
        <w:t>бразование ТКО по видам и классам опасности отходов</w:t>
      </w:r>
      <w:r w:rsidR="00C13CA9" w:rsidRPr="00956603">
        <w:rPr>
          <w:rFonts w:ascii="Times New Roman" w:hAnsi="Times New Roman" w:cs="Times New Roman"/>
          <w:sz w:val="24"/>
          <w:szCs w:val="24"/>
        </w:rPr>
        <w:t xml:space="preserve"> </w:t>
      </w:r>
      <w:r w:rsidR="00956603" w:rsidRPr="00956603">
        <w:rPr>
          <w:rFonts w:ascii="Times New Roman" w:hAnsi="Times New Roman" w:cs="Times New Roman"/>
          <w:sz w:val="24"/>
          <w:szCs w:val="24"/>
        </w:rPr>
        <w:t>на</w:t>
      </w:r>
      <w:r w:rsidR="00C13CA9" w:rsidRPr="00956603">
        <w:rPr>
          <w:rFonts w:ascii="Times New Roman" w:hAnsi="Times New Roman" w:cs="Times New Roman"/>
          <w:sz w:val="24"/>
          <w:szCs w:val="24"/>
        </w:rPr>
        <w:t xml:space="preserve"> 20</w:t>
      </w:r>
      <w:r w:rsidR="00E77033" w:rsidRPr="00956603">
        <w:rPr>
          <w:rFonts w:ascii="Times New Roman" w:hAnsi="Times New Roman" w:cs="Times New Roman"/>
          <w:sz w:val="24"/>
          <w:szCs w:val="24"/>
        </w:rPr>
        <w:t>2</w:t>
      </w:r>
      <w:r w:rsidR="00956603" w:rsidRPr="00956603">
        <w:rPr>
          <w:rFonts w:ascii="Times New Roman" w:hAnsi="Times New Roman" w:cs="Times New Roman"/>
          <w:sz w:val="24"/>
          <w:szCs w:val="24"/>
        </w:rPr>
        <w:t>2</w:t>
      </w:r>
      <w:r w:rsidR="00C13CA9" w:rsidRPr="00956603">
        <w:rPr>
          <w:rFonts w:ascii="Times New Roman" w:hAnsi="Times New Roman" w:cs="Times New Roman"/>
          <w:sz w:val="24"/>
          <w:szCs w:val="24"/>
        </w:rPr>
        <w:t xml:space="preserve"> год</w:t>
      </w:r>
    </w:p>
    <w:p w:rsidR="00CF2AA8" w:rsidRPr="00956603" w:rsidRDefault="00CF2AA8">
      <w:pPr>
        <w:ind w:left="6236" w:right="0" w:firstLine="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363"/>
        <w:gridCol w:w="9075"/>
        <w:gridCol w:w="2200"/>
        <w:gridCol w:w="1947"/>
      </w:tblGrid>
      <w:tr w:rsidR="00CF2AA8" w:rsidRPr="00956603" w:rsidTr="00A678AC">
        <w:tc>
          <w:tcPr>
            <w:tcW w:w="1363" w:type="dxa"/>
            <w:tcBorders>
              <w:top w:val="single" w:sz="4" w:space="0" w:color="000000"/>
              <w:left w:val="single" w:sz="4" w:space="0" w:color="000000"/>
              <w:bottom w:val="single" w:sz="4" w:space="0" w:color="000000"/>
            </w:tcBorders>
            <w:shd w:val="clear" w:color="auto" w:fill="auto"/>
          </w:tcPr>
          <w:p w:rsidR="00CF2AA8" w:rsidRPr="00956603" w:rsidRDefault="00CF2AA8" w:rsidP="00B619A2">
            <w:pPr>
              <w:pStyle w:val="afc"/>
              <w:ind w:firstLine="0"/>
              <w:jc w:val="center"/>
            </w:pPr>
            <w:r w:rsidRPr="00956603">
              <w:rPr>
                <w:rFonts w:ascii="Times New Roman" w:hAnsi="Times New Roman" w:cs="Times New Roman"/>
                <w:color w:val="000000"/>
              </w:rPr>
              <w:t>Класс опасности</w:t>
            </w:r>
          </w:p>
        </w:tc>
        <w:tc>
          <w:tcPr>
            <w:tcW w:w="9075" w:type="dxa"/>
            <w:tcBorders>
              <w:top w:val="single" w:sz="4" w:space="0" w:color="000000"/>
              <w:left w:val="single" w:sz="4" w:space="0" w:color="000000"/>
              <w:bottom w:val="single" w:sz="4" w:space="0" w:color="000000"/>
            </w:tcBorders>
            <w:shd w:val="clear" w:color="auto" w:fill="auto"/>
          </w:tcPr>
          <w:p w:rsidR="00CF2AA8" w:rsidRPr="00956603" w:rsidRDefault="00CF2AA8" w:rsidP="00B619A2">
            <w:pPr>
              <w:pStyle w:val="afc"/>
              <w:jc w:val="center"/>
            </w:pPr>
            <w:r w:rsidRPr="00956603">
              <w:rPr>
                <w:rFonts w:ascii="Times New Roman" w:hAnsi="Times New Roman" w:cs="Times New Roman"/>
                <w:color w:val="000000"/>
              </w:rPr>
              <w:t>Наименование отхода</w:t>
            </w:r>
          </w:p>
        </w:tc>
        <w:tc>
          <w:tcPr>
            <w:tcW w:w="2200" w:type="dxa"/>
            <w:tcBorders>
              <w:top w:val="single" w:sz="4" w:space="0" w:color="000000"/>
              <w:left w:val="single" w:sz="4" w:space="0" w:color="000000"/>
              <w:bottom w:val="single" w:sz="4" w:space="0" w:color="000000"/>
            </w:tcBorders>
            <w:shd w:val="clear" w:color="auto" w:fill="auto"/>
          </w:tcPr>
          <w:p w:rsidR="00CF2AA8" w:rsidRPr="00956603" w:rsidRDefault="00CF2AA8" w:rsidP="00B619A2">
            <w:pPr>
              <w:pStyle w:val="afc"/>
              <w:ind w:firstLine="0"/>
              <w:jc w:val="center"/>
            </w:pPr>
            <w:r w:rsidRPr="00956603">
              <w:rPr>
                <w:rFonts w:ascii="Times New Roman" w:hAnsi="Times New Roman" w:cs="Times New Roman"/>
                <w:color w:val="000000"/>
              </w:rPr>
              <w:t>Код по ФККО</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CF2AA8" w:rsidRPr="00956603" w:rsidRDefault="00CF2AA8" w:rsidP="00B619A2">
            <w:pPr>
              <w:widowControl w:val="0"/>
              <w:ind w:firstLine="0"/>
              <w:jc w:val="center"/>
            </w:pPr>
            <w:r w:rsidRPr="00956603">
              <w:rPr>
                <w:rFonts w:ascii="Times New Roman" w:eastAsia="SimSun" w:hAnsi="Times New Roman" w:cs="Times New Roman"/>
                <w:color w:val="000000"/>
                <w:kern w:val="2"/>
                <w:lang w:eastAsia="hi-IN" w:bidi="hi-IN"/>
              </w:rPr>
              <w:t>Количество,  тонн в год</w:t>
            </w:r>
          </w:p>
        </w:tc>
      </w:tr>
      <w:tr w:rsidR="00CF2AA8" w:rsidRPr="00956603" w:rsidTr="00A678AC">
        <w:tc>
          <w:tcPr>
            <w:tcW w:w="1363" w:type="dxa"/>
            <w:vMerge w:val="restart"/>
            <w:tcBorders>
              <w:left w:val="single" w:sz="4" w:space="0" w:color="000000"/>
              <w:bottom w:val="single" w:sz="4" w:space="0" w:color="000000"/>
            </w:tcBorders>
            <w:shd w:val="clear" w:color="auto" w:fill="auto"/>
          </w:tcPr>
          <w:p w:rsidR="00CF2AA8" w:rsidRPr="00956603" w:rsidRDefault="00CF2AA8" w:rsidP="00B619A2">
            <w:pPr>
              <w:pStyle w:val="afc"/>
              <w:ind w:firstLine="0"/>
              <w:jc w:val="center"/>
            </w:pPr>
            <w:r w:rsidRPr="00956603">
              <w:rPr>
                <w:rFonts w:ascii="Times New Roman" w:hAnsi="Times New Roman" w:cs="Times New Roman"/>
                <w:color w:val="000000"/>
                <w:lang w:val="en-US"/>
              </w:rPr>
              <w:t xml:space="preserve">IV </w:t>
            </w:r>
          </w:p>
        </w:tc>
        <w:tc>
          <w:tcPr>
            <w:tcW w:w="9075" w:type="dxa"/>
            <w:tcBorders>
              <w:left w:val="single" w:sz="4" w:space="0" w:color="000000"/>
              <w:bottom w:val="single" w:sz="4" w:space="0" w:color="000000"/>
            </w:tcBorders>
            <w:shd w:val="clear" w:color="auto" w:fill="auto"/>
          </w:tcPr>
          <w:p w:rsidR="00CF2AA8" w:rsidRPr="00956603" w:rsidRDefault="00C13CA9" w:rsidP="00B619A2">
            <w:pPr>
              <w:widowControl w:val="0"/>
              <w:ind w:right="283" w:firstLine="0"/>
              <w:jc w:val="left"/>
            </w:pPr>
            <w:r w:rsidRPr="00956603">
              <w:rPr>
                <w:rFonts w:ascii="Times New Roman" w:eastAsia="SimSun" w:hAnsi="Times New Roman" w:cs="Times New Roman"/>
                <w:color w:val="000000"/>
                <w:kern w:val="2"/>
                <w:lang w:eastAsia="hi-IN" w:bidi="hi-IN"/>
              </w:rPr>
              <w:t>отходы из жилищ несортированные (</w:t>
            </w:r>
            <w:proofErr w:type="gramStart"/>
            <w:r w:rsidRPr="00956603">
              <w:rPr>
                <w:rFonts w:ascii="Times New Roman" w:eastAsia="SimSun" w:hAnsi="Times New Roman" w:cs="Times New Roman"/>
                <w:color w:val="000000"/>
                <w:kern w:val="2"/>
                <w:lang w:eastAsia="hi-IN" w:bidi="hi-IN"/>
              </w:rPr>
              <w:t>исключая</w:t>
            </w:r>
            <w:proofErr w:type="gramEnd"/>
            <w:r w:rsidRPr="00956603">
              <w:rPr>
                <w:rFonts w:ascii="Times New Roman" w:eastAsia="SimSun" w:hAnsi="Times New Roman" w:cs="Times New Roman"/>
                <w:color w:val="000000"/>
                <w:kern w:val="2"/>
                <w:lang w:eastAsia="hi-IN" w:bidi="hi-IN"/>
              </w:rPr>
              <w:t xml:space="preserve"> крупногабаритные)</w:t>
            </w:r>
          </w:p>
        </w:tc>
        <w:tc>
          <w:tcPr>
            <w:tcW w:w="2200" w:type="dxa"/>
            <w:tcBorders>
              <w:left w:val="single" w:sz="4" w:space="0" w:color="000000"/>
              <w:bottom w:val="single" w:sz="4" w:space="0" w:color="000000"/>
            </w:tcBorders>
            <w:shd w:val="clear" w:color="auto" w:fill="auto"/>
          </w:tcPr>
          <w:p w:rsidR="00CF2AA8" w:rsidRPr="00956603" w:rsidRDefault="00CF2AA8" w:rsidP="00B619A2">
            <w:pPr>
              <w:widowControl w:val="0"/>
              <w:ind w:right="283" w:firstLine="0"/>
              <w:jc w:val="center"/>
            </w:pPr>
            <w:r w:rsidRPr="00956603">
              <w:rPr>
                <w:rFonts w:ascii="Times New Roman" w:eastAsia="SimSun" w:hAnsi="Times New Roman" w:cs="Times New Roman"/>
                <w:color w:val="000000"/>
                <w:kern w:val="2"/>
                <w:lang w:eastAsia="hi-IN" w:bidi="hi-IN"/>
              </w:rPr>
              <w:t>7 31 110 01 72 4</w:t>
            </w:r>
          </w:p>
        </w:tc>
        <w:tc>
          <w:tcPr>
            <w:tcW w:w="1947" w:type="dxa"/>
            <w:tcBorders>
              <w:left w:val="single" w:sz="4" w:space="0" w:color="000000"/>
              <w:bottom w:val="single" w:sz="4" w:space="0" w:color="000000"/>
              <w:right w:val="single" w:sz="4" w:space="0" w:color="000000"/>
            </w:tcBorders>
            <w:shd w:val="clear" w:color="auto" w:fill="auto"/>
          </w:tcPr>
          <w:p w:rsidR="00CF2AA8" w:rsidRPr="00956603" w:rsidRDefault="00956603" w:rsidP="00B619A2">
            <w:pPr>
              <w:ind w:firstLine="0"/>
              <w:jc w:val="center"/>
            </w:pPr>
            <w:r w:rsidRPr="00956603">
              <w:rPr>
                <w:rFonts w:ascii="Times New Roman" w:hAnsi="Times New Roman" w:cs="Times New Roman"/>
                <w:color w:val="000000"/>
              </w:rPr>
              <w:t>231552,43</w:t>
            </w:r>
          </w:p>
        </w:tc>
      </w:tr>
      <w:tr w:rsidR="00CF2AA8" w:rsidRPr="00956603" w:rsidTr="00A678AC">
        <w:tc>
          <w:tcPr>
            <w:tcW w:w="1363" w:type="dxa"/>
            <w:vMerge/>
            <w:tcBorders>
              <w:left w:val="single" w:sz="4" w:space="0" w:color="000000"/>
              <w:bottom w:val="single" w:sz="4" w:space="0" w:color="000000"/>
            </w:tcBorders>
            <w:shd w:val="clear" w:color="auto" w:fill="auto"/>
          </w:tcPr>
          <w:p w:rsidR="00CF2AA8" w:rsidRPr="00956603" w:rsidRDefault="00CF2AA8" w:rsidP="00B619A2">
            <w:pPr>
              <w:pStyle w:val="afc"/>
              <w:snapToGrid w:val="0"/>
              <w:jc w:val="center"/>
              <w:rPr>
                <w:rFonts w:ascii="Times New Roman" w:hAnsi="Times New Roman" w:cs="Times New Roman"/>
                <w:color w:val="000000"/>
              </w:rPr>
            </w:pPr>
          </w:p>
        </w:tc>
        <w:tc>
          <w:tcPr>
            <w:tcW w:w="9075" w:type="dxa"/>
            <w:tcBorders>
              <w:left w:val="single" w:sz="4" w:space="0" w:color="000000"/>
              <w:bottom w:val="single" w:sz="4" w:space="0" w:color="000000"/>
            </w:tcBorders>
            <w:shd w:val="clear" w:color="auto" w:fill="auto"/>
          </w:tcPr>
          <w:p w:rsidR="00CF2AA8" w:rsidRPr="00956603" w:rsidRDefault="00C13CA9" w:rsidP="00B619A2">
            <w:pPr>
              <w:widowControl w:val="0"/>
              <w:ind w:right="283" w:firstLine="0"/>
              <w:jc w:val="left"/>
            </w:pPr>
            <w:r w:rsidRPr="00956603">
              <w:rPr>
                <w:rFonts w:ascii="Times New Roman" w:eastAsia="SimSun" w:hAnsi="Times New Roman" w:cs="Times New Roman"/>
                <w:color w:val="000000"/>
                <w:kern w:val="2"/>
                <w:lang w:eastAsia="hi-IN" w:bidi="hi-IN"/>
              </w:rPr>
              <w:t>мусор от офисных и бытовых помещений организаций несортированный (</w:t>
            </w:r>
            <w:proofErr w:type="gramStart"/>
            <w:r w:rsidRPr="00956603">
              <w:rPr>
                <w:rFonts w:ascii="Times New Roman" w:eastAsia="SimSun" w:hAnsi="Times New Roman" w:cs="Times New Roman"/>
                <w:color w:val="000000"/>
                <w:kern w:val="2"/>
                <w:lang w:eastAsia="hi-IN" w:bidi="hi-IN"/>
              </w:rPr>
              <w:t>исключая</w:t>
            </w:r>
            <w:proofErr w:type="gramEnd"/>
            <w:r w:rsidRPr="00956603">
              <w:rPr>
                <w:rFonts w:ascii="Times New Roman" w:eastAsia="SimSun" w:hAnsi="Times New Roman" w:cs="Times New Roman"/>
                <w:color w:val="000000"/>
                <w:kern w:val="2"/>
                <w:lang w:eastAsia="hi-IN" w:bidi="hi-IN"/>
              </w:rPr>
              <w:t xml:space="preserve"> крупногабаритный)</w:t>
            </w:r>
          </w:p>
        </w:tc>
        <w:tc>
          <w:tcPr>
            <w:tcW w:w="2200" w:type="dxa"/>
            <w:tcBorders>
              <w:left w:val="single" w:sz="4" w:space="0" w:color="000000"/>
              <w:bottom w:val="single" w:sz="4" w:space="0" w:color="000000"/>
            </w:tcBorders>
            <w:shd w:val="clear" w:color="auto" w:fill="auto"/>
          </w:tcPr>
          <w:p w:rsidR="00CF2AA8" w:rsidRPr="00956603" w:rsidRDefault="00CF2AA8" w:rsidP="00B619A2">
            <w:pPr>
              <w:widowControl w:val="0"/>
              <w:ind w:right="283" w:firstLine="0"/>
              <w:jc w:val="center"/>
            </w:pPr>
            <w:r w:rsidRPr="00956603">
              <w:rPr>
                <w:rFonts w:ascii="Times New Roman" w:eastAsia="SimSun" w:hAnsi="Times New Roman" w:cs="Times New Roman"/>
                <w:color w:val="000000"/>
                <w:kern w:val="2"/>
                <w:lang w:eastAsia="hi-IN" w:bidi="hi-IN"/>
              </w:rPr>
              <w:t>7 33 100 01 72 4</w:t>
            </w:r>
          </w:p>
        </w:tc>
        <w:tc>
          <w:tcPr>
            <w:tcW w:w="1947" w:type="dxa"/>
            <w:tcBorders>
              <w:left w:val="single" w:sz="4" w:space="0" w:color="000000"/>
              <w:bottom w:val="single" w:sz="4" w:space="0" w:color="000000"/>
              <w:right w:val="single" w:sz="4" w:space="0" w:color="000000"/>
            </w:tcBorders>
            <w:shd w:val="clear" w:color="auto" w:fill="auto"/>
          </w:tcPr>
          <w:p w:rsidR="00CF2AA8" w:rsidRPr="00956603" w:rsidRDefault="00956603" w:rsidP="00B619A2">
            <w:pPr>
              <w:ind w:firstLine="0"/>
              <w:jc w:val="center"/>
            </w:pPr>
            <w:r w:rsidRPr="00956603">
              <w:rPr>
                <w:rFonts w:ascii="Times New Roman" w:hAnsi="Times New Roman" w:cs="Times New Roman"/>
                <w:color w:val="000000"/>
              </w:rPr>
              <w:t>2629,792</w:t>
            </w:r>
          </w:p>
        </w:tc>
      </w:tr>
      <w:tr w:rsidR="00CF2AA8" w:rsidRPr="00956603" w:rsidTr="00A678AC">
        <w:tc>
          <w:tcPr>
            <w:tcW w:w="1363" w:type="dxa"/>
            <w:vMerge/>
            <w:tcBorders>
              <w:left w:val="single" w:sz="4" w:space="0" w:color="000000"/>
              <w:bottom w:val="single" w:sz="4" w:space="0" w:color="000000"/>
            </w:tcBorders>
            <w:shd w:val="clear" w:color="auto" w:fill="auto"/>
          </w:tcPr>
          <w:p w:rsidR="00CF2AA8" w:rsidRPr="00956603" w:rsidRDefault="00CF2AA8" w:rsidP="00B619A2">
            <w:pPr>
              <w:pStyle w:val="afc"/>
              <w:snapToGrid w:val="0"/>
              <w:jc w:val="center"/>
              <w:rPr>
                <w:rFonts w:ascii="Times New Roman" w:hAnsi="Times New Roman" w:cs="Times New Roman"/>
                <w:color w:val="000000"/>
              </w:rPr>
            </w:pPr>
          </w:p>
        </w:tc>
        <w:tc>
          <w:tcPr>
            <w:tcW w:w="9075" w:type="dxa"/>
            <w:tcBorders>
              <w:left w:val="single" w:sz="4" w:space="0" w:color="000000"/>
              <w:bottom w:val="single" w:sz="4" w:space="0" w:color="000000"/>
            </w:tcBorders>
            <w:shd w:val="clear" w:color="auto" w:fill="auto"/>
          </w:tcPr>
          <w:p w:rsidR="00CF2AA8" w:rsidRPr="00956603" w:rsidRDefault="00E41796"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помещений гостиниц, отелей и других мест временного проживания несортированные</w:t>
            </w:r>
          </w:p>
        </w:tc>
        <w:tc>
          <w:tcPr>
            <w:tcW w:w="2200" w:type="dxa"/>
            <w:tcBorders>
              <w:left w:val="single" w:sz="4" w:space="0" w:color="000000"/>
              <w:bottom w:val="single" w:sz="4" w:space="0" w:color="000000"/>
            </w:tcBorders>
            <w:shd w:val="clear" w:color="auto" w:fill="auto"/>
          </w:tcPr>
          <w:p w:rsidR="00CF2AA8" w:rsidRPr="00956603" w:rsidRDefault="00CF2AA8" w:rsidP="00B619A2">
            <w:pPr>
              <w:widowControl w:val="0"/>
              <w:ind w:right="283" w:firstLine="0"/>
              <w:jc w:val="center"/>
            </w:pPr>
            <w:r w:rsidRPr="00956603">
              <w:rPr>
                <w:rFonts w:ascii="Times New Roman" w:eastAsia="SimSun" w:hAnsi="Times New Roman" w:cs="Times New Roman"/>
                <w:color w:val="000000"/>
                <w:kern w:val="2"/>
                <w:lang w:eastAsia="hi-IN" w:bidi="hi-IN"/>
              </w:rPr>
              <w:t>7 36 210 01 72 4</w:t>
            </w:r>
          </w:p>
        </w:tc>
        <w:tc>
          <w:tcPr>
            <w:tcW w:w="1947" w:type="dxa"/>
            <w:tcBorders>
              <w:left w:val="single" w:sz="4" w:space="0" w:color="000000"/>
              <w:bottom w:val="single" w:sz="4" w:space="0" w:color="000000"/>
              <w:right w:val="single" w:sz="4" w:space="0" w:color="000000"/>
            </w:tcBorders>
            <w:shd w:val="clear" w:color="auto" w:fill="auto"/>
          </w:tcPr>
          <w:p w:rsidR="00CF2AA8" w:rsidRPr="00956603" w:rsidRDefault="00956603" w:rsidP="00E41796">
            <w:pPr>
              <w:ind w:firstLine="0"/>
              <w:jc w:val="center"/>
            </w:pPr>
            <w:r w:rsidRPr="00956603">
              <w:rPr>
                <w:rFonts w:ascii="Times New Roman" w:hAnsi="Times New Roman" w:cs="Times New Roman"/>
                <w:color w:val="000000"/>
              </w:rPr>
              <w:t>714,178</w:t>
            </w:r>
          </w:p>
        </w:tc>
      </w:tr>
      <w:tr w:rsidR="00CF2AA8" w:rsidRPr="00956603" w:rsidTr="00A678AC">
        <w:tc>
          <w:tcPr>
            <w:tcW w:w="1363" w:type="dxa"/>
            <w:vMerge/>
            <w:tcBorders>
              <w:left w:val="single" w:sz="4" w:space="0" w:color="000000"/>
              <w:bottom w:val="single" w:sz="4" w:space="0" w:color="000000"/>
            </w:tcBorders>
            <w:shd w:val="clear" w:color="auto" w:fill="auto"/>
          </w:tcPr>
          <w:p w:rsidR="00CF2AA8" w:rsidRPr="00956603" w:rsidRDefault="00CF2AA8" w:rsidP="00B619A2">
            <w:pPr>
              <w:pStyle w:val="afc"/>
              <w:snapToGrid w:val="0"/>
              <w:jc w:val="center"/>
              <w:rPr>
                <w:rFonts w:ascii="Times New Roman" w:hAnsi="Times New Roman" w:cs="Times New Roman"/>
                <w:color w:val="000000"/>
              </w:rPr>
            </w:pPr>
          </w:p>
        </w:tc>
        <w:tc>
          <w:tcPr>
            <w:tcW w:w="9075" w:type="dxa"/>
            <w:tcBorders>
              <w:left w:val="single" w:sz="4" w:space="0" w:color="000000"/>
              <w:bottom w:val="single" w:sz="4" w:space="0" w:color="000000"/>
            </w:tcBorders>
            <w:shd w:val="clear" w:color="auto" w:fill="auto"/>
          </w:tcPr>
          <w:p w:rsidR="00CF2AA8" w:rsidRPr="00956603" w:rsidRDefault="00E41796"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помещений парикмахерских, салонов красоты, соляриев</w:t>
            </w:r>
          </w:p>
        </w:tc>
        <w:tc>
          <w:tcPr>
            <w:tcW w:w="2200" w:type="dxa"/>
            <w:tcBorders>
              <w:left w:val="single" w:sz="4" w:space="0" w:color="000000"/>
              <w:bottom w:val="single" w:sz="4" w:space="0" w:color="000000"/>
            </w:tcBorders>
            <w:shd w:val="clear" w:color="auto" w:fill="auto"/>
          </w:tcPr>
          <w:p w:rsidR="00CF2AA8" w:rsidRPr="00956603" w:rsidRDefault="00CF2AA8" w:rsidP="00B619A2">
            <w:pPr>
              <w:widowControl w:val="0"/>
              <w:ind w:right="283" w:firstLine="0"/>
              <w:jc w:val="center"/>
            </w:pPr>
            <w:r w:rsidRPr="00956603">
              <w:rPr>
                <w:rFonts w:ascii="Times New Roman" w:eastAsia="SimSun" w:hAnsi="Times New Roman" w:cs="Times New Roman"/>
                <w:color w:val="000000"/>
                <w:kern w:val="2"/>
                <w:lang w:eastAsia="hi-IN" w:bidi="hi-IN"/>
              </w:rPr>
              <w:t>7 39 410 01 72 4</w:t>
            </w:r>
          </w:p>
        </w:tc>
        <w:tc>
          <w:tcPr>
            <w:tcW w:w="1947" w:type="dxa"/>
            <w:tcBorders>
              <w:left w:val="single" w:sz="4" w:space="0" w:color="000000"/>
              <w:bottom w:val="single" w:sz="4" w:space="0" w:color="000000"/>
              <w:right w:val="single" w:sz="4" w:space="0" w:color="000000"/>
            </w:tcBorders>
            <w:shd w:val="clear" w:color="auto" w:fill="auto"/>
          </w:tcPr>
          <w:p w:rsidR="00CF2AA8" w:rsidRPr="00956603" w:rsidRDefault="00956603" w:rsidP="00B619A2">
            <w:pPr>
              <w:ind w:firstLine="0"/>
              <w:jc w:val="center"/>
            </w:pPr>
            <w:r w:rsidRPr="00956603">
              <w:rPr>
                <w:rFonts w:ascii="Times New Roman" w:hAnsi="Times New Roman" w:cs="Times New Roman"/>
                <w:color w:val="000000"/>
              </w:rPr>
              <w:t>151,496</w:t>
            </w:r>
          </w:p>
        </w:tc>
      </w:tr>
      <w:tr w:rsidR="00A678AC" w:rsidRPr="00956603" w:rsidTr="00A678AC">
        <w:tc>
          <w:tcPr>
            <w:tcW w:w="1363" w:type="dxa"/>
            <w:tcBorders>
              <w:left w:val="single" w:sz="4" w:space="0" w:color="000000"/>
            </w:tcBorders>
            <w:shd w:val="clear" w:color="auto" w:fill="auto"/>
          </w:tcPr>
          <w:p w:rsidR="00A678AC" w:rsidRPr="00956603" w:rsidRDefault="00A678AC" w:rsidP="00B619A2">
            <w:pPr>
              <w:pStyle w:val="afc"/>
              <w:ind w:firstLine="0"/>
              <w:jc w:val="center"/>
            </w:pPr>
            <w:r w:rsidRPr="00956603">
              <w:rPr>
                <w:rFonts w:ascii="Times New Roman" w:hAnsi="Times New Roman" w:cs="Times New Roman"/>
                <w:color w:val="000000"/>
                <w:lang w:val="en-US"/>
              </w:rPr>
              <w:t xml:space="preserve">V </w:t>
            </w:r>
          </w:p>
        </w:tc>
        <w:tc>
          <w:tcPr>
            <w:tcW w:w="9075"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отходы из жилищ крупногабаритные</w:t>
            </w:r>
          </w:p>
        </w:tc>
        <w:tc>
          <w:tcPr>
            <w:tcW w:w="2200"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7 31 110 02 21 5</w:t>
            </w:r>
          </w:p>
        </w:tc>
        <w:tc>
          <w:tcPr>
            <w:tcW w:w="1947" w:type="dxa"/>
            <w:tcBorders>
              <w:left w:val="single" w:sz="4" w:space="0" w:color="000000"/>
              <w:bottom w:val="single" w:sz="4" w:space="0" w:color="000000"/>
              <w:right w:val="single" w:sz="4" w:space="0" w:color="000000"/>
            </w:tcBorders>
            <w:shd w:val="clear" w:color="auto" w:fill="auto"/>
          </w:tcPr>
          <w:p w:rsidR="00A678AC" w:rsidRPr="00956603" w:rsidRDefault="00956603" w:rsidP="00B619A2">
            <w:pPr>
              <w:ind w:firstLine="0"/>
              <w:jc w:val="center"/>
            </w:pPr>
            <w:r w:rsidRPr="00956603">
              <w:rPr>
                <w:rFonts w:ascii="Times New Roman" w:hAnsi="Times New Roman" w:cs="Times New Roman"/>
                <w:color w:val="000000"/>
              </w:rPr>
              <w:t>18667,302</w:t>
            </w:r>
          </w:p>
        </w:tc>
      </w:tr>
      <w:tr w:rsidR="00A678AC" w:rsidRPr="00956603" w:rsidTr="00A678AC">
        <w:trPr>
          <w:trHeight w:val="20"/>
        </w:trPr>
        <w:tc>
          <w:tcPr>
            <w:tcW w:w="1363" w:type="dxa"/>
            <w:tcBorders>
              <w:left w:val="single" w:sz="4" w:space="0" w:color="000000"/>
            </w:tcBorders>
            <w:shd w:val="clear" w:color="auto" w:fill="auto"/>
          </w:tcPr>
          <w:p w:rsidR="00A678AC" w:rsidRPr="00956603" w:rsidRDefault="00A678AC" w:rsidP="00B619A2">
            <w:pPr>
              <w:pStyle w:val="afc"/>
              <w:snapToGrid w:val="0"/>
              <w:jc w:val="left"/>
              <w:rPr>
                <w:rFonts w:ascii="Times New Roman" w:hAnsi="Times New Roman" w:cs="Times New Roman"/>
                <w:color w:val="000000"/>
              </w:rPr>
            </w:pPr>
          </w:p>
        </w:tc>
        <w:tc>
          <w:tcPr>
            <w:tcW w:w="9075"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мусор от офисных и бытовых помещений организаций практически неопасный</w:t>
            </w:r>
          </w:p>
        </w:tc>
        <w:tc>
          <w:tcPr>
            <w:tcW w:w="2200"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7 33 100 02 72 5</w:t>
            </w:r>
          </w:p>
        </w:tc>
        <w:tc>
          <w:tcPr>
            <w:tcW w:w="1947" w:type="dxa"/>
            <w:tcBorders>
              <w:left w:val="single" w:sz="4" w:space="0" w:color="000000"/>
              <w:bottom w:val="single" w:sz="4" w:space="0" w:color="000000"/>
              <w:right w:val="single" w:sz="4" w:space="0" w:color="000000"/>
            </w:tcBorders>
            <w:shd w:val="clear" w:color="auto" w:fill="auto"/>
          </w:tcPr>
          <w:p w:rsidR="00A678AC" w:rsidRPr="00956603" w:rsidRDefault="00956603" w:rsidP="00B619A2">
            <w:pPr>
              <w:ind w:firstLine="0"/>
              <w:jc w:val="center"/>
              <w:rPr>
                <w:rFonts w:ascii="Times New Roman" w:hAnsi="Times New Roman" w:cs="Times New Roman"/>
              </w:rPr>
            </w:pPr>
            <w:r w:rsidRPr="00956603">
              <w:rPr>
                <w:rFonts w:ascii="Times New Roman" w:hAnsi="Times New Roman" w:cs="Times New Roman"/>
              </w:rPr>
              <w:t>8643,952</w:t>
            </w:r>
          </w:p>
        </w:tc>
      </w:tr>
      <w:tr w:rsidR="00A678AC" w:rsidRPr="00956603" w:rsidTr="00A678AC">
        <w:tc>
          <w:tcPr>
            <w:tcW w:w="1363" w:type="dxa"/>
            <w:tcBorders>
              <w:left w:val="single" w:sz="4" w:space="0" w:color="000000"/>
            </w:tcBorders>
            <w:shd w:val="clear" w:color="auto" w:fill="auto"/>
          </w:tcPr>
          <w:p w:rsidR="00A678AC" w:rsidRPr="00956603" w:rsidRDefault="00A678AC" w:rsidP="00B619A2">
            <w:pPr>
              <w:pStyle w:val="afc"/>
              <w:snapToGrid w:val="0"/>
              <w:jc w:val="left"/>
              <w:rPr>
                <w:rFonts w:ascii="Times New Roman" w:hAnsi="Times New Roman" w:cs="Times New Roman"/>
                <w:color w:val="000000"/>
              </w:rPr>
            </w:pPr>
          </w:p>
        </w:tc>
        <w:tc>
          <w:tcPr>
            <w:tcW w:w="9075"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территории и помещений объектов оптово-розничной торговли продовольственными товарами</w:t>
            </w:r>
          </w:p>
        </w:tc>
        <w:tc>
          <w:tcPr>
            <w:tcW w:w="2200"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7 35 100 01 72 5</w:t>
            </w:r>
          </w:p>
        </w:tc>
        <w:tc>
          <w:tcPr>
            <w:tcW w:w="1947" w:type="dxa"/>
            <w:tcBorders>
              <w:left w:val="single" w:sz="4" w:space="0" w:color="000000"/>
              <w:bottom w:val="single" w:sz="4" w:space="0" w:color="000000"/>
              <w:right w:val="single" w:sz="4" w:space="0" w:color="000000"/>
            </w:tcBorders>
            <w:shd w:val="clear" w:color="auto" w:fill="auto"/>
          </w:tcPr>
          <w:p w:rsidR="00A678AC" w:rsidRPr="00956603" w:rsidRDefault="00956603" w:rsidP="00B619A2">
            <w:pPr>
              <w:ind w:firstLine="0"/>
              <w:jc w:val="center"/>
            </w:pPr>
            <w:r w:rsidRPr="00956603">
              <w:rPr>
                <w:rFonts w:ascii="Times New Roman" w:hAnsi="Times New Roman" w:cs="Times New Roman"/>
                <w:color w:val="000000"/>
              </w:rPr>
              <w:t>10510,299</w:t>
            </w:r>
          </w:p>
        </w:tc>
      </w:tr>
      <w:tr w:rsidR="00A678AC" w:rsidRPr="00C01B83" w:rsidTr="00A678AC">
        <w:tc>
          <w:tcPr>
            <w:tcW w:w="1363" w:type="dxa"/>
            <w:tcBorders>
              <w:left w:val="single" w:sz="4" w:space="0" w:color="000000"/>
            </w:tcBorders>
            <w:shd w:val="clear" w:color="auto" w:fill="auto"/>
          </w:tcPr>
          <w:p w:rsidR="00A678AC" w:rsidRPr="00C01B83" w:rsidRDefault="00A678AC"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территории и помещений объектов оптово-розничной торговли промышленными товарами</w:t>
            </w:r>
          </w:p>
        </w:tc>
        <w:tc>
          <w:tcPr>
            <w:tcW w:w="2200"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7 35 100 02 72 5</w:t>
            </w:r>
          </w:p>
        </w:tc>
        <w:tc>
          <w:tcPr>
            <w:tcW w:w="1947" w:type="dxa"/>
            <w:tcBorders>
              <w:left w:val="single" w:sz="4" w:space="0" w:color="000000"/>
              <w:bottom w:val="single" w:sz="4" w:space="0" w:color="000000"/>
              <w:right w:val="single" w:sz="4" w:space="0" w:color="000000"/>
            </w:tcBorders>
            <w:shd w:val="clear" w:color="auto" w:fill="auto"/>
          </w:tcPr>
          <w:p w:rsidR="00A678AC" w:rsidRPr="00956603" w:rsidRDefault="00956603" w:rsidP="00B619A2">
            <w:pPr>
              <w:ind w:firstLine="0"/>
              <w:jc w:val="center"/>
            </w:pPr>
            <w:r w:rsidRPr="00956603">
              <w:rPr>
                <w:rFonts w:ascii="Times New Roman" w:hAnsi="Times New Roman" w:cs="Times New Roman"/>
                <w:color w:val="000000"/>
              </w:rPr>
              <w:t>6120,09</w:t>
            </w:r>
          </w:p>
        </w:tc>
      </w:tr>
      <w:tr w:rsidR="00A678AC" w:rsidRPr="00C01B83" w:rsidTr="00A678AC">
        <w:tc>
          <w:tcPr>
            <w:tcW w:w="1363" w:type="dxa"/>
            <w:tcBorders>
              <w:left w:val="single" w:sz="4" w:space="0" w:color="000000"/>
            </w:tcBorders>
            <w:shd w:val="clear" w:color="auto" w:fill="auto"/>
          </w:tcPr>
          <w:p w:rsidR="00A678AC" w:rsidRPr="00C01B83" w:rsidRDefault="00A678AC"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территории и помещений учебно-воспитательных учреждений</w:t>
            </w:r>
          </w:p>
        </w:tc>
        <w:tc>
          <w:tcPr>
            <w:tcW w:w="2200" w:type="dxa"/>
            <w:tcBorders>
              <w:left w:val="single" w:sz="4" w:space="0" w:color="000000"/>
              <w:bottom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7 37 100 01 72 5</w:t>
            </w:r>
          </w:p>
        </w:tc>
        <w:tc>
          <w:tcPr>
            <w:tcW w:w="1947" w:type="dxa"/>
            <w:tcBorders>
              <w:left w:val="single" w:sz="4" w:space="0" w:color="000000"/>
              <w:bottom w:val="single" w:sz="4" w:space="0" w:color="000000"/>
              <w:right w:val="single" w:sz="4" w:space="0" w:color="000000"/>
            </w:tcBorders>
            <w:shd w:val="clear" w:color="auto" w:fill="auto"/>
          </w:tcPr>
          <w:p w:rsidR="00A678AC" w:rsidRPr="00956603" w:rsidRDefault="00956603" w:rsidP="00B619A2">
            <w:pPr>
              <w:ind w:firstLine="0"/>
              <w:jc w:val="center"/>
            </w:pPr>
            <w:r w:rsidRPr="00956603">
              <w:rPr>
                <w:rFonts w:ascii="Times New Roman" w:hAnsi="Times New Roman" w:cs="Times New Roman"/>
                <w:color w:val="000000"/>
              </w:rPr>
              <w:t>3528,013</w:t>
            </w:r>
          </w:p>
        </w:tc>
      </w:tr>
      <w:tr w:rsidR="00A678AC" w:rsidRPr="00C01B83" w:rsidTr="006E2ECD">
        <w:tc>
          <w:tcPr>
            <w:tcW w:w="1363" w:type="dxa"/>
            <w:tcBorders>
              <w:left w:val="single" w:sz="4" w:space="0" w:color="000000"/>
            </w:tcBorders>
            <w:shd w:val="clear" w:color="auto" w:fill="auto"/>
          </w:tcPr>
          <w:p w:rsidR="00A678AC" w:rsidRPr="00C01B83" w:rsidRDefault="00A678AC"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tcBorders>
            <w:shd w:val="clear" w:color="auto" w:fill="auto"/>
          </w:tcPr>
          <w:p w:rsidR="00A678AC" w:rsidRPr="00956603" w:rsidRDefault="00A678AC" w:rsidP="00B619A2">
            <w:pPr>
              <w:widowControl w:val="0"/>
              <w:ind w:right="283" w:firstLine="0"/>
              <w:jc w:val="left"/>
            </w:pPr>
            <w:r w:rsidRPr="00956603">
              <w:rPr>
                <w:rFonts w:ascii="Times New Roman" w:eastAsia="SimSun" w:hAnsi="Times New Roman" w:cs="Times New Roman"/>
                <w:color w:val="000000"/>
                <w:kern w:val="2"/>
                <w:lang w:eastAsia="hi-IN" w:bidi="hi-IN"/>
              </w:rPr>
              <w:t>отходы (мусор) от уборки территории и помещений культурно-спортивных учреждений и зрелищных мероприятий</w:t>
            </w:r>
          </w:p>
        </w:tc>
        <w:tc>
          <w:tcPr>
            <w:tcW w:w="2200" w:type="dxa"/>
            <w:tcBorders>
              <w:left w:val="single" w:sz="4" w:space="0" w:color="000000"/>
            </w:tcBorders>
            <w:shd w:val="clear" w:color="auto" w:fill="auto"/>
          </w:tcPr>
          <w:p w:rsidR="00A678AC" w:rsidRPr="00956603" w:rsidRDefault="00A678AC" w:rsidP="00B619A2">
            <w:pPr>
              <w:widowControl w:val="0"/>
              <w:ind w:right="283" w:firstLine="0"/>
              <w:jc w:val="center"/>
            </w:pPr>
            <w:r w:rsidRPr="00956603">
              <w:rPr>
                <w:rFonts w:ascii="Times New Roman" w:eastAsia="SimSun" w:hAnsi="Times New Roman" w:cs="Times New Roman"/>
                <w:color w:val="000000"/>
                <w:kern w:val="2"/>
                <w:lang w:eastAsia="hi-IN" w:bidi="hi-IN"/>
              </w:rPr>
              <w:t>7 37 100 02 72 5</w:t>
            </w:r>
          </w:p>
        </w:tc>
        <w:tc>
          <w:tcPr>
            <w:tcW w:w="1947" w:type="dxa"/>
            <w:tcBorders>
              <w:left w:val="single" w:sz="4" w:space="0" w:color="000000"/>
              <w:right w:val="single" w:sz="4" w:space="0" w:color="000000"/>
            </w:tcBorders>
            <w:shd w:val="clear" w:color="auto" w:fill="auto"/>
          </w:tcPr>
          <w:p w:rsidR="00A678AC" w:rsidRPr="00956603" w:rsidRDefault="00956603" w:rsidP="00B619A2">
            <w:pPr>
              <w:ind w:firstLine="0"/>
              <w:jc w:val="center"/>
            </w:pPr>
            <w:r w:rsidRPr="00956603">
              <w:rPr>
                <w:rFonts w:ascii="Times New Roman" w:hAnsi="Times New Roman" w:cs="Times New Roman"/>
                <w:color w:val="000000"/>
              </w:rPr>
              <w:t>828,0</w:t>
            </w:r>
          </w:p>
        </w:tc>
      </w:tr>
      <w:tr w:rsidR="006E2ECD" w:rsidRPr="00C01B83" w:rsidTr="006E2ECD">
        <w:tc>
          <w:tcPr>
            <w:tcW w:w="1363" w:type="dxa"/>
            <w:tcBorders>
              <w:left w:val="single" w:sz="4" w:space="0" w:color="000000"/>
            </w:tcBorders>
            <w:shd w:val="clear" w:color="auto" w:fill="auto"/>
          </w:tcPr>
          <w:p w:rsidR="006E2ECD" w:rsidRPr="00C01B83" w:rsidRDefault="006E2ECD"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tcBorders>
            <w:shd w:val="clear" w:color="auto" w:fill="auto"/>
          </w:tcPr>
          <w:p w:rsidR="006E2ECD" w:rsidRPr="00956603" w:rsidRDefault="006E2ECD" w:rsidP="00B619A2">
            <w:pPr>
              <w:widowControl w:val="0"/>
              <w:ind w:right="283" w:firstLine="0"/>
              <w:jc w:val="left"/>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отходы от уборки территорий кладбищ, колумбариев</w:t>
            </w:r>
          </w:p>
        </w:tc>
        <w:tc>
          <w:tcPr>
            <w:tcW w:w="2200" w:type="dxa"/>
            <w:tcBorders>
              <w:left w:val="single" w:sz="4" w:space="0" w:color="000000"/>
            </w:tcBorders>
            <w:shd w:val="clear" w:color="auto" w:fill="auto"/>
          </w:tcPr>
          <w:p w:rsidR="006E2ECD" w:rsidRPr="00956603" w:rsidRDefault="006E2ECD" w:rsidP="00B619A2">
            <w:pPr>
              <w:widowControl w:val="0"/>
              <w:ind w:right="283" w:firstLine="0"/>
              <w:jc w:val="center"/>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7 31 200 03 72 5</w:t>
            </w:r>
          </w:p>
        </w:tc>
        <w:tc>
          <w:tcPr>
            <w:tcW w:w="1947" w:type="dxa"/>
            <w:tcBorders>
              <w:left w:val="single" w:sz="4" w:space="0" w:color="000000"/>
              <w:right w:val="single" w:sz="4" w:space="0" w:color="000000"/>
            </w:tcBorders>
            <w:shd w:val="clear" w:color="auto" w:fill="auto"/>
          </w:tcPr>
          <w:p w:rsidR="006E2ECD" w:rsidRPr="00956603" w:rsidRDefault="00956603" w:rsidP="00B619A2">
            <w:pPr>
              <w:ind w:firstLine="0"/>
              <w:jc w:val="center"/>
              <w:rPr>
                <w:rFonts w:ascii="Times New Roman" w:hAnsi="Times New Roman" w:cs="Times New Roman"/>
                <w:color w:val="000000"/>
              </w:rPr>
            </w:pPr>
            <w:r w:rsidRPr="00956603">
              <w:rPr>
                <w:rFonts w:ascii="Times New Roman" w:hAnsi="Times New Roman" w:cs="Times New Roman"/>
                <w:color w:val="000000"/>
              </w:rPr>
              <w:t>186,484</w:t>
            </w:r>
          </w:p>
        </w:tc>
      </w:tr>
      <w:tr w:rsidR="006E2ECD" w:rsidRPr="00C01B83" w:rsidTr="006E2ECD">
        <w:tc>
          <w:tcPr>
            <w:tcW w:w="1363" w:type="dxa"/>
            <w:tcBorders>
              <w:left w:val="single" w:sz="4" w:space="0" w:color="000000"/>
            </w:tcBorders>
            <w:shd w:val="clear" w:color="auto" w:fill="auto"/>
          </w:tcPr>
          <w:p w:rsidR="006E2ECD" w:rsidRPr="00C01B83" w:rsidRDefault="006E2ECD"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tcBorders>
            <w:shd w:val="clear" w:color="auto" w:fill="auto"/>
          </w:tcPr>
          <w:p w:rsidR="006E2ECD" w:rsidRPr="00956603" w:rsidRDefault="006E2ECD" w:rsidP="00B619A2">
            <w:pPr>
              <w:widowControl w:val="0"/>
              <w:ind w:right="283" w:firstLine="0"/>
              <w:jc w:val="left"/>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 xml:space="preserve">смет с территории железнодорожных вокзалов и перронов практически </w:t>
            </w:r>
            <w:proofErr w:type="gramStart"/>
            <w:r w:rsidRPr="00956603">
              <w:rPr>
                <w:rFonts w:ascii="Times New Roman" w:eastAsia="SimSun" w:hAnsi="Times New Roman" w:cs="Times New Roman"/>
                <w:color w:val="000000"/>
                <w:kern w:val="2"/>
                <w:lang w:eastAsia="hi-IN" w:bidi="hi-IN"/>
              </w:rPr>
              <w:t>неопасный</w:t>
            </w:r>
            <w:proofErr w:type="gramEnd"/>
          </w:p>
        </w:tc>
        <w:tc>
          <w:tcPr>
            <w:tcW w:w="2200" w:type="dxa"/>
            <w:tcBorders>
              <w:left w:val="single" w:sz="4" w:space="0" w:color="000000"/>
            </w:tcBorders>
            <w:shd w:val="clear" w:color="auto" w:fill="auto"/>
          </w:tcPr>
          <w:p w:rsidR="006E2ECD" w:rsidRPr="00956603" w:rsidRDefault="006E2ECD" w:rsidP="00B619A2">
            <w:pPr>
              <w:widowControl w:val="0"/>
              <w:ind w:right="283" w:firstLine="0"/>
              <w:jc w:val="center"/>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7 34 131 11 71 5</w:t>
            </w:r>
          </w:p>
        </w:tc>
        <w:tc>
          <w:tcPr>
            <w:tcW w:w="1947" w:type="dxa"/>
            <w:tcBorders>
              <w:left w:val="single" w:sz="4" w:space="0" w:color="000000"/>
              <w:right w:val="single" w:sz="4" w:space="0" w:color="000000"/>
            </w:tcBorders>
            <w:shd w:val="clear" w:color="auto" w:fill="auto"/>
          </w:tcPr>
          <w:p w:rsidR="006E2ECD" w:rsidRPr="00956603" w:rsidRDefault="00956603" w:rsidP="00B619A2">
            <w:pPr>
              <w:ind w:firstLine="0"/>
              <w:jc w:val="center"/>
              <w:rPr>
                <w:rFonts w:ascii="Times New Roman" w:hAnsi="Times New Roman" w:cs="Times New Roman"/>
                <w:color w:val="000000"/>
              </w:rPr>
            </w:pPr>
            <w:r w:rsidRPr="00956603">
              <w:rPr>
                <w:rFonts w:ascii="Times New Roman" w:hAnsi="Times New Roman" w:cs="Times New Roman"/>
                <w:color w:val="000000"/>
              </w:rPr>
              <w:t>390,494</w:t>
            </w:r>
          </w:p>
        </w:tc>
      </w:tr>
      <w:tr w:rsidR="006E2ECD" w:rsidRPr="00256034" w:rsidTr="00A678AC">
        <w:tc>
          <w:tcPr>
            <w:tcW w:w="1363" w:type="dxa"/>
            <w:tcBorders>
              <w:left w:val="single" w:sz="4" w:space="0" w:color="000000"/>
              <w:bottom w:val="single" w:sz="4" w:space="0" w:color="000000"/>
            </w:tcBorders>
            <w:shd w:val="clear" w:color="auto" w:fill="auto"/>
          </w:tcPr>
          <w:p w:rsidR="006E2ECD" w:rsidRPr="00C01B83" w:rsidRDefault="006E2ECD" w:rsidP="00B619A2">
            <w:pPr>
              <w:pStyle w:val="afc"/>
              <w:snapToGrid w:val="0"/>
              <w:jc w:val="left"/>
              <w:rPr>
                <w:rFonts w:ascii="Times New Roman" w:hAnsi="Times New Roman" w:cs="Times New Roman"/>
                <w:color w:val="000000"/>
                <w:highlight w:val="yellow"/>
              </w:rPr>
            </w:pPr>
          </w:p>
        </w:tc>
        <w:tc>
          <w:tcPr>
            <w:tcW w:w="9075" w:type="dxa"/>
            <w:tcBorders>
              <w:left w:val="single" w:sz="4" w:space="0" w:color="000000"/>
              <w:bottom w:val="single" w:sz="4" w:space="0" w:color="000000"/>
            </w:tcBorders>
            <w:shd w:val="clear" w:color="auto" w:fill="auto"/>
          </w:tcPr>
          <w:p w:rsidR="006E2ECD" w:rsidRPr="00956603" w:rsidRDefault="006E2ECD" w:rsidP="00B619A2">
            <w:pPr>
              <w:widowControl w:val="0"/>
              <w:ind w:right="283" w:firstLine="0"/>
              <w:jc w:val="left"/>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отходы от уборки бань, саун</w:t>
            </w:r>
          </w:p>
        </w:tc>
        <w:tc>
          <w:tcPr>
            <w:tcW w:w="2200" w:type="dxa"/>
            <w:tcBorders>
              <w:left w:val="single" w:sz="4" w:space="0" w:color="000000"/>
              <w:bottom w:val="single" w:sz="4" w:space="0" w:color="000000"/>
            </w:tcBorders>
            <w:shd w:val="clear" w:color="auto" w:fill="auto"/>
          </w:tcPr>
          <w:p w:rsidR="006E2ECD" w:rsidRPr="00956603" w:rsidRDefault="006E2ECD" w:rsidP="00B619A2">
            <w:pPr>
              <w:widowControl w:val="0"/>
              <w:ind w:right="283" w:firstLine="0"/>
              <w:jc w:val="center"/>
              <w:rPr>
                <w:rFonts w:ascii="Times New Roman" w:eastAsia="SimSun" w:hAnsi="Times New Roman" w:cs="Times New Roman"/>
                <w:color w:val="000000"/>
                <w:kern w:val="2"/>
                <w:lang w:eastAsia="hi-IN" w:bidi="hi-IN"/>
              </w:rPr>
            </w:pPr>
            <w:r w:rsidRPr="00956603">
              <w:rPr>
                <w:rFonts w:ascii="Times New Roman" w:eastAsia="SimSun" w:hAnsi="Times New Roman" w:cs="Times New Roman"/>
                <w:color w:val="000000"/>
                <w:kern w:val="2"/>
                <w:lang w:eastAsia="hi-IN" w:bidi="hi-IN"/>
              </w:rPr>
              <w:t>7 39 421 01 72 5</w:t>
            </w:r>
          </w:p>
        </w:tc>
        <w:tc>
          <w:tcPr>
            <w:tcW w:w="1947" w:type="dxa"/>
            <w:tcBorders>
              <w:left w:val="single" w:sz="4" w:space="0" w:color="000000"/>
              <w:bottom w:val="single" w:sz="4" w:space="0" w:color="000000"/>
              <w:right w:val="single" w:sz="4" w:space="0" w:color="000000"/>
            </w:tcBorders>
            <w:shd w:val="clear" w:color="auto" w:fill="auto"/>
          </w:tcPr>
          <w:p w:rsidR="006E2ECD" w:rsidRPr="00956603" w:rsidRDefault="00956603" w:rsidP="00B619A2">
            <w:pPr>
              <w:ind w:firstLine="0"/>
              <w:jc w:val="center"/>
              <w:rPr>
                <w:rFonts w:ascii="Times New Roman" w:hAnsi="Times New Roman" w:cs="Times New Roman"/>
                <w:color w:val="000000"/>
              </w:rPr>
            </w:pPr>
            <w:r w:rsidRPr="00956603">
              <w:rPr>
                <w:rFonts w:ascii="Times New Roman" w:hAnsi="Times New Roman" w:cs="Times New Roman"/>
                <w:color w:val="000000"/>
              </w:rPr>
              <w:t>72,297</w:t>
            </w:r>
          </w:p>
        </w:tc>
      </w:tr>
    </w:tbl>
    <w:p w:rsidR="00CF2AA8" w:rsidRPr="00256034" w:rsidRDefault="00CF2AA8" w:rsidP="00955948">
      <w:pPr>
        <w:ind w:left="6236" w:right="0" w:firstLine="0"/>
        <w:jc w:val="right"/>
        <w:rPr>
          <w:rFonts w:ascii="Times New Roman" w:hAnsi="Times New Roman" w:cs="Times New Roman"/>
        </w:rPr>
      </w:pPr>
    </w:p>
    <w:p w:rsidR="008F0205" w:rsidRPr="00256034" w:rsidRDefault="008F0205">
      <w:pPr>
        <w:spacing w:before="20"/>
        <w:ind w:right="111"/>
        <w:jc w:val="right"/>
        <w:rPr>
          <w:rFonts w:ascii="Times New Roman" w:hAnsi="Times New Roman" w:cs="Times New Roman"/>
          <w:sz w:val="28"/>
          <w:szCs w:val="28"/>
        </w:rPr>
      </w:pPr>
    </w:p>
    <w:p w:rsidR="008F0205" w:rsidRPr="00256034" w:rsidRDefault="008F0205">
      <w:pPr>
        <w:sectPr w:rsidR="008F0205" w:rsidRPr="00256034">
          <w:headerReference w:type="even" r:id="rId9"/>
          <w:headerReference w:type="default" r:id="rId10"/>
          <w:headerReference w:type="first" r:id="rId11"/>
          <w:pgSz w:w="16838" w:h="11906" w:orient="landscape"/>
          <w:pgMar w:top="1701" w:right="1134" w:bottom="851" w:left="1134" w:header="709" w:footer="720" w:gutter="0"/>
          <w:cols w:space="720"/>
          <w:docGrid w:linePitch="360"/>
        </w:sectPr>
      </w:pPr>
    </w:p>
    <w:p w:rsidR="008F0205" w:rsidRPr="00256034" w:rsidRDefault="008F0205">
      <w:pPr>
        <w:spacing w:before="20"/>
        <w:jc w:val="center"/>
      </w:pPr>
      <w:r w:rsidRPr="00256034">
        <w:rPr>
          <w:rFonts w:ascii="Times New Roman" w:hAnsi="Times New Roman" w:cs="Times New Roman"/>
          <w:b/>
          <w:i/>
          <w:sz w:val="28"/>
          <w:szCs w:val="28"/>
          <w:u w:val="single"/>
        </w:rPr>
        <w:lastRenderedPageBreak/>
        <w:t>Морфологический состав твердых коммунальных отходов</w:t>
      </w:r>
    </w:p>
    <w:p w:rsidR="008F0205" w:rsidRPr="00256034" w:rsidRDefault="008F0205">
      <w:pPr>
        <w:ind w:right="-1"/>
        <w:rPr>
          <w:rFonts w:ascii="Times New Roman" w:hAnsi="Times New Roman" w:cs="Times New Roman"/>
          <w:b/>
          <w:i/>
          <w:sz w:val="28"/>
          <w:szCs w:val="28"/>
          <w:u w:val="single"/>
        </w:rPr>
      </w:pPr>
    </w:p>
    <w:p w:rsidR="00A678AC" w:rsidRPr="00256034" w:rsidRDefault="00A678AC">
      <w:pPr>
        <w:ind w:right="-1"/>
        <w:rPr>
          <w:rFonts w:ascii="Times New Roman" w:hAnsi="Times New Roman" w:cs="Times New Roman"/>
          <w:sz w:val="28"/>
          <w:szCs w:val="28"/>
        </w:rPr>
      </w:pPr>
      <w:r w:rsidRPr="00256034">
        <w:rPr>
          <w:rFonts w:ascii="Times New Roman" w:hAnsi="Times New Roman" w:cs="Times New Roman"/>
          <w:sz w:val="28"/>
          <w:szCs w:val="28"/>
        </w:rPr>
        <w:t xml:space="preserve">В ходе проведения в 2019-2020 гг. государственным бюджетным учреждением Нижегородской области «Экология региона» работ по определению нормативов накопления ТКО </w:t>
      </w:r>
      <w:r w:rsidR="00B23C4C" w:rsidRPr="00256034">
        <w:rPr>
          <w:rFonts w:ascii="Times New Roman" w:hAnsi="Times New Roman" w:cs="Times New Roman"/>
          <w:sz w:val="28"/>
          <w:szCs w:val="28"/>
        </w:rPr>
        <w:t xml:space="preserve">на территории Кировской области </w:t>
      </w:r>
      <w:r w:rsidR="00B23C4C" w:rsidRPr="00256034">
        <w:rPr>
          <w:rFonts w:ascii="Times New Roman" w:hAnsi="Times New Roman" w:cs="Times New Roman"/>
          <w:color w:val="080000"/>
          <w:sz w:val="28"/>
          <w:szCs w:val="28"/>
        </w:rPr>
        <w:t xml:space="preserve">проведены исследования по морфологическому составу ТКО на территории региона. Результаты представлены в таблице </w:t>
      </w:r>
      <w:r w:rsidR="001B57D6" w:rsidRPr="00256034">
        <w:rPr>
          <w:rFonts w:ascii="Times New Roman" w:hAnsi="Times New Roman" w:cs="Times New Roman"/>
          <w:color w:val="080000"/>
          <w:sz w:val="28"/>
          <w:szCs w:val="28"/>
        </w:rPr>
        <w:t>5</w:t>
      </w:r>
      <w:r w:rsidR="00B23C4C" w:rsidRPr="00256034">
        <w:rPr>
          <w:rFonts w:ascii="Times New Roman" w:hAnsi="Times New Roman" w:cs="Times New Roman"/>
          <w:color w:val="080000"/>
          <w:sz w:val="28"/>
          <w:szCs w:val="28"/>
        </w:rPr>
        <w:t xml:space="preserve"> и на рисунке 1.</w:t>
      </w:r>
      <w:r w:rsidR="00B23C4C" w:rsidRPr="00256034">
        <w:rPr>
          <w:rFonts w:ascii="Times New Roman" w:hAnsi="Times New Roman" w:cs="Times New Roman"/>
          <w:sz w:val="28"/>
          <w:szCs w:val="28"/>
        </w:rPr>
        <w:t xml:space="preserve"> </w:t>
      </w:r>
    </w:p>
    <w:p w:rsidR="008F0205" w:rsidRPr="00256034" w:rsidRDefault="008F0205">
      <w:pPr>
        <w:spacing w:before="20"/>
        <w:ind w:right="-1" w:firstLine="0"/>
        <w:jc w:val="right"/>
      </w:pPr>
    </w:p>
    <w:p w:rsidR="008F0205" w:rsidRPr="00256034" w:rsidRDefault="008F0205">
      <w:pPr>
        <w:spacing w:before="20"/>
        <w:ind w:right="-1" w:firstLine="0"/>
        <w:jc w:val="right"/>
      </w:pPr>
      <w:r w:rsidRPr="00256034">
        <w:rPr>
          <w:rFonts w:ascii="Times New Roman" w:hAnsi="Times New Roman" w:cs="Times New Roman"/>
          <w:color w:val="080000"/>
          <w:sz w:val="28"/>
          <w:szCs w:val="28"/>
        </w:rPr>
        <w:t xml:space="preserve">Таблица </w:t>
      </w:r>
      <w:r w:rsidR="001B57D6" w:rsidRPr="00256034">
        <w:rPr>
          <w:rFonts w:ascii="Times New Roman" w:hAnsi="Times New Roman" w:cs="Times New Roman"/>
          <w:color w:val="080000"/>
          <w:sz w:val="28"/>
          <w:szCs w:val="28"/>
        </w:rPr>
        <w:t>5</w:t>
      </w:r>
      <w:r w:rsidRPr="00256034">
        <w:rPr>
          <w:rFonts w:ascii="Times New Roman" w:hAnsi="Times New Roman" w:cs="Times New Roman"/>
          <w:color w:val="080000"/>
          <w:sz w:val="28"/>
          <w:szCs w:val="28"/>
        </w:rPr>
        <w:t>.</w:t>
      </w:r>
      <w:r w:rsidRPr="00256034">
        <w:rPr>
          <w:rFonts w:ascii="Times New Roman" w:hAnsi="Times New Roman" w:cs="Times New Roman"/>
          <w:b/>
          <w:color w:val="080000"/>
          <w:sz w:val="28"/>
          <w:szCs w:val="28"/>
        </w:rPr>
        <w:t xml:space="preserve"> </w:t>
      </w:r>
      <w:r w:rsidRPr="00256034">
        <w:rPr>
          <w:rFonts w:ascii="Times New Roman" w:hAnsi="Times New Roman" w:cs="Times New Roman"/>
          <w:color w:val="080000"/>
          <w:sz w:val="28"/>
          <w:szCs w:val="28"/>
        </w:rPr>
        <w:t>Морфологический состав твердых коммунальных отходов</w:t>
      </w:r>
    </w:p>
    <w:p w:rsidR="008F0205" w:rsidRPr="00256034" w:rsidRDefault="008F0205">
      <w:pPr>
        <w:spacing w:before="20"/>
        <w:rPr>
          <w:rFonts w:ascii="Times New Roman" w:hAnsi="Times New Roman" w:cs="Times New Roman"/>
          <w:b/>
          <w:color w:val="080000"/>
          <w:sz w:val="4"/>
          <w:szCs w:val="4"/>
        </w:rPr>
      </w:pPr>
    </w:p>
    <w:tbl>
      <w:tblPr>
        <w:tblW w:w="5000" w:type="pct"/>
        <w:tblInd w:w="-10" w:type="dxa"/>
        <w:tblLayout w:type="fixed"/>
        <w:tblLook w:val="0000"/>
      </w:tblPr>
      <w:tblGrid>
        <w:gridCol w:w="7483"/>
        <w:gridCol w:w="2087"/>
      </w:tblGrid>
      <w:tr w:rsidR="00B23C4C" w:rsidRPr="00256034" w:rsidTr="00EA1B02">
        <w:trPr>
          <w:trHeight w:val="92"/>
          <w:tblHeader/>
        </w:trPr>
        <w:tc>
          <w:tcPr>
            <w:tcW w:w="7631" w:type="dxa"/>
            <w:tcBorders>
              <w:top w:val="single" w:sz="4" w:space="0" w:color="000000"/>
              <w:left w:val="single" w:sz="4" w:space="0" w:color="000000"/>
              <w:bottom w:val="single" w:sz="4" w:space="0" w:color="000000"/>
            </w:tcBorders>
            <w:shd w:val="clear" w:color="auto" w:fill="auto"/>
            <w:vAlign w:val="center"/>
          </w:tcPr>
          <w:p w:rsidR="00B23C4C" w:rsidRPr="00256034" w:rsidRDefault="00B23C4C">
            <w:pPr>
              <w:ind w:left="-113" w:right="141" w:firstLine="113"/>
              <w:jc w:val="center"/>
            </w:pPr>
            <w:r w:rsidRPr="00256034">
              <w:rPr>
                <w:rFonts w:ascii="Times New Roman" w:hAnsi="Times New Roman" w:cs="Times New Roman"/>
                <w:color w:val="000000"/>
                <w:sz w:val="24"/>
                <w:szCs w:val="24"/>
              </w:rPr>
              <w:t>Компонент ТКО</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C4C" w:rsidRPr="00256034" w:rsidRDefault="00B23C4C">
            <w:pPr>
              <w:ind w:right="141" w:firstLine="0"/>
              <w:jc w:val="center"/>
            </w:pPr>
            <w:r w:rsidRPr="00256034">
              <w:rPr>
                <w:rFonts w:ascii="Times New Roman" w:hAnsi="Times New Roman" w:cs="Times New Roman"/>
                <w:color w:val="000000"/>
                <w:sz w:val="24"/>
                <w:szCs w:val="24"/>
              </w:rPr>
              <w:t>Среднее значение</w:t>
            </w:r>
            <w:proofErr w:type="gramStart"/>
            <w:r w:rsidRPr="00256034">
              <w:rPr>
                <w:rFonts w:ascii="Times New Roman" w:hAnsi="Times New Roman" w:cs="Times New Roman"/>
                <w:color w:val="000000"/>
                <w:sz w:val="24"/>
                <w:szCs w:val="24"/>
              </w:rPr>
              <w:t xml:space="preserve"> (%)</w:t>
            </w:r>
            <w:proofErr w:type="gramEnd"/>
          </w:p>
        </w:tc>
      </w:tr>
      <w:tr w:rsidR="00B23C4C" w:rsidRPr="00256034" w:rsidTr="00EA1B02">
        <w:trPr>
          <w:trHeight w:val="76"/>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 xml:space="preserve">Пищевые отходы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24,47</w:t>
            </w:r>
          </w:p>
        </w:tc>
      </w:tr>
      <w:tr w:rsidR="00B23C4C" w:rsidRPr="00256034" w:rsidTr="00EA1B02">
        <w:trPr>
          <w:trHeight w:val="76"/>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rPr>
                <w:rFonts w:ascii="Times New Roman" w:hAnsi="Times New Roman" w:cs="Times New Roman"/>
                <w:color w:val="000000"/>
                <w:sz w:val="24"/>
                <w:szCs w:val="24"/>
              </w:rPr>
            </w:pPr>
            <w:r w:rsidRPr="00256034">
              <w:rPr>
                <w:rFonts w:ascii="Times New Roman" w:hAnsi="Times New Roman" w:cs="Times New Roman"/>
                <w:color w:val="000000"/>
                <w:sz w:val="24"/>
                <w:szCs w:val="24"/>
              </w:rPr>
              <w:t>Растительные отходы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rPr>
                <w:rFonts w:ascii="Times New Roman" w:hAnsi="Times New Roman" w:cs="Times New Roman"/>
                <w:color w:val="000000"/>
                <w:sz w:val="24"/>
                <w:szCs w:val="24"/>
              </w:rPr>
            </w:pPr>
            <w:r w:rsidRPr="00256034">
              <w:rPr>
                <w:rFonts w:ascii="Times New Roman" w:hAnsi="Times New Roman" w:cs="Times New Roman"/>
                <w:color w:val="000000"/>
                <w:sz w:val="24"/>
                <w:szCs w:val="24"/>
              </w:rPr>
              <w:t>4,83</w:t>
            </w:r>
          </w:p>
        </w:tc>
      </w:tr>
      <w:tr w:rsidR="00B23C4C" w:rsidRPr="00256034" w:rsidTr="00EA1B02">
        <w:trPr>
          <w:trHeight w:val="76"/>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rPr>
                <w:rFonts w:ascii="Times New Roman" w:hAnsi="Times New Roman" w:cs="Times New Roman"/>
                <w:color w:val="000000"/>
                <w:sz w:val="24"/>
                <w:szCs w:val="24"/>
              </w:rPr>
            </w:pPr>
            <w:r w:rsidRPr="00256034">
              <w:rPr>
                <w:rFonts w:ascii="Times New Roman" w:hAnsi="Times New Roman" w:cs="Times New Roman"/>
                <w:color w:val="000000"/>
                <w:sz w:val="24"/>
                <w:szCs w:val="24"/>
              </w:rPr>
              <w:t>Макулатура (включая газетную, офисную бумагу)</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rPr>
                <w:rFonts w:ascii="Times New Roman" w:hAnsi="Times New Roman" w:cs="Times New Roman"/>
                <w:color w:val="000000"/>
                <w:sz w:val="24"/>
                <w:szCs w:val="24"/>
              </w:rPr>
            </w:pPr>
            <w:r w:rsidRPr="00256034">
              <w:rPr>
                <w:rFonts w:ascii="Times New Roman" w:hAnsi="Times New Roman" w:cs="Times New Roman"/>
                <w:color w:val="000000"/>
                <w:sz w:val="24"/>
                <w:szCs w:val="24"/>
              </w:rPr>
              <w:t>12,22</w:t>
            </w:r>
          </w:p>
        </w:tc>
      </w:tr>
      <w:tr w:rsidR="00B23C4C" w:rsidRPr="00256034" w:rsidTr="00EA1B02">
        <w:trPr>
          <w:trHeight w:val="76"/>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rPr>
                <w:rFonts w:ascii="Times New Roman" w:hAnsi="Times New Roman" w:cs="Times New Roman"/>
                <w:color w:val="000000"/>
                <w:sz w:val="24"/>
                <w:szCs w:val="24"/>
              </w:rPr>
            </w:pPr>
            <w:r w:rsidRPr="00256034">
              <w:rPr>
                <w:rFonts w:ascii="Times New Roman" w:hAnsi="Times New Roman" w:cs="Times New Roman"/>
                <w:color w:val="000000"/>
                <w:sz w:val="24"/>
                <w:szCs w:val="24"/>
              </w:rPr>
              <w:t>Картон</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rPr>
                <w:rFonts w:ascii="Times New Roman" w:hAnsi="Times New Roman" w:cs="Times New Roman"/>
                <w:color w:val="000000"/>
                <w:sz w:val="24"/>
                <w:szCs w:val="24"/>
              </w:rPr>
            </w:pPr>
            <w:r w:rsidRPr="00256034">
              <w:rPr>
                <w:rFonts w:ascii="Times New Roman" w:hAnsi="Times New Roman" w:cs="Times New Roman"/>
                <w:color w:val="000000"/>
                <w:sz w:val="24"/>
                <w:szCs w:val="24"/>
              </w:rPr>
              <w:t>6,0</w:t>
            </w:r>
          </w:p>
        </w:tc>
      </w:tr>
      <w:tr w:rsidR="00B23C4C" w:rsidRPr="00256034" w:rsidTr="00EA1B02">
        <w:trPr>
          <w:trHeight w:val="70"/>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Опасные отходы (батарейки, аккумуляторы, тара от растворителей)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0,14</w:t>
            </w:r>
          </w:p>
        </w:tc>
      </w:tr>
      <w:tr w:rsidR="00B23C4C" w:rsidRPr="00256034" w:rsidTr="00EA1B02">
        <w:trPr>
          <w:trHeight w:val="63"/>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rsidP="00B23C4C">
            <w:pPr>
              <w:ind w:right="-36" w:firstLine="0"/>
            </w:pPr>
            <w:r w:rsidRPr="00256034">
              <w:rPr>
                <w:rFonts w:ascii="Times New Roman" w:hAnsi="Times New Roman" w:cs="Times New Roman"/>
                <w:color w:val="000000"/>
                <w:sz w:val="24"/>
                <w:szCs w:val="24"/>
              </w:rPr>
              <w:t xml:space="preserve">Черный металл (включая жестяные банки)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0,78</w:t>
            </w:r>
          </w:p>
        </w:tc>
      </w:tr>
      <w:tr w:rsidR="00B23C4C" w:rsidRPr="00256034" w:rsidTr="00EA1B02">
        <w:trPr>
          <w:trHeight w:val="44"/>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rsidP="00B23C4C">
            <w:pPr>
              <w:ind w:right="-36" w:firstLine="0"/>
            </w:pPr>
            <w:r w:rsidRPr="00256034">
              <w:rPr>
                <w:rFonts w:ascii="Times New Roman" w:hAnsi="Times New Roman" w:cs="Times New Roman"/>
                <w:color w:val="000000"/>
                <w:sz w:val="24"/>
                <w:szCs w:val="24"/>
              </w:rPr>
              <w:t>Цветной металл (включая алюминиевые банки)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0,69</w:t>
            </w:r>
          </w:p>
        </w:tc>
      </w:tr>
      <w:tr w:rsidR="00B23C4C" w:rsidRPr="00256034" w:rsidTr="00EA1B02">
        <w:trPr>
          <w:trHeight w:val="41"/>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 xml:space="preserve">Текстиль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6,08</w:t>
            </w:r>
          </w:p>
        </w:tc>
      </w:tr>
      <w:tr w:rsidR="00B23C4C" w:rsidRPr="00256034" w:rsidTr="00EA1B02">
        <w:trPr>
          <w:trHeight w:val="30"/>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 xml:space="preserve">Стекло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9,74</w:t>
            </w:r>
          </w:p>
        </w:tc>
      </w:tr>
      <w:tr w:rsidR="00B23C4C" w:rsidRPr="00256034" w:rsidTr="00EA1B02">
        <w:trPr>
          <w:trHeight w:val="32"/>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 xml:space="preserve">Полимеры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1,08</w:t>
            </w:r>
          </w:p>
        </w:tc>
      </w:tr>
      <w:tr w:rsidR="00B23C4C" w:rsidRPr="00256034" w:rsidTr="00EA1B02">
        <w:trPr>
          <w:trHeight w:val="28"/>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Полимерная пленка (2</w:t>
            </w:r>
            <w:r w:rsidRPr="00256034">
              <w:rPr>
                <w:rFonts w:ascii="Times New Roman" w:hAnsi="Times New Roman" w:cs="Times New Roman"/>
                <w:color w:val="000000"/>
                <w:sz w:val="24"/>
                <w:szCs w:val="24"/>
                <w:lang w:val="en-US"/>
              </w:rPr>
              <w:t>D</w:t>
            </w:r>
            <w:r w:rsidRPr="00256034">
              <w:rPr>
                <w:rFonts w:ascii="Times New Roman" w:hAnsi="Times New Roman" w:cs="Times New Roman"/>
                <w:color w:val="000000"/>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7,05</w:t>
            </w:r>
          </w:p>
        </w:tc>
      </w:tr>
      <w:tr w:rsidR="00B23C4C" w:rsidRPr="00256034" w:rsidTr="00EA1B02">
        <w:trPr>
          <w:trHeight w:val="32"/>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Пластик (3</w:t>
            </w:r>
            <w:r w:rsidRPr="00256034">
              <w:rPr>
                <w:rFonts w:ascii="Times New Roman" w:hAnsi="Times New Roman" w:cs="Times New Roman"/>
                <w:color w:val="000000"/>
                <w:sz w:val="24"/>
                <w:szCs w:val="24"/>
                <w:lang w:val="en-US"/>
              </w:rPr>
              <w:t>D</w:t>
            </w:r>
            <w:r w:rsidRPr="00256034">
              <w:rPr>
                <w:rFonts w:ascii="Times New Roman" w:hAnsi="Times New Roman" w:cs="Times New Roman"/>
                <w:color w:val="000000"/>
                <w:sz w:val="24"/>
                <w:szCs w:val="24"/>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4,89</w:t>
            </w:r>
          </w:p>
        </w:tc>
      </w:tr>
      <w:tr w:rsidR="00B23C4C" w:rsidRPr="00256034" w:rsidTr="00EA1B02">
        <w:trPr>
          <w:trHeight w:val="35"/>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ПЭТ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1,61</w:t>
            </w:r>
          </w:p>
        </w:tc>
      </w:tr>
      <w:tr w:rsidR="00B23C4C" w:rsidRPr="00256034" w:rsidTr="00EA1B02">
        <w:trPr>
          <w:trHeight w:val="35"/>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rPr>
                <w:rFonts w:ascii="Times New Roman" w:hAnsi="Times New Roman" w:cs="Times New Roman"/>
                <w:color w:val="000000"/>
                <w:sz w:val="24"/>
                <w:szCs w:val="24"/>
              </w:rPr>
            </w:pPr>
            <w:r w:rsidRPr="00256034">
              <w:rPr>
                <w:rFonts w:ascii="Times New Roman" w:hAnsi="Times New Roman" w:cs="Times New Roman"/>
                <w:color w:val="000000"/>
                <w:sz w:val="24"/>
                <w:szCs w:val="24"/>
              </w:rPr>
              <w:t>Кожа, резина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rPr>
                <w:rFonts w:ascii="Times New Roman" w:hAnsi="Times New Roman" w:cs="Times New Roman"/>
                <w:color w:val="000000"/>
                <w:sz w:val="24"/>
                <w:szCs w:val="24"/>
              </w:rPr>
            </w:pPr>
            <w:r w:rsidRPr="00256034">
              <w:rPr>
                <w:rFonts w:ascii="Times New Roman" w:hAnsi="Times New Roman" w:cs="Times New Roman"/>
                <w:color w:val="000000"/>
                <w:sz w:val="24"/>
                <w:szCs w:val="24"/>
              </w:rPr>
              <w:t>0,50</w:t>
            </w:r>
          </w:p>
        </w:tc>
      </w:tr>
      <w:tr w:rsidR="00B23C4C" w:rsidRPr="00256034" w:rsidTr="00EA1B02">
        <w:trPr>
          <w:trHeight w:val="32"/>
        </w:trPr>
        <w:tc>
          <w:tcPr>
            <w:tcW w:w="7631" w:type="dxa"/>
            <w:tcBorders>
              <w:top w:val="single" w:sz="4" w:space="0" w:color="000000"/>
              <w:left w:val="single" w:sz="4" w:space="0" w:color="000000"/>
              <w:bottom w:val="single" w:sz="4" w:space="0" w:color="000000"/>
            </w:tcBorders>
            <w:shd w:val="clear" w:color="auto" w:fill="auto"/>
          </w:tcPr>
          <w:p w:rsidR="00B23C4C" w:rsidRPr="00256034" w:rsidRDefault="00B23C4C">
            <w:pPr>
              <w:ind w:right="-36" w:firstLine="0"/>
            </w:pPr>
            <w:r w:rsidRPr="00256034">
              <w:rPr>
                <w:rFonts w:ascii="Times New Roman" w:hAnsi="Times New Roman" w:cs="Times New Roman"/>
                <w:color w:val="000000"/>
                <w:sz w:val="24"/>
                <w:szCs w:val="24"/>
              </w:rPr>
              <w:t xml:space="preserve">Прочее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23C4C" w:rsidRPr="00256034" w:rsidRDefault="00B23C4C">
            <w:pPr>
              <w:ind w:right="141" w:firstLine="0"/>
              <w:jc w:val="center"/>
            </w:pPr>
            <w:r w:rsidRPr="00256034">
              <w:rPr>
                <w:rFonts w:ascii="Times New Roman" w:hAnsi="Times New Roman" w:cs="Times New Roman"/>
                <w:color w:val="000000"/>
                <w:sz w:val="24"/>
                <w:szCs w:val="24"/>
              </w:rPr>
              <w:t>19,92</w:t>
            </w:r>
          </w:p>
        </w:tc>
      </w:tr>
    </w:tbl>
    <w:p w:rsidR="008F0205" w:rsidRPr="00256034" w:rsidRDefault="008F0205">
      <w:pPr>
        <w:ind w:right="142"/>
        <w:rPr>
          <w:rFonts w:ascii="Times New Roman" w:hAnsi="Times New Roman" w:cs="Times New Roman"/>
          <w:sz w:val="28"/>
          <w:szCs w:val="28"/>
        </w:rPr>
      </w:pPr>
    </w:p>
    <w:p w:rsidR="008F0205" w:rsidRPr="00256034" w:rsidRDefault="008F0205">
      <w:pPr>
        <w:ind w:right="-1"/>
        <w:jc w:val="right"/>
        <w:rPr>
          <w:rFonts w:ascii="Times New Roman" w:hAnsi="Times New Roman" w:cs="Times New Roman"/>
          <w:sz w:val="28"/>
          <w:szCs w:val="28"/>
        </w:rPr>
      </w:pPr>
    </w:p>
    <w:p w:rsidR="008F0205" w:rsidRPr="00256034" w:rsidRDefault="008B5DE6">
      <w:pPr>
        <w:ind w:right="-143" w:hanging="567"/>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9790" cy="5287645"/>
            <wp:effectExtent l="19050" t="0" r="3810" b="0"/>
            <wp:docPr id="1" name="Рисунок 1"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
                    <pic:cNvPicPr>
                      <a:picLocks noChangeAspect="1" noChangeArrowheads="1"/>
                    </pic:cNvPicPr>
                  </pic:nvPicPr>
                  <pic:blipFill>
                    <a:blip r:embed="rId12" cstate="print"/>
                    <a:srcRect/>
                    <a:stretch>
                      <a:fillRect/>
                    </a:stretch>
                  </pic:blipFill>
                  <pic:spPr bwMode="auto">
                    <a:xfrm>
                      <a:off x="0" y="0"/>
                      <a:ext cx="5939790" cy="5287645"/>
                    </a:xfrm>
                    <a:prstGeom prst="rect">
                      <a:avLst/>
                    </a:prstGeom>
                    <a:noFill/>
                    <a:ln w="9525">
                      <a:noFill/>
                      <a:miter lim="800000"/>
                      <a:headEnd/>
                      <a:tailEnd/>
                    </a:ln>
                  </pic:spPr>
                </pic:pic>
              </a:graphicData>
            </a:graphic>
          </wp:inline>
        </w:drawing>
      </w:r>
    </w:p>
    <w:p w:rsidR="008F0205" w:rsidRPr="00256034" w:rsidRDefault="008F0205">
      <w:pPr>
        <w:ind w:right="142" w:firstLine="0"/>
        <w:jc w:val="center"/>
      </w:pPr>
      <w:r w:rsidRPr="00256034">
        <w:rPr>
          <w:rFonts w:ascii="Times New Roman" w:hAnsi="Times New Roman" w:cs="Times New Roman"/>
          <w:sz w:val="28"/>
          <w:szCs w:val="28"/>
        </w:rPr>
        <w:t>Рисунок 1. Посезонный морфологический состав ТКО, образуемых на территории Кировской области</w:t>
      </w:r>
    </w:p>
    <w:p w:rsidR="008F0205" w:rsidRPr="00256034" w:rsidRDefault="008F0205">
      <w:pPr>
        <w:ind w:right="142" w:firstLine="0"/>
        <w:jc w:val="center"/>
        <w:rPr>
          <w:rFonts w:ascii="Times New Roman" w:hAnsi="Times New Roman" w:cs="Times New Roman"/>
          <w:sz w:val="28"/>
          <w:szCs w:val="28"/>
        </w:rPr>
      </w:pPr>
    </w:p>
    <w:p w:rsidR="008F0205" w:rsidRPr="00256034" w:rsidRDefault="008F0205">
      <w:pPr>
        <w:ind w:right="-1"/>
        <w:rPr>
          <w:rFonts w:ascii="Times New Roman" w:hAnsi="Times New Roman" w:cs="Times New Roman"/>
          <w:sz w:val="28"/>
          <w:szCs w:val="28"/>
        </w:rPr>
      </w:pPr>
      <w:r w:rsidRPr="00256034">
        <w:rPr>
          <w:rFonts w:ascii="Times New Roman" w:hAnsi="Times New Roman" w:cs="Times New Roman"/>
          <w:sz w:val="28"/>
          <w:szCs w:val="28"/>
        </w:rPr>
        <w:t xml:space="preserve">Исходя из данных, представленных в таблице </w:t>
      </w:r>
      <w:r w:rsidR="001B57D6" w:rsidRPr="00256034">
        <w:rPr>
          <w:rFonts w:ascii="Times New Roman" w:hAnsi="Times New Roman" w:cs="Times New Roman"/>
          <w:sz w:val="28"/>
          <w:szCs w:val="28"/>
        </w:rPr>
        <w:t>5</w:t>
      </w:r>
      <w:r w:rsidRPr="00256034">
        <w:rPr>
          <w:rFonts w:ascii="Times New Roman" w:hAnsi="Times New Roman" w:cs="Times New Roman"/>
          <w:sz w:val="28"/>
          <w:szCs w:val="28"/>
        </w:rPr>
        <w:t xml:space="preserve"> и на рисунке 1, более половины компонентов ТКО могут быть использованы в качестве вторичного сырья. </w:t>
      </w:r>
    </w:p>
    <w:p w:rsidR="00B72CC5" w:rsidRPr="00256034" w:rsidRDefault="00B72CC5">
      <w:pPr>
        <w:ind w:right="-1"/>
      </w:pPr>
      <w:r w:rsidRPr="00256034">
        <w:rPr>
          <w:rFonts w:ascii="Times New Roman" w:hAnsi="Times New Roman" w:cs="Times New Roman"/>
          <w:sz w:val="28"/>
          <w:szCs w:val="28"/>
        </w:rPr>
        <w:t>Вместе с тем, при внедрении раздельного сбора ТКО в первые год</w:t>
      </w:r>
      <w:r w:rsidR="00EA1B02" w:rsidRPr="00256034">
        <w:rPr>
          <w:rFonts w:ascii="Times New Roman" w:hAnsi="Times New Roman" w:cs="Times New Roman"/>
          <w:sz w:val="28"/>
          <w:szCs w:val="28"/>
        </w:rPr>
        <w:t>ы</w:t>
      </w:r>
      <w:r w:rsidRPr="00256034">
        <w:rPr>
          <w:rFonts w:ascii="Times New Roman" w:hAnsi="Times New Roman" w:cs="Times New Roman"/>
          <w:sz w:val="28"/>
          <w:szCs w:val="28"/>
        </w:rPr>
        <w:t xml:space="preserve"> целесообразно раздельно собирать такие компоненты как: </w:t>
      </w:r>
      <w:r w:rsidRPr="00256034">
        <w:rPr>
          <w:rFonts w:ascii="Times New Roman" w:hAnsi="Times New Roman" w:cs="Times New Roman"/>
          <w:color w:val="000000"/>
          <w:sz w:val="28"/>
          <w:szCs w:val="28"/>
        </w:rPr>
        <w:t>макулатура (включая газетную, офисную бумагу), картон, черный и цветной металл, стекло, полимеры, полимерная пленка, пластики 3</w:t>
      </w:r>
      <w:r w:rsidRPr="00256034">
        <w:rPr>
          <w:rFonts w:ascii="Times New Roman" w:hAnsi="Times New Roman" w:cs="Times New Roman"/>
          <w:color w:val="000000"/>
          <w:sz w:val="28"/>
          <w:szCs w:val="28"/>
          <w:lang w:val="en-US"/>
        </w:rPr>
        <w:t>D</w:t>
      </w:r>
      <w:r w:rsidRPr="00256034">
        <w:rPr>
          <w:rFonts w:ascii="Times New Roman" w:hAnsi="Times New Roman" w:cs="Times New Roman"/>
          <w:color w:val="000000"/>
          <w:sz w:val="28"/>
          <w:szCs w:val="28"/>
        </w:rPr>
        <w:t xml:space="preserve">, кожу и резину, что в совокупности составит 44,56%. </w:t>
      </w:r>
    </w:p>
    <w:p w:rsidR="008F0205" w:rsidRPr="00256034" w:rsidRDefault="008F0205">
      <w:pPr>
        <w:ind w:right="-1"/>
        <w:rPr>
          <w:rFonts w:ascii="Times New Roman" w:hAnsi="Times New Roman" w:cs="Times New Roman"/>
          <w:sz w:val="28"/>
          <w:szCs w:val="28"/>
        </w:rPr>
      </w:pPr>
    </w:p>
    <w:p w:rsidR="008F0205" w:rsidRPr="00256034" w:rsidRDefault="008F0205">
      <w:pPr>
        <w:spacing w:before="20"/>
        <w:jc w:val="center"/>
      </w:pPr>
      <w:r w:rsidRPr="00256034">
        <w:rPr>
          <w:rFonts w:ascii="Times New Roman" w:hAnsi="Times New Roman" w:cs="Times New Roman"/>
          <w:b/>
          <w:i/>
          <w:sz w:val="28"/>
          <w:szCs w:val="28"/>
          <w:u w:val="single"/>
        </w:rPr>
        <w:t>Отходы, не относящиеся к твердым коммунальным</w:t>
      </w:r>
    </w:p>
    <w:p w:rsidR="008F0205" w:rsidRPr="00256034" w:rsidRDefault="008F0205">
      <w:pPr>
        <w:ind w:right="-1"/>
        <w:rPr>
          <w:rFonts w:ascii="Times New Roman" w:hAnsi="Times New Roman" w:cs="Times New Roman"/>
          <w:b/>
          <w:i/>
          <w:sz w:val="28"/>
          <w:szCs w:val="28"/>
          <w:u w:val="single"/>
        </w:rPr>
      </w:pPr>
    </w:p>
    <w:p w:rsidR="008F0205" w:rsidRPr="00256034" w:rsidRDefault="008F0205">
      <w:pPr>
        <w:ind w:right="-1"/>
      </w:pPr>
      <w:r w:rsidRPr="00256034">
        <w:rPr>
          <w:rFonts w:ascii="Times New Roman" w:hAnsi="Times New Roman" w:cs="Times New Roman"/>
          <w:sz w:val="28"/>
          <w:szCs w:val="28"/>
        </w:rPr>
        <w:t xml:space="preserve">Количество иных видов отходов производства и потребления, образующихся на территории Кировской области, не относящихся к твердым коммунальным отходам, определено на основании информации, предоставленной юридическими лицами, на которых возложена обязанность </w:t>
      </w:r>
      <w:r w:rsidRPr="00256034">
        <w:rPr>
          <w:rFonts w:ascii="Times New Roman" w:hAnsi="Times New Roman" w:cs="Times New Roman"/>
          <w:sz w:val="28"/>
          <w:szCs w:val="28"/>
        </w:rPr>
        <w:lastRenderedPageBreak/>
        <w:t>в соответствии с действующим законодательством представлять соответствующие сведения в уполномоченные органы.</w:t>
      </w:r>
    </w:p>
    <w:p w:rsidR="008F0205" w:rsidRPr="00256034" w:rsidRDefault="008F0205">
      <w:pPr>
        <w:ind w:right="-1"/>
      </w:pPr>
      <w:r w:rsidRPr="00256034">
        <w:rPr>
          <w:rFonts w:ascii="Times New Roman" w:eastAsia="Times New Roman" w:hAnsi="Times New Roman" w:cs="Times New Roman"/>
          <w:sz w:val="28"/>
          <w:szCs w:val="28"/>
        </w:rPr>
        <w:t xml:space="preserve"> </w:t>
      </w:r>
      <w:r w:rsidRPr="00256034">
        <w:rPr>
          <w:rFonts w:ascii="Times New Roman" w:hAnsi="Times New Roman" w:cs="Times New Roman"/>
          <w:sz w:val="28"/>
          <w:szCs w:val="28"/>
        </w:rPr>
        <w:t>Источником сведений о фактическом количестве образования иных видов отходов, не относящихся к твердым коммунальным отходам, на территории Кировской области является отчетность организаций, осуществляющих образование отходо</w:t>
      </w:r>
      <w:r w:rsidR="00421ECD" w:rsidRPr="00256034">
        <w:rPr>
          <w:rFonts w:ascii="Times New Roman" w:hAnsi="Times New Roman" w:cs="Times New Roman"/>
          <w:sz w:val="28"/>
          <w:szCs w:val="28"/>
        </w:rPr>
        <w:t>в, по форме 2-ТП (отходы) за 2020</w:t>
      </w:r>
      <w:r w:rsidR="00F33917" w:rsidRPr="00256034">
        <w:rPr>
          <w:rFonts w:ascii="Times New Roman" w:hAnsi="Times New Roman" w:cs="Times New Roman"/>
          <w:sz w:val="28"/>
          <w:szCs w:val="28"/>
        </w:rPr>
        <w:t xml:space="preserve"> </w:t>
      </w:r>
      <w:r w:rsidRPr="00256034">
        <w:rPr>
          <w:rFonts w:ascii="Times New Roman" w:hAnsi="Times New Roman" w:cs="Times New Roman"/>
          <w:sz w:val="28"/>
          <w:szCs w:val="28"/>
        </w:rPr>
        <w:t xml:space="preserve">год. </w:t>
      </w:r>
    </w:p>
    <w:p w:rsidR="008F0205" w:rsidRDefault="008F0205">
      <w:pPr>
        <w:ind w:right="-1"/>
        <w:rPr>
          <w:rFonts w:ascii="Times New Roman" w:hAnsi="Times New Roman" w:cs="Times New Roman"/>
          <w:sz w:val="28"/>
          <w:szCs w:val="28"/>
        </w:rPr>
      </w:pPr>
      <w:r w:rsidRPr="00256034">
        <w:rPr>
          <w:rFonts w:ascii="Times New Roman" w:hAnsi="Times New Roman" w:cs="Times New Roman"/>
          <w:sz w:val="28"/>
          <w:szCs w:val="28"/>
        </w:rPr>
        <w:t>Количество образующихся отходов</w:t>
      </w:r>
      <w:r w:rsidR="00987146" w:rsidRPr="00256034">
        <w:rPr>
          <w:rFonts w:ascii="Times New Roman" w:hAnsi="Times New Roman" w:cs="Times New Roman"/>
          <w:sz w:val="28"/>
          <w:szCs w:val="28"/>
        </w:rPr>
        <w:t xml:space="preserve">, не относящихся к ТКО, </w:t>
      </w:r>
      <w:r w:rsidRPr="00256034">
        <w:rPr>
          <w:rFonts w:ascii="Times New Roman" w:hAnsi="Times New Roman" w:cs="Times New Roman"/>
          <w:sz w:val="28"/>
          <w:szCs w:val="28"/>
        </w:rPr>
        <w:t>по результатам обработки полученной информации по классам оп</w:t>
      </w:r>
      <w:r w:rsidR="00987146" w:rsidRPr="00256034">
        <w:rPr>
          <w:rFonts w:ascii="Times New Roman" w:hAnsi="Times New Roman" w:cs="Times New Roman"/>
          <w:sz w:val="28"/>
          <w:szCs w:val="28"/>
        </w:rPr>
        <w:t xml:space="preserve">асности представлено в Таблице </w:t>
      </w:r>
      <w:r w:rsidR="001B57D6" w:rsidRPr="00256034">
        <w:rPr>
          <w:rFonts w:ascii="Times New Roman" w:hAnsi="Times New Roman" w:cs="Times New Roman"/>
          <w:sz w:val="28"/>
          <w:szCs w:val="28"/>
        </w:rPr>
        <w:t>6</w:t>
      </w:r>
      <w:r w:rsidRPr="00256034">
        <w:rPr>
          <w:rFonts w:ascii="Times New Roman" w:hAnsi="Times New Roman" w:cs="Times New Roman"/>
          <w:sz w:val="28"/>
          <w:szCs w:val="28"/>
        </w:rPr>
        <w:t>.</w:t>
      </w:r>
    </w:p>
    <w:p w:rsidR="002663E2" w:rsidRPr="00256034" w:rsidRDefault="002663E2">
      <w:pPr>
        <w:ind w:right="-1"/>
      </w:pPr>
    </w:p>
    <w:p w:rsidR="00F33917" w:rsidRPr="00256034" w:rsidRDefault="008F0205" w:rsidP="002663E2">
      <w:pPr>
        <w:spacing w:before="20"/>
        <w:ind w:right="-31" w:firstLine="0"/>
        <w:jc w:val="right"/>
        <w:rPr>
          <w:rFonts w:ascii="Times New Roman" w:hAnsi="Times New Roman" w:cs="Times New Roman"/>
          <w:sz w:val="28"/>
          <w:szCs w:val="28"/>
        </w:rPr>
      </w:pPr>
      <w:r w:rsidRPr="00256034">
        <w:rPr>
          <w:rFonts w:ascii="Times New Roman" w:hAnsi="Times New Roman" w:cs="Times New Roman"/>
          <w:sz w:val="28"/>
          <w:szCs w:val="28"/>
        </w:rPr>
        <w:t xml:space="preserve">Таблица </w:t>
      </w:r>
      <w:r w:rsidR="001B57D6" w:rsidRPr="00256034">
        <w:rPr>
          <w:rFonts w:ascii="Times New Roman" w:hAnsi="Times New Roman" w:cs="Times New Roman"/>
          <w:sz w:val="28"/>
          <w:szCs w:val="28"/>
        </w:rPr>
        <w:t>6</w:t>
      </w:r>
      <w:r w:rsidRPr="00256034">
        <w:rPr>
          <w:rFonts w:ascii="Times New Roman" w:hAnsi="Times New Roman" w:cs="Times New Roman"/>
          <w:sz w:val="28"/>
          <w:szCs w:val="28"/>
        </w:rPr>
        <w:t>. Количество отходов, не относящихся к Т</w:t>
      </w:r>
      <w:r w:rsidR="00B7542A" w:rsidRPr="00256034">
        <w:rPr>
          <w:rFonts w:ascii="Times New Roman" w:hAnsi="Times New Roman" w:cs="Times New Roman"/>
          <w:sz w:val="28"/>
          <w:szCs w:val="28"/>
        </w:rPr>
        <w:t>КО, по классам опасности за 2020</w:t>
      </w:r>
      <w:r w:rsidRPr="00256034">
        <w:rPr>
          <w:rFonts w:ascii="Times New Roman" w:hAnsi="Times New Roman" w:cs="Times New Roman"/>
          <w:sz w:val="28"/>
          <w:szCs w:val="28"/>
        </w:rPr>
        <w:t xml:space="preserve"> год, тонн</w:t>
      </w:r>
      <w:r w:rsidR="00241ABB" w:rsidRPr="00256034">
        <w:rPr>
          <w:rFonts w:ascii="Times New Roman" w:hAnsi="Times New Roman" w:cs="Times New Roman"/>
          <w:sz w:val="28"/>
          <w:szCs w:val="28"/>
        </w:rPr>
        <w:t>*</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3"/>
      </w:tblGrid>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Класс опасности</w:t>
            </w:r>
          </w:p>
        </w:tc>
        <w:tc>
          <w:tcPr>
            <w:tcW w:w="5493" w:type="dxa"/>
          </w:tcPr>
          <w:p w:rsidR="00F33917" w:rsidRPr="00256034" w:rsidRDefault="00F33917" w:rsidP="00C21FA3">
            <w:pPr>
              <w:spacing w:before="20"/>
              <w:ind w:right="-31" w:firstLine="0"/>
              <w:jc w:val="center"/>
              <w:rPr>
                <w:rFonts w:ascii="Times New Roman" w:hAnsi="Times New Roman" w:cs="Times New Roman"/>
                <w:sz w:val="28"/>
                <w:szCs w:val="28"/>
              </w:rPr>
            </w:pPr>
            <w:r w:rsidRPr="00256034">
              <w:rPr>
                <w:rFonts w:ascii="Times New Roman" w:hAnsi="Times New Roman" w:cs="Times New Roman"/>
                <w:sz w:val="28"/>
                <w:szCs w:val="28"/>
              </w:rPr>
              <w:t>Количество образованных отходов</w:t>
            </w:r>
          </w:p>
        </w:tc>
      </w:tr>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I класс</w:t>
            </w:r>
          </w:p>
        </w:tc>
        <w:tc>
          <w:tcPr>
            <w:tcW w:w="5493" w:type="dxa"/>
          </w:tcPr>
          <w:p w:rsidR="00F33917" w:rsidRPr="00256034" w:rsidRDefault="00C02AB4" w:rsidP="00C21FA3">
            <w:pPr>
              <w:spacing w:before="20"/>
              <w:ind w:right="-31" w:firstLine="0"/>
              <w:jc w:val="center"/>
              <w:rPr>
                <w:rFonts w:ascii="Times New Roman" w:hAnsi="Times New Roman" w:cs="Times New Roman"/>
                <w:sz w:val="28"/>
                <w:szCs w:val="28"/>
              </w:rPr>
            </w:pPr>
            <w:r>
              <w:rPr>
                <w:rFonts w:ascii="Times New Roman" w:hAnsi="Times New Roman" w:cs="Times New Roman"/>
                <w:sz w:val="28"/>
                <w:szCs w:val="28"/>
              </w:rPr>
              <w:t>98</w:t>
            </w:r>
          </w:p>
        </w:tc>
      </w:tr>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II класс</w:t>
            </w:r>
          </w:p>
        </w:tc>
        <w:tc>
          <w:tcPr>
            <w:tcW w:w="5493" w:type="dxa"/>
          </w:tcPr>
          <w:p w:rsidR="00F33917" w:rsidRPr="00256034" w:rsidRDefault="00C02AB4" w:rsidP="00C21FA3">
            <w:pPr>
              <w:spacing w:before="20"/>
              <w:ind w:right="-31" w:firstLine="0"/>
              <w:jc w:val="center"/>
              <w:rPr>
                <w:rFonts w:ascii="Times New Roman" w:hAnsi="Times New Roman" w:cs="Times New Roman"/>
                <w:sz w:val="28"/>
                <w:szCs w:val="28"/>
              </w:rPr>
            </w:pPr>
            <w:r>
              <w:rPr>
                <w:rFonts w:ascii="Times New Roman" w:hAnsi="Times New Roman" w:cs="Times New Roman"/>
                <w:sz w:val="28"/>
                <w:szCs w:val="28"/>
              </w:rPr>
              <w:t>82</w:t>
            </w:r>
          </w:p>
        </w:tc>
      </w:tr>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III класс</w:t>
            </w:r>
          </w:p>
        </w:tc>
        <w:tc>
          <w:tcPr>
            <w:tcW w:w="5493" w:type="dxa"/>
          </w:tcPr>
          <w:p w:rsidR="00F33917" w:rsidRPr="00256034" w:rsidRDefault="00C02AB4" w:rsidP="00C21FA3">
            <w:pPr>
              <w:spacing w:before="20"/>
              <w:ind w:right="-31" w:firstLine="0"/>
              <w:jc w:val="center"/>
              <w:rPr>
                <w:rFonts w:ascii="Times New Roman" w:hAnsi="Times New Roman" w:cs="Times New Roman"/>
                <w:sz w:val="28"/>
                <w:szCs w:val="28"/>
              </w:rPr>
            </w:pPr>
            <w:r>
              <w:rPr>
                <w:rFonts w:ascii="Times New Roman" w:hAnsi="Times New Roman" w:cs="Times New Roman"/>
                <w:sz w:val="28"/>
                <w:szCs w:val="28"/>
              </w:rPr>
              <w:t>2870</w:t>
            </w:r>
          </w:p>
        </w:tc>
      </w:tr>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IV класс</w:t>
            </w:r>
          </w:p>
        </w:tc>
        <w:tc>
          <w:tcPr>
            <w:tcW w:w="5493" w:type="dxa"/>
          </w:tcPr>
          <w:p w:rsidR="00F33917" w:rsidRPr="00256034" w:rsidRDefault="009C1807" w:rsidP="00C21FA3">
            <w:pPr>
              <w:spacing w:before="20"/>
              <w:ind w:right="-31" w:firstLine="0"/>
              <w:jc w:val="center"/>
              <w:rPr>
                <w:rFonts w:ascii="Times New Roman" w:hAnsi="Times New Roman" w:cs="Times New Roman"/>
                <w:sz w:val="28"/>
                <w:szCs w:val="28"/>
              </w:rPr>
            </w:pPr>
            <w:r w:rsidRPr="00256034">
              <w:rPr>
                <w:rFonts w:ascii="Times New Roman" w:hAnsi="Times New Roman" w:cs="Times New Roman"/>
                <w:sz w:val="28"/>
                <w:szCs w:val="28"/>
              </w:rPr>
              <w:t>5</w:t>
            </w:r>
            <w:r w:rsidR="00475896" w:rsidRPr="00256034">
              <w:rPr>
                <w:rFonts w:ascii="Times New Roman" w:hAnsi="Times New Roman" w:cs="Times New Roman"/>
                <w:sz w:val="28"/>
                <w:szCs w:val="28"/>
              </w:rPr>
              <w:t>4336</w:t>
            </w:r>
          </w:p>
        </w:tc>
      </w:tr>
      <w:tr w:rsidR="00F33917" w:rsidRPr="00256034" w:rsidTr="00C21FA3">
        <w:tc>
          <w:tcPr>
            <w:tcW w:w="4077" w:type="dxa"/>
            <w:vAlign w:val="center"/>
          </w:tcPr>
          <w:p w:rsidR="00F33917" w:rsidRPr="00256034" w:rsidRDefault="00F33917" w:rsidP="00C21FA3">
            <w:pPr>
              <w:ind w:right="0" w:firstLine="0"/>
              <w:jc w:val="center"/>
            </w:pPr>
            <w:r w:rsidRPr="00256034">
              <w:rPr>
                <w:rFonts w:ascii="Times New Roman" w:eastAsia="Times New Roman" w:hAnsi="Times New Roman" w:cs="Times New Roman"/>
                <w:color w:val="000000"/>
                <w:lang w:eastAsia="ru-RU"/>
              </w:rPr>
              <w:t>V класс</w:t>
            </w:r>
          </w:p>
        </w:tc>
        <w:tc>
          <w:tcPr>
            <w:tcW w:w="5493" w:type="dxa"/>
          </w:tcPr>
          <w:p w:rsidR="00F33917" w:rsidRPr="00256034" w:rsidRDefault="00A74678" w:rsidP="00C21FA3">
            <w:pPr>
              <w:spacing w:before="20"/>
              <w:ind w:right="-31" w:firstLine="0"/>
              <w:jc w:val="center"/>
              <w:rPr>
                <w:rFonts w:ascii="Times New Roman" w:hAnsi="Times New Roman" w:cs="Times New Roman"/>
                <w:sz w:val="28"/>
                <w:szCs w:val="28"/>
              </w:rPr>
            </w:pPr>
            <w:r>
              <w:rPr>
                <w:rFonts w:ascii="Times New Roman" w:hAnsi="Times New Roman" w:cs="Times New Roman"/>
                <w:sz w:val="28"/>
                <w:szCs w:val="28"/>
              </w:rPr>
              <w:t>3</w:t>
            </w:r>
            <w:r w:rsidR="00E83B81" w:rsidRPr="00256034">
              <w:rPr>
                <w:rFonts w:ascii="Times New Roman" w:hAnsi="Times New Roman" w:cs="Times New Roman"/>
                <w:sz w:val="28"/>
                <w:szCs w:val="28"/>
              </w:rPr>
              <w:t>90975</w:t>
            </w:r>
          </w:p>
        </w:tc>
      </w:tr>
    </w:tbl>
    <w:p w:rsidR="00F33917" w:rsidRPr="00256034" w:rsidRDefault="00241ABB">
      <w:pPr>
        <w:spacing w:before="20"/>
        <w:ind w:right="-31" w:firstLine="0"/>
        <w:jc w:val="right"/>
        <w:rPr>
          <w:rFonts w:ascii="Times New Roman" w:hAnsi="Times New Roman" w:cs="Times New Roman"/>
          <w:sz w:val="28"/>
          <w:szCs w:val="28"/>
        </w:rPr>
      </w:pPr>
      <w:r w:rsidRPr="00256034">
        <w:rPr>
          <w:rFonts w:ascii="Times New Roman" w:hAnsi="Times New Roman" w:cs="Times New Roman"/>
          <w:sz w:val="28"/>
          <w:szCs w:val="28"/>
        </w:rPr>
        <w:t>*по данным Росприроднадзора</w:t>
      </w:r>
    </w:p>
    <w:p w:rsidR="00080507" w:rsidRDefault="00080507" w:rsidP="00080507">
      <w:pPr>
        <w:spacing w:before="20"/>
        <w:ind w:right="-2" w:firstLine="708"/>
        <w:rPr>
          <w:rFonts w:ascii="Times New Roman" w:hAnsi="Times New Roman" w:cs="Times New Roman"/>
          <w:sz w:val="28"/>
          <w:szCs w:val="28"/>
        </w:rPr>
      </w:pPr>
    </w:p>
    <w:p w:rsidR="00080507" w:rsidRDefault="00080507" w:rsidP="00080507">
      <w:pPr>
        <w:spacing w:before="20"/>
        <w:ind w:right="-2" w:firstLine="708"/>
      </w:pPr>
      <w:r w:rsidRPr="002D5E1D">
        <w:rPr>
          <w:rFonts w:ascii="Times New Roman" w:hAnsi="Times New Roman" w:cs="Times New Roman"/>
          <w:sz w:val="28"/>
          <w:szCs w:val="28"/>
        </w:rPr>
        <w:t>Сведения об образовании отходов на территории Кировской области за 2020 год по видам и классам опасности по данным 2-ТП Отходы, представлены в приложении</w:t>
      </w:r>
      <w:proofErr w:type="gramStart"/>
      <w:r w:rsidRPr="002D5E1D">
        <w:rPr>
          <w:rFonts w:ascii="Times New Roman" w:hAnsi="Times New Roman" w:cs="Times New Roman"/>
          <w:sz w:val="28"/>
          <w:szCs w:val="28"/>
        </w:rPr>
        <w:t xml:space="preserve"> </w:t>
      </w:r>
      <w:r w:rsidR="007223C8">
        <w:rPr>
          <w:rFonts w:ascii="Times New Roman" w:hAnsi="Times New Roman" w:cs="Times New Roman"/>
          <w:sz w:val="28"/>
          <w:szCs w:val="28"/>
        </w:rPr>
        <w:t>А</w:t>
      </w:r>
      <w:proofErr w:type="gramEnd"/>
      <w:r w:rsidR="007223C8">
        <w:rPr>
          <w:rFonts w:ascii="Times New Roman" w:hAnsi="Times New Roman" w:cs="Times New Roman"/>
          <w:sz w:val="28"/>
          <w:szCs w:val="28"/>
        </w:rPr>
        <w:t xml:space="preserve"> таблице А.2.1. </w:t>
      </w:r>
    </w:p>
    <w:p w:rsidR="008F0205" w:rsidRPr="00256034" w:rsidRDefault="008F0205">
      <w:pPr>
        <w:sectPr w:rsidR="008F0205" w:rsidRPr="00256034">
          <w:headerReference w:type="even" r:id="rId13"/>
          <w:headerReference w:type="default" r:id="rId14"/>
          <w:headerReference w:type="first" r:id="rId15"/>
          <w:pgSz w:w="11906" w:h="16838"/>
          <w:pgMar w:top="1134" w:right="851" w:bottom="1134" w:left="1701" w:header="709" w:footer="720" w:gutter="0"/>
          <w:cols w:space="720"/>
          <w:docGrid w:linePitch="360"/>
        </w:sectPr>
      </w:pPr>
    </w:p>
    <w:p w:rsidR="008F0205" w:rsidRPr="00256034" w:rsidRDefault="008F0205">
      <w:pPr>
        <w:spacing w:before="20"/>
        <w:ind w:right="-1" w:firstLine="0"/>
        <w:jc w:val="center"/>
      </w:pPr>
      <w:r w:rsidRPr="00256034">
        <w:rPr>
          <w:rFonts w:ascii="Times New Roman" w:hAnsi="Times New Roman" w:cs="Times New Roman"/>
          <w:b/>
          <w:i/>
          <w:sz w:val="28"/>
          <w:szCs w:val="28"/>
          <w:u w:val="single"/>
        </w:rPr>
        <w:lastRenderedPageBreak/>
        <w:t xml:space="preserve">Медицинские и биологические отходы </w:t>
      </w:r>
    </w:p>
    <w:p w:rsidR="008F0205" w:rsidRPr="00256034" w:rsidRDefault="008F0205">
      <w:pPr>
        <w:spacing w:before="20"/>
        <w:jc w:val="center"/>
        <w:rPr>
          <w:rFonts w:ascii="Times New Roman" w:hAnsi="Times New Roman" w:cs="Times New Roman"/>
          <w:sz w:val="28"/>
          <w:szCs w:val="28"/>
        </w:rPr>
      </w:pPr>
    </w:p>
    <w:p w:rsidR="008F0205" w:rsidRPr="00256034" w:rsidRDefault="008F0205">
      <w:pPr>
        <w:spacing w:before="20"/>
        <w:ind w:right="-1"/>
      </w:pPr>
      <w:r w:rsidRPr="00256034">
        <w:rPr>
          <w:rFonts w:ascii="Times New Roman" w:hAnsi="Times New Roman" w:cs="Times New Roman"/>
          <w:sz w:val="28"/>
          <w:szCs w:val="28"/>
        </w:rPr>
        <w:t>На территории Кировской области также образуются медицинские отходы, отношения в области обращения с которыми, согласно ст. 2 п. 2 Федерального закона от 24.06.1998 № 89-ФЗ «Об отходах производства и потребления», регулируются соответствующим законодательством Российской Федерации.</w:t>
      </w:r>
    </w:p>
    <w:p w:rsidR="008F0205" w:rsidRPr="00256034" w:rsidRDefault="008F0205">
      <w:pPr>
        <w:spacing w:before="20"/>
        <w:ind w:right="-1"/>
      </w:pPr>
      <w:r w:rsidRPr="00256034">
        <w:rPr>
          <w:rFonts w:ascii="Times New Roman" w:hAnsi="Times New Roman" w:cs="Times New Roman"/>
          <w:sz w:val="28"/>
          <w:szCs w:val="28"/>
        </w:rPr>
        <w:t xml:space="preserve">Согласно Федеральному закону от 21.11.2011 г. № 323-ФЗ «Об основах здоровья граждан в Российской Федерации» к медицинским отходам относятся все виды отходов, в том числе анатомические, патологоанатомические, биохимические, физиологические, образующиеся в процессе осуществления медицинской и фармацевтической деятельности, деятельности по производству лекарственных средств и медицинский изделий.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 </w:t>
      </w:r>
    </w:p>
    <w:p w:rsidR="008F0205" w:rsidRPr="00256034" w:rsidRDefault="008F0205">
      <w:pPr>
        <w:spacing w:before="20"/>
        <w:ind w:right="-1"/>
      </w:pPr>
      <w:r w:rsidRPr="00256034">
        <w:rPr>
          <w:rFonts w:ascii="Times New Roman" w:hAnsi="Times New Roman" w:cs="Times New Roman"/>
          <w:sz w:val="28"/>
          <w:szCs w:val="28"/>
        </w:rPr>
        <w:t>- Класс А – эпидемиологически безопасные отходы, приближенные по составу к ТКО;</w:t>
      </w:r>
    </w:p>
    <w:p w:rsidR="008F0205" w:rsidRPr="00256034" w:rsidRDefault="008F0205">
      <w:pPr>
        <w:spacing w:before="20"/>
        <w:ind w:right="-1"/>
      </w:pPr>
      <w:r w:rsidRPr="00256034">
        <w:rPr>
          <w:rFonts w:ascii="Times New Roman" w:hAnsi="Times New Roman" w:cs="Times New Roman"/>
          <w:sz w:val="28"/>
          <w:szCs w:val="28"/>
        </w:rPr>
        <w:t>- Класс Б – эпидемиологически опасные отходы;</w:t>
      </w:r>
    </w:p>
    <w:p w:rsidR="008F0205" w:rsidRPr="00256034" w:rsidRDefault="008F0205">
      <w:pPr>
        <w:spacing w:before="20"/>
        <w:ind w:right="-1"/>
      </w:pPr>
      <w:r w:rsidRPr="00256034">
        <w:rPr>
          <w:rFonts w:ascii="Times New Roman" w:hAnsi="Times New Roman" w:cs="Times New Roman"/>
          <w:sz w:val="28"/>
          <w:szCs w:val="28"/>
        </w:rPr>
        <w:t>- Класс В – чрезвычайно эпидемиологически опасные отходы;</w:t>
      </w:r>
    </w:p>
    <w:p w:rsidR="008F0205" w:rsidRPr="00256034" w:rsidRDefault="008F0205" w:rsidP="00B619A2">
      <w:pPr>
        <w:spacing w:before="20"/>
        <w:ind w:right="-1"/>
        <w:rPr>
          <w:rFonts w:ascii="Times New Roman" w:hAnsi="Times New Roman" w:cs="Times New Roman"/>
          <w:sz w:val="28"/>
          <w:szCs w:val="28"/>
        </w:rPr>
      </w:pPr>
      <w:r w:rsidRPr="00256034">
        <w:rPr>
          <w:rFonts w:ascii="Times New Roman" w:hAnsi="Times New Roman" w:cs="Times New Roman"/>
          <w:sz w:val="28"/>
          <w:szCs w:val="28"/>
        </w:rPr>
        <w:t>- Класс Г – токсикологически опасные отходы 1–4 классов опасности.</w:t>
      </w:r>
    </w:p>
    <w:p w:rsidR="008F0205" w:rsidRPr="00256034" w:rsidRDefault="008F0205" w:rsidP="00B619A2">
      <w:pPr>
        <w:spacing w:before="20"/>
        <w:ind w:right="-1"/>
        <w:rPr>
          <w:rFonts w:ascii="Times New Roman" w:hAnsi="Times New Roman" w:cs="Times New Roman"/>
          <w:sz w:val="28"/>
          <w:szCs w:val="28"/>
        </w:rPr>
      </w:pPr>
      <w:r w:rsidRPr="00256034">
        <w:rPr>
          <w:rFonts w:ascii="Times New Roman" w:hAnsi="Times New Roman" w:cs="Times New Roman"/>
          <w:sz w:val="28"/>
          <w:szCs w:val="28"/>
        </w:rPr>
        <w:t>- Класс Д – радиоактивные отходы.</w:t>
      </w:r>
    </w:p>
    <w:p w:rsidR="00B619A2" w:rsidRPr="00256034" w:rsidRDefault="00B619A2" w:rsidP="00573891">
      <w:pPr>
        <w:widowControl w:val="0"/>
        <w:tabs>
          <w:tab w:val="left" w:pos="851"/>
          <w:tab w:val="left" w:pos="1276"/>
        </w:tabs>
        <w:autoSpaceDE w:val="0"/>
        <w:autoSpaceDN w:val="0"/>
        <w:adjustRightInd w:val="0"/>
        <w:ind w:right="-2"/>
        <w:rPr>
          <w:rFonts w:ascii="Times New Roman" w:hAnsi="Times New Roman" w:cs="Times New Roman"/>
          <w:sz w:val="28"/>
          <w:szCs w:val="28"/>
        </w:rPr>
      </w:pPr>
      <w:r w:rsidRPr="00256034">
        <w:rPr>
          <w:rFonts w:ascii="Times New Roman" w:hAnsi="Times New Roman" w:cs="Times New Roman"/>
          <w:sz w:val="28"/>
          <w:szCs w:val="28"/>
        </w:rPr>
        <w:t xml:space="preserve">В результате деятельности медицинских организаций </w:t>
      </w:r>
      <w:r w:rsidR="004333EA" w:rsidRPr="00256034">
        <w:rPr>
          <w:rFonts w:ascii="Times New Roman" w:hAnsi="Times New Roman" w:cs="Times New Roman"/>
          <w:sz w:val="28"/>
          <w:szCs w:val="28"/>
        </w:rPr>
        <w:t>за 2020 год</w:t>
      </w:r>
      <w:r w:rsidRPr="00256034">
        <w:rPr>
          <w:rFonts w:ascii="Times New Roman" w:hAnsi="Times New Roman" w:cs="Times New Roman"/>
          <w:sz w:val="28"/>
          <w:szCs w:val="28"/>
        </w:rPr>
        <w:t xml:space="preserve"> образ</w:t>
      </w:r>
      <w:r w:rsidR="004333EA" w:rsidRPr="00256034">
        <w:rPr>
          <w:rFonts w:ascii="Times New Roman" w:hAnsi="Times New Roman" w:cs="Times New Roman"/>
          <w:sz w:val="28"/>
          <w:szCs w:val="28"/>
        </w:rPr>
        <w:t>овано</w:t>
      </w:r>
      <w:r w:rsidRPr="00256034">
        <w:rPr>
          <w:rFonts w:ascii="Times New Roman" w:hAnsi="Times New Roman" w:cs="Times New Roman"/>
          <w:sz w:val="28"/>
          <w:szCs w:val="28"/>
        </w:rPr>
        <w:t xml:space="preserve"> </w:t>
      </w:r>
      <w:r w:rsidR="004333EA" w:rsidRPr="00256034">
        <w:rPr>
          <w:rFonts w:ascii="Times New Roman" w:hAnsi="Times New Roman" w:cs="Times New Roman"/>
          <w:sz w:val="28"/>
          <w:szCs w:val="28"/>
        </w:rPr>
        <w:t>29 344 тонн и 31 241</w:t>
      </w:r>
      <w:r w:rsidRPr="00256034">
        <w:rPr>
          <w:rFonts w:ascii="Times New Roman" w:hAnsi="Times New Roman" w:cs="Times New Roman"/>
          <w:sz w:val="28"/>
          <w:szCs w:val="28"/>
        </w:rPr>
        <w:t xml:space="preserve"> м3 отходов класса А, Б, В, Г. Сведения об источниках и количестве образования медицинских отходов предоставлены министерством здравоохранения Кировской области. Сводная информация об образовании медицинских отходов по источникам образования в разрезе классов опасности представлена в Таблице А.</w:t>
      </w:r>
      <w:r w:rsidR="00EA1B02" w:rsidRPr="00256034">
        <w:rPr>
          <w:rFonts w:ascii="Times New Roman" w:hAnsi="Times New Roman" w:cs="Times New Roman"/>
          <w:sz w:val="28"/>
          <w:szCs w:val="28"/>
        </w:rPr>
        <w:t>1.2.</w:t>
      </w:r>
      <w:r w:rsidRPr="00256034">
        <w:rPr>
          <w:rFonts w:ascii="Times New Roman" w:hAnsi="Times New Roman" w:cs="Times New Roman"/>
          <w:sz w:val="28"/>
          <w:szCs w:val="28"/>
        </w:rPr>
        <w:t xml:space="preserve"> Приложения А. </w:t>
      </w:r>
    </w:p>
    <w:p w:rsidR="008F0205" w:rsidRPr="00256034" w:rsidRDefault="008F0205">
      <w:pPr>
        <w:spacing w:before="20"/>
        <w:ind w:right="-1"/>
      </w:pPr>
      <w:r w:rsidRPr="00256034">
        <w:rPr>
          <w:rFonts w:ascii="Times New Roman" w:hAnsi="Times New Roman" w:cs="Times New Roman"/>
          <w:sz w:val="28"/>
          <w:szCs w:val="28"/>
        </w:rPr>
        <w:t xml:space="preserve">В результате деятельности ряда организаций </w:t>
      </w:r>
      <w:r w:rsidR="004333EA" w:rsidRPr="00256034">
        <w:rPr>
          <w:rFonts w:ascii="Times New Roman" w:hAnsi="Times New Roman" w:cs="Times New Roman"/>
          <w:sz w:val="28"/>
          <w:szCs w:val="28"/>
        </w:rPr>
        <w:t xml:space="preserve">за 2020 год </w:t>
      </w:r>
      <w:r w:rsidR="00204889" w:rsidRPr="00256034">
        <w:rPr>
          <w:rFonts w:ascii="Times New Roman" w:hAnsi="Times New Roman" w:cs="Times New Roman"/>
          <w:sz w:val="28"/>
          <w:szCs w:val="28"/>
        </w:rPr>
        <w:t>образ</w:t>
      </w:r>
      <w:r w:rsidR="004333EA" w:rsidRPr="00256034">
        <w:rPr>
          <w:rFonts w:ascii="Times New Roman" w:hAnsi="Times New Roman" w:cs="Times New Roman"/>
          <w:sz w:val="28"/>
          <w:szCs w:val="28"/>
        </w:rPr>
        <w:t>овалось</w:t>
      </w:r>
      <w:r w:rsidRPr="00256034">
        <w:rPr>
          <w:rFonts w:ascii="Times New Roman" w:hAnsi="Times New Roman" w:cs="Times New Roman"/>
          <w:sz w:val="28"/>
          <w:szCs w:val="28"/>
        </w:rPr>
        <w:t xml:space="preserve"> </w:t>
      </w:r>
      <w:r w:rsidR="004333EA" w:rsidRPr="00256034">
        <w:rPr>
          <w:rFonts w:ascii="Times New Roman" w:hAnsi="Times New Roman" w:cs="Times New Roman"/>
          <w:sz w:val="28"/>
          <w:szCs w:val="28"/>
        </w:rPr>
        <w:t>26 387</w:t>
      </w:r>
      <w:r w:rsidRPr="00256034">
        <w:rPr>
          <w:rFonts w:ascii="Times New Roman" w:hAnsi="Times New Roman" w:cs="Times New Roman"/>
          <w:sz w:val="28"/>
          <w:szCs w:val="28"/>
        </w:rPr>
        <w:t xml:space="preserve"> тонн биологических отходов. </w:t>
      </w:r>
    </w:p>
    <w:p w:rsidR="008F0205" w:rsidRPr="00256034" w:rsidRDefault="008F0205">
      <w:pPr>
        <w:spacing w:before="20"/>
        <w:ind w:right="-1"/>
      </w:pPr>
      <w:r w:rsidRPr="00256034">
        <w:rPr>
          <w:rFonts w:ascii="Times New Roman" w:hAnsi="Times New Roman" w:cs="Times New Roman"/>
          <w:sz w:val="28"/>
          <w:szCs w:val="28"/>
        </w:rPr>
        <w:t>Биологическими отходами, в соответствии с Ветеринарно-санитарными правилами сбора, утилизации и уничтожения биологических отходов (утв. Главным государственным ветеринарным инспектором Российской Федерации 4 декабря 1995 г. N 13-7-2/469), являются:</w:t>
      </w:r>
    </w:p>
    <w:p w:rsidR="008F0205" w:rsidRPr="00256034" w:rsidRDefault="008F0205">
      <w:pPr>
        <w:spacing w:before="20"/>
        <w:ind w:right="-1"/>
      </w:pPr>
      <w:r w:rsidRPr="00256034">
        <w:rPr>
          <w:rFonts w:ascii="Times New Roman" w:hAnsi="Times New Roman" w:cs="Times New Roman"/>
          <w:sz w:val="28"/>
          <w:szCs w:val="28"/>
        </w:rPr>
        <w:t>- трупы животных и птиц, в том числе лабораторных;</w:t>
      </w:r>
    </w:p>
    <w:p w:rsidR="008F0205" w:rsidRPr="00256034" w:rsidRDefault="008F0205">
      <w:pPr>
        <w:spacing w:before="20"/>
        <w:ind w:right="-1"/>
      </w:pPr>
      <w:r w:rsidRPr="00256034">
        <w:rPr>
          <w:rFonts w:ascii="Times New Roman" w:hAnsi="Times New Roman" w:cs="Times New Roman"/>
          <w:sz w:val="28"/>
          <w:szCs w:val="28"/>
        </w:rPr>
        <w:t>- абортированные и мертворожденные плоды;</w:t>
      </w:r>
    </w:p>
    <w:p w:rsidR="008F0205" w:rsidRPr="00256034" w:rsidRDefault="008F0205">
      <w:pPr>
        <w:spacing w:before="20"/>
        <w:ind w:right="-1"/>
      </w:pPr>
      <w:r w:rsidRPr="00256034">
        <w:rPr>
          <w:rFonts w:ascii="Times New Roman" w:hAnsi="Times New Roman" w:cs="Times New Roman"/>
          <w:sz w:val="28"/>
          <w:szCs w:val="28"/>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w:t>
      </w:r>
    </w:p>
    <w:p w:rsidR="008F0205" w:rsidRPr="00256034" w:rsidRDefault="008F0205">
      <w:pPr>
        <w:spacing w:before="20"/>
        <w:ind w:right="-1"/>
      </w:pPr>
      <w:r w:rsidRPr="00256034">
        <w:rPr>
          <w:rFonts w:ascii="Times New Roman" w:hAnsi="Times New Roman" w:cs="Times New Roman"/>
          <w:sz w:val="28"/>
          <w:szCs w:val="28"/>
        </w:rPr>
        <w:t> - другие отходы, получаемые при переработке пищевого и непищевого сырья животного происхождения.</w:t>
      </w:r>
    </w:p>
    <w:p w:rsidR="008275E8" w:rsidRPr="00256034" w:rsidRDefault="008F0205" w:rsidP="008275E8">
      <w:pPr>
        <w:spacing w:before="20"/>
        <w:ind w:right="-1"/>
        <w:rPr>
          <w:rFonts w:ascii="Times New Roman" w:hAnsi="Times New Roman" w:cs="Times New Roman"/>
          <w:sz w:val="28"/>
          <w:szCs w:val="28"/>
        </w:rPr>
      </w:pPr>
      <w:r w:rsidRPr="00256034">
        <w:rPr>
          <w:rFonts w:ascii="Times New Roman" w:hAnsi="Times New Roman" w:cs="Times New Roman"/>
          <w:sz w:val="28"/>
          <w:szCs w:val="28"/>
        </w:rPr>
        <w:t xml:space="preserve">Сведения об источниках и количестве образования биологических отходов предоставлены Управлением ветеринарии по Кировской области. </w:t>
      </w:r>
      <w:r w:rsidRPr="00256034">
        <w:rPr>
          <w:rFonts w:ascii="Times New Roman" w:hAnsi="Times New Roman" w:cs="Times New Roman"/>
          <w:sz w:val="28"/>
          <w:szCs w:val="28"/>
        </w:rPr>
        <w:lastRenderedPageBreak/>
        <w:t>Детальная информация об образовании биологических отходов представлена в Приложении А. Таблица А.</w:t>
      </w:r>
      <w:r w:rsidR="00EA1B02" w:rsidRPr="00256034">
        <w:rPr>
          <w:rFonts w:ascii="Times New Roman" w:hAnsi="Times New Roman" w:cs="Times New Roman"/>
          <w:sz w:val="28"/>
          <w:szCs w:val="28"/>
        </w:rPr>
        <w:t>1.3</w:t>
      </w:r>
      <w:r w:rsidRPr="00256034">
        <w:rPr>
          <w:rFonts w:ascii="Times New Roman" w:hAnsi="Times New Roman" w:cs="Times New Roman"/>
          <w:sz w:val="28"/>
          <w:szCs w:val="28"/>
        </w:rPr>
        <w:t>.</w:t>
      </w:r>
      <w:bookmarkStart w:id="6" w:name="__RefHeading___Toc21980356"/>
      <w:bookmarkEnd w:id="6"/>
    </w:p>
    <w:p w:rsidR="008F0205" w:rsidRPr="00256034" w:rsidRDefault="004333EA" w:rsidP="004333EA">
      <w:pPr>
        <w:spacing w:before="20"/>
        <w:ind w:right="-1"/>
        <w:jc w:val="center"/>
        <w:rPr>
          <w:rFonts w:ascii="Times New Roman" w:hAnsi="Times New Roman" w:cs="Times New Roman"/>
        </w:rPr>
      </w:pPr>
      <w:r w:rsidRPr="00256034">
        <w:rPr>
          <w:rFonts w:ascii="Times New Roman" w:hAnsi="Times New Roman" w:cs="Times New Roman"/>
          <w:sz w:val="28"/>
          <w:szCs w:val="28"/>
        </w:rPr>
        <w:br w:type="page"/>
      </w:r>
      <w:r w:rsidR="008275E8" w:rsidRPr="00256034">
        <w:rPr>
          <w:rFonts w:ascii="Times New Roman" w:hAnsi="Times New Roman" w:cs="Times New Roman"/>
          <w:color w:val="000000"/>
          <w:sz w:val="28"/>
          <w:szCs w:val="28"/>
        </w:rPr>
        <w:lastRenderedPageBreak/>
        <w:t>Ц</w:t>
      </w:r>
      <w:r w:rsidR="008F0205" w:rsidRPr="00256034">
        <w:rPr>
          <w:rFonts w:ascii="Times New Roman" w:hAnsi="Times New Roman" w:cs="Times New Roman"/>
          <w:color w:val="000000"/>
          <w:sz w:val="28"/>
          <w:szCs w:val="28"/>
        </w:rPr>
        <w:t>ЕЛЕВЫЕ ПОКАЗАТЕЛИ ПО ОБЕЗВРЕЖИВАНИЮ, УТИЛИЗАЦИИ И РАЗМЕЩЕНИЮ ОТХОДОВ</w:t>
      </w:r>
    </w:p>
    <w:p w:rsidR="008F0205" w:rsidRPr="00256034" w:rsidRDefault="008F0205">
      <w:pPr>
        <w:spacing w:before="20"/>
        <w:jc w:val="center"/>
        <w:rPr>
          <w:rFonts w:ascii="Times New Roman" w:hAnsi="Times New Roman" w:cs="Times New Roman"/>
          <w:sz w:val="28"/>
          <w:szCs w:val="28"/>
        </w:rPr>
      </w:pPr>
    </w:p>
    <w:p w:rsidR="008F0205" w:rsidRPr="00256034" w:rsidRDefault="008F0205">
      <w:pPr>
        <w:spacing w:before="20"/>
        <w:ind w:right="-1" w:firstLine="708"/>
      </w:pPr>
      <w:r w:rsidRPr="00256034">
        <w:rPr>
          <w:rFonts w:ascii="Times New Roman" w:hAnsi="Times New Roman" w:cs="Times New Roman"/>
          <w:sz w:val="28"/>
          <w:szCs w:val="28"/>
          <w:u w:val="single"/>
        </w:rPr>
        <w:t>Установленные в Кировской области целевые показатели по обезвреживанию, утилизации и размещению отходов (с разбивкой по годам) с учетом их достижения по состоянию на 20</w:t>
      </w:r>
      <w:r w:rsidR="009B63ED" w:rsidRPr="00256034">
        <w:rPr>
          <w:rFonts w:ascii="Times New Roman" w:hAnsi="Times New Roman" w:cs="Times New Roman"/>
          <w:sz w:val="28"/>
          <w:szCs w:val="28"/>
          <w:u w:val="single"/>
        </w:rPr>
        <w:t>2</w:t>
      </w:r>
      <w:r w:rsidR="004333EA" w:rsidRPr="00256034">
        <w:rPr>
          <w:rFonts w:ascii="Times New Roman" w:hAnsi="Times New Roman" w:cs="Times New Roman"/>
          <w:sz w:val="28"/>
          <w:szCs w:val="28"/>
          <w:u w:val="single"/>
        </w:rPr>
        <w:t>1 год</w:t>
      </w:r>
      <w:r w:rsidRPr="00256034">
        <w:rPr>
          <w:rFonts w:ascii="Times New Roman" w:hAnsi="Times New Roman" w:cs="Times New Roman"/>
          <w:sz w:val="28"/>
          <w:szCs w:val="28"/>
        </w:rPr>
        <w:t>:</w:t>
      </w:r>
    </w:p>
    <w:p w:rsidR="008F0205" w:rsidRPr="00256034" w:rsidRDefault="008F0205">
      <w:pPr>
        <w:numPr>
          <w:ilvl w:val="0"/>
          <w:numId w:val="5"/>
        </w:numPr>
        <w:tabs>
          <w:tab w:val="left" w:pos="993"/>
        </w:tabs>
        <w:spacing w:before="20"/>
        <w:ind w:left="0" w:right="-1" w:firstLine="709"/>
      </w:pPr>
      <w:r w:rsidRPr="00256034">
        <w:rPr>
          <w:rFonts w:ascii="Times New Roman" w:hAnsi="Times New Roman" w:cs="Times New Roman"/>
          <w:sz w:val="28"/>
          <w:szCs w:val="28"/>
          <w:u w:val="single"/>
        </w:rPr>
        <w:t>В рамках Государственной программы Российской Федерации</w:t>
      </w:r>
      <w:r w:rsidRPr="00256034">
        <w:rPr>
          <w:rFonts w:ascii="Times New Roman" w:hAnsi="Times New Roman" w:cs="Times New Roman"/>
          <w:sz w:val="28"/>
          <w:szCs w:val="28"/>
        </w:rPr>
        <w:t xml:space="preserve"> «Охрана окружающей среды» на 2012-2020 годы, утвержденной постановлением Правительства РФ 15 апреля 2014 года № </w:t>
      </w:r>
      <w:r w:rsidR="00772903" w:rsidRPr="00256034">
        <w:rPr>
          <w:rFonts w:ascii="Times New Roman" w:hAnsi="Times New Roman" w:cs="Times New Roman"/>
          <w:sz w:val="28"/>
          <w:szCs w:val="28"/>
        </w:rPr>
        <w:t xml:space="preserve">326 (в ред. от </w:t>
      </w:r>
      <w:r w:rsidR="00D4253C">
        <w:rPr>
          <w:rFonts w:ascii="Times New Roman" w:hAnsi="Times New Roman" w:cs="Times New Roman"/>
          <w:sz w:val="28"/>
          <w:szCs w:val="28"/>
        </w:rPr>
        <w:t>18.03.2022</w:t>
      </w:r>
      <w:r w:rsidRPr="00256034">
        <w:rPr>
          <w:rFonts w:ascii="Times New Roman" w:hAnsi="Times New Roman" w:cs="Times New Roman"/>
          <w:sz w:val="28"/>
          <w:szCs w:val="28"/>
        </w:rPr>
        <w:t>), для Кировской области установлены следующие целевые показатели в части обезвреживания, утилизации</w:t>
      </w:r>
      <w:r w:rsidR="007A1D2B" w:rsidRPr="00256034">
        <w:rPr>
          <w:rFonts w:ascii="Times New Roman" w:hAnsi="Times New Roman" w:cs="Times New Roman"/>
          <w:sz w:val="28"/>
          <w:szCs w:val="28"/>
        </w:rPr>
        <w:t xml:space="preserve"> и размещения отходов (Таблица </w:t>
      </w:r>
      <w:r w:rsidR="009B63ED" w:rsidRPr="00256034">
        <w:rPr>
          <w:rFonts w:ascii="Times New Roman" w:hAnsi="Times New Roman" w:cs="Times New Roman"/>
          <w:sz w:val="28"/>
          <w:szCs w:val="28"/>
        </w:rPr>
        <w:t>7</w:t>
      </w:r>
      <w:r w:rsidRPr="00256034">
        <w:rPr>
          <w:rFonts w:ascii="Times New Roman" w:hAnsi="Times New Roman" w:cs="Times New Roman"/>
          <w:sz w:val="28"/>
          <w:szCs w:val="28"/>
        </w:rPr>
        <w:t>).</w:t>
      </w:r>
    </w:p>
    <w:p w:rsidR="008F0205" w:rsidRPr="00256034" w:rsidRDefault="007A1D2B">
      <w:pPr>
        <w:spacing w:before="20"/>
        <w:ind w:right="-1" w:firstLine="708"/>
        <w:jc w:val="right"/>
      </w:pPr>
      <w:r w:rsidRPr="00256034">
        <w:rPr>
          <w:rFonts w:ascii="Times New Roman" w:hAnsi="Times New Roman" w:cs="Times New Roman"/>
          <w:sz w:val="28"/>
          <w:szCs w:val="28"/>
        </w:rPr>
        <w:t xml:space="preserve">Таблица </w:t>
      </w:r>
      <w:r w:rsidR="009B63ED" w:rsidRPr="00256034">
        <w:rPr>
          <w:rFonts w:ascii="Times New Roman" w:hAnsi="Times New Roman" w:cs="Times New Roman"/>
          <w:sz w:val="28"/>
          <w:szCs w:val="28"/>
        </w:rPr>
        <w:t>7</w:t>
      </w:r>
      <w:r w:rsidR="008F0205" w:rsidRPr="00256034">
        <w:rPr>
          <w:rFonts w:ascii="Times New Roman" w:hAnsi="Times New Roman" w:cs="Times New Roman"/>
          <w:sz w:val="28"/>
          <w:szCs w:val="28"/>
        </w:rPr>
        <w:t xml:space="preserve">. </w:t>
      </w:r>
    </w:p>
    <w:tbl>
      <w:tblPr>
        <w:tblW w:w="4876" w:type="pct"/>
        <w:tblInd w:w="-10" w:type="dxa"/>
        <w:tblLayout w:type="fixed"/>
        <w:tblLook w:val="0000"/>
      </w:tblPr>
      <w:tblGrid>
        <w:gridCol w:w="2671"/>
        <w:gridCol w:w="1134"/>
        <w:gridCol w:w="850"/>
        <w:gridCol w:w="993"/>
        <w:gridCol w:w="992"/>
        <w:gridCol w:w="992"/>
        <w:gridCol w:w="709"/>
        <w:gridCol w:w="992"/>
      </w:tblGrid>
      <w:tr w:rsidR="007A1D2B" w:rsidRPr="00256034" w:rsidTr="00734CBC">
        <w:trPr>
          <w:trHeight w:val="468"/>
          <w:tblHeader/>
        </w:trPr>
        <w:tc>
          <w:tcPr>
            <w:tcW w:w="2671" w:type="dxa"/>
            <w:vMerge w:val="restart"/>
            <w:tcBorders>
              <w:top w:val="single" w:sz="4" w:space="0" w:color="000000"/>
              <w:left w:val="single" w:sz="4" w:space="0" w:color="000000"/>
              <w:bottom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 xml:space="preserve">Единица измерения </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Плановое значение показателя</w:t>
            </w:r>
          </w:p>
        </w:tc>
      </w:tr>
      <w:tr w:rsidR="007A1D2B" w:rsidRPr="00256034" w:rsidTr="007A1D2B">
        <w:trPr>
          <w:trHeight w:val="288"/>
          <w:tblHeader/>
        </w:trPr>
        <w:tc>
          <w:tcPr>
            <w:tcW w:w="2670" w:type="dxa"/>
            <w:vMerge/>
            <w:tcBorders>
              <w:top w:val="single" w:sz="4" w:space="0" w:color="000000"/>
              <w:left w:val="single" w:sz="4" w:space="0" w:color="000000"/>
              <w:bottom w:val="single" w:sz="4" w:space="0" w:color="000000"/>
            </w:tcBorders>
            <w:shd w:val="clear" w:color="auto" w:fill="auto"/>
            <w:vAlign w:val="center"/>
          </w:tcPr>
          <w:p w:rsidR="007A1D2B" w:rsidRPr="00256034" w:rsidRDefault="007A1D2B">
            <w:pPr>
              <w:snapToGrid w:val="0"/>
              <w:ind w:right="0" w:firstLine="0"/>
              <w:jc w:val="left"/>
              <w:rPr>
                <w:rFonts w:ascii="Times New Roman" w:eastAsia="Times New Roman" w:hAnsi="Times New Roman" w:cs="Times New Roman"/>
                <w:color w:val="000000"/>
                <w:sz w:val="20"/>
                <w:szCs w:val="20"/>
                <w:lang w:eastAsia="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7A1D2B" w:rsidRPr="00256034" w:rsidRDefault="007A1D2B">
            <w:pPr>
              <w:snapToGrid w:val="0"/>
              <w:ind w:right="0" w:firstLine="0"/>
              <w:jc w:val="left"/>
              <w:rPr>
                <w:rFonts w:ascii="Times New Roman" w:eastAsia="Times New Roman" w:hAnsi="Times New Roman" w:cs="Times New Roman"/>
                <w:color w:val="000000"/>
                <w:sz w:val="20"/>
                <w:szCs w:val="20"/>
                <w:lang w:eastAsia="ru-RU"/>
              </w:rPr>
            </w:pPr>
          </w:p>
        </w:tc>
        <w:tc>
          <w:tcPr>
            <w:tcW w:w="850" w:type="dxa"/>
            <w:tcBorders>
              <w:left w:val="single" w:sz="4" w:space="0" w:color="000000"/>
              <w:bottom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2019</w:t>
            </w:r>
            <w:r w:rsidR="008275E8" w:rsidRPr="00256034">
              <w:rPr>
                <w:rFonts w:ascii="Times New Roman" w:eastAsia="Times New Roman" w:hAnsi="Times New Roman" w:cs="Times New Roman"/>
                <w:color w:val="000000"/>
                <w:sz w:val="20"/>
                <w:szCs w:val="20"/>
                <w:lang w:eastAsia="ru-RU"/>
              </w:rPr>
              <w:t xml:space="preserve"> (факт)</w:t>
            </w:r>
          </w:p>
        </w:tc>
        <w:tc>
          <w:tcPr>
            <w:tcW w:w="993" w:type="dxa"/>
            <w:tcBorders>
              <w:left w:val="single" w:sz="4" w:space="0" w:color="000000"/>
              <w:bottom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2020</w:t>
            </w:r>
          </w:p>
        </w:tc>
        <w:tc>
          <w:tcPr>
            <w:tcW w:w="992" w:type="dxa"/>
            <w:tcBorders>
              <w:left w:val="single" w:sz="4" w:space="0" w:color="000000"/>
              <w:bottom w:val="single" w:sz="4" w:space="0" w:color="000000"/>
            </w:tcBorders>
            <w:shd w:val="clear" w:color="auto" w:fill="auto"/>
            <w:vAlign w:val="center"/>
          </w:tcPr>
          <w:p w:rsidR="007A1D2B" w:rsidRPr="00256034" w:rsidRDefault="007A1D2B">
            <w:pPr>
              <w:ind w:right="0" w:firstLine="0"/>
              <w:jc w:val="center"/>
            </w:pPr>
            <w:r w:rsidRPr="00256034">
              <w:rPr>
                <w:rFonts w:ascii="Times New Roman" w:eastAsia="Times New Roman" w:hAnsi="Times New Roman" w:cs="Times New Roman"/>
                <w:color w:val="000000"/>
                <w:sz w:val="20"/>
                <w:szCs w:val="20"/>
                <w:lang w:eastAsia="ru-RU"/>
              </w:rPr>
              <w:t>2021</w:t>
            </w:r>
          </w:p>
        </w:tc>
        <w:tc>
          <w:tcPr>
            <w:tcW w:w="992" w:type="dxa"/>
            <w:tcBorders>
              <w:left w:val="single" w:sz="4" w:space="0" w:color="000000"/>
              <w:bottom w:val="single" w:sz="4" w:space="0" w:color="000000"/>
            </w:tcBorders>
            <w:shd w:val="clear" w:color="auto" w:fill="auto"/>
            <w:vAlign w:val="center"/>
          </w:tcPr>
          <w:p w:rsidR="007A1D2B" w:rsidRPr="00734CBC" w:rsidRDefault="00734CBC">
            <w:pPr>
              <w:ind w:right="0" w:firstLine="0"/>
              <w:jc w:val="center"/>
              <w:rPr>
                <w:rFonts w:ascii="Times New Roman" w:hAnsi="Times New Roman" w:cs="Times New Roman"/>
              </w:rPr>
            </w:pPr>
            <w:r w:rsidRPr="00734CBC">
              <w:rPr>
                <w:rFonts w:ascii="Times New Roman" w:hAnsi="Times New Roman" w:cs="Times New Roman"/>
              </w:rPr>
              <w:t>2022</w:t>
            </w:r>
          </w:p>
        </w:tc>
        <w:tc>
          <w:tcPr>
            <w:tcW w:w="709" w:type="dxa"/>
            <w:tcBorders>
              <w:left w:val="single" w:sz="4" w:space="0" w:color="000000"/>
              <w:bottom w:val="single" w:sz="4" w:space="0" w:color="000000"/>
            </w:tcBorders>
            <w:shd w:val="clear" w:color="auto" w:fill="auto"/>
            <w:vAlign w:val="center"/>
          </w:tcPr>
          <w:p w:rsidR="007A1D2B" w:rsidRPr="00734CBC" w:rsidRDefault="00734CBC">
            <w:pPr>
              <w:ind w:right="0" w:firstLine="0"/>
              <w:jc w:val="center"/>
              <w:rPr>
                <w:rFonts w:ascii="Times New Roman" w:hAnsi="Times New Roman" w:cs="Times New Roman"/>
              </w:rPr>
            </w:pPr>
            <w:r w:rsidRPr="00734CBC">
              <w:rPr>
                <w:rFonts w:ascii="Times New Roman" w:hAnsi="Times New Roman" w:cs="Times New Roman"/>
              </w:rPr>
              <w:t>2023</w:t>
            </w:r>
          </w:p>
        </w:tc>
        <w:tc>
          <w:tcPr>
            <w:tcW w:w="992" w:type="dxa"/>
            <w:tcBorders>
              <w:left w:val="single" w:sz="4" w:space="0" w:color="000000"/>
              <w:bottom w:val="single" w:sz="4" w:space="0" w:color="000000"/>
              <w:right w:val="single" w:sz="4" w:space="0" w:color="000000"/>
            </w:tcBorders>
            <w:shd w:val="clear" w:color="auto" w:fill="auto"/>
            <w:vAlign w:val="center"/>
          </w:tcPr>
          <w:p w:rsidR="007A1D2B" w:rsidRPr="00734CBC" w:rsidRDefault="00734CBC">
            <w:pPr>
              <w:ind w:right="0" w:firstLine="0"/>
              <w:jc w:val="center"/>
              <w:rPr>
                <w:rFonts w:ascii="Times New Roman" w:hAnsi="Times New Roman" w:cs="Times New Roman"/>
              </w:rPr>
            </w:pPr>
            <w:r w:rsidRPr="00734CBC">
              <w:rPr>
                <w:rFonts w:ascii="Times New Roman" w:hAnsi="Times New Roman" w:cs="Times New Roman"/>
              </w:rPr>
              <w:t>2024</w:t>
            </w:r>
          </w:p>
        </w:tc>
      </w:tr>
      <w:tr w:rsidR="00734CBC" w:rsidRPr="00256034" w:rsidTr="00734CBC">
        <w:trPr>
          <w:trHeight w:val="992"/>
        </w:trPr>
        <w:tc>
          <w:tcPr>
            <w:tcW w:w="2670"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hAnsi="Times New Roman" w:cs="Times New Roman"/>
                <w:sz w:val="20"/>
                <w:szCs w:val="20"/>
                <w:lang w:eastAsia="ru-RU"/>
              </w:rPr>
              <w:t>Доля обезвреженных и утилизированных отходов производства и потребления в общем количестве образующихся отходов I - IV классов опасности</w:t>
            </w:r>
          </w:p>
        </w:tc>
        <w:tc>
          <w:tcPr>
            <w:tcW w:w="1134"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eastAsia="Times New Roman" w:hAnsi="Times New Roman" w:cs="Times New Roman"/>
                <w:color w:val="000000"/>
                <w:sz w:val="20"/>
                <w:szCs w:val="20"/>
                <w:lang w:eastAsia="ru-RU"/>
              </w:rPr>
              <w:t>процент</w:t>
            </w:r>
          </w:p>
        </w:tc>
        <w:tc>
          <w:tcPr>
            <w:tcW w:w="850"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eastAsia="Times New Roman" w:hAnsi="Times New Roman" w:cs="Times New Roman"/>
                <w:color w:val="000000"/>
                <w:sz w:val="20"/>
                <w:szCs w:val="20"/>
                <w:lang w:eastAsia="ru-RU"/>
              </w:rPr>
              <w:t>88,29</w:t>
            </w:r>
          </w:p>
        </w:tc>
        <w:tc>
          <w:tcPr>
            <w:tcW w:w="993"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eastAsia="Times New Roman" w:hAnsi="Times New Roman" w:cs="Times New Roman"/>
                <w:color w:val="000000"/>
                <w:sz w:val="20"/>
                <w:szCs w:val="20"/>
                <w:lang w:eastAsia="ru-RU"/>
              </w:rPr>
              <w:t>56,67</w:t>
            </w:r>
          </w:p>
        </w:tc>
        <w:tc>
          <w:tcPr>
            <w:tcW w:w="992"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eastAsia="Times New Roman" w:hAnsi="Times New Roman" w:cs="Times New Roman"/>
                <w:color w:val="000000"/>
                <w:sz w:val="20"/>
                <w:szCs w:val="20"/>
                <w:lang w:eastAsia="ru-RU"/>
              </w:rPr>
              <w:t>92,5</w:t>
            </w:r>
          </w:p>
        </w:tc>
        <w:tc>
          <w:tcPr>
            <w:tcW w:w="2693" w:type="dxa"/>
            <w:gridSpan w:val="3"/>
            <w:vMerge w:val="restart"/>
            <w:tcBorders>
              <w:top w:val="single" w:sz="4" w:space="0" w:color="000000"/>
              <w:left w:val="single" w:sz="4" w:space="0" w:color="000000"/>
              <w:right w:val="single" w:sz="4" w:space="0" w:color="000000"/>
            </w:tcBorders>
            <w:shd w:val="clear" w:color="auto" w:fill="auto"/>
            <w:vAlign w:val="center"/>
          </w:tcPr>
          <w:p w:rsidR="00734CBC" w:rsidRPr="00734CBC" w:rsidRDefault="00734CBC">
            <w:pPr>
              <w:ind w:right="0" w:firstLine="0"/>
              <w:jc w:val="center"/>
              <w:rPr>
                <w:rFonts w:ascii="Times New Roman" w:hAnsi="Times New Roman" w:cs="Times New Roman"/>
                <w:sz w:val="20"/>
                <w:szCs w:val="20"/>
              </w:rPr>
            </w:pPr>
            <w:r w:rsidRPr="00734CBC">
              <w:rPr>
                <w:rFonts w:ascii="Times New Roman" w:hAnsi="Times New Roman" w:cs="Times New Roman"/>
                <w:sz w:val="20"/>
                <w:szCs w:val="20"/>
              </w:rPr>
              <w:t>Не установлены в связи с Постановлением Правительства РФ от 29.12.2021 № 2549</w:t>
            </w:r>
          </w:p>
        </w:tc>
      </w:tr>
      <w:tr w:rsidR="00734CBC" w:rsidRPr="00256034" w:rsidTr="00734CBC">
        <w:trPr>
          <w:trHeight w:val="627"/>
        </w:trPr>
        <w:tc>
          <w:tcPr>
            <w:tcW w:w="2671" w:type="dxa"/>
            <w:tcBorders>
              <w:top w:val="single" w:sz="4" w:space="0" w:color="000000"/>
              <w:left w:val="single" w:sz="4" w:space="0" w:color="000000"/>
              <w:bottom w:val="single" w:sz="4" w:space="0" w:color="000000"/>
            </w:tcBorders>
            <w:shd w:val="clear" w:color="auto" w:fill="auto"/>
          </w:tcPr>
          <w:p w:rsidR="00734CBC" w:rsidRPr="00256034" w:rsidRDefault="00734CBC">
            <w:pPr>
              <w:spacing w:before="20"/>
              <w:ind w:right="-138" w:firstLine="0"/>
              <w:jc w:val="center"/>
            </w:pPr>
            <w:r w:rsidRPr="00256034">
              <w:rPr>
                <w:rFonts w:ascii="Times New Roman" w:hAnsi="Times New Roman" w:cs="Times New Roman"/>
                <w:sz w:val="20"/>
                <w:szCs w:val="20"/>
                <w:lang w:eastAsia="ru-RU"/>
              </w:rPr>
              <w:t xml:space="preserve">Доля твердых коммунальных отходов, направленных на утилизацию, в общем объеме образованных твердых коммунальных отходов </w:t>
            </w:r>
          </w:p>
        </w:tc>
        <w:tc>
          <w:tcPr>
            <w:tcW w:w="1134"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rsidP="008275E8">
            <w:pPr>
              <w:spacing w:before="20"/>
              <w:ind w:right="0" w:firstLine="0"/>
              <w:rPr>
                <w:rFonts w:ascii="Times New Roman" w:hAnsi="Times New Roman" w:cs="Times New Roman"/>
                <w:sz w:val="20"/>
                <w:szCs w:val="20"/>
                <w:lang w:eastAsia="ru-RU"/>
              </w:rPr>
            </w:pPr>
          </w:p>
          <w:p w:rsidR="00734CBC" w:rsidRPr="00256034" w:rsidRDefault="00734CBC">
            <w:pPr>
              <w:spacing w:before="20"/>
              <w:ind w:right="0" w:firstLine="0"/>
              <w:jc w:val="center"/>
              <w:rPr>
                <w:rFonts w:ascii="Times New Roman" w:hAnsi="Times New Roman" w:cs="Times New Roman"/>
                <w:sz w:val="20"/>
                <w:szCs w:val="20"/>
                <w:lang w:eastAsia="ru-RU"/>
              </w:rPr>
            </w:pPr>
            <w:r w:rsidRPr="00256034">
              <w:rPr>
                <w:rFonts w:ascii="Times New Roman" w:hAnsi="Times New Roman" w:cs="Times New Roman"/>
                <w:sz w:val="20"/>
                <w:szCs w:val="20"/>
                <w:lang w:eastAsia="ru-RU"/>
              </w:rPr>
              <w:t>млн. тонн</w:t>
            </w:r>
          </w:p>
          <w:p w:rsidR="00734CBC" w:rsidRPr="00256034" w:rsidRDefault="00734CBC">
            <w:pPr>
              <w:spacing w:before="20"/>
              <w:ind w:right="0" w:firstLine="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t>-</w:t>
            </w:r>
          </w:p>
        </w:tc>
        <w:tc>
          <w:tcPr>
            <w:tcW w:w="992"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t>-</w:t>
            </w:r>
          </w:p>
        </w:tc>
        <w:tc>
          <w:tcPr>
            <w:tcW w:w="2693" w:type="dxa"/>
            <w:gridSpan w:val="3"/>
            <w:vMerge/>
            <w:tcBorders>
              <w:left w:val="single" w:sz="4" w:space="0" w:color="000000"/>
              <w:right w:val="single" w:sz="4" w:space="0" w:color="000000"/>
            </w:tcBorders>
            <w:shd w:val="clear" w:color="auto" w:fill="auto"/>
            <w:vAlign w:val="center"/>
          </w:tcPr>
          <w:p w:rsidR="00734CBC" w:rsidRPr="00256034" w:rsidRDefault="00734CBC">
            <w:pPr>
              <w:ind w:right="0" w:firstLine="0"/>
              <w:jc w:val="center"/>
            </w:pPr>
          </w:p>
        </w:tc>
      </w:tr>
      <w:tr w:rsidR="00734CBC" w:rsidRPr="00256034" w:rsidTr="00734CBC">
        <w:trPr>
          <w:trHeight w:val="627"/>
        </w:trPr>
        <w:tc>
          <w:tcPr>
            <w:tcW w:w="2671" w:type="dxa"/>
            <w:tcBorders>
              <w:top w:val="single" w:sz="4" w:space="0" w:color="000000"/>
              <w:left w:val="single" w:sz="4" w:space="0" w:color="000000"/>
              <w:bottom w:val="single" w:sz="4" w:space="0" w:color="000000"/>
            </w:tcBorders>
            <w:shd w:val="clear" w:color="auto" w:fill="auto"/>
          </w:tcPr>
          <w:p w:rsidR="00734CBC" w:rsidRPr="00256034" w:rsidRDefault="00734CBC">
            <w:pPr>
              <w:spacing w:before="20"/>
              <w:ind w:right="-138" w:firstLine="0"/>
              <w:jc w:val="center"/>
            </w:pPr>
            <w:r w:rsidRPr="00256034">
              <w:rPr>
                <w:rFonts w:ascii="Times New Roman" w:hAnsi="Times New Roman" w:cs="Times New Roman"/>
                <w:sz w:val="20"/>
                <w:szCs w:val="20"/>
                <w:lang w:eastAsia="ru-RU"/>
              </w:rPr>
              <w:t xml:space="preserve">Доля твердых коммунальных отходов, направленных на обработку в общем объеме образованных твердых коммунальных отходов, </w:t>
            </w:r>
          </w:p>
        </w:tc>
        <w:tc>
          <w:tcPr>
            <w:tcW w:w="1134"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rsidP="008275E8">
            <w:pPr>
              <w:spacing w:before="20"/>
              <w:ind w:right="0" w:firstLine="0"/>
              <w:jc w:val="center"/>
              <w:rPr>
                <w:rFonts w:ascii="Times New Roman" w:hAnsi="Times New Roman" w:cs="Times New Roman"/>
                <w:sz w:val="20"/>
                <w:szCs w:val="20"/>
                <w:lang w:eastAsia="ru-RU"/>
              </w:rPr>
            </w:pPr>
          </w:p>
          <w:p w:rsidR="00734CBC" w:rsidRPr="00256034" w:rsidRDefault="00734CBC" w:rsidP="008275E8">
            <w:pPr>
              <w:spacing w:before="20"/>
              <w:ind w:right="0" w:firstLine="0"/>
              <w:jc w:val="center"/>
              <w:rPr>
                <w:rFonts w:ascii="Times New Roman" w:hAnsi="Times New Roman" w:cs="Times New Roman"/>
                <w:sz w:val="20"/>
                <w:szCs w:val="20"/>
                <w:lang w:eastAsia="ru-RU"/>
              </w:rPr>
            </w:pPr>
            <w:r w:rsidRPr="00256034">
              <w:rPr>
                <w:rFonts w:ascii="Times New Roman" w:hAnsi="Times New Roman" w:cs="Times New Roman"/>
                <w:sz w:val="20"/>
                <w:szCs w:val="20"/>
                <w:lang w:eastAsia="ru-RU"/>
              </w:rPr>
              <w:t>млн. тонн</w:t>
            </w:r>
          </w:p>
          <w:p w:rsidR="00734CBC" w:rsidRPr="00256034" w:rsidRDefault="00734CBC">
            <w:pPr>
              <w:spacing w:before="20"/>
              <w:ind w:right="0" w:firstLine="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rPr>
                <w:rFonts w:ascii="Times New Roman" w:hAnsi="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t>-</w:t>
            </w:r>
          </w:p>
        </w:tc>
        <w:tc>
          <w:tcPr>
            <w:tcW w:w="992" w:type="dxa"/>
            <w:tcBorders>
              <w:top w:val="single" w:sz="4" w:space="0" w:color="000000"/>
              <w:left w:val="single" w:sz="4" w:space="0" w:color="000000"/>
              <w:bottom w:val="single" w:sz="4" w:space="0" w:color="000000"/>
            </w:tcBorders>
            <w:shd w:val="clear" w:color="auto" w:fill="auto"/>
            <w:vAlign w:val="center"/>
          </w:tcPr>
          <w:p w:rsidR="00734CBC" w:rsidRPr="00256034" w:rsidRDefault="00734CBC">
            <w:pPr>
              <w:ind w:right="0" w:firstLine="0"/>
              <w:jc w:val="center"/>
            </w:pPr>
            <w:r w:rsidRPr="00256034">
              <w:t>-</w:t>
            </w:r>
          </w:p>
        </w:tc>
        <w:tc>
          <w:tcPr>
            <w:tcW w:w="2693" w:type="dxa"/>
            <w:gridSpan w:val="3"/>
            <w:vMerge/>
            <w:tcBorders>
              <w:left w:val="single" w:sz="4" w:space="0" w:color="000000"/>
              <w:bottom w:val="single" w:sz="4" w:space="0" w:color="000000"/>
              <w:right w:val="single" w:sz="4" w:space="0" w:color="000000"/>
            </w:tcBorders>
            <w:shd w:val="clear" w:color="auto" w:fill="auto"/>
            <w:vAlign w:val="center"/>
          </w:tcPr>
          <w:p w:rsidR="00734CBC" w:rsidRPr="00256034" w:rsidRDefault="00734CBC">
            <w:pPr>
              <w:ind w:right="0" w:firstLine="0"/>
              <w:jc w:val="center"/>
            </w:pPr>
          </w:p>
        </w:tc>
      </w:tr>
    </w:tbl>
    <w:p w:rsidR="008F0205" w:rsidRPr="00256034" w:rsidRDefault="008F0205">
      <w:pPr>
        <w:spacing w:before="20"/>
        <w:ind w:right="-1" w:firstLine="708"/>
        <w:rPr>
          <w:rFonts w:ascii="Times New Roman" w:hAnsi="Times New Roman" w:cs="Times New Roman"/>
          <w:color w:val="FF0000"/>
          <w:sz w:val="28"/>
          <w:szCs w:val="28"/>
        </w:rPr>
      </w:pPr>
    </w:p>
    <w:p w:rsidR="009F7C33" w:rsidRPr="00256034" w:rsidRDefault="009B63ED" w:rsidP="009B63ED">
      <w:pPr>
        <w:numPr>
          <w:ilvl w:val="0"/>
          <w:numId w:val="5"/>
        </w:numPr>
        <w:tabs>
          <w:tab w:val="left" w:pos="993"/>
        </w:tabs>
        <w:autoSpaceDE w:val="0"/>
        <w:autoSpaceDN w:val="0"/>
        <w:adjustRightInd w:val="0"/>
        <w:ind w:left="0" w:firstLine="709"/>
        <w:rPr>
          <w:rFonts w:ascii="Times New Roman" w:hAnsi="Times New Roman" w:cs="Times New Roman"/>
          <w:sz w:val="28"/>
          <w:szCs w:val="28"/>
        </w:rPr>
      </w:pPr>
      <w:r w:rsidRPr="00256034">
        <w:rPr>
          <w:rFonts w:ascii="Times New Roman" w:hAnsi="Times New Roman" w:cs="Times New Roman"/>
          <w:sz w:val="28"/>
          <w:szCs w:val="28"/>
          <w:u w:val="single"/>
        </w:rPr>
        <w:t>В г</w:t>
      </w:r>
      <w:r w:rsidR="009F7C33" w:rsidRPr="00256034">
        <w:rPr>
          <w:rFonts w:ascii="Times New Roman" w:hAnsi="Times New Roman" w:cs="Times New Roman"/>
          <w:sz w:val="28"/>
          <w:szCs w:val="28"/>
          <w:u w:val="single"/>
        </w:rPr>
        <w:t>осударственн</w:t>
      </w:r>
      <w:r w:rsidRPr="00256034">
        <w:rPr>
          <w:rFonts w:ascii="Times New Roman" w:hAnsi="Times New Roman" w:cs="Times New Roman"/>
          <w:sz w:val="28"/>
          <w:szCs w:val="28"/>
          <w:u w:val="single"/>
        </w:rPr>
        <w:t>ой</w:t>
      </w:r>
      <w:r w:rsidR="009F7C33" w:rsidRPr="00256034">
        <w:rPr>
          <w:rFonts w:ascii="Times New Roman" w:hAnsi="Times New Roman" w:cs="Times New Roman"/>
          <w:sz w:val="28"/>
          <w:szCs w:val="28"/>
          <w:u w:val="single"/>
        </w:rPr>
        <w:t xml:space="preserve"> </w:t>
      </w:r>
      <w:hyperlink r:id="rId16" w:history="1">
        <w:r w:rsidR="009F7C33" w:rsidRPr="00256034">
          <w:rPr>
            <w:rFonts w:ascii="Times New Roman" w:hAnsi="Times New Roman" w:cs="Times New Roman"/>
            <w:sz w:val="28"/>
            <w:szCs w:val="28"/>
            <w:u w:val="single"/>
          </w:rPr>
          <w:t>программ</w:t>
        </w:r>
      </w:hyperlink>
      <w:r w:rsidRPr="00256034">
        <w:rPr>
          <w:rFonts w:ascii="Times New Roman" w:hAnsi="Times New Roman" w:cs="Times New Roman"/>
          <w:sz w:val="28"/>
          <w:szCs w:val="28"/>
          <w:u w:val="single"/>
        </w:rPr>
        <w:t>е</w:t>
      </w:r>
      <w:r w:rsidR="009F7C33" w:rsidRPr="00256034">
        <w:rPr>
          <w:rFonts w:ascii="Times New Roman" w:hAnsi="Times New Roman" w:cs="Times New Roman"/>
          <w:sz w:val="28"/>
          <w:szCs w:val="28"/>
          <w:u w:val="single"/>
        </w:rPr>
        <w:t xml:space="preserve"> Кировской области</w:t>
      </w:r>
      <w:r w:rsidR="009F7C33" w:rsidRPr="00256034">
        <w:rPr>
          <w:rFonts w:ascii="Times New Roman" w:hAnsi="Times New Roman" w:cs="Times New Roman"/>
          <w:sz w:val="28"/>
          <w:szCs w:val="28"/>
        </w:rPr>
        <w:t xml:space="preserve"> «Охрана окружающей среды, воспроизводство и использование природных ресурсов», утвержденн</w:t>
      </w:r>
      <w:r w:rsidR="007D518B" w:rsidRPr="00256034">
        <w:rPr>
          <w:rFonts w:ascii="Times New Roman" w:hAnsi="Times New Roman" w:cs="Times New Roman"/>
          <w:sz w:val="28"/>
          <w:szCs w:val="28"/>
        </w:rPr>
        <w:t>ой</w:t>
      </w:r>
      <w:r w:rsidR="009F7C33" w:rsidRPr="00256034">
        <w:rPr>
          <w:rFonts w:ascii="Times New Roman" w:hAnsi="Times New Roman" w:cs="Times New Roman"/>
          <w:sz w:val="28"/>
          <w:szCs w:val="28"/>
        </w:rPr>
        <w:t xml:space="preserve"> постановлением Правительства Кировской области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r w:rsidR="001F252D" w:rsidRPr="00256034">
        <w:rPr>
          <w:rFonts w:ascii="Times New Roman" w:hAnsi="Times New Roman" w:cs="Times New Roman"/>
          <w:sz w:val="28"/>
          <w:szCs w:val="28"/>
        </w:rPr>
        <w:t xml:space="preserve"> (в ред. </w:t>
      </w:r>
      <w:hyperlink r:id="rId17" w:history="1">
        <w:r w:rsidR="001F252D" w:rsidRPr="00256034">
          <w:rPr>
            <w:rFonts w:ascii="Times New Roman" w:hAnsi="Times New Roman" w:cs="Times New Roman"/>
            <w:sz w:val="28"/>
            <w:szCs w:val="28"/>
          </w:rPr>
          <w:t>постановления</w:t>
        </w:r>
      </w:hyperlink>
      <w:r w:rsidR="001F252D" w:rsidRPr="00256034">
        <w:rPr>
          <w:rFonts w:ascii="Times New Roman" w:hAnsi="Times New Roman" w:cs="Times New Roman"/>
          <w:sz w:val="28"/>
          <w:szCs w:val="28"/>
        </w:rPr>
        <w:t xml:space="preserve"> Правительства Кировской области от </w:t>
      </w:r>
      <w:r w:rsidR="00AC3563">
        <w:rPr>
          <w:rFonts w:ascii="Times New Roman" w:hAnsi="Times New Roman" w:cs="Times New Roman"/>
          <w:sz w:val="28"/>
          <w:szCs w:val="28"/>
        </w:rPr>
        <w:t>09.03.2022 № 95</w:t>
      </w:r>
      <w:r w:rsidR="001F252D" w:rsidRPr="00256034">
        <w:rPr>
          <w:rFonts w:ascii="Times New Roman" w:hAnsi="Times New Roman" w:cs="Times New Roman"/>
          <w:sz w:val="28"/>
          <w:szCs w:val="28"/>
        </w:rPr>
        <w:t>-П)</w:t>
      </w:r>
      <w:r w:rsidR="007D518B" w:rsidRPr="00256034">
        <w:rPr>
          <w:rFonts w:ascii="Times New Roman" w:hAnsi="Times New Roman" w:cs="Times New Roman"/>
          <w:sz w:val="28"/>
          <w:szCs w:val="28"/>
        </w:rPr>
        <w:t xml:space="preserve"> установлены показатели (таблица 8):</w:t>
      </w:r>
    </w:p>
    <w:p w:rsidR="009F7C33" w:rsidRPr="00256034" w:rsidRDefault="009F7C33" w:rsidP="009F7C33">
      <w:pPr>
        <w:autoSpaceDE w:val="0"/>
        <w:autoSpaceDN w:val="0"/>
        <w:adjustRightInd w:val="0"/>
        <w:jc w:val="center"/>
        <w:rPr>
          <w:color w:val="000000"/>
          <w:lang w:eastAsia="ru-RU"/>
        </w:rPr>
      </w:pPr>
    </w:p>
    <w:p w:rsidR="009F7C33" w:rsidRPr="00256034" w:rsidRDefault="009F7C33" w:rsidP="009F7C33">
      <w:pPr>
        <w:spacing w:before="20"/>
        <w:ind w:right="-1" w:firstLine="0"/>
        <w:jc w:val="right"/>
      </w:pPr>
      <w:r w:rsidRPr="00256034">
        <w:rPr>
          <w:rFonts w:ascii="Times New Roman" w:hAnsi="Times New Roman" w:cs="Times New Roman"/>
          <w:sz w:val="28"/>
          <w:szCs w:val="28"/>
        </w:rPr>
        <w:t xml:space="preserve">Таблица </w:t>
      </w:r>
      <w:r w:rsidR="009B63ED" w:rsidRPr="00256034">
        <w:rPr>
          <w:rFonts w:ascii="Times New Roman" w:hAnsi="Times New Roman" w:cs="Times New Roman"/>
          <w:sz w:val="28"/>
          <w:szCs w:val="28"/>
        </w:rPr>
        <w:t>8</w:t>
      </w:r>
      <w:r w:rsidRPr="00256034">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709"/>
        <w:gridCol w:w="709"/>
        <w:gridCol w:w="850"/>
        <w:gridCol w:w="709"/>
        <w:gridCol w:w="709"/>
        <w:gridCol w:w="708"/>
        <w:gridCol w:w="851"/>
        <w:gridCol w:w="850"/>
      </w:tblGrid>
      <w:tr w:rsidR="001F252D" w:rsidRPr="00256034" w:rsidTr="001F252D">
        <w:tc>
          <w:tcPr>
            <w:tcW w:w="3181" w:type="dxa"/>
            <w:vMerge w:val="restart"/>
          </w:tcPr>
          <w:p w:rsidR="001F252D" w:rsidRPr="00256034" w:rsidRDefault="001F252D" w:rsidP="00BE16AD">
            <w:pPr>
              <w:pStyle w:val="ConsPlusNormal"/>
              <w:jc w:val="center"/>
              <w:rPr>
                <w:sz w:val="20"/>
                <w:szCs w:val="20"/>
              </w:rPr>
            </w:pPr>
            <w:r w:rsidRPr="00256034">
              <w:rPr>
                <w:sz w:val="20"/>
                <w:szCs w:val="20"/>
              </w:rPr>
              <w:t>Наименование Государственной программы, подпрограммы, отдельного мероприятия, проекта, показателя, цель, задача</w:t>
            </w:r>
          </w:p>
        </w:tc>
        <w:tc>
          <w:tcPr>
            <w:tcW w:w="709" w:type="dxa"/>
            <w:vMerge w:val="restart"/>
          </w:tcPr>
          <w:p w:rsidR="001F252D" w:rsidRPr="00256034" w:rsidRDefault="001F252D" w:rsidP="00BE16AD">
            <w:pPr>
              <w:pStyle w:val="ConsPlusNormal"/>
              <w:jc w:val="center"/>
              <w:rPr>
                <w:sz w:val="20"/>
                <w:szCs w:val="20"/>
              </w:rPr>
            </w:pPr>
            <w:r w:rsidRPr="00256034">
              <w:rPr>
                <w:sz w:val="20"/>
                <w:szCs w:val="20"/>
              </w:rPr>
              <w:t>Единица измерения</w:t>
            </w:r>
          </w:p>
        </w:tc>
        <w:tc>
          <w:tcPr>
            <w:tcW w:w="5386" w:type="dxa"/>
            <w:gridSpan w:val="7"/>
          </w:tcPr>
          <w:p w:rsidR="001F252D" w:rsidRPr="00256034" w:rsidRDefault="001F252D" w:rsidP="00BE16AD">
            <w:pPr>
              <w:pStyle w:val="ConsPlusNormal"/>
              <w:jc w:val="center"/>
              <w:rPr>
                <w:sz w:val="20"/>
                <w:szCs w:val="20"/>
              </w:rPr>
            </w:pPr>
            <w:r w:rsidRPr="00256034">
              <w:rPr>
                <w:sz w:val="20"/>
                <w:szCs w:val="20"/>
              </w:rPr>
              <w:t xml:space="preserve">Значение показателя </w:t>
            </w:r>
          </w:p>
        </w:tc>
      </w:tr>
      <w:tr w:rsidR="001F252D" w:rsidRPr="00256034" w:rsidTr="001F252D">
        <w:tc>
          <w:tcPr>
            <w:tcW w:w="3181" w:type="dxa"/>
            <w:vMerge/>
          </w:tcPr>
          <w:p w:rsidR="001F252D" w:rsidRPr="00256034" w:rsidRDefault="001F252D" w:rsidP="00BE16AD">
            <w:pPr>
              <w:rPr>
                <w:rFonts w:ascii="Times New Roman" w:hAnsi="Times New Roman" w:cs="Times New Roman"/>
                <w:sz w:val="20"/>
                <w:szCs w:val="20"/>
              </w:rPr>
            </w:pPr>
          </w:p>
        </w:tc>
        <w:tc>
          <w:tcPr>
            <w:tcW w:w="709" w:type="dxa"/>
            <w:vMerge/>
          </w:tcPr>
          <w:p w:rsidR="001F252D" w:rsidRPr="00256034" w:rsidRDefault="001F252D" w:rsidP="00BE16AD">
            <w:pPr>
              <w:rPr>
                <w:rFonts w:ascii="Times New Roman" w:hAnsi="Times New Roman" w:cs="Times New Roman"/>
                <w:sz w:val="20"/>
                <w:szCs w:val="20"/>
              </w:rPr>
            </w:pPr>
          </w:p>
        </w:tc>
        <w:tc>
          <w:tcPr>
            <w:tcW w:w="709" w:type="dxa"/>
          </w:tcPr>
          <w:p w:rsidR="001F252D" w:rsidRPr="00256034" w:rsidRDefault="001F252D" w:rsidP="00BE16AD">
            <w:pPr>
              <w:pStyle w:val="ConsPlusNormal"/>
              <w:jc w:val="center"/>
              <w:rPr>
                <w:sz w:val="20"/>
                <w:szCs w:val="20"/>
              </w:rPr>
            </w:pPr>
            <w:r w:rsidRPr="00256034">
              <w:rPr>
                <w:sz w:val="20"/>
                <w:szCs w:val="20"/>
              </w:rPr>
              <w:t>2018 год (базовый)</w:t>
            </w:r>
          </w:p>
        </w:tc>
        <w:tc>
          <w:tcPr>
            <w:tcW w:w="850" w:type="dxa"/>
          </w:tcPr>
          <w:p w:rsidR="001F252D" w:rsidRPr="00256034" w:rsidRDefault="001F252D" w:rsidP="00BE16AD">
            <w:pPr>
              <w:pStyle w:val="ConsPlusNormal"/>
              <w:jc w:val="center"/>
              <w:rPr>
                <w:sz w:val="20"/>
                <w:szCs w:val="20"/>
              </w:rPr>
            </w:pPr>
            <w:r w:rsidRPr="00256034">
              <w:rPr>
                <w:sz w:val="20"/>
                <w:szCs w:val="20"/>
              </w:rPr>
              <w:t>2019 год (оценка)</w:t>
            </w:r>
          </w:p>
        </w:tc>
        <w:tc>
          <w:tcPr>
            <w:tcW w:w="709" w:type="dxa"/>
          </w:tcPr>
          <w:p w:rsidR="001F252D" w:rsidRPr="00256034" w:rsidRDefault="001F252D" w:rsidP="00BE16AD">
            <w:pPr>
              <w:pStyle w:val="ConsPlusNormal"/>
              <w:jc w:val="center"/>
              <w:rPr>
                <w:sz w:val="20"/>
                <w:szCs w:val="20"/>
              </w:rPr>
            </w:pPr>
            <w:r w:rsidRPr="00256034">
              <w:rPr>
                <w:sz w:val="20"/>
                <w:szCs w:val="20"/>
              </w:rPr>
              <w:t>2020 год</w:t>
            </w:r>
          </w:p>
        </w:tc>
        <w:tc>
          <w:tcPr>
            <w:tcW w:w="709" w:type="dxa"/>
          </w:tcPr>
          <w:p w:rsidR="001F252D" w:rsidRPr="00256034" w:rsidRDefault="001F252D" w:rsidP="00BE16AD">
            <w:pPr>
              <w:pStyle w:val="ConsPlusNormal"/>
              <w:jc w:val="center"/>
              <w:rPr>
                <w:sz w:val="20"/>
                <w:szCs w:val="20"/>
              </w:rPr>
            </w:pPr>
            <w:r w:rsidRPr="00256034">
              <w:rPr>
                <w:sz w:val="20"/>
                <w:szCs w:val="20"/>
              </w:rPr>
              <w:t>2021 год</w:t>
            </w:r>
          </w:p>
        </w:tc>
        <w:tc>
          <w:tcPr>
            <w:tcW w:w="708" w:type="dxa"/>
          </w:tcPr>
          <w:p w:rsidR="001F252D" w:rsidRPr="00256034" w:rsidRDefault="001F252D" w:rsidP="00BE16AD">
            <w:pPr>
              <w:pStyle w:val="ConsPlusNormal"/>
              <w:jc w:val="center"/>
              <w:rPr>
                <w:sz w:val="20"/>
                <w:szCs w:val="20"/>
              </w:rPr>
            </w:pPr>
            <w:r w:rsidRPr="00256034">
              <w:rPr>
                <w:sz w:val="20"/>
                <w:szCs w:val="20"/>
              </w:rPr>
              <w:t>2022 год</w:t>
            </w:r>
          </w:p>
        </w:tc>
        <w:tc>
          <w:tcPr>
            <w:tcW w:w="851" w:type="dxa"/>
          </w:tcPr>
          <w:p w:rsidR="001F252D" w:rsidRPr="00256034" w:rsidRDefault="001F252D" w:rsidP="00BE16AD">
            <w:pPr>
              <w:pStyle w:val="ConsPlusNormal"/>
              <w:jc w:val="center"/>
              <w:rPr>
                <w:sz w:val="20"/>
                <w:szCs w:val="20"/>
              </w:rPr>
            </w:pPr>
            <w:r w:rsidRPr="00256034">
              <w:rPr>
                <w:sz w:val="20"/>
                <w:szCs w:val="20"/>
              </w:rPr>
              <w:t>2023 год</w:t>
            </w:r>
          </w:p>
        </w:tc>
        <w:tc>
          <w:tcPr>
            <w:tcW w:w="850" w:type="dxa"/>
          </w:tcPr>
          <w:p w:rsidR="001F252D" w:rsidRPr="00256034" w:rsidRDefault="001F252D" w:rsidP="00BE16AD">
            <w:pPr>
              <w:pStyle w:val="ConsPlusNormal"/>
              <w:jc w:val="center"/>
              <w:rPr>
                <w:sz w:val="20"/>
                <w:szCs w:val="20"/>
              </w:rPr>
            </w:pPr>
            <w:r w:rsidRPr="00256034">
              <w:rPr>
                <w:sz w:val="20"/>
                <w:szCs w:val="20"/>
              </w:rPr>
              <w:t>2024 год</w:t>
            </w:r>
          </w:p>
        </w:tc>
      </w:tr>
      <w:tr w:rsidR="001F252D" w:rsidRPr="00256034" w:rsidTr="001F252D">
        <w:tc>
          <w:tcPr>
            <w:tcW w:w="3181" w:type="dxa"/>
          </w:tcPr>
          <w:p w:rsidR="001F252D" w:rsidRPr="00256034" w:rsidRDefault="001F252D" w:rsidP="00BE16AD">
            <w:pPr>
              <w:pStyle w:val="ConsPlusNormal"/>
              <w:rPr>
                <w:sz w:val="20"/>
                <w:szCs w:val="20"/>
              </w:rPr>
            </w:pPr>
            <w:r w:rsidRPr="00256034">
              <w:rPr>
                <w:sz w:val="20"/>
                <w:szCs w:val="20"/>
              </w:rPr>
              <w:t xml:space="preserve">Региональный проект </w:t>
            </w:r>
            <w:r w:rsidRPr="00256034">
              <w:rPr>
                <w:sz w:val="20"/>
                <w:szCs w:val="20"/>
              </w:rPr>
              <w:lastRenderedPageBreak/>
              <w:t>"Формирование комплексной системы обращения с твердыми коммунальными отходами на территории Кировской области"</w:t>
            </w:r>
          </w:p>
        </w:tc>
        <w:tc>
          <w:tcPr>
            <w:tcW w:w="709" w:type="dxa"/>
          </w:tcPr>
          <w:p w:rsidR="001F252D" w:rsidRPr="00256034" w:rsidRDefault="001F252D" w:rsidP="00BE16AD">
            <w:pPr>
              <w:pStyle w:val="ConsPlusNormal"/>
              <w:rPr>
                <w:sz w:val="20"/>
                <w:szCs w:val="20"/>
              </w:rPr>
            </w:pPr>
          </w:p>
        </w:tc>
        <w:tc>
          <w:tcPr>
            <w:tcW w:w="709" w:type="dxa"/>
          </w:tcPr>
          <w:p w:rsidR="001F252D" w:rsidRPr="00256034" w:rsidRDefault="001F252D" w:rsidP="00BE16AD">
            <w:pPr>
              <w:pStyle w:val="ConsPlusNormal"/>
              <w:rPr>
                <w:sz w:val="20"/>
                <w:szCs w:val="20"/>
              </w:rPr>
            </w:pPr>
          </w:p>
        </w:tc>
        <w:tc>
          <w:tcPr>
            <w:tcW w:w="850" w:type="dxa"/>
          </w:tcPr>
          <w:p w:rsidR="001F252D" w:rsidRPr="00256034" w:rsidRDefault="001F252D" w:rsidP="00BE16AD">
            <w:pPr>
              <w:pStyle w:val="ConsPlusNormal"/>
              <w:rPr>
                <w:sz w:val="20"/>
                <w:szCs w:val="20"/>
              </w:rPr>
            </w:pPr>
          </w:p>
        </w:tc>
        <w:tc>
          <w:tcPr>
            <w:tcW w:w="709" w:type="dxa"/>
          </w:tcPr>
          <w:p w:rsidR="001F252D" w:rsidRPr="00256034" w:rsidRDefault="001F252D" w:rsidP="00BE16AD">
            <w:pPr>
              <w:pStyle w:val="ConsPlusNormal"/>
              <w:rPr>
                <w:sz w:val="20"/>
                <w:szCs w:val="20"/>
              </w:rPr>
            </w:pPr>
          </w:p>
        </w:tc>
        <w:tc>
          <w:tcPr>
            <w:tcW w:w="709" w:type="dxa"/>
          </w:tcPr>
          <w:p w:rsidR="001F252D" w:rsidRPr="00256034" w:rsidRDefault="001F252D" w:rsidP="00BE16AD">
            <w:pPr>
              <w:pStyle w:val="ConsPlusNormal"/>
              <w:rPr>
                <w:sz w:val="20"/>
                <w:szCs w:val="20"/>
              </w:rPr>
            </w:pPr>
          </w:p>
        </w:tc>
        <w:tc>
          <w:tcPr>
            <w:tcW w:w="708" w:type="dxa"/>
          </w:tcPr>
          <w:p w:rsidR="001F252D" w:rsidRPr="00256034" w:rsidRDefault="001F252D" w:rsidP="00BE16AD">
            <w:pPr>
              <w:pStyle w:val="ConsPlusNormal"/>
              <w:rPr>
                <w:sz w:val="20"/>
                <w:szCs w:val="20"/>
              </w:rPr>
            </w:pPr>
          </w:p>
        </w:tc>
        <w:tc>
          <w:tcPr>
            <w:tcW w:w="851" w:type="dxa"/>
          </w:tcPr>
          <w:p w:rsidR="001F252D" w:rsidRPr="00256034" w:rsidRDefault="001F252D" w:rsidP="00BE16AD">
            <w:pPr>
              <w:pStyle w:val="ConsPlusNormal"/>
              <w:rPr>
                <w:sz w:val="20"/>
                <w:szCs w:val="20"/>
              </w:rPr>
            </w:pPr>
          </w:p>
        </w:tc>
        <w:tc>
          <w:tcPr>
            <w:tcW w:w="850" w:type="dxa"/>
          </w:tcPr>
          <w:p w:rsidR="001F252D" w:rsidRPr="00256034" w:rsidRDefault="001F252D" w:rsidP="00BE16AD">
            <w:pPr>
              <w:pStyle w:val="ConsPlusNormal"/>
              <w:rPr>
                <w:sz w:val="20"/>
                <w:szCs w:val="20"/>
              </w:rPr>
            </w:pPr>
          </w:p>
        </w:tc>
      </w:tr>
      <w:tr w:rsidR="001F252D" w:rsidRPr="00256034" w:rsidTr="001F252D">
        <w:tc>
          <w:tcPr>
            <w:tcW w:w="3181" w:type="dxa"/>
          </w:tcPr>
          <w:p w:rsidR="001F252D" w:rsidRPr="00256034" w:rsidRDefault="001F252D" w:rsidP="00BE16AD">
            <w:pPr>
              <w:pStyle w:val="ConsPlusNormal"/>
              <w:rPr>
                <w:sz w:val="20"/>
                <w:szCs w:val="20"/>
              </w:rPr>
            </w:pPr>
            <w:r w:rsidRPr="00256034">
              <w:rPr>
                <w:sz w:val="20"/>
                <w:szCs w:val="20"/>
              </w:rPr>
              <w:lastRenderedPageBreak/>
              <w:t>объем твердых коммунальных отходов, направленных на обработку</w:t>
            </w:r>
          </w:p>
        </w:tc>
        <w:tc>
          <w:tcPr>
            <w:tcW w:w="709" w:type="dxa"/>
          </w:tcPr>
          <w:p w:rsidR="001F252D" w:rsidRPr="00256034" w:rsidRDefault="001F252D" w:rsidP="00BE16AD">
            <w:pPr>
              <w:pStyle w:val="ConsPlusNormal"/>
              <w:jc w:val="center"/>
              <w:rPr>
                <w:sz w:val="20"/>
                <w:szCs w:val="20"/>
              </w:rPr>
            </w:pPr>
            <w:r w:rsidRPr="00256034">
              <w:rPr>
                <w:sz w:val="20"/>
                <w:szCs w:val="20"/>
              </w:rPr>
              <w:t>млн. тонн</w:t>
            </w:r>
          </w:p>
        </w:tc>
        <w:tc>
          <w:tcPr>
            <w:tcW w:w="709" w:type="dxa"/>
          </w:tcPr>
          <w:p w:rsidR="001F252D" w:rsidRPr="00256034" w:rsidRDefault="001F252D" w:rsidP="00BE16AD">
            <w:pPr>
              <w:pStyle w:val="ConsPlusNormal"/>
              <w:jc w:val="center"/>
              <w:rPr>
                <w:sz w:val="20"/>
                <w:szCs w:val="20"/>
              </w:rPr>
            </w:pPr>
            <w:r w:rsidRPr="00256034">
              <w:rPr>
                <w:sz w:val="20"/>
                <w:szCs w:val="20"/>
              </w:rPr>
              <w:t>0,018</w:t>
            </w:r>
          </w:p>
        </w:tc>
        <w:tc>
          <w:tcPr>
            <w:tcW w:w="850" w:type="dxa"/>
          </w:tcPr>
          <w:p w:rsidR="001F252D" w:rsidRPr="00256034" w:rsidRDefault="001F252D" w:rsidP="00BE16AD">
            <w:pPr>
              <w:pStyle w:val="ConsPlusNormal"/>
              <w:jc w:val="center"/>
              <w:rPr>
                <w:sz w:val="20"/>
                <w:szCs w:val="20"/>
              </w:rPr>
            </w:pPr>
            <w:r w:rsidRPr="00256034">
              <w:rPr>
                <w:sz w:val="20"/>
                <w:szCs w:val="20"/>
              </w:rPr>
              <w:t>0,0309</w:t>
            </w:r>
          </w:p>
        </w:tc>
        <w:tc>
          <w:tcPr>
            <w:tcW w:w="709" w:type="dxa"/>
          </w:tcPr>
          <w:p w:rsidR="001F252D" w:rsidRPr="00256034" w:rsidRDefault="001F252D" w:rsidP="00BE16AD">
            <w:pPr>
              <w:pStyle w:val="ConsPlusNormal"/>
              <w:jc w:val="center"/>
              <w:rPr>
                <w:sz w:val="20"/>
                <w:szCs w:val="20"/>
              </w:rPr>
            </w:pPr>
            <w:r w:rsidRPr="00256034">
              <w:rPr>
                <w:sz w:val="20"/>
                <w:szCs w:val="20"/>
              </w:rPr>
              <w:t>0,1151</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8" w:type="dxa"/>
          </w:tcPr>
          <w:p w:rsidR="001F252D" w:rsidRPr="00256034" w:rsidRDefault="001F252D" w:rsidP="00BE16AD">
            <w:pPr>
              <w:pStyle w:val="ConsPlusNormal"/>
              <w:jc w:val="center"/>
              <w:rPr>
                <w:sz w:val="20"/>
                <w:szCs w:val="20"/>
              </w:rPr>
            </w:pPr>
            <w:r w:rsidRPr="00256034">
              <w:rPr>
                <w:sz w:val="20"/>
                <w:szCs w:val="20"/>
              </w:rPr>
              <w:t>-</w:t>
            </w:r>
          </w:p>
        </w:tc>
        <w:tc>
          <w:tcPr>
            <w:tcW w:w="851" w:type="dxa"/>
          </w:tcPr>
          <w:p w:rsidR="001F252D" w:rsidRPr="00256034" w:rsidRDefault="001F252D" w:rsidP="00BE16AD">
            <w:pPr>
              <w:pStyle w:val="ConsPlusNormal"/>
              <w:jc w:val="center"/>
              <w:rPr>
                <w:sz w:val="20"/>
                <w:szCs w:val="20"/>
              </w:rPr>
            </w:pPr>
            <w:r w:rsidRPr="00256034">
              <w:rPr>
                <w:sz w:val="20"/>
                <w:szCs w:val="20"/>
              </w:rPr>
              <w:t>-</w:t>
            </w:r>
          </w:p>
        </w:tc>
        <w:tc>
          <w:tcPr>
            <w:tcW w:w="850" w:type="dxa"/>
          </w:tcPr>
          <w:p w:rsidR="001F252D" w:rsidRPr="00256034" w:rsidRDefault="001F252D" w:rsidP="00BE16AD">
            <w:pPr>
              <w:pStyle w:val="ConsPlusNormal"/>
              <w:jc w:val="center"/>
              <w:rPr>
                <w:sz w:val="20"/>
                <w:szCs w:val="20"/>
              </w:rPr>
            </w:pPr>
            <w:r w:rsidRPr="00256034">
              <w:rPr>
                <w:sz w:val="20"/>
                <w:szCs w:val="20"/>
              </w:rPr>
              <w:t>-</w:t>
            </w:r>
          </w:p>
        </w:tc>
      </w:tr>
      <w:tr w:rsidR="001F252D" w:rsidRPr="00256034" w:rsidTr="001F252D">
        <w:tc>
          <w:tcPr>
            <w:tcW w:w="3181" w:type="dxa"/>
          </w:tcPr>
          <w:p w:rsidR="001F252D" w:rsidRPr="00256034" w:rsidRDefault="001F252D" w:rsidP="00BE16AD">
            <w:pPr>
              <w:pStyle w:val="ConsPlusNormal"/>
              <w:rPr>
                <w:sz w:val="20"/>
                <w:szCs w:val="20"/>
              </w:rPr>
            </w:pPr>
            <w:r w:rsidRPr="00256034">
              <w:rPr>
                <w:sz w:val="20"/>
                <w:szCs w:val="20"/>
              </w:rPr>
              <w:t>объем твердых коммунальных отходов, направленных на утилизацию (вторичную переработку)</w:t>
            </w:r>
          </w:p>
        </w:tc>
        <w:tc>
          <w:tcPr>
            <w:tcW w:w="709" w:type="dxa"/>
          </w:tcPr>
          <w:p w:rsidR="001F252D" w:rsidRPr="00256034" w:rsidRDefault="001F252D" w:rsidP="00BE16AD">
            <w:pPr>
              <w:pStyle w:val="ConsPlusNormal"/>
              <w:jc w:val="center"/>
              <w:rPr>
                <w:sz w:val="20"/>
                <w:szCs w:val="20"/>
              </w:rPr>
            </w:pPr>
            <w:r w:rsidRPr="00256034">
              <w:rPr>
                <w:sz w:val="20"/>
                <w:szCs w:val="20"/>
              </w:rPr>
              <w:t>млн. тонн</w:t>
            </w:r>
          </w:p>
        </w:tc>
        <w:tc>
          <w:tcPr>
            <w:tcW w:w="709" w:type="dxa"/>
          </w:tcPr>
          <w:p w:rsidR="001F252D" w:rsidRPr="00256034" w:rsidRDefault="001F252D" w:rsidP="00BE16AD">
            <w:pPr>
              <w:pStyle w:val="ConsPlusNormal"/>
              <w:jc w:val="center"/>
              <w:rPr>
                <w:sz w:val="20"/>
                <w:szCs w:val="20"/>
              </w:rPr>
            </w:pPr>
            <w:r w:rsidRPr="00256034">
              <w:rPr>
                <w:sz w:val="20"/>
                <w:szCs w:val="20"/>
              </w:rPr>
              <w:t>0,0133</w:t>
            </w:r>
          </w:p>
        </w:tc>
        <w:tc>
          <w:tcPr>
            <w:tcW w:w="850" w:type="dxa"/>
          </w:tcPr>
          <w:p w:rsidR="001F252D" w:rsidRPr="00256034" w:rsidRDefault="001F252D" w:rsidP="00BE16AD">
            <w:pPr>
              <w:pStyle w:val="ConsPlusNormal"/>
              <w:jc w:val="center"/>
              <w:rPr>
                <w:sz w:val="20"/>
                <w:szCs w:val="20"/>
              </w:rPr>
            </w:pPr>
            <w:r w:rsidRPr="00256034">
              <w:rPr>
                <w:sz w:val="20"/>
                <w:szCs w:val="20"/>
              </w:rPr>
              <w:t>0,031</w:t>
            </w:r>
          </w:p>
        </w:tc>
        <w:tc>
          <w:tcPr>
            <w:tcW w:w="709" w:type="dxa"/>
          </w:tcPr>
          <w:p w:rsidR="001F252D" w:rsidRPr="00256034" w:rsidRDefault="001F252D" w:rsidP="00BE16AD">
            <w:pPr>
              <w:pStyle w:val="ConsPlusNormal"/>
              <w:jc w:val="center"/>
              <w:rPr>
                <w:sz w:val="20"/>
                <w:szCs w:val="20"/>
              </w:rPr>
            </w:pPr>
            <w:r w:rsidRPr="00256034">
              <w:rPr>
                <w:sz w:val="20"/>
                <w:szCs w:val="20"/>
              </w:rPr>
              <w:t>0,0697</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8" w:type="dxa"/>
          </w:tcPr>
          <w:p w:rsidR="001F252D" w:rsidRPr="00256034" w:rsidRDefault="001F252D" w:rsidP="00BE16AD">
            <w:pPr>
              <w:pStyle w:val="ConsPlusNormal"/>
              <w:jc w:val="center"/>
              <w:rPr>
                <w:sz w:val="20"/>
                <w:szCs w:val="20"/>
              </w:rPr>
            </w:pPr>
            <w:r w:rsidRPr="00256034">
              <w:rPr>
                <w:sz w:val="20"/>
                <w:szCs w:val="20"/>
              </w:rPr>
              <w:t>-</w:t>
            </w:r>
          </w:p>
        </w:tc>
        <w:tc>
          <w:tcPr>
            <w:tcW w:w="851" w:type="dxa"/>
          </w:tcPr>
          <w:p w:rsidR="001F252D" w:rsidRPr="00256034" w:rsidRDefault="001F252D" w:rsidP="00BE16AD">
            <w:pPr>
              <w:pStyle w:val="ConsPlusNormal"/>
              <w:jc w:val="center"/>
              <w:rPr>
                <w:sz w:val="20"/>
                <w:szCs w:val="20"/>
              </w:rPr>
            </w:pPr>
            <w:r w:rsidRPr="00256034">
              <w:rPr>
                <w:sz w:val="20"/>
                <w:szCs w:val="20"/>
              </w:rPr>
              <w:t>-</w:t>
            </w:r>
          </w:p>
        </w:tc>
        <w:tc>
          <w:tcPr>
            <w:tcW w:w="850" w:type="dxa"/>
          </w:tcPr>
          <w:p w:rsidR="001F252D" w:rsidRPr="00256034" w:rsidRDefault="001F252D" w:rsidP="00BE16AD">
            <w:pPr>
              <w:pStyle w:val="ConsPlusNormal"/>
              <w:jc w:val="center"/>
              <w:rPr>
                <w:sz w:val="20"/>
                <w:szCs w:val="20"/>
              </w:rPr>
            </w:pPr>
            <w:r w:rsidRPr="00256034">
              <w:rPr>
                <w:sz w:val="20"/>
                <w:szCs w:val="20"/>
              </w:rPr>
              <w:t>-</w:t>
            </w:r>
          </w:p>
        </w:tc>
      </w:tr>
      <w:tr w:rsidR="001F252D" w:rsidRPr="00256034" w:rsidTr="001F252D">
        <w:tc>
          <w:tcPr>
            <w:tcW w:w="3181" w:type="dxa"/>
          </w:tcPr>
          <w:p w:rsidR="001F252D" w:rsidRPr="00256034" w:rsidRDefault="001F252D" w:rsidP="00BE16AD">
            <w:pPr>
              <w:pStyle w:val="ConsPlusNormal"/>
              <w:rPr>
                <w:sz w:val="20"/>
                <w:szCs w:val="20"/>
              </w:rPr>
            </w:pPr>
            <w:r w:rsidRPr="00256034">
              <w:rPr>
                <w:sz w:val="20"/>
                <w:szCs w:val="20"/>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709" w:type="dxa"/>
          </w:tcPr>
          <w:p w:rsidR="001F252D" w:rsidRPr="00256034" w:rsidRDefault="001F252D" w:rsidP="00BE16AD">
            <w:pPr>
              <w:pStyle w:val="ConsPlusNormal"/>
              <w:jc w:val="center"/>
              <w:rPr>
                <w:sz w:val="20"/>
                <w:szCs w:val="20"/>
              </w:rPr>
            </w:pPr>
            <w:r w:rsidRPr="00256034">
              <w:rPr>
                <w:sz w:val="20"/>
                <w:szCs w:val="20"/>
              </w:rPr>
              <w:t>процентов</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850" w:type="dxa"/>
          </w:tcPr>
          <w:p w:rsidR="001F252D" w:rsidRPr="00256034" w:rsidRDefault="001F252D" w:rsidP="00BE16AD">
            <w:pPr>
              <w:pStyle w:val="ConsPlusNormal"/>
              <w:jc w:val="center"/>
              <w:rPr>
                <w:sz w:val="20"/>
                <w:szCs w:val="20"/>
              </w:rPr>
            </w:pPr>
            <w:r w:rsidRPr="00256034">
              <w:rPr>
                <w:sz w:val="20"/>
                <w:szCs w:val="20"/>
              </w:rPr>
              <w:t>-</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8" w:type="dxa"/>
          </w:tcPr>
          <w:p w:rsidR="001F252D" w:rsidRPr="00256034" w:rsidRDefault="001F252D" w:rsidP="00BE16AD">
            <w:pPr>
              <w:pStyle w:val="ConsPlusNormal"/>
              <w:jc w:val="center"/>
              <w:rPr>
                <w:sz w:val="20"/>
                <w:szCs w:val="20"/>
              </w:rPr>
            </w:pPr>
            <w:r w:rsidRPr="00256034">
              <w:rPr>
                <w:sz w:val="20"/>
                <w:szCs w:val="20"/>
              </w:rPr>
              <w:t>-</w:t>
            </w:r>
          </w:p>
        </w:tc>
        <w:tc>
          <w:tcPr>
            <w:tcW w:w="851" w:type="dxa"/>
          </w:tcPr>
          <w:p w:rsidR="001F252D" w:rsidRPr="00256034" w:rsidRDefault="001F252D" w:rsidP="00BE16AD">
            <w:pPr>
              <w:pStyle w:val="ConsPlusNormal"/>
              <w:jc w:val="center"/>
              <w:rPr>
                <w:sz w:val="20"/>
                <w:szCs w:val="20"/>
              </w:rPr>
            </w:pPr>
            <w:r w:rsidRPr="00256034">
              <w:rPr>
                <w:sz w:val="20"/>
                <w:szCs w:val="20"/>
              </w:rPr>
              <w:t>6,9</w:t>
            </w:r>
          </w:p>
        </w:tc>
        <w:tc>
          <w:tcPr>
            <w:tcW w:w="850" w:type="dxa"/>
          </w:tcPr>
          <w:p w:rsidR="001F252D" w:rsidRPr="00256034" w:rsidRDefault="001F252D" w:rsidP="00BE16AD">
            <w:pPr>
              <w:pStyle w:val="ConsPlusNormal"/>
              <w:jc w:val="center"/>
              <w:rPr>
                <w:sz w:val="20"/>
                <w:szCs w:val="20"/>
              </w:rPr>
            </w:pPr>
            <w:r w:rsidRPr="00256034">
              <w:rPr>
                <w:sz w:val="20"/>
                <w:szCs w:val="20"/>
              </w:rPr>
              <w:t>15,0</w:t>
            </w:r>
          </w:p>
        </w:tc>
      </w:tr>
      <w:tr w:rsidR="001F252D" w:rsidRPr="00256034" w:rsidTr="001F252D">
        <w:tc>
          <w:tcPr>
            <w:tcW w:w="3181" w:type="dxa"/>
          </w:tcPr>
          <w:p w:rsidR="001F252D" w:rsidRPr="00256034" w:rsidRDefault="001F252D" w:rsidP="00BE16AD">
            <w:pPr>
              <w:pStyle w:val="ConsPlusNormal"/>
              <w:rPr>
                <w:sz w:val="20"/>
                <w:szCs w:val="20"/>
              </w:rPr>
            </w:pPr>
            <w:r w:rsidRPr="00256034">
              <w:rPr>
                <w:sz w:val="20"/>
                <w:szCs w:val="20"/>
              </w:rPr>
              <w:t>доля твердых коммунальных отходов, направленных на обработку (сортировку), в общей массе образованных твердых коммунальных отходов</w:t>
            </w:r>
          </w:p>
        </w:tc>
        <w:tc>
          <w:tcPr>
            <w:tcW w:w="709" w:type="dxa"/>
          </w:tcPr>
          <w:p w:rsidR="001F252D" w:rsidRPr="00256034" w:rsidRDefault="001F252D" w:rsidP="00BE16AD">
            <w:pPr>
              <w:pStyle w:val="ConsPlusNormal"/>
              <w:jc w:val="center"/>
              <w:rPr>
                <w:sz w:val="20"/>
                <w:szCs w:val="20"/>
              </w:rPr>
            </w:pPr>
            <w:r w:rsidRPr="00256034">
              <w:rPr>
                <w:sz w:val="20"/>
                <w:szCs w:val="20"/>
              </w:rPr>
              <w:t>процентов</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850" w:type="dxa"/>
          </w:tcPr>
          <w:p w:rsidR="001F252D" w:rsidRPr="00256034" w:rsidRDefault="001F252D" w:rsidP="00BE16AD">
            <w:pPr>
              <w:pStyle w:val="ConsPlusNormal"/>
              <w:jc w:val="center"/>
              <w:rPr>
                <w:sz w:val="20"/>
                <w:szCs w:val="20"/>
              </w:rPr>
            </w:pPr>
            <w:r w:rsidRPr="00256034">
              <w:rPr>
                <w:sz w:val="20"/>
                <w:szCs w:val="20"/>
              </w:rPr>
              <w:t>-</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9" w:type="dxa"/>
          </w:tcPr>
          <w:p w:rsidR="001F252D" w:rsidRPr="00256034" w:rsidRDefault="001F252D" w:rsidP="00BE16AD">
            <w:pPr>
              <w:pStyle w:val="ConsPlusNormal"/>
              <w:jc w:val="center"/>
              <w:rPr>
                <w:sz w:val="20"/>
                <w:szCs w:val="20"/>
              </w:rPr>
            </w:pPr>
            <w:r w:rsidRPr="00256034">
              <w:rPr>
                <w:sz w:val="20"/>
                <w:szCs w:val="20"/>
              </w:rPr>
              <w:t>-</w:t>
            </w:r>
          </w:p>
        </w:tc>
        <w:tc>
          <w:tcPr>
            <w:tcW w:w="708" w:type="dxa"/>
          </w:tcPr>
          <w:p w:rsidR="001F252D" w:rsidRPr="00256034" w:rsidRDefault="001F252D" w:rsidP="00BE16AD">
            <w:pPr>
              <w:pStyle w:val="ConsPlusNormal"/>
              <w:jc w:val="center"/>
              <w:rPr>
                <w:sz w:val="20"/>
                <w:szCs w:val="20"/>
              </w:rPr>
            </w:pPr>
            <w:r w:rsidRPr="00256034">
              <w:rPr>
                <w:sz w:val="20"/>
                <w:szCs w:val="20"/>
              </w:rPr>
              <w:t>-</w:t>
            </w:r>
          </w:p>
        </w:tc>
        <w:tc>
          <w:tcPr>
            <w:tcW w:w="851" w:type="dxa"/>
          </w:tcPr>
          <w:p w:rsidR="001F252D" w:rsidRPr="00256034" w:rsidRDefault="001F252D" w:rsidP="00BE16AD">
            <w:pPr>
              <w:pStyle w:val="ConsPlusNormal"/>
              <w:jc w:val="center"/>
              <w:rPr>
                <w:sz w:val="20"/>
                <w:szCs w:val="20"/>
              </w:rPr>
            </w:pPr>
            <w:r w:rsidRPr="00256034">
              <w:rPr>
                <w:sz w:val="20"/>
                <w:szCs w:val="20"/>
              </w:rPr>
              <w:t>44,9</w:t>
            </w:r>
          </w:p>
        </w:tc>
        <w:tc>
          <w:tcPr>
            <w:tcW w:w="850" w:type="dxa"/>
          </w:tcPr>
          <w:p w:rsidR="001F252D" w:rsidRPr="00256034" w:rsidRDefault="001F252D" w:rsidP="00BE16AD">
            <w:pPr>
              <w:pStyle w:val="ConsPlusNormal"/>
              <w:jc w:val="center"/>
              <w:rPr>
                <w:sz w:val="20"/>
                <w:szCs w:val="20"/>
              </w:rPr>
            </w:pPr>
            <w:r w:rsidRPr="00256034">
              <w:rPr>
                <w:sz w:val="20"/>
                <w:szCs w:val="20"/>
              </w:rPr>
              <w:t>46,6</w:t>
            </w:r>
          </w:p>
        </w:tc>
      </w:tr>
      <w:tr w:rsidR="001F252D" w:rsidRPr="00256034" w:rsidTr="001F252D">
        <w:tblPrEx>
          <w:tblBorders>
            <w:insideH w:val="nil"/>
          </w:tblBorders>
        </w:tblPrEx>
        <w:tc>
          <w:tcPr>
            <w:tcW w:w="3181" w:type="dxa"/>
            <w:tcBorders>
              <w:bottom w:val="single" w:sz="4" w:space="0" w:color="auto"/>
            </w:tcBorders>
          </w:tcPr>
          <w:p w:rsidR="001F252D" w:rsidRPr="00256034" w:rsidRDefault="001F252D" w:rsidP="00BE16AD">
            <w:pPr>
              <w:pStyle w:val="ConsPlusNormal"/>
              <w:rPr>
                <w:sz w:val="20"/>
                <w:szCs w:val="20"/>
              </w:rPr>
            </w:pPr>
            <w:r w:rsidRPr="00256034">
              <w:rPr>
                <w:sz w:val="20"/>
                <w:szCs w:val="20"/>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p>
        </w:tc>
        <w:tc>
          <w:tcPr>
            <w:tcW w:w="709"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процентов</w:t>
            </w:r>
          </w:p>
        </w:tc>
        <w:tc>
          <w:tcPr>
            <w:tcW w:w="709"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w:t>
            </w:r>
          </w:p>
        </w:tc>
        <w:tc>
          <w:tcPr>
            <w:tcW w:w="850"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w:t>
            </w:r>
          </w:p>
        </w:tc>
        <w:tc>
          <w:tcPr>
            <w:tcW w:w="709"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w:t>
            </w:r>
          </w:p>
        </w:tc>
        <w:tc>
          <w:tcPr>
            <w:tcW w:w="709"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100</w:t>
            </w:r>
          </w:p>
        </w:tc>
        <w:tc>
          <w:tcPr>
            <w:tcW w:w="708"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100</w:t>
            </w:r>
          </w:p>
        </w:tc>
        <w:tc>
          <w:tcPr>
            <w:tcW w:w="851"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93,1</w:t>
            </w:r>
          </w:p>
        </w:tc>
        <w:tc>
          <w:tcPr>
            <w:tcW w:w="850" w:type="dxa"/>
            <w:tcBorders>
              <w:bottom w:val="single" w:sz="4" w:space="0" w:color="auto"/>
            </w:tcBorders>
          </w:tcPr>
          <w:p w:rsidR="001F252D" w:rsidRPr="00256034" w:rsidRDefault="001F252D" w:rsidP="00BE16AD">
            <w:pPr>
              <w:pStyle w:val="ConsPlusNormal"/>
              <w:jc w:val="center"/>
              <w:rPr>
                <w:sz w:val="20"/>
                <w:szCs w:val="20"/>
              </w:rPr>
            </w:pPr>
            <w:r w:rsidRPr="00256034">
              <w:rPr>
                <w:sz w:val="20"/>
                <w:szCs w:val="20"/>
              </w:rPr>
              <w:t>85</w:t>
            </w:r>
          </w:p>
        </w:tc>
      </w:tr>
    </w:tbl>
    <w:p w:rsidR="001F252D" w:rsidRPr="00256034" w:rsidRDefault="001F252D" w:rsidP="009F7C33">
      <w:pPr>
        <w:spacing w:before="20"/>
        <w:ind w:right="-1" w:firstLine="0"/>
        <w:jc w:val="right"/>
      </w:pPr>
    </w:p>
    <w:p w:rsidR="009F7C33" w:rsidRPr="00256034" w:rsidRDefault="009F7C33" w:rsidP="009F7C33">
      <w:pPr>
        <w:spacing w:before="20"/>
        <w:ind w:right="-1" w:firstLine="0"/>
        <w:jc w:val="right"/>
      </w:pPr>
    </w:p>
    <w:p w:rsidR="000A19D1" w:rsidRPr="00256034" w:rsidRDefault="000A19D1" w:rsidP="007D518B">
      <w:pPr>
        <w:numPr>
          <w:ilvl w:val="0"/>
          <w:numId w:val="5"/>
        </w:numPr>
        <w:tabs>
          <w:tab w:val="left" w:pos="1134"/>
        </w:tabs>
        <w:spacing w:before="20"/>
        <w:ind w:left="0" w:right="-1" w:firstLine="709"/>
        <w:rPr>
          <w:rFonts w:ascii="Times New Roman" w:hAnsi="Times New Roman" w:cs="Times New Roman"/>
          <w:sz w:val="28"/>
          <w:szCs w:val="28"/>
          <w:u w:val="single"/>
        </w:rPr>
      </w:pPr>
      <w:r w:rsidRPr="00256034">
        <w:rPr>
          <w:rFonts w:ascii="Times New Roman" w:hAnsi="Times New Roman" w:cs="Times New Roman"/>
          <w:sz w:val="28"/>
          <w:szCs w:val="28"/>
          <w:u w:val="single"/>
        </w:rPr>
        <w:t xml:space="preserve">В территориальной схеме </w:t>
      </w:r>
      <w:r w:rsidR="00B02138" w:rsidRPr="00256034">
        <w:rPr>
          <w:rFonts w:ascii="Times New Roman" w:hAnsi="Times New Roman" w:cs="Times New Roman"/>
          <w:sz w:val="28"/>
          <w:szCs w:val="28"/>
          <w:u w:val="single"/>
        </w:rPr>
        <w:t>на</w:t>
      </w:r>
      <w:r w:rsidR="009B63ED" w:rsidRPr="00256034">
        <w:rPr>
          <w:rFonts w:ascii="Times New Roman" w:hAnsi="Times New Roman" w:cs="Times New Roman"/>
          <w:sz w:val="28"/>
          <w:szCs w:val="28"/>
          <w:u w:val="single"/>
        </w:rPr>
        <w:t xml:space="preserve"> период 2022 – </w:t>
      </w:r>
      <w:r w:rsidRPr="00256034">
        <w:rPr>
          <w:rFonts w:ascii="Times New Roman" w:hAnsi="Times New Roman" w:cs="Times New Roman"/>
          <w:sz w:val="28"/>
          <w:szCs w:val="28"/>
          <w:u w:val="single"/>
        </w:rPr>
        <w:t>203</w:t>
      </w:r>
      <w:r w:rsidR="00B02138" w:rsidRPr="00256034">
        <w:rPr>
          <w:rFonts w:ascii="Times New Roman" w:hAnsi="Times New Roman" w:cs="Times New Roman"/>
          <w:sz w:val="28"/>
          <w:szCs w:val="28"/>
          <w:u w:val="single"/>
        </w:rPr>
        <w:t>1</w:t>
      </w:r>
      <w:r w:rsidRPr="00256034">
        <w:rPr>
          <w:rFonts w:ascii="Times New Roman" w:hAnsi="Times New Roman" w:cs="Times New Roman"/>
          <w:sz w:val="28"/>
          <w:szCs w:val="28"/>
          <w:u w:val="single"/>
        </w:rPr>
        <w:t xml:space="preserve"> год</w:t>
      </w:r>
      <w:r w:rsidR="009B63ED" w:rsidRPr="00256034">
        <w:rPr>
          <w:rFonts w:ascii="Times New Roman" w:hAnsi="Times New Roman" w:cs="Times New Roman"/>
          <w:sz w:val="28"/>
          <w:szCs w:val="28"/>
          <w:u w:val="single"/>
        </w:rPr>
        <w:t>ы</w:t>
      </w:r>
      <w:r w:rsidRPr="00256034">
        <w:rPr>
          <w:rFonts w:ascii="Times New Roman" w:hAnsi="Times New Roman" w:cs="Times New Roman"/>
          <w:sz w:val="28"/>
          <w:szCs w:val="28"/>
          <w:u w:val="single"/>
        </w:rPr>
        <w:t xml:space="preserve"> устанавливаются следующие показатели: </w:t>
      </w:r>
    </w:p>
    <w:p w:rsidR="000A19D1" w:rsidRPr="00256034" w:rsidRDefault="000A19D1">
      <w:pPr>
        <w:spacing w:before="20"/>
        <w:ind w:right="-1" w:firstLine="708"/>
        <w:rPr>
          <w:rFonts w:ascii="Times New Roman" w:hAnsi="Times New Roman" w:cs="Times New Roman"/>
          <w:sz w:val="28"/>
          <w:szCs w:val="28"/>
        </w:rPr>
      </w:pPr>
      <w:r w:rsidRPr="00256034">
        <w:rPr>
          <w:rFonts w:ascii="Times New Roman" w:hAnsi="Times New Roman" w:cs="Times New Roman"/>
          <w:sz w:val="28"/>
          <w:szCs w:val="28"/>
        </w:rPr>
        <w:t>Доля обработанных твердых коммунальных отходов в общем количестве образованных твердых коммунальных отходов (процентов)</w:t>
      </w:r>
      <w:r w:rsidR="009B63ED" w:rsidRPr="00256034">
        <w:rPr>
          <w:rFonts w:ascii="Times New Roman" w:hAnsi="Times New Roman" w:cs="Times New Roman"/>
          <w:sz w:val="28"/>
          <w:szCs w:val="28"/>
        </w:rPr>
        <w:t>;</w:t>
      </w:r>
    </w:p>
    <w:p w:rsidR="008F0205" w:rsidRPr="00256034" w:rsidRDefault="008F0205">
      <w:pPr>
        <w:spacing w:before="20"/>
        <w:ind w:right="-1" w:firstLine="708"/>
      </w:pPr>
      <w:r w:rsidRPr="00256034">
        <w:rPr>
          <w:rFonts w:ascii="Times New Roman" w:hAnsi="Times New Roman" w:cs="Times New Roman"/>
          <w:sz w:val="28"/>
          <w:szCs w:val="28"/>
        </w:rPr>
        <w:t>Доля утилизированных твердых коммунальных отходов в общем количестве образованных твердых коммунальных отходов (процентов)</w:t>
      </w:r>
      <w:r w:rsidR="009B63ED" w:rsidRPr="00256034">
        <w:rPr>
          <w:rFonts w:ascii="Times New Roman" w:hAnsi="Times New Roman" w:cs="Times New Roman"/>
          <w:sz w:val="28"/>
          <w:szCs w:val="28"/>
        </w:rPr>
        <w:t>;</w:t>
      </w:r>
    </w:p>
    <w:p w:rsidR="008F0205" w:rsidRPr="00256034" w:rsidRDefault="008F0205">
      <w:pPr>
        <w:spacing w:before="20"/>
        <w:ind w:right="-1" w:firstLine="708"/>
      </w:pPr>
      <w:r w:rsidRPr="00256034">
        <w:rPr>
          <w:rFonts w:ascii="Times New Roman" w:hAnsi="Times New Roman" w:cs="Times New Roman"/>
          <w:sz w:val="28"/>
          <w:szCs w:val="28"/>
        </w:rPr>
        <w:t>Доля захороненных твердых коммунальных отходов в общем количестве образованных твердых коммунальных отходов (процентов)</w:t>
      </w:r>
      <w:r w:rsidR="000A19D1" w:rsidRPr="00256034">
        <w:rPr>
          <w:rFonts w:ascii="Times New Roman" w:hAnsi="Times New Roman" w:cs="Times New Roman"/>
          <w:sz w:val="28"/>
          <w:szCs w:val="28"/>
        </w:rPr>
        <w:t>.</w:t>
      </w:r>
    </w:p>
    <w:p w:rsidR="000A19D1" w:rsidRPr="00256034" w:rsidRDefault="000A19D1" w:rsidP="000A19D1">
      <w:pPr>
        <w:spacing w:before="20"/>
        <w:ind w:right="-1" w:firstLine="708"/>
      </w:pPr>
      <w:r w:rsidRPr="00256034">
        <w:rPr>
          <w:rFonts w:ascii="Times New Roman" w:hAnsi="Times New Roman" w:cs="Times New Roman"/>
          <w:sz w:val="28"/>
          <w:szCs w:val="28"/>
        </w:rPr>
        <w:t xml:space="preserve">Показатель «доля обезвреженных твердых коммунальных отходов в общем количестве образованных твердых коммунальных отходов (процентов)» не устанавливается в связи с отсутствием </w:t>
      </w:r>
      <w:r w:rsidR="00B02138" w:rsidRPr="00256034">
        <w:rPr>
          <w:rFonts w:ascii="Times New Roman" w:hAnsi="Times New Roman" w:cs="Times New Roman"/>
          <w:sz w:val="28"/>
          <w:szCs w:val="28"/>
        </w:rPr>
        <w:t xml:space="preserve">к 2031 году </w:t>
      </w:r>
      <w:r w:rsidRPr="00256034">
        <w:rPr>
          <w:rFonts w:ascii="Times New Roman" w:hAnsi="Times New Roman" w:cs="Times New Roman"/>
          <w:sz w:val="28"/>
          <w:szCs w:val="28"/>
        </w:rPr>
        <w:t>объектов обезвреживания ТКО.</w:t>
      </w:r>
    </w:p>
    <w:p w:rsidR="008F0205" w:rsidRPr="00256034" w:rsidRDefault="000A19D1">
      <w:pPr>
        <w:spacing w:before="20"/>
        <w:ind w:right="-1" w:firstLine="708"/>
      </w:pPr>
      <w:r w:rsidRPr="00256034">
        <w:rPr>
          <w:rFonts w:ascii="Times New Roman" w:hAnsi="Times New Roman" w:cs="Times New Roman"/>
          <w:sz w:val="28"/>
          <w:szCs w:val="28"/>
        </w:rPr>
        <w:t>Расчетные з</w:t>
      </w:r>
      <w:r w:rsidR="00751DC4" w:rsidRPr="00256034">
        <w:rPr>
          <w:rFonts w:ascii="Times New Roman" w:hAnsi="Times New Roman" w:cs="Times New Roman"/>
          <w:sz w:val="28"/>
          <w:szCs w:val="28"/>
        </w:rPr>
        <w:t xml:space="preserve">начения </w:t>
      </w:r>
      <w:r w:rsidR="003A5DED">
        <w:rPr>
          <w:rFonts w:ascii="Times New Roman" w:hAnsi="Times New Roman" w:cs="Times New Roman"/>
          <w:sz w:val="28"/>
          <w:szCs w:val="28"/>
        </w:rPr>
        <w:t xml:space="preserve">прогнозных </w:t>
      </w:r>
      <w:r w:rsidR="00751DC4" w:rsidRPr="00256034">
        <w:rPr>
          <w:rFonts w:ascii="Times New Roman" w:hAnsi="Times New Roman" w:cs="Times New Roman"/>
          <w:sz w:val="28"/>
          <w:szCs w:val="28"/>
        </w:rPr>
        <w:t xml:space="preserve">целевых показателей по обращению с твердыми коммунальными отходами </w:t>
      </w:r>
      <w:r w:rsidR="008F0205" w:rsidRPr="00256034">
        <w:rPr>
          <w:rFonts w:ascii="Times New Roman" w:hAnsi="Times New Roman" w:cs="Times New Roman"/>
          <w:sz w:val="28"/>
          <w:szCs w:val="28"/>
        </w:rPr>
        <w:t xml:space="preserve">на срок действия территориальной </w:t>
      </w:r>
      <w:r w:rsidR="001D19DE" w:rsidRPr="00256034">
        <w:rPr>
          <w:rFonts w:ascii="Times New Roman" w:hAnsi="Times New Roman" w:cs="Times New Roman"/>
          <w:sz w:val="28"/>
          <w:szCs w:val="28"/>
        </w:rPr>
        <w:t>схемы представлены в Приложении</w:t>
      </w:r>
      <w:proofErr w:type="gramStart"/>
      <w:r w:rsidR="001D19DE" w:rsidRPr="00256034">
        <w:rPr>
          <w:rFonts w:ascii="Times New Roman" w:hAnsi="Times New Roman" w:cs="Times New Roman"/>
          <w:sz w:val="28"/>
          <w:szCs w:val="28"/>
        </w:rPr>
        <w:t xml:space="preserve"> </w:t>
      </w:r>
      <w:r w:rsidR="008F0205" w:rsidRPr="00256034">
        <w:rPr>
          <w:rFonts w:ascii="Times New Roman" w:hAnsi="Times New Roman" w:cs="Times New Roman"/>
          <w:sz w:val="28"/>
          <w:szCs w:val="28"/>
        </w:rPr>
        <w:t>Б</w:t>
      </w:r>
      <w:proofErr w:type="gramEnd"/>
      <w:r w:rsidR="008F0205" w:rsidRPr="00256034">
        <w:rPr>
          <w:rFonts w:ascii="Times New Roman" w:hAnsi="Times New Roman" w:cs="Times New Roman"/>
          <w:sz w:val="28"/>
          <w:szCs w:val="28"/>
        </w:rPr>
        <w:t>, таблица Б.1.</w:t>
      </w:r>
    </w:p>
    <w:p w:rsidR="008F0205" w:rsidRPr="00256034" w:rsidRDefault="008F0205">
      <w:pPr>
        <w:spacing w:before="20"/>
        <w:ind w:right="-1" w:firstLine="708"/>
      </w:pPr>
      <w:r w:rsidRPr="00256034">
        <w:rPr>
          <w:rFonts w:ascii="Times New Roman" w:hAnsi="Times New Roman" w:cs="Times New Roman"/>
          <w:sz w:val="28"/>
          <w:szCs w:val="28"/>
        </w:rPr>
        <w:t>Прогнозные значения целевых показателей рассчитаны с учетом технических характеристик и сроков ввода объектов по обращению с отходами, строительство которых предусмотрен</w:t>
      </w:r>
      <w:r w:rsidR="000A19D1" w:rsidRPr="00256034">
        <w:rPr>
          <w:rFonts w:ascii="Times New Roman" w:hAnsi="Times New Roman" w:cs="Times New Roman"/>
          <w:sz w:val="28"/>
          <w:szCs w:val="28"/>
        </w:rPr>
        <w:t>о</w:t>
      </w:r>
      <w:r w:rsidRPr="00256034">
        <w:rPr>
          <w:rFonts w:ascii="Times New Roman" w:hAnsi="Times New Roman" w:cs="Times New Roman"/>
          <w:sz w:val="28"/>
          <w:szCs w:val="28"/>
        </w:rPr>
        <w:t xml:space="preserve"> территориальной схемой</w:t>
      </w:r>
      <w:r w:rsidR="00EA1B02" w:rsidRPr="00256034">
        <w:rPr>
          <w:rFonts w:ascii="Times New Roman" w:hAnsi="Times New Roman" w:cs="Times New Roman"/>
          <w:sz w:val="28"/>
          <w:szCs w:val="28"/>
        </w:rPr>
        <w:t>.</w:t>
      </w:r>
      <w:r w:rsidR="000A19D1" w:rsidRPr="00256034">
        <w:rPr>
          <w:rFonts w:ascii="Times New Roman" w:hAnsi="Times New Roman" w:cs="Times New Roman"/>
          <w:sz w:val="28"/>
          <w:szCs w:val="28"/>
        </w:rPr>
        <w:t xml:space="preserve"> </w:t>
      </w:r>
      <w:r w:rsidR="00EA1B02" w:rsidRPr="00256034">
        <w:rPr>
          <w:rFonts w:ascii="Times New Roman" w:hAnsi="Times New Roman" w:cs="Times New Roman"/>
          <w:sz w:val="28"/>
          <w:szCs w:val="28"/>
        </w:rPr>
        <w:lastRenderedPageBreak/>
        <w:t>После введения в эксплуатацию комплексного объекта по обработке, утилизации и размещению ТКО целесообразно на территории г. Кирова осуществлять внедрение раздельного сбора ТКО с постепенным расширением системы на те муниципальные образования, потоки ТКО которых поступают на объект обработки ТКО в составе комплексного объекта.  К</w:t>
      </w:r>
      <w:r w:rsidR="000A19D1" w:rsidRPr="00256034">
        <w:rPr>
          <w:rFonts w:ascii="Times New Roman" w:hAnsi="Times New Roman" w:cs="Times New Roman"/>
          <w:sz w:val="28"/>
          <w:szCs w:val="28"/>
        </w:rPr>
        <w:t xml:space="preserve"> 2030 году на территории районных центров, вблизи которых имеются объекты сортировки ТКО</w:t>
      </w:r>
      <w:r w:rsidR="00EA1B02" w:rsidRPr="00256034">
        <w:rPr>
          <w:rFonts w:ascii="Times New Roman" w:hAnsi="Times New Roman" w:cs="Times New Roman"/>
          <w:sz w:val="28"/>
          <w:szCs w:val="28"/>
        </w:rPr>
        <w:t xml:space="preserve"> также рекомендуется вводить раздельный сбор ТКО</w:t>
      </w:r>
      <w:r w:rsidRPr="00256034">
        <w:rPr>
          <w:rFonts w:ascii="Times New Roman" w:hAnsi="Times New Roman" w:cs="Times New Roman"/>
          <w:sz w:val="28"/>
          <w:szCs w:val="28"/>
        </w:rPr>
        <w:t>.</w:t>
      </w:r>
      <w:r w:rsidR="00EA1B02" w:rsidRPr="00256034">
        <w:rPr>
          <w:rFonts w:ascii="Times New Roman" w:hAnsi="Times New Roman" w:cs="Times New Roman"/>
          <w:sz w:val="28"/>
          <w:szCs w:val="28"/>
        </w:rPr>
        <w:t xml:space="preserve"> Внедрение раздельного сбора ТКО учтено при расчете целевых показателей территориальной схемы обращения с ТКО.</w:t>
      </w:r>
    </w:p>
    <w:p w:rsidR="008F0205" w:rsidRDefault="003A5DED" w:rsidP="00BB4E78">
      <w:pPr>
        <w:ind w:right="-2" w:firstLine="567"/>
        <w:rPr>
          <w:rFonts w:ascii="Times New Roman" w:hAnsi="Times New Roman" w:cs="Times New Roman"/>
          <w:sz w:val="28"/>
          <w:szCs w:val="28"/>
        </w:rPr>
      </w:pPr>
      <w:r>
        <w:rPr>
          <w:rFonts w:ascii="Times New Roman" w:hAnsi="Times New Roman" w:cs="Times New Roman"/>
          <w:sz w:val="28"/>
          <w:szCs w:val="28"/>
        </w:rPr>
        <w:t>П</w:t>
      </w:r>
      <w:r w:rsidR="00BB4E78" w:rsidRPr="00BB4E78">
        <w:rPr>
          <w:rFonts w:ascii="Times New Roman" w:hAnsi="Times New Roman" w:cs="Times New Roman"/>
          <w:sz w:val="28"/>
          <w:szCs w:val="28"/>
        </w:rPr>
        <w:t xml:space="preserve">оказатели по обработке, утилизации и размещению ТКО исходя из баланса количественных характеристик образования, обработки, утилизации, обезвреживания и размещения ТКО на территории Кировской области в период до 2024 года, установленных дополнительным соглашением № 1 к протоколу согласования федеральной схемы обращения с твердыми коммунальными отходами Кировской области от 20.08.2020 №АМ-067/20 </w:t>
      </w:r>
      <w:r w:rsidR="00A1673C" w:rsidRPr="00BB4E78">
        <w:rPr>
          <w:rFonts w:ascii="Times New Roman" w:hAnsi="Times New Roman" w:cs="Times New Roman"/>
          <w:sz w:val="28"/>
          <w:szCs w:val="28"/>
        </w:rPr>
        <w:t>представлены в Приложении</w:t>
      </w:r>
      <w:proofErr w:type="gramStart"/>
      <w:r w:rsidR="00A1673C" w:rsidRPr="00BB4E78">
        <w:rPr>
          <w:rFonts w:ascii="Times New Roman" w:hAnsi="Times New Roman" w:cs="Times New Roman"/>
          <w:sz w:val="28"/>
          <w:szCs w:val="28"/>
        </w:rPr>
        <w:t xml:space="preserve"> Б</w:t>
      </w:r>
      <w:proofErr w:type="gramEnd"/>
      <w:r w:rsidR="00A1673C" w:rsidRPr="00BB4E78">
        <w:rPr>
          <w:rFonts w:ascii="Times New Roman" w:hAnsi="Times New Roman" w:cs="Times New Roman"/>
          <w:sz w:val="28"/>
          <w:szCs w:val="28"/>
        </w:rPr>
        <w:t>, таблица Б.1.</w:t>
      </w:r>
    </w:p>
    <w:p w:rsidR="00A1673C" w:rsidRPr="00256034" w:rsidRDefault="00A1673C">
      <w:pPr>
        <w:ind w:firstLine="567"/>
        <w:rPr>
          <w:rFonts w:ascii="Times New Roman" w:hAnsi="Times New Roman" w:cs="Times New Roman"/>
          <w:sz w:val="28"/>
          <w:szCs w:val="28"/>
        </w:rPr>
      </w:pPr>
    </w:p>
    <w:p w:rsidR="00080507" w:rsidRPr="00C42511" w:rsidRDefault="00080507" w:rsidP="00080507">
      <w:pPr>
        <w:spacing w:before="20"/>
        <w:ind w:firstLine="708"/>
        <w:rPr>
          <w:rFonts w:ascii="Times New Roman" w:hAnsi="Times New Roman" w:cs="Times New Roman"/>
          <w:sz w:val="28"/>
          <w:szCs w:val="28"/>
        </w:rPr>
      </w:pPr>
      <w:r>
        <w:rPr>
          <w:rFonts w:ascii="Times New Roman" w:hAnsi="Times New Roman" w:cs="Times New Roman"/>
          <w:sz w:val="28"/>
          <w:szCs w:val="28"/>
        </w:rPr>
        <w:t xml:space="preserve">4. </w:t>
      </w:r>
      <w:r w:rsidRPr="00FB15B3">
        <w:rPr>
          <w:rFonts w:ascii="Times New Roman" w:hAnsi="Times New Roman" w:cs="Times New Roman"/>
          <w:sz w:val="28"/>
          <w:szCs w:val="28"/>
          <w:u w:val="single"/>
        </w:rPr>
        <w:t>На территории Кировской области по данным Росприроднадзора</w:t>
      </w:r>
      <w:r>
        <w:rPr>
          <w:rFonts w:ascii="Times New Roman" w:hAnsi="Times New Roman" w:cs="Times New Roman"/>
          <w:sz w:val="28"/>
          <w:szCs w:val="28"/>
        </w:rPr>
        <w:t xml:space="preserve"> за 2020 год согласно форме 2-ТП (отходы) доля обезвреженных и утилизированных отходов в общем количестве образованных отходов </w:t>
      </w:r>
      <w:r>
        <w:rPr>
          <w:rFonts w:ascii="Times New Roman" w:hAnsi="Times New Roman" w:cs="Times New Roman"/>
          <w:sz w:val="28"/>
          <w:szCs w:val="28"/>
          <w:lang w:val="en-US"/>
        </w:rPr>
        <w:t>I</w:t>
      </w:r>
      <w:r w:rsidRPr="00C42511">
        <w:rPr>
          <w:rFonts w:ascii="Times New Roman" w:hAnsi="Times New Roman" w:cs="Times New Roman"/>
          <w:sz w:val="28"/>
          <w:szCs w:val="28"/>
        </w:rPr>
        <w:t>-</w:t>
      </w:r>
      <w:r>
        <w:rPr>
          <w:rFonts w:ascii="Times New Roman" w:hAnsi="Times New Roman" w:cs="Times New Roman"/>
          <w:sz w:val="28"/>
          <w:szCs w:val="28"/>
          <w:lang w:val="en-US"/>
        </w:rPr>
        <w:t>V</w:t>
      </w:r>
      <w:r w:rsidRPr="00C42511">
        <w:rPr>
          <w:rFonts w:ascii="Times New Roman" w:hAnsi="Times New Roman" w:cs="Times New Roman"/>
          <w:sz w:val="28"/>
          <w:szCs w:val="28"/>
        </w:rPr>
        <w:t xml:space="preserve"> </w:t>
      </w:r>
      <w:r>
        <w:rPr>
          <w:rFonts w:ascii="Times New Roman" w:hAnsi="Times New Roman" w:cs="Times New Roman"/>
          <w:sz w:val="28"/>
          <w:szCs w:val="28"/>
        </w:rPr>
        <w:t>классов опасности составляет 81,98 %.</w:t>
      </w:r>
    </w:p>
    <w:p w:rsidR="008F0205" w:rsidRPr="00256034" w:rsidRDefault="008F0205">
      <w:pPr>
        <w:spacing w:before="20"/>
        <w:ind w:firstLine="0"/>
        <w:rPr>
          <w:rFonts w:ascii="Times New Roman" w:hAnsi="Times New Roman" w:cs="Times New Roman"/>
          <w:sz w:val="28"/>
          <w:szCs w:val="28"/>
        </w:rPr>
      </w:pPr>
    </w:p>
    <w:p w:rsidR="008F0205" w:rsidRPr="00256034" w:rsidRDefault="008F0205">
      <w:pPr>
        <w:spacing w:before="20"/>
        <w:jc w:val="center"/>
        <w:rPr>
          <w:rFonts w:ascii="Times New Roman" w:hAnsi="Times New Roman" w:cs="Times New Roman"/>
          <w:sz w:val="28"/>
          <w:szCs w:val="28"/>
        </w:rPr>
      </w:pPr>
    </w:p>
    <w:p w:rsidR="008F0205" w:rsidRPr="00256034" w:rsidRDefault="008F0205" w:rsidP="0039719D">
      <w:pPr>
        <w:spacing w:before="20"/>
        <w:ind w:firstLine="0"/>
        <w:rPr>
          <w:rFonts w:ascii="Times New Roman" w:hAnsi="Times New Roman" w:cs="Times New Roman"/>
          <w:sz w:val="28"/>
          <w:szCs w:val="28"/>
        </w:rPr>
      </w:pPr>
    </w:p>
    <w:p w:rsidR="008F0205" w:rsidRPr="00256034" w:rsidRDefault="008F0205">
      <w:pPr>
        <w:sectPr w:rsidR="008F0205" w:rsidRPr="00256034">
          <w:headerReference w:type="even" r:id="rId18"/>
          <w:headerReference w:type="default" r:id="rId19"/>
          <w:headerReference w:type="first" r:id="rId20"/>
          <w:pgSz w:w="11906" w:h="16838"/>
          <w:pgMar w:top="1134" w:right="851" w:bottom="1134" w:left="1701" w:header="708" w:footer="720" w:gutter="0"/>
          <w:cols w:space="720"/>
          <w:docGrid w:linePitch="360"/>
        </w:sectPr>
      </w:pPr>
    </w:p>
    <w:p w:rsidR="008F0205" w:rsidRPr="00256034" w:rsidRDefault="008F0205">
      <w:pPr>
        <w:pStyle w:val="1"/>
        <w:spacing w:line="240" w:lineRule="auto"/>
        <w:ind w:firstLine="0"/>
        <w:jc w:val="center"/>
      </w:pPr>
      <w:bookmarkStart w:id="7" w:name="__RefHeading___Toc21980357"/>
      <w:bookmarkEnd w:id="7"/>
      <w:r w:rsidRPr="00256034">
        <w:rPr>
          <w:color w:val="000000"/>
          <w:sz w:val="28"/>
          <w:szCs w:val="28"/>
        </w:rPr>
        <w:lastRenderedPageBreak/>
        <w:t>МЕСТА НАКОПЛЕНИЯ ОТХОДОВ</w:t>
      </w:r>
    </w:p>
    <w:p w:rsidR="008F0205" w:rsidRPr="00256034" w:rsidRDefault="008F0205">
      <w:pPr>
        <w:spacing w:before="20"/>
        <w:ind w:right="-1" w:firstLine="708"/>
      </w:pPr>
      <w:r w:rsidRPr="00746B38">
        <w:rPr>
          <w:rFonts w:ascii="Times New Roman" w:hAnsi="Times New Roman" w:cs="Times New Roman"/>
          <w:sz w:val="28"/>
          <w:szCs w:val="28"/>
        </w:rPr>
        <w:t xml:space="preserve">По данным </w:t>
      </w:r>
      <w:r w:rsidR="00B7129E" w:rsidRPr="00746B38">
        <w:rPr>
          <w:rFonts w:ascii="Times New Roman" w:hAnsi="Times New Roman" w:cs="Times New Roman"/>
          <w:sz w:val="28"/>
          <w:szCs w:val="28"/>
        </w:rPr>
        <w:t xml:space="preserve">регионального оператора </w:t>
      </w:r>
      <w:r w:rsidR="003E0582" w:rsidRPr="00746B38">
        <w:rPr>
          <w:rFonts w:ascii="Times New Roman" w:hAnsi="Times New Roman" w:cs="Times New Roman"/>
          <w:sz w:val="28"/>
          <w:szCs w:val="28"/>
        </w:rPr>
        <w:t>по о</w:t>
      </w:r>
      <w:r w:rsidR="00AE71D4" w:rsidRPr="00746B38">
        <w:rPr>
          <w:rFonts w:ascii="Times New Roman" w:hAnsi="Times New Roman" w:cs="Times New Roman"/>
          <w:sz w:val="28"/>
          <w:szCs w:val="28"/>
        </w:rPr>
        <w:t>бращению с ТКО АО «Куприт» на 09.08.2021</w:t>
      </w:r>
      <w:r w:rsidRPr="00746B38">
        <w:rPr>
          <w:rFonts w:ascii="Times New Roman" w:hAnsi="Times New Roman" w:cs="Times New Roman"/>
          <w:sz w:val="28"/>
          <w:szCs w:val="28"/>
        </w:rPr>
        <w:t xml:space="preserve"> на территории региона создано </w:t>
      </w:r>
      <w:r w:rsidR="00AE71D4" w:rsidRPr="00746B38">
        <w:rPr>
          <w:rFonts w:ascii="Times New Roman" w:hAnsi="Times New Roman" w:cs="Times New Roman"/>
          <w:sz w:val="28"/>
          <w:szCs w:val="28"/>
        </w:rPr>
        <w:t>18555</w:t>
      </w:r>
      <w:r w:rsidRPr="00746B38">
        <w:rPr>
          <w:rFonts w:ascii="Times New Roman" w:hAnsi="Times New Roman" w:cs="Times New Roman"/>
          <w:sz w:val="28"/>
          <w:szCs w:val="28"/>
        </w:rPr>
        <w:t xml:space="preserve"> мест накопления ТКО, на которых установлено</w:t>
      </w:r>
      <w:r w:rsidR="00F573D8" w:rsidRPr="00746B38">
        <w:rPr>
          <w:rFonts w:ascii="Times New Roman" w:hAnsi="Times New Roman" w:cs="Times New Roman"/>
          <w:sz w:val="28"/>
          <w:szCs w:val="28"/>
        </w:rPr>
        <w:t xml:space="preserve"> </w:t>
      </w:r>
      <w:r w:rsidR="00AE71D4" w:rsidRPr="00746B38">
        <w:rPr>
          <w:rFonts w:ascii="Times New Roman" w:hAnsi="Times New Roman" w:cs="Times New Roman"/>
          <w:sz w:val="28"/>
          <w:szCs w:val="28"/>
        </w:rPr>
        <w:t>30773</w:t>
      </w:r>
      <w:r w:rsidRPr="00746B38">
        <w:rPr>
          <w:rFonts w:ascii="Times New Roman" w:hAnsi="Times New Roman" w:cs="Times New Roman"/>
          <w:sz w:val="28"/>
          <w:szCs w:val="28"/>
        </w:rPr>
        <w:t xml:space="preserve"> контейнеров.</w:t>
      </w:r>
      <w:r w:rsidRPr="00256034">
        <w:rPr>
          <w:rFonts w:ascii="Times New Roman" w:hAnsi="Times New Roman" w:cs="Times New Roman"/>
          <w:sz w:val="28"/>
          <w:szCs w:val="28"/>
        </w:rPr>
        <w:t xml:space="preserve"> </w:t>
      </w:r>
      <w:r w:rsidR="008E13CF">
        <w:rPr>
          <w:rFonts w:ascii="Times New Roman" w:hAnsi="Times New Roman" w:cs="Times New Roman"/>
          <w:sz w:val="28"/>
          <w:szCs w:val="28"/>
        </w:rPr>
        <w:t>Информация учтена в электронной модели территориальной схемы.</w:t>
      </w:r>
    </w:p>
    <w:p w:rsidR="008F0205" w:rsidRPr="00256034" w:rsidRDefault="008F0205">
      <w:pPr>
        <w:spacing w:before="20"/>
        <w:ind w:right="-1" w:firstLine="708"/>
      </w:pPr>
      <w:r w:rsidRPr="00256034">
        <w:rPr>
          <w:rFonts w:ascii="Times New Roman" w:hAnsi="Times New Roman" w:cs="Times New Roman"/>
          <w:sz w:val="28"/>
          <w:szCs w:val="28"/>
        </w:rPr>
        <w:t xml:space="preserve">Информация о количестве мест (площадок) накопления ТКО </w:t>
      </w:r>
      <w:r w:rsidR="008E13CF">
        <w:rPr>
          <w:rFonts w:ascii="Times New Roman" w:hAnsi="Times New Roman" w:cs="Times New Roman"/>
          <w:sz w:val="28"/>
          <w:szCs w:val="28"/>
        </w:rPr>
        <w:t xml:space="preserve">по данным реестров мест (площадок) накопления ТКО </w:t>
      </w:r>
      <w:r w:rsidR="00734CBC">
        <w:rPr>
          <w:rFonts w:ascii="Times New Roman" w:hAnsi="Times New Roman" w:cs="Times New Roman"/>
          <w:sz w:val="28"/>
          <w:szCs w:val="28"/>
        </w:rPr>
        <w:t xml:space="preserve">на март 2022 года </w:t>
      </w:r>
      <w:r w:rsidRPr="00256034">
        <w:rPr>
          <w:rFonts w:ascii="Times New Roman" w:hAnsi="Times New Roman" w:cs="Times New Roman"/>
          <w:sz w:val="28"/>
          <w:szCs w:val="28"/>
        </w:rPr>
        <w:t xml:space="preserve">в разрезе районов и городских округов представлена Таблице </w:t>
      </w:r>
      <w:r w:rsidR="00BE7A1A" w:rsidRPr="00256034">
        <w:rPr>
          <w:rFonts w:ascii="Times New Roman" w:hAnsi="Times New Roman" w:cs="Times New Roman"/>
          <w:sz w:val="28"/>
          <w:szCs w:val="28"/>
        </w:rPr>
        <w:t>9</w:t>
      </w:r>
      <w:r w:rsidRPr="00256034">
        <w:rPr>
          <w:rFonts w:ascii="Times New Roman" w:hAnsi="Times New Roman" w:cs="Times New Roman"/>
          <w:sz w:val="28"/>
          <w:szCs w:val="28"/>
        </w:rPr>
        <w:t>.</w:t>
      </w:r>
    </w:p>
    <w:p w:rsidR="008F0205" w:rsidRPr="00256034" w:rsidRDefault="008F0205">
      <w:pPr>
        <w:spacing w:before="20"/>
        <w:ind w:right="-1" w:firstLine="708"/>
        <w:jc w:val="right"/>
      </w:pPr>
      <w:r w:rsidRPr="00256034">
        <w:rPr>
          <w:rFonts w:ascii="Times New Roman" w:hAnsi="Times New Roman" w:cs="Times New Roman"/>
          <w:sz w:val="28"/>
          <w:szCs w:val="28"/>
        </w:rPr>
        <w:t xml:space="preserve">Таблица </w:t>
      </w:r>
      <w:r w:rsidR="00BE7A1A" w:rsidRPr="00256034">
        <w:rPr>
          <w:rFonts w:ascii="Times New Roman" w:hAnsi="Times New Roman" w:cs="Times New Roman"/>
          <w:sz w:val="28"/>
          <w:szCs w:val="28"/>
        </w:rPr>
        <w:t>9</w:t>
      </w:r>
      <w:r w:rsidRPr="00256034">
        <w:rPr>
          <w:rFonts w:ascii="Times New Roman" w:hAnsi="Times New Roman" w:cs="Times New Roman"/>
          <w:sz w:val="28"/>
          <w:szCs w:val="28"/>
        </w:rPr>
        <w:t>.</w:t>
      </w:r>
    </w:p>
    <w:tbl>
      <w:tblPr>
        <w:tblW w:w="5000" w:type="pct"/>
        <w:tblInd w:w="-10" w:type="dxa"/>
        <w:tblLayout w:type="fixed"/>
        <w:tblLook w:val="0000"/>
      </w:tblPr>
      <w:tblGrid>
        <w:gridCol w:w="674"/>
        <w:gridCol w:w="3253"/>
        <w:gridCol w:w="2831"/>
        <w:gridCol w:w="2812"/>
      </w:tblGrid>
      <w:tr w:rsidR="008F0205" w:rsidRPr="00256034" w:rsidTr="00C5789F">
        <w:trPr>
          <w:trHeight w:val="906"/>
          <w:tblHeader/>
        </w:trPr>
        <w:tc>
          <w:tcPr>
            <w:tcW w:w="674" w:type="dxa"/>
            <w:tcBorders>
              <w:top w:val="single" w:sz="4" w:space="0" w:color="000000"/>
              <w:left w:val="single" w:sz="4" w:space="0" w:color="000000"/>
              <w:bottom w:val="single" w:sz="4" w:space="0" w:color="000000"/>
            </w:tcBorders>
            <w:shd w:val="clear" w:color="auto" w:fill="auto"/>
            <w:vAlign w:val="center"/>
          </w:tcPr>
          <w:p w:rsidR="008F0205" w:rsidRPr="00256034" w:rsidRDefault="008F0205">
            <w:pPr>
              <w:spacing w:before="20"/>
              <w:ind w:right="0" w:firstLine="0"/>
              <w:jc w:val="center"/>
            </w:pPr>
            <w:r w:rsidRPr="00256034">
              <w:rPr>
                <w:rFonts w:ascii="Times New Roman" w:hAnsi="Times New Roman" w:cs="Times New Roman"/>
                <w:sz w:val="24"/>
                <w:szCs w:val="24"/>
              </w:rPr>
              <w:t>№</w:t>
            </w:r>
            <w:r w:rsidRPr="00256034">
              <w:rPr>
                <w:rFonts w:ascii="Times New Roman" w:eastAsia="Times New Roman" w:hAnsi="Times New Roman" w:cs="Times New Roman"/>
                <w:sz w:val="24"/>
                <w:szCs w:val="24"/>
              </w:rPr>
              <w:t xml:space="preserve"> </w:t>
            </w:r>
            <w:r w:rsidRPr="00256034">
              <w:rPr>
                <w:rFonts w:ascii="Times New Roman" w:hAnsi="Times New Roman" w:cs="Times New Roman"/>
                <w:sz w:val="24"/>
                <w:szCs w:val="24"/>
              </w:rPr>
              <w:t>п/п</w:t>
            </w:r>
          </w:p>
        </w:tc>
        <w:tc>
          <w:tcPr>
            <w:tcW w:w="3253" w:type="dxa"/>
            <w:tcBorders>
              <w:top w:val="single" w:sz="4" w:space="0" w:color="000000"/>
              <w:left w:val="single" w:sz="4" w:space="0" w:color="000000"/>
              <w:bottom w:val="single" w:sz="4" w:space="0" w:color="000000"/>
            </w:tcBorders>
            <w:shd w:val="clear" w:color="auto" w:fill="auto"/>
            <w:vAlign w:val="center"/>
          </w:tcPr>
          <w:p w:rsidR="008F0205" w:rsidRPr="00256034" w:rsidRDefault="008F0205">
            <w:pPr>
              <w:spacing w:before="20"/>
              <w:ind w:right="34" w:firstLine="0"/>
              <w:jc w:val="center"/>
            </w:pPr>
            <w:r w:rsidRPr="00256034">
              <w:rPr>
                <w:rFonts w:ascii="Times New Roman" w:hAnsi="Times New Roman" w:cs="Times New Roman"/>
                <w:sz w:val="24"/>
                <w:szCs w:val="24"/>
              </w:rPr>
              <w:t>Наименование муниципального района (городского округа</w:t>
            </w:r>
            <w:r w:rsidR="00AB4D8C" w:rsidRPr="00256034">
              <w:rPr>
                <w:rFonts w:ascii="Times New Roman" w:hAnsi="Times New Roman" w:cs="Times New Roman"/>
                <w:sz w:val="24"/>
                <w:szCs w:val="24"/>
              </w:rPr>
              <w:t>,</w:t>
            </w:r>
            <w:r w:rsidR="009E3DBB" w:rsidRPr="00256034">
              <w:rPr>
                <w:rFonts w:ascii="Times New Roman" w:hAnsi="Times New Roman" w:cs="Times New Roman"/>
                <w:sz w:val="24"/>
                <w:szCs w:val="24"/>
              </w:rPr>
              <w:t xml:space="preserve"> муниципального</w:t>
            </w:r>
            <w:r w:rsidR="00AB4D8C" w:rsidRPr="00256034">
              <w:rPr>
                <w:rFonts w:ascii="Times New Roman" w:hAnsi="Times New Roman" w:cs="Times New Roman"/>
                <w:sz w:val="24"/>
                <w:szCs w:val="24"/>
              </w:rPr>
              <w:t xml:space="preserve"> округ</w:t>
            </w:r>
            <w:r w:rsidR="009E3DBB" w:rsidRPr="00256034">
              <w:rPr>
                <w:rFonts w:ascii="Times New Roman" w:hAnsi="Times New Roman" w:cs="Times New Roman"/>
                <w:sz w:val="24"/>
                <w:szCs w:val="24"/>
              </w:rPr>
              <w:t>а</w:t>
            </w:r>
            <w:r w:rsidRPr="00256034">
              <w:rPr>
                <w:rFonts w:ascii="Times New Roman" w:hAnsi="Times New Roman" w:cs="Times New Roman"/>
                <w:sz w:val="24"/>
                <w:szCs w:val="24"/>
              </w:rPr>
              <w:t>)</w:t>
            </w:r>
          </w:p>
        </w:tc>
        <w:tc>
          <w:tcPr>
            <w:tcW w:w="2831" w:type="dxa"/>
            <w:tcBorders>
              <w:top w:val="single" w:sz="4" w:space="0" w:color="000000"/>
              <w:left w:val="single" w:sz="4" w:space="0" w:color="000000"/>
              <w:bottom w:val="single" w:sz="4" w:space="0" w:color="000000"/>
            </w:tcBorders>
            <w:shd w:val="clear" w:color="auto" w:fill="auto"/>
            <w:vAlign w:val="center"/>
          </w:tcPr>
          <w:p w:rsidR="008F0205" w:rsidRPr="00256034" w:rsidRDefault="008F0205">
            <w:pPr>
              <w:spacing w:before="20"/>
              <w:ind w:right="0" w:firstLine="0"/>
              <w:jc w:val="center"/>
            </w:pPr>
            <w:r w:rsidRPr="00256034">
              <w:rPr>
                <w:rFonts w:ascii="Times New Roman" w:hAnsi="Times New Roman" w:cs="Times New Roman"/>
                <w:sz w:val="24"/>
                <w:szCs w:val="24"/>
              </w:rPr>
              <w:t xml:space="preserve">Количество мест накопления ТКО </w:t>
            </w:r>
            <w:r w:rsidR="0035402C" w:rsidRPr="00256034">
              <w:rPr>
                <w:rFonts w:ascii="Times New Roman" w:hAnsi="Times New Roman" w:cs="Times New Roman"/>
                <w:sz w:val="24"/>
                <w:szCs w:val="24"/>
              </w:rPr>
              <w:t>(контейнерных площадок)</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205" w:rsidRPr="00256034" w:rsidRDefault="008F0205">
            <w:pPr>
              <w:spacing w:before="20"/>
              <w:ind w:right="4" w:firstLine="0"/>
              <w:jc w:val="center"/>
            </w:pPr>
            <w:r w:rsidRPr="00256034">
              <w:rPr>
                <w:rFonts w:ascii="Times New Roman" w:hAnsi="Times New Roman" w:cs="Times New Roman"/>
                <w:sz w:val="24"/>
                <w:szCs w:val="24"/>
              </w:rPr>
              <w:t>Количество контейнеров</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Арбажский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616698" w:rsidRDefault="00B7542A" w:rsidP="00B7542A">
            <w:pPr>
              <w:jc w:val="center"/>
              <w:rPr>
                <w:rFonts w:ascii="Times New Roman" w:hAnsi="Times New Roman" w:cs="Times New Roman"/>
                <w:color w:val="000000" w:themeColor="text1"/>
              </w:rPr>
            </w:pPr>
            <w:r w:rsidRPr="00616698">
              <w:rPr>
                <w:rFonts w:ascii="Times New Roman" w:hAnsi="Times New Roman" w:cs="Times New Roman"/>
                <w:color w:val="000000" w:themeColor="text1"/>
              </w:rPr>
              <w:t>1</w:t>
            </w:r>
            <w:r w:rsidR="00616698" w:rsidRPr="00616698">
              <w:rPr>
                <w:rFonts w:ascii="Times New Roman" w:hAnsi="Times New Roman" w:cs="Times New Roman"/>
                <w:color w:val="000000" w:themeColor="text1"/>
              </w:rPr>
              <w:t>13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616698" w:rsidRDefault="00B7542A" w:rsidP="00B7542A">
            <w:pPr>
              <w:jc w:val="center"/>
              <w:rPr>
                <w:rFonts w:ascii="Times New Roman" w:hAnsi="Times New Roman" w:cs="Times New Roman"/>
                <w:color w:val="000000" w:themeColor="text1"/>
              </w:rPr>
            </w:pPr>
            <w:r w:rsidRPr="00616698">
              <w:rPr>
                <w:rFonts w:ascii="Times New Roman" w:hAnsi="Times New Roman" w:cs="Times New Roman"/>
                <w:color w:val="000000" w:themeColor="text1"/>
              </w:rPr>
              <w:t>1</w:t>
            </w:r>
            <w:r w:rsidR="00616698" w:rsidRPr="00616698">
              <w:rPr>
                <w:rFonts w:ascii="Times New Roman" w:hAnsi="Times New Roman" w:cs="Times New Roman"/>
                <w:color w:val="000000" w:themeColor="text1"/>
              </w:rPr>
              <w:t>55</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2</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Афанасьевский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241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537</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3</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Белохолуницкий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4</w:t>
            </w:r>
            <w:r w:rsidR="003F2A29">
              <w:rPr>
                <w:rFonts w:ascii="Times New Roman" w:hAnsi="Times New Roman" w:cs="Times New Roman"/>
                <w:color w:val="000000"/>
              </w:rPr>
              <w:t>21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584</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4</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Богородский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7</w:t>
            </w:r>
            <w:r w:rsidR="00B7542A" w:rsidRPr="00256034">
              <w:rPr>
                <w:rFonts w:ascii="Times New Roman" w:hAnsi="Times New Roman" w:cs="Times New Roman"/>
                <w:color w:val="000000"/>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13</w:t>
            </w:r>
            <w:r w:rsidR="003F2A29">
              <w:rPr>
                <w:rFonts w:ascii="Times New Roman" w:hAnsi="Times New Roman" w:cs="Times New Roman"/>
                <w:color w:val="000000"/>
              </w:rPr>
              <w:t>0</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5</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Верхнекамский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746B38" w:rsidRDefault="00B7542A" w:rsidP="00B7542A">
            <w:pPr>
              <w:jc w:val="center"/>
              <w:rPr>
                <w:rFonts w:ascii="Times New Roman" w:hAnsi="Times New Roman" w:cs="Times New Roman"/>
              </w:rPr>
            </w:pPr>
            <w:r w:rsidRPr="00746B38">
              <w:rPr>
                <w:rFonts w:ascii="Times New Roman" w:hAnsi="Times New Roman" w:cs="Times New Roman"/>
              </w:rPr>
              <w:t>361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746B38" w:rsidRDefault="00B7542A" w:rsidP="00B7542A">
            <w:pPr>
              <w:jc w:val="center"/>
              <w:rPr>
                <w:rFonts w:ascii="Times New Roman" w:hAnsi="Times New Roman" w:cs="Times New Roman"/>
              </w:rPr>
            </w:pPr>
            <w:r w:rsidRPr="00746B38">
              <w:rPr>
                <w:rFonts w:ascii="Times New Roman" w:hAnsi="Times New Roman" w:cs="Times New Roman"/>
              </w:rPr>
              <w:t>624</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6</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Верхошижемский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2</w:t>
            </w:r>
            <w:r w:rsidR="003F2A29">
              <w:rPr>
                <w:rFonts w:ascii="Times New Roman" w:hAnsi="Times New Roman" w:cs="Times New Roman"/>
                <w:color w:val="000000"/>
              </w:rPr>
              <w:t>24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32</w:t>
            </w:r>
            <w:r w:rsidR="00B7542A" w:rsidRPr="00256034">
              <w:rPr>
                <w:rFonts w:ascii="Times New Roman" w:hAnsi="Times New Roman" w:cs="Times New Roman"/>
                <w:color w:val="000000"/>
              </w:rPr>
              <w:t>4</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7</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Вятскополянский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7</w:t>
            </w:r>
            <w:r w:rsidR="003F2A29">
              <w:rPr>
                <w:rFonts w:ascii="Times New Roman" w:hAnsi="Times New Roman" w:cs="Times New Roman"/>
                <w:color w:val="000000"/>
              </w:rPr>
              <w:t>04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3F2A29" w:rsidP="00B7542A">
            <w:pPr>
              <w:jc w:val="center"/>
              <w:rPr>
                <w:rFonts w:ascii="Times New Roman" w:hAnsi="Times New Roman" w:cs="Times New Roman"/>
                <w:color w:val="000000"/>
              </w:rPr>
            </w:pPr>
            <w:r>
              <w:rPr>
                <w:rFonts w:ascii="Times New Roman" w:hAnsi="Times New Roman" w:cs="Times New Roman"/>
                <w:color w:val="000000"/>
              </w:rPr>
              <w:t>2133</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8</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Даровской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183426" w:rsidP="00B7542A">
            <w:pPr>
              <w:jc w:val="center"/>
              <w:rPr>
                <w:rFonts w:ascii="Times New Roman" w:hAnsi="Times New Roman" w:cs="Times New Roman"/>
                <w:color w:val="000000"/>
              </w:rPr>
            </w:pPr>
            <w:r>
              <w:rPr>
                <w:rFonts w:ascii="Times New Roman" w:hAnsi="Times New Roman" w:cs="Times New Roman"/>
                <w:color w:val="000000"/>
              </w:rPr>
              <w:t>200</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183426" w:rsidP="00B7542A">
            <w:pPr>
              <w:jc w:val="center"/>
              <w:rPr>
                <w:rFonts w:ascii="Times New Roman" w:hAnsi="Times New Roman" w:cs="Times New Roman"/>
                <w:color w:val="000000"/>
              </w:rPr>
            </w:pPr>
            <w:r>
              <w:rPr>
                <w:rFonts w:ascii="Times New Roman" w:hAnsi="Times New Roman" w:cs="Times New Roman"/>
                <w:color w:val="000000"/>
              </w:rPr>
              <w:t>130</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9</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Зуевский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3</w:t>
            </w:r>
            <w:r w:rsidR="00183426">
              <w:rPr>
                <w:rFonts w:ascii="Times New Roman" w:hAnsi="Times New Roman" w:cs="Times New Roman"/>
                <w:color w:val="000000"/>
              </w:rPr>
              <w:t>28</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183426" w:rsidP="00B7542A">
            <w:pPr>
              <w:jc w:val="center"/>
              <w:rPr>
                <w:rFonts w:ascii="Times New Roman" w:hAnsi="Times New Roman" w:cs="Times New Roman"/>
                <w:color w:val="000000"/>
              </w:rPr>
            </w:pPr>
            <w:r>
              <w:rPr>
                <w:rFonts w:ascii="Times New Roman" w:hAnsi="Times New Roman" w:cs="Times New Roman"/>
                <w:color w:val="000000"/>
              </w:rPr>
              <w:t>573</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10</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Кикнурский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20</w:t>
            </w:r>
            <w:r w:rsidR="00183426">
              <w:rPr>
                <w:rFonts w:ascii="Times New Roman" w:hAnsi="Times New Roman" w:cs="Times New Roman"/>
                <w:color w:val="000000"/>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26</w:t>
            </w:r>
            <w:r w:rsidR="00183426">
              <w:rPr>
                <w:rFonts w:ascii="Times New Roman" w:hAnsi="Times New Roman" w:cs="Times New Roman"/>
                <w:color w:val="000000"/>
              </w:rPr>
              <w:t>2</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11</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Кильмезский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183426" w:rsidP="00B7542A">
            <w:pPr>
              <w:jc w:val="center"/>
              <w:rPr>
                <w:rFonts w:ascii="Times New Roman" w:hAnsi="Times New Roman" w:cs="Times New Roman"/>
                <w:color w:val="000000"/>
              </w:rPr>
            </w:pPr>
            <w:r>
              <w:rPr>
                <w:rFonts w:ascii="Times New Roman" w:hAnsi="Times New Roman" w:cs="Times New Roman"/>
                <w:color w:val="000000"/>
              </w:rPr>
              <w:t>212</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183426" w:rsidP="00B7542A">
            <w:pPr>
              <w:jc w:val="center"/>
              <w:rPr>
                <w:rFonts w:ascii="Times New Roman" w:hAnsi="Times New Roman" w:cs="Times New Roman"/>
                <w:color w:val="000000"/>
              </w:rPr>
            </w:pPr>
            <w:r>
              <w:rPr>
                <w:rFonts w:ascii="Times New Roman" w:hAnsi="Times New Roman" w:cs="Times New Roman"/>
                <w:color w:val="000000"/>
              </w:rPr>
              <w:t>234</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12</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Кирово-Чепецкий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183426" w:rsidRDefault="00EA10E8" w:rsidP="00B7542A">
            <w:pPr>
              <w:jc w:val="center"/>
              <w:rPr>
                <w:rFonts w:ascii="Times New Roman" w:hAnsi="Times New Roman" w:cs="Times New Roman"/>
                <w:color w:val="000000"/>
              </w:rPr>
            </w:pPr>
            <w:r>
              <w:rPr>
                <w:rFonts w:ascii="Times New Roman" w:hAnsi="Times New Roman" w:cs="Times New Roman"/>
                <w:color w:val="000000"/>
              </w:rPr>
              <w:t>1606</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2975</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13</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Котельничский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5</w:t>
            </w:r>
            <w:r w:rsidR="00EA10E8">
              <w:rPr>
                <w:rFonts w:ascii="Times New Roman" w:hAnsi="Times New Roman" w:cs="Times New Roman"/>
                <w:color w:val="000000"/>
              </w:rPr>
              <w:t>39</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787</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14</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Куменский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79</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124</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15</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Лебяжский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1</w:t>
            </w:r>
            <w:r w:rsidR="00EA10E8">
              <w:rPr>
                <w:rFonts w:ascii="Times New Roman" w:hAnsi="Times New Roman" w:cs="Times New Roman"/>
                <w:color w:val="000000"/>
              </w:rPr>
              <w:t>53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228</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16</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Лузский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26</w:t>
            </w:r>
            <w:r w:rsidR="00EA10E8">
              <w:rPr>
                <w:rFonts w:ascii="Times New Roman" w:hAnsi="Times New Roman" w:cs="Times New Roman"/>
                <w:color w:val="000000"/>
              </w:rPr>
              <w:t>0</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EA10E8" w:rsidP="00B7542A">
            <w:pPr>
              <w:jc w:val="center"/>
              <w:rPr>
                <w:rFonts w:ascii="Times New Roman" w:hAnsi="Times New Roman" w:cs="Times New Roman"/>
                <w:color w:val="000000"/>
              </w:rPr>
            </w:pPr>
            <w:r>
              <w:rPr>
                <w:rFonts w:ascii="Times New Roman" w:hAnsi="Times New Roman" w:cs="Times New Roman"/>
                <w:color w:val="000000"/>
              </w:rPr>
              <w:t>456</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17</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Малмыжский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630ACC" w:rsidP="00B7542A">
            <w:pPr>
              <w:jc w:val="center"/>
              <w:rPr>
                <w:rFonts w:ascii="Times New Roman" w:hAnsi="Times New Roman" w:cs="Times New Roman"/>
                <w:color w:val="000000"/>
              </w:rPr>
            </w:pPr>
            <w:r>
              <w:rPr>
                <w:rFonts w:ascii="Times New Roman" w:hAnsi="Times New Roman" w:cs="Times New Roman"/>
                <w:color w:val="000000"/>
              </w:rPr>
              <w:t>424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630ACC" w:rsidP="00B7542A">
            <w:pPr>
              <w:jc w:val="center"/>
              <w:rPr>
                <w:rFonts w:ascii="Times New Roman" w:hAnsi="Times New Roman" w:cs="Times New Roman"/>
                <w:color w:val="000000"/>
              </w:rPr>
            </w:pPr>
            <w:r>
              <w:rPr>
                <w:rFonts w:ascii="Times New Roman" w:hAnsi="Times New Roman" w:cs="Times New Roman"/>
                <w:color w:val="000000"/>
              </w:rPr>
              <w:t>367</w:t>
            </w:r>
          </w:p>
        </w:tc>
      </w:tr>
      <w:tr w:rsidR="00B7542A" w:rsidRPr="00256034"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18</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Мурашинский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1</w:t>
            </w:r>
            <w:r w:rsidR="00630ACC">
              <w:rPr>
                <w:rFonts w:ascii="Times New Roman" w:hAnsi="Times New Roman" w:cs="Times New Roman"/>
                <w:color w:val="000000"/>
              </w:rPr>
              <w:t>89</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256034" w:rsidRDefault="00630ACC" w:rsidP="00B7542A">
            <w:pPr>
              <w:jc w:val="center"/>
              <w:rPr>
                <w:rFonts w:ascii="Times New Roman" w:hAnsi="Times New Roman" w:cs="Times New Roman"/>
                <w:color w:val="000000"/>
              </w:rPr>
            </w:pPr>
            <w:r>
              <w:rPr>
                <w:rFonts w:ascii="Times New Roman" w:hAnsi="Times New Roman" w:cs="Times New Roman"/>
                <w:color w:val="000000"/>
              </w:rPr>
              <w:t>363</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center"/>
            </w:pPr>
            <w:r w:rsidRPr="00256034">
              <w:rPr>
                <w:rFonts w:ascii="Times New Roman" w:eastAsia="Times New Roman" w:hAnsi="Times New Roman" w:cs="Times New Roman"/>
                <w:color w:val="000000"/>
                <w:sz w:val="24"/>
                <w:szCs w:val="24"/>
                <w:lang w:eastAsia="ru-RU"/>
              </w:rPr>
              <w:t>19</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Pr="00256034" w:rsidRDefault="00B7542A">
            <w:pPr>
              <w:ind w:right="0" w:firstLine="0"/>
              <w:jc w:val="left"/>
            </w:pPr>
            <w:r w:rsidRPr="00256034">
              <w:rPr>
                <w:rFonts w:ascii="Times New Roman" w:eastAsia="Times New Roman" w:hAnsi="Times New Roman" w:cs="Times New Roman"/>
                <w:color w:val="000000"/>
                <w:sz w:val="24"/>
                <w:szCs w:val="24"/>
                <w:lang w:eastAsia="ru-RU"/>
              </w:rPr>
              <w:t>Нагорский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256034" w:rsidRDefault="00630ACC" w:rsidP="00B7542A">
            <w:pPr>
              <w:jc w:val="center"/>
              <w:rPr>
                <w:rFonts w:ascii="Times New Roman" w:hAnsi="Times New Roman" w:cs="Times New Roman"/>
                <w:color w:val="000000"/>
              </w:rPr>
            </w:pPr>
            <w:r>
              <w:rPr>
                <w:rFonts w:ascii="Times New Roman" w:hAnsi="Times New Roman" w:cs="Times New Roman"/>
                <w:color w:val="000000"/>
              </w:rPr>
              <w:t>266</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256034">
              <w:rPr>
                <w:rFonts w:ascii="Times New Roman" w:hAnsi="Times New Roman" w:cs="Times New Roman"/>
                <w:color w:val="000000"/>
              </w:rPr>
              <w:t>3</w:t>
            </w:r>
            <w:r w:rsidR="00630ACC">
              <w:rPr>
                <w:rFonts w:ascii="Times New Roman" w:hAnsi="Times New Roman" w:cs="Times New Roman"/>
                <w:color w:val="000000"/>
              </w:rPr>
              <w:t>14</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20</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Немский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w:t>
            </w:r>
            <w:r w:rsidR="00D126C5">
              <w:rPr>
                <w:rFonts w:ascii="Times New Roman" w:hAnsi="Times New Roman" w:cs="Times New Roman"/>
                <w:color w:val="000000"/>
              </w:rPr>
              <w:t>76</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D126C5" w:rsidP="00B7542A">
            <w:pPr>
              <w:jc w:val="center"/>
              <w:rPr>
                <w:rFonts w:ascii="Times New Roman" w:hAnsi="Times New Roman" w:cs="Times New Roman"/>
                <w:color w:val="000000"/>
              </w:rPr>
            </w:pPr>
            <w:r>
              <w:rPr>
                <w:rFonts w:ascii="Times New Roman" w:hAnsi="Times New Roman" w:cs="Times New Roman"/>
                <w:color w:val="000000"/>
              </w:rPr>
              <w:t>221</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21</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Нолинский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22540B" w:rsidP="00B7542A">
            <w:pPr>
              <w:jc w:val="center"/>
              <w:rPr>
                <w:rFonts w:ascii="Times New Roman" w:hAnsi="Times New Roman" w:cs="Times New Roman"/>
                <w:color w:val="000000"/>
              </w:rPr>
            </w:pPr>
            <w:r>
              <w:rPr>
                <w:rFonts w:ascii="Times New Roman" w:hAnsi="Times New Roman" w:cs="Times New Roman"/>
                <w:color w:val="000000"/>
              </w:rPr>
              <w:t>31</w:t>
            </w:r>
            <w:r w:rsidR="00B24A40">
              <w:rPr>
                <w:rFonts w:ascii="Times New Roman" w:hAnsi="Times New Roman" w:cs="Times New Roman"/>
                <w:color w:val="000000"/>
              </w:rPr>
              <w:t>0</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24A40" w:rsidRDefault="00B24A40" w:rsidP="00B7542A">
            <w:pPr>
              <w:jc w:val="center"/>
              <w:rPr>
                <w:rFonts w:ascii="Times New Roman" w:hAnsi="Times New Roman" w:cs="Times New Roman"/>
              </w:rPr>
            </w:pPr>
            <w:r w:rsidRPr="00B24A40">
              <w:rPr>
                <w:rFonts w:ascii="Times New Roman" w:hAnsi="Times New Roman" w:cs="Times New Roman"/>
              </w:rPr>
              <w:t>467</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22</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Омутнинский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4</w:t>
            </w:r>
            <w:r w:rsidR="00737A12">
              <w:rPr>
                <w:rFonts w:ascii="Times New Roman" w:hAnsi="Times New Roman" w:cs="Times New Roman"/>
                <w:color w:val="000000"/>
              </w:rPr>
              <w:t>15</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737A12" w:rsidP="00B7542A">
            <w:pPr>
              <w:jc w:val="center"/>
              <w:rPr>
                <w:rFonts w:ascii="Times New Roman" w:hAnsi="Times New Roman" w:cs="Times New Roman"/>
                <w:color w:val="000000"/>
              </w:rPr>
            </w:pPr>
            <w:r>
              <w:rPr>
                <w:rFonts w:ascii="Times New Roman" w:hAnsi="Times New Roman" w:cs="Times New Roman"/>
                <w:color w:val="000000"/>
              </w:rPr>
              <w:t>862</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23</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Опаринский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12</w:t>
            </w:r>
            <w:r w:rsidR="00737A12">
              <w:rPr>
                <w:rFonts w:ascii="Times New Roman" w:hAnsi="Times New Roman" w:cs="Times New Roman"/>
                <w:color w:val="000000"/>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w:t>
            </w:r>
            <w:r w:rsidR="00737A12">
              <w:rPr>
                <w:rFonts w:ascii="Times New Roman" w:hAnsi="Times New Roman" w:cs="Times New Roman"/>
                <w:color w:val="000000"/>
              </w:rPr>
              <w:t>64</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24</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Оричевский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737A12" w:rsidP="00B7542A">
            <w:pPr>
              <w:jc w:val="center"/>
              <w:rPr>
                <w:rFonts w:ascii="Times New Roman" w:hAnsi="Times New Roman" w:cs="Times New Roman"/>
                <w:color w:val="000000"/>
              </w:rPr>
            </w:pPr>
            <w:r>
              <w:rPr>
                <w:rFonts w:ascii="Times New Roman" w:hAnsi="Times New Roman" w:cs="Times New Roman"/>
                <w:color w:val="000000"/>
              </w:rPr>
              <w:t>262</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484</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25</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Орловский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442</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424</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26</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Пижанский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395</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462</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27</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Подосиновский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178</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370</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28</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Санчурский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w:t>
            </w:r>
            <w:r w:rsidR="00CE1983">
              <w:rPr>
                <w:rFonts w:ascii="Times New Roman" w:hAnsi="Times New Roman" w:cs="Times New Roman"/>
                <w:color w:val="000000"/>
              </w:rPr>
              <w:t>44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E1983" w:rsidP="00B7542A">
            <w:pPr>
              <w:jc w:val="center"/>
              <w:rPr>
                <w:rFonts w:ascii="Times New Roman" w:hAnsi="Times New Roman" w:cs="Times New Roman"/>
                <w:color w:val="000000"/>
              </w:rPr>
            </w:pPr>
            <w:r>
              <w:rPr>
                <w:rFonts w:ascii="Times New Roman" w:hAnsi="Times New Roman" w:cs="Times New Roman"/>
                <w:color w:val="000000"/>
              </w:rPr>
              <w:t>250</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29</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Свечинский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10</w:t>
            </w:r>
            <w:r w:rsidR="00CE1983">
              <w:rPr>
                <w:rFonts w:ascii="Times New Roman" w:hAnsi="Times New Roman" w:cs="Times New Roman"/>
                <w:color w:val="000000"/>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7D01C1" w:rsidRDefault="007D01C1" w:rsidP="00B7542A">
            <w:pPr>
              <w:jc w:val="center"/>
              <w:rPr>
                <w:rFonts w:ascii="Times New Roman" w:hAnsi="Times New Roman" w:cs="Times New Roman"/>
              </w:rPr>
            </w:pPr>
            <w:r w:rsidRPr="007D01C1">
              <w:rPr>
                <w:rFonts w:ascii="Times New Roman" w:hAnsi="Times New Roman" w:cs="Times New Roman"/>
              </w:rPr>
              <w:t>135</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30</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Слободской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C81685" w:rsidP="00B7542A">
            <w:pPr>
              <w:jc w:val="center"/>
              <w:rPr>
                <w:rFonts w:ascii="Times New Roman" w:hAnsi="Times New Roman" w:cs="Times New Roman"/>
                <w:color w:val="000000"/>
              </w:rPr>
            </w:pPr>
            <w:r>
              <w:rPr>
                <w:rFonts w:ascii="Times New Roman" w:hAnsi="Times New Roman" w:cs="Times New Roman"/>
                <w:color w:val="000000"/>
              </w:rPr>
              <w:t>922</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C81685" w:rsidP="00B7542A">
            <w:pPr>
              <w:jc w:val="center"/>
              <w:rPr>
                <w:rFonts w:ascii="Times New Roman" w:hAnsi="Times New Roman" w:cs="Times New Roman"/>
                <w:color w:val="000000"/>
              </w:rPr>
            </w:pPr>
            <w:r>
              <w:rPr>
                <w:rFonts w:ascii="Times New Roman" w:hAnsi="Times New Roman" w:cs="Times New Roman"/>
                <w:color w:val="000000"/>
              </w:rPr>
              <w:t>1342</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31</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Советский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746B38" w:rsidRDefault="00B7542A" w:rsidP="00B7542A">
            <w:pPr>
              <w:jc w:val="center"/>
              <w:rPr>
                <w:rFonts w:ascii="Times New Roman" w:hAnsi="Times New Roman" w:cs="Times New Roman"/>
              </w:rPr>
            </w:pPr>
            <w:r w:rsidRPr="00746B38">
              <w:rPr>
                <w:rFonts w:ascii="Times New Roman" w:hAnsi="Times New Roman" w:cs="Times New Roman"/>
              </w:rPr>
              <w:t>575</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746B38" w:rsidRDefault="00B7542A" w:rsidP="00B7542A">
            <w:pPr>
              <w:jc w:val="center"/>
              <w:rPr>
                <w:rFonts w:ascii="Times New Roman" w:hAnsi="Times New Roman" w:cs="Times New Roman"/>
              </w:rPr>
            </w:pPr>
            <w:r w:rsidRPr="00746B38">
              <w:rPr>
                <w:rFonts w:ascii="Times New Roman" w:hAnsi="Times New Roman" w:cs="Times New Roman"/>
              </w:rPr>
              <w:t>987</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32</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Сунский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w:t>
            </w:r>
            <w:r w:rsidR="00B55A7A">
              <w:rPr>
                <w:rFonts w:ascii="Times New Roman" w:hAnsi="Times New Roman" w:cs="Times New Roman"/>
                <w:color w:val="000000"/>
              </w:rPr>
              <w:t>43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w:t>
            </w:r>
            <w:r w:rsidR="00B55A7A">
              <w:rPr>
                <w:rFonts w:ascii="Times New Roman" w:hAnsi="Times New Roman" w:cs="Times New Roman"/>
                <w:color w:val="000000"/>
              </w:rPr>
              <w:t>61</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33</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Тужинский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855DB6" w:rsidRDefault="00855DB6" w:rsidP="00B7542A">
            <w:pPr>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6</w:t>
            </w:r>
            <w:r w:rsidR="00B7542A" w:rsidRPr="00B7542A">
              <w:rPr>
                <w:rFonts w:ascii="Times New Roman" w:hAnsi="Times New Roman" w:cs="Times New Roman"/>
                <w:color w:val="000000"/>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855DB6"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21</w:t>
            </w:r>
            <w:r w:rsidR="00855DB6">
              <w:rPr>
                <w:rFonts w:ascii="Times New Roman" w:hAnsi="Times New Roman" w:cs="Times New Roman"/>
                <w:color w:val="000000"/>
                <w:lang w:val="en-US"/>
              </w:rPr>
              <w:t>5</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34</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Унинский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855DB6"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1</w:t>
            </w:r>
            <w:r w:rsidR="00855DB6">
              <w:rPr>
                <w:rFonts w:ascii="Times New Roman" w:hAnsi="Times New Roman" w:cs="Times New Roman"/>
                <w:color w:val="000000"/>
                <w:lang w:val="en-US"/>
              </w:rPr>
              <w:t>28</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855DB6" w:rsidRDefault="00855DB6" w:rsidP="00B7542A">
            <w:pPr>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63</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35</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Уржумский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855DB6"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4</w:t>
            </w:r>
            <w:r w:rsidR="00855DB6">
              <w:rPr>
                <w:rFonts w:ascii="Times New Roman" w:hAnsi="Times New Roman" w:cs="Times New Roman"/>
                <w:color w:val="000000"/>
                <w:lang w:val="en-US"/>
              </w:rPr>
              <w:t>50</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855DB6" w:rsidRDefault="00855DB6" w:rsidP="00B7542A">
            <w:pPr>
              <w:jc w:val="center"/>
              <w:rPr>
                <w:rFonts w:ascii="Times New Roman" w:hAnsi="Times New Roman" w:cs="Times New Roman"/>
                <w:color w:val="000000"/>
                <w:lang w:val="en-US"/>
              </w:rPr>
            </w:pPr>
            <w:r>
              <w:rPr>
                <w:rFonts w:ascii="Times New Roman" w:hAnsi="Times New Roman" w:cs="Times New Roman"/>
                <w:color w:val="000000"/>
                <w:lang w:val="en-US"/>
              </w:rPr>
              <w:t>657</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36</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Фаленский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855DB6"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1</w:t>
            </w:r>
            <w:r w:rsidR="00855DB6">
              <w:rPr>
                <w:rFonts w:ascii="Times New Roman" w:hAnsi="Times New Roman" w:cs="Times New Roman"/>
                <w:color w:val="000000"/>
                <w:lang w:val="en-US"/>
              </w:rPr>
              <w:t>51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855DB6" w:rsidRDefault="00855DB6" w:rsidP="00B7542A">
            <w:pPr>
              <w:jc w:val="center"/>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04</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lastRenderedPageBreak/>
              <w:t>37</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Шабалинский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855DB6"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2</w:t>
            </w:r>
            <w:r w:rsidR="00855DB6">
              <w:rPr>
                <w:rFonts w:ascii="Times New Roman" w:hAnsi="Times New Roman" w:cs="Times New Roman"/>
                <w:color w:val="000000"/>
                <w:lang w:val="en-US"/>
              </w:rPr>
              <w:t>13</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855DB6" w:rsidRDefault="00855DB6" w:rsidP="00B7542A">
            <w:pPr>
              <w:jc w:val="center"/>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56</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38</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Юрьянский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855DB6" w:rsidP="00B7542A">
            <w:pPr>
              <w:jc w:val="center"/>
              <w:rPr>
                <w:rFonts w:ascii="Times New Roman" w:hAnsi="Times New Roman" w:cs="Times New Roman"/>
                <w:color w:val="000000"/>
              </w:rPr>
            </w:pPr>
            <w:r>
              <w:rPr>
                <w:rFonts w:ascii="Times New Roman" w:hAnsi="Times New Roman" w:cs="Times New Roman"/>
                <w:color w:val="000000"/>
                <w:lang w:val="en-US"/>
              </w:rPr>
              <w:t>2</w:t>
            </w:r>
            <w:r w:rsidR="00B7542A" w:rsidRPr="00B7542A">
              <w:rPr>
                <w:rFonts w:ascii="Times New Roman" w:hAnsi="Times New Roman" w:cs="Times New Roman"/>
                <w:color w:val="000000"/>
              </w:rPr>
              <w:t>50</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997528" w:rsidRDefault="00997528" w:rsidP="00B7542A">
            <w:pPr>
              <w:jc w:val="center"/>
              <w:rPr>
                <w:rFonts w:ascii="Times New Roman" w:hAnsi="Times New Roman" w:cs="Times New Roman"/>
                <w:color w:val="000000"/>
                <w:lang w:val="en-US"/>
              </w:rPr>
            </w:pPr>
            <w:r>
              <w:rPr>
                <w:rFonts w:ascii="Times New Roman" w:hAnsi="Times New Roman" w:cs="Times New Roman"/>
                <w:color w:val="000000"/>
                <w:lang w:val="en-US"/>
              </w:rPr>
              <w:t>391</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39</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Яранский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997528" w:rsidRDefault="00B7542A" w:rsidP="00B7542A">
            <w:pPr>
              <w:jc w:val="center"/>
              <w:rPr>
                <w:rFonts w:ascii="Times New Roman" w:hAnsi="Times New Roman" w:cs="Times New Roman"/>
                <w:color w:val="000000"/>
                <w:lang w:val="en-US"/>
              </w:rPr>
            </w:pPr>
            <w:r w:rsidRPr="00B7542A">
              <w:rPr>
                <w:rFonts w:ascii="Times New Roman" w:hAnsi="Times New Roman" w:cs="Times New Roman"/>
                <w:color w:val="000000"/>
              </w:rPr>
              <w:t>4</w:t>
            </w:r>
            <w:r w:rsidR="00997528">
              <w:rPr>
                <w:rFonts w:ascii="Times New Roman" w:hAnsi="Times New Roman" w:cs="Times New Roman"/>
                <w:color w:val="000000"/>
                <w:lang w:val="en-US"/>
              </w:rPr>
              <w:t>34</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997528" w:rsidRDefault="00997528" w:rsidP="00B7542A">
            <w:pPr>
              <w:jc w:val="center"/>
              <w:rPr>
                <w:rFonts w:ascii="Times New Roman" w:hAnsi="Times New Roman" w:cs="Times New Roman"/>
                <w:color w:val="000000"/>
                <w:lang w:val="en-US"/>
              </w:rPr>
            </w:pPr>
            <w:r>
              <w:rPr>
                <w:rFonts w:ascii="Times New Roman" w:hAnsi="Times New Roman" w:cs="Times New Roman"/>
                <w:color w:val="000000"/>
                <w:lang w:val="en-US"/>
              </w:rPr>
              <w:t>792</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pPr>
            <w:r>
              <w:rPr>
                <w:rFonts w:ascii="Times New Roman" w:eastAsia="Times New Roman" w:hAnsi="Times New Roman" w:cs="Times New Roman"/>
                <w:color w:val="000000"/>
                <w:sz w:val="24"/>
                <w:szCs w:val="24"/>
                <w:lang w:eastAsia="ru-RU"/>
              </w:rPr>
              <w:t>40</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pPr>
            <w:r>
              <w:rPr>
                <w:rFonts w:ascii="Times New Roman" w:eastAsia="Times New Roman" w:hAnsi="Times New Roman" w:cs="Times New Roman"/>
                <w:color w:val="000000"/>
                <w:sz w:val="24"/>
                <w:szCs w:val="24"/>
                <w:lang w:eastAsia="ru-RU"/>
              </w:rPr>
              <w:t>ЗАТО Первомайский</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B7542A" w:rsidRDefault="00B7542A" w:rsidP="00B7542A">
            <w:pPr>
              <w:jc w:val="center"/>
              <w:rPr>
                <w:rFonts w:ascii="Times New Roman" w:hAnsi="Times New Roman" w:cs="Times New Roman"/>
                <w:color w:val="000000"/>
              </w:rPr>
            </w:pPr>
            <w:r w:rsidRPr="00B7542A">
              <w:rPr>
                <w:rFonts w:ascii="Times New Roman" w:hAnsi="Times New Roman" w:cs="Times New Roman"/>
                <w:color w:val="000000"/>
              </w:rPr>
              <w:t>19</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997528" w:rsidRDefault="00997528" w:rsidP="00B7542A">
            <w:pPr>
              <w:jc w:val="center"/>
              <w:rPr>
                <w:rFonts w:ascii="Times New Roman" w:hAnsi="Times New Roman" w:cs="Times New Roman"/>
                <w:color w:val="000000"/>
                <w:lang w:val="en-US"/>
              </w:rPr>
            </w:pPr>
            <w:r>
              <w:rPr>
                <w:rFonts w:ascii="Times New Roman" w:hAnsi="Times New Roman" w:cs="Times New Roman"/>
                <w:color w:val="000000"/>
                <w:lang w:val="en-US"/>
              </w:rPr>
              <w:t>49</w:t>
            </w:r>
          </w:p>
        </w:tc>
      </w:tr>
      <w:tr w:rsidR="00B7542A" w:rsidTr="00B7542A">
        <w:tc>
          <w:tcPr>
            <w:tcW w:w="674"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253" w:type="dxa"/>
            <w:tcBorders>
              <w:top w:val="single" w:sz="4" w:space="0" w:color="000000"/>
              <w:left w:val="single" w:sz="4" w:space="0" w:color="000000"/>
              <w:bottom w:val="single" w:sz="4" w:space="0" w:color="000000"/>
            </w:tcBorders>
            <w:shd w:val="clear" w:color="auto" w:fill="auto"/>
            <w:vAlign w:val="center"/>
          </w:tcPr>
          <w:p w:rsidR="00B7542A" w:rsidRDefault="00B7542A">
            <w:pPr>
              <w:ind w:right="0"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Киров</w:t>
            </w:r>
          </w:p>
        </w:tc>
        <w:tc>
          <w:tcPr>
            <w:tcW w:w="2831" w:type="dxa"/>
            <w:tcBorders>
              <w:top w:val="single" w:sz="4" w:space="0" w:color="000000"/>
              <w:left w:val="single" w:sz="4" w:space="0" w:color="000000"/>
              <w:bottom w:val="single" w:sz="4" w:space="0" w:color="000000"/>
            </w:tcBorders>
            <w:shd w:val="clear" w:color="auto" w:fill="auto"/>
            <w:vAlign w:val="bottom"/>
          </w:tcPr>
          <w:p w:rsidR="00B7542A" w:rsidRPr="00997528" w:rsidRDefault="00997528" w:rsidP="00B7542A">
            <w:pPr>
              <w:jc w:val="center"/>
              <w:rPr>
                <w:rFonts w:ascii="Times New Roman" w:hAnsi="Times New Roman" w:cs="Times New Roman"/>
                <w:color w:val="000000"/>
                <w:lang w:val="en-US"/>
              </w:rPr>
            </w:pPr>
            <w:r>
              <w:rPr>
                <w:rFonts w:ascii="Times New Roman" w:hAnsi="Times New Roman" w:cs="Times New Roman"/>
                <w:color w:val="000000"/>
                <w:lang w:val="en-US"/>
              </w:rPr>
              <w:t>6951</w:t>
            </w:r>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7542A" w:rsidRPr="009453F3" w:rsidRDefault="009453F3" w:rsidP="00B7542A">
            <w:pPr>
              <w:jc w:val="center"/>
              <w:rPr>
                <w:rFonts w:ascii="Times New Roman" w:hAnsi="Times New Roman" w:cs="Times New Roman"/>
                <w:color w:val="000000"/>
                <w:lang w:val="en-US"/>
              </w:rPr>
            </w:pPr>
            <w:r>
              <w:rPr>
                <w:rFonts w:ascii="Times New Roman" w:hAnsi="Times New Roman" w:cs="Times New Roman"/>
                <w:color w:val="000000"/>
                <w:lang w:val="en-US"/>
              </w:rPr>
              <w:t>8766</w:t>
            </w:r>
          </w:p>
        </w:tc>
      </w:tr>
    </w:tbl>
    <w:p w:rsidR="008F0205" w:rsidRDefault="008F0205">
      <w:pPr>
        <w:spacing w:before="20"/>
        <w:rPr>
          <w:rFonts w:ascii="Times New Roman" w:hAnsi="Times New Roman" w:cs="Times New Roman"/>
          <w:color w:val="080000"/>
          <w:sz w:val="28"/>
          <w:szCs w:val="28"/>
        </w:rPr>
      </w:pPr>
    </w:p>
    <w:p w:rsidR="008F0205" w:rsidRDefault="008F0205" w:rsidP="007A7A92">
      <w:pPr>
        <w:tabs>
          <w:tab w:val="left" w:pos="9354"/>
        </w:tabs>
        <w:spacing w:before="20"/>
        <w:ind w:right="-2"/>
      </w:pPr>
      <w:r>
        <w:rPr>
          <w:rFonts w:ascii="Times New Roman" w:hAnsi="Times New Roman" w:cs="Times New Roman"/>
          <w:color w:val="080000"/>
          <w:sz w:val="28"/>
          <w:szCs w:val="28"/>
        </w:rPr>
        <w:t xml:space="preserve">В территориальной схеме информация о местах накопления ТКО в разрезе районов актуализируется </w:t>
      </w:r>
      <w:r w:rsidRPr="00746B38">
        <w:rPr>
          <w:rFonts w:ascii="Times New Roman" w:hAnsi="Times New Roman" w:cs="Times New Roman"/>
          <w:color w:val="080000"/>
          <w:sz w:val="28"/>
          <w:szCs w:val="28"/>
        </w:rPr>
        <w:t>ежегодно</w:t>
      </w:r>
      <w:r>
        <w:rPr>
          <w:rFonts w:ascii="Times New Roman" w:hAnsi="Times New Roman" w:cs="Times New Roman"/>
          <w:color w:val="080000"/>
          <w:sz w:val="28"/>
          <w:szCs w:val="28"/>
        </w:rPr>
        <w:t xml:space="preserve"> на основании сведений, содержащихся в реестрах и схемах мест (площадок) накопления твердых коммунальных отходов, ведение которых осуществляется органами местного самоуправления Кировской области.</w:t>
      </w:r>
    </w:p>
    <w:p w:rsidR="008F0205" w:rsidRDefault="008F0205" w:rsidP="007A7A92">
      <w:pPr>
        <w:spacing w:before="20"/>
        <w:ind w:right="-2"/>
      </w:pPr>
      <w:r>
        <w:rPr>
          <w:rFonts w:ascii="Times New Roman" w:hAnsi="Times New Roman" w:cs="Times New Roman"/>
          <w:color w:val="080000"/>
          <w:sz w:val="28"/>
          <w:szCs w:val="28"/>
        </w:rPr>
        <w:t xml:space="preserve">В электронной модели территориальной схемы возможно отображение большего числа мест накопления ТКО, что обусловлено данными, предоставленными региональным оператором о местах накопления ТКО, указанных в договорах на оказание услуги по сбору, транспортированию, обработке, утилизации, обезвреживанию и размещению ТКО и из которых осуществляется вывоз ТКО. </w:t>
      </w:r>
    </w:p>
    <w:p w:rsidR="00614F9F" w:rsidRDefault="005074C4" w:rsidP="00614F9F">
      <w:pPr>
        <w:ind w:right="-2"/>
        <w:rPr>
          <w:rFonts w:ascii="Times New Roman" w:hAnsi="Times New Roman" w:cs="Times New Roman"/>
          <w:sz w:val="28"/>
          <w:szCs w:val="28"/>
        </w:rPr>
      </w:pPr>
      <w:r w:rsidRPr="00DE54A1">
        <w:rPr>
          <w:rFonts w:ascii="Times New Roman" w:hAnsi="Times New Roman" w:cs="Times New Roman"/>
          <w:sz w:val="28"/>
          <w:szCs w:val="28"/>
        </w:rPr>
        <w:t xml:space="preserve">Сведения о местах накопления твердых коммунальных отходов на территории Кировской области </w:t>
      </w:r>
      <w:r w:rsidRPr="00F13E62">
        <w:rPr>
          <w:rFonts w:ascii="Times New Roman" w:hAnsi="Times New Roman" w:cs="Times New Roman"/>
          <w:sz w:val="28"/>
          <w:szCs w:val="28"/>
        </w:rPr>
        <w:t>представлены в Приложении А, Таблица А</w:t>
      </w:r>
      <w:r>
        <w:rPr>
          <w:rFonts w:ascii="Times New Roman" w:hAnsi="Times New Roman" w:cs="Times New Roman"/>
          <w:sz w:val="28"/>
          <w:szCs w:val="28"/>
        </w:rPr>
        <w:t> 3</w:t>
      </w:r>
      <w:r w:rsidRPr="00F13E62">
        <w:rPr>
          <w:rFonts w:ascii="Times New Roman" w:hAnsi="Times New Roman" w:cs="Times New Roman"/>
          <w:sz w:val="28"/>
          <w:szCs w:val="28"/>
        </w:rPr>
        <w:t>.1, а также в электронной модели территориальной схемы</w:t>
      </w:r>
      <w:r>
        <w:rPr>
          <w:rFonts w:ascii="Times New Roman" w:hAnsi="Times New Roman" w:cs="Times New Roman"/>
          <w:sz w:val="28"/>
          <w:szCs w:val="28"/>
        </w:rPr>
        <w:t>.</w:t>
      </w:r>
      <w:r>
        <w:rPr>
          <w:rFonts w:ascii="Times New Roman" w:hAnsi="Times New Roman" w:cs="Times New Roman"/>
          <w:sz w:val="28"/>
          <w:szCs w:val="28"/>
          <w:lang w:eastAsia="ru-RU"/>
        </w:rPr>
        <w:t xml:space="preserve"> </w:t>
      </w:r>
      <w:r w:rsidR="00614F9F">
        <w:rPr>
          <w:rFonts w:ascii="Times New Roman" w:hAnsi="Times New Roman" w:cs="Times New Roman"/>
          <w:sz w:val="28"/>
          <w:szCs w:val="28"/>
        </w:rPr>
        <w:t>Сведения о местах накопления медицинских отходов представлены в приложении</w:t>
      </w:r>
      <w:proofErr w:type="gramStart"/>
      <w:r w:rsidR="00614F9F">
        <w:rPr>
          <w:rFonts w:ascii="Times New Roman" w:hAnsi="Times New Roman" w:cs="Times New Roman"/>
          <w:sz w:val="28"/>
          <w:szCs w:val="28"/>
        </w:rPr>
        <w:t xml:space="preserve"> А</w:t>
      </w:r>
      <w:proofErr w:type="gramEnd"/>
      <w:r w:rsidR="00614F9F">
        <w:rPr>
          <w:rFonts w:ascii="Times New Roman" w:hAnsi="Times New Roman" w:cs="Times New Roman"/>
          <w:sz w:val="28"/>
          <w:szCs w:val="28"/>
        </w:rPr>
        <w:t xml:space="preserve">, Таблица </w:t>
      </w:r>
      <w:r w:rsidR="00195762">
        <w:rPr>
          <w:rFonts w:ascii="Times New Roman" w:hAnsi="Times New Roman" w:cs="Times New Roman"/>
          <w:sz w:val="28"/>
          <w:szCs w:val="28"/>
        </w:rPr>
        <w:t xml:space="preserve">А </w:t>
      </w:r>
      <w:r w:rsidR="00614F9F">
        <w:rPr>
          <w:rFonts w:ascii="Times New Roman" w:hAnsi="Times New Roman" w:cs="Times New Roman"/>
          <w:sz w:val="28"/>
          <w:szCs w:val="28"/>
        </w:rPr>
        <w:t>3.2.</w:t>
      </w:r>
    </w:p>
    <w:p w:rsidR="006C0827" w:rsidRPr="00746B38" w:rsidRDefault="006C0827" w:rsidP="006C0827">
      <w:pPr>
        <w:ind w:right="-2"/>
        <w:rPr>
          <w:rFonts w:ascii="Times New Roman" w:hAnsi="Times New Roman" w:cs="Times New Roman"/>
          <w:sz w:val="28"/>
          <w:szCs w:val="28"/>
        </w:rPr>
      </w:pPr>
      <w:r w:rsidRPr="00746B38">
        <w:rPr>
          <w:rFonts w:ascii="Times New Roman" w:hAnsi="Times New Roman" w:cs="Times New Roman"/>
          <w:sz w:val="28"/>
          <w:szCs w:val="28"/>
        </w:rPr>
        <w:t>По данным регионального оператора п</w:t>
      </w:r>
      <w:r w:rsidR="00C01B83" w:rsidRPr="00746B38">
        <w:rPr>
          <w:rFonts w:ascii="Times New Roman" w:hAnsi="Times New Roman" w:cs="Times New Roman"/>
          <w:sz w:val="28"/>
          <w:szCs w:val="28"/>
        </w:rPr>
        <w:t>отребность в ко</w:t>
      </w:r>
      <w:r w:rsidR="00A24E0C" w:rsidRPr="00746B38">
        <w:rPr>
          <w:rFonts w:ascii="Times New Roman" w:hAnsi="Times New Roman" w:cs="Times New Roman"/>
          <w:sz w:val="28"/>
          <w:szCs w:val="28"/>
        </w:rPr>
        <w:t>н</w:t>
      </w:r>
      <w:r w:rsidR="00374248" w:rsidRPr="00746B38">
        <w:rPr>
          <w:rFonts w:ascii="Times New Roman" w:hAnsi="Times New Roman" w:cs="Times New Roman"/>
          <w:sz w:val="28"/>
          <w:szCs w:val="28"/>
        </w:rPr>
        <w:t xml:space="preserve">тейнерах и бункерах для смешанных ТКО </w:t>
      </w:r>
      <w:r w:rsidR="00C01B83" w:rsidRPr="00746B38">
        <w:rPr>
          <w:rFonts w:ascii="Times New Roman" w:hAnsi="Times New Roman" w:cs="Times New Roman"/>
          <w:sz w:val="28"/>
          <w:szCs w:val="28"/>
        </w:rPr>
        <w:t>на 202</w:t>
      </w:r>
      <w:r w:rsidR="00A24E0C" w:rsidRPr="00746B38">
        <w:rPr>
          <w:rFonts w:ascii="Times New Roman" w:hAnsi="Times New Roman" w:cs="Times New Roman"/>
          <w:sz w:val="28"/>
          <w:szCs w:val="28"/>
        </w:rPr>
        <w:t>2</w:t>
      </w:r>
      <w:r w:rsidR="005F46E9" w:rsidRPr="00746B38">
        <w:rPr>
          <w:rFonts w:ascii="Times New Roman" w:hAnsi="Times New Roman" w:cs="Times New Roman"/>
          <w:sz w:val="28"/>
          <w:szCs w:val="28"/>
        </w:rPr>
        <w:t xml:space="preserve"> год составляет 5302</w:t>
      </w:r>
      <w:r w:rsidR="00374248" w:rsidRPr="00746B38">
        <w:rPr>
          <w:rFonts w:ascii="Times New Roman" w:hAnsi="Times New Roman" w:cs="Times New Roman"/>
          <w:sz w:val="28"/>
          <w:szCs w:val="28"/>
        </w:rPr>
        <w:t xml:space="preserve"> штук, в том числе 16 бункеров, в контейнерах для раздельного сбора </w:t>
      </w:r>
      <w:r w:rsidRPr="00746B38">
        <w:rPr>
          <w:rFonts w:ascii="Times New Roman" w:hAnsi="Times New Roman" w:cs="Times New Roman"/>
          <w:sz w:val="28"/>
          <w:szCs w:val="28"/>
        </w:rPr>
        <w:t>-</w:t>
      </w:r>
      <w:r w:rsidR="00374248" w:rsidRPr="00746B38">
        <w:rPr>
          <w:rFonts w:ascii="Times New Roman" w:hAnsi="Times New Roman" w:cs="Times New Roman"/>
          <w:sz w:val="28"/>
          <w:szCs w:val="28"/>
        </w:rPr>
        <w:t xml:space="preserve"> 1000 штук.</w:t>
      </w:r>
      <w:r w:rsidRPr="00746B38">
        <w:rPr>
          <w:rFonts w:ascii="Times New Roman" w:hAnsi="Times New Roman" w:cs="Times New Roman"/>
          <w:sz w:val="28"/>
          <w:szCs w:val="28"/>
        </w:rPr>
        <w:t xml:space="preserve"> В 2022 году региональным оператором, при наличии необходимого количества средств, планируется обеспечить область необходимым количеством контейнеров и бункеров.</w:t>
      </w:r>
    </w:p>
    <w:p w:rsidR="00C01B83" w:rsidRPr="00746B38" w:rsidRDefault="006C0827" w:rsidP="00614F9F">
      <w:pPr>
        <w:ind w:right="-2"/>
        <w:rPr>
          <w:rFonts w:ascii="Times New Roman" w:hAnsi="Times New Roman" w:cs="Times New Roman"/>
          <w:sz w:val="28"/>
          <w:szCs w:val="28"/>
        </w:rPr>
      </w:pPr>
      <w:r w:rsidRPr="00746B38">
        <w:rPr>
          <w:rFonts w:ascii="Times New Roman" w:hAnsi="Times New Roman" w:cs="Times New Roman"/>
          <w:sz w:val="28"/>
          <w:szCs w:val="28"/>
        </w:rPr>
        <w:t>Также региональный оператор АО «Куприт» информирует, что потребность в контейнерах на 2023-2031 годы будет сформирована в течение 2023-2031 годов, а их фактическое приобретение будет зависеть от средств, учтенных при установлении тарифов на соответствующий период регулирования.</w:t>
      </w:r>
      <w:r w:rsidR="00A24E0C" w:rsidRPr="00746B38">
        <w:rPr>
          <w:rFonts w:ascii="Times New Roman" w:hAnsi="Times New Roman" w:cs="Times New Roman"/>
          <w:sz w:val="28"/>
          <w:szCs w:val="28"/>
        </w:rPr>
        <w:t xml:space="preserve"> </w:t>
      </w:r>
    </w:p>
    <w:p w:rsidR="005F46E9" w:rsidRPr="00746B38" w:rsidRDefault="005F46E9" w:rsidP="00C55874">
      <w:pPr>
        <w:spacing w:before="20"/>
        <w:ind w:right="-1" w:firstLine="708"/>
        <w:rPr>
          <w:rFonts w:ascii="Times New Roman" w:hAnsi="Times New Roman" w:cs="Times New Roman"/>
          <w:color w:val="080000"/>
          <w:sz w:val="28"/>
          <w:szCs w:val="28"/>
        </w:rPr>
      </w:pPr>
      <w:r w:rsidRPr="00746B38">
        <w:rPr>
          <w:rFonts w:ascii="Times New Roman" w:hAnsi="Times New Roman" w:cs="Times New Roman"/>
          <w:color w:val="080000"/>
          <w:sz w:val="28"/>
          <w:szCs w:val="28"/>
        </w:rPr>
        <w:t>Потребность в контейнерах и бункерах, в том числе для смешанного и раздельного накопления ТКО, с разбивкой по годам представлена в Таблице 10.</w:t>
      </w:r>
    </w:p>
    <w:p w:rsidR="00C55874" w:rsidRPr="00734CBC"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C55874" w:rsidRDefault="00C55874" w:rsidP="00C55874">
      <w:pPr>
        <w:spacing w:before="20"/>
        <w:ind w:right="-1" w:firstLine="0"/>
        <w:jc w:val="right"/>
        <w:rPr>
          <w:rFonts w:ascii="Times New Roman" w:hAnsi="Times New Roman" w:cs="Times New Roman"/>
          <w:color w:val="080000"/>
          <w:sz w:val="28"/>
          <w:szCs w:val="28"/>
          <w:highlight w:val="yellow"/>
        </w:rPr>
      </w:pPr>
    </w:p>
    <w:p w:rsidR="005F46E9" w:rsidRPr="00C55874" w:rsidRDefault="005F46E9" w:rsidP="00C55874">
      <w:pPr>
        <w:spacing w:before="20"/>
        <w:ind w:right="-1" w:firstLine="0"/>
        <w:jc w:val="right"/>
        <w:rPr>
          <w:rFonts w:ascii="Times New Roman" w:hAnsi="Times New Roman" w:cs="Times New Roman"/>
          <w:color w:val="080000"/>
          <w:sz w:val="28"/>
          <w:szCs w:val="28"/>
        </w:rPr>
      </w:pPr>
      <w:r w:rsidRPr="002663E2">
        <w:rPr>
          <w:rFonts w:ascii="Times New Roman" w:hAnsi="Times New Roman" w:cs="Times New Roman"/>
          <w:color w:val="080000"/>
          <w:sz w:val="28"/>
          <w:szCs w:val="28"/>
        </w:rPr>
        <w:t>Таблица 10.</w:t>
      </w:r>
      <w:r w:rsidRPr="00463DE3">
        <w:rPr>
          <w:rFonts w:ascii="Times New Roman" w:hAnsi="Times New Roman" w:cs="Times New Roman"/>
          <w:color w:val="080000"/>
          <w:sz w:val="28"/>
          <w:szCs w:val="28"/>
          <w:highlight w:val="yellow"/>
        </w:rPr>
        <w:t xml:space="preserve"> </w:t>
      </w:r>
    </w:p>
    <w:tbl>
      <w:tblPr>
        <w:tblW w:w="9371" w:type="dxa"/>
        <w:tblInd w:w="93" w:type="dxa"/>
        <w:tblLook w:val="04A0"/>
      </w:tblPr>
      <w:tblGrid>
        <w:gridCol w:w="960"/>
        <w:gridCol w:w="3733"/>
        <w:gridCol w:w="4678"/>
      </w:tblGrid>
      <w:tr w:rsidR="00490BA0" w:rsidRPr="00490BA0" w:rsidTr="005F1901">
        <w:trPr>
          <w:trHeight w:val="190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sz w:val="24"/>
                <w:szCs w:val="24"/>
                <w:lang w:eastAsia="ru-RU"/>
              </w:rPr>
            </w:pPr>
            <w:r w:rsidRPr="00490BA0">
              <w:rPr>
                <w:rFonts w:ascii="Times New Roman" w:eastAsia="Times New Roman" w:hAnsi="Times New Roman" w:cs="Times New Roman"/>
                <w:b/>
                <w:bCs/>
                <w:color w:val="000000"/>
                <w:sz w:val="24"/>
                <w:szCs w:val="24"/>
                <w:lang w:eastAsia="ru-RU"/>
              </w:rPr>
              <w:t>Годы</w:t>
            </w:r>
          </w:p>
        </w:tc>
        <w:tc>
          <w:tcPr>
            <w:tcW w:w="8411" w:type="dxa"/>
            <w:gridSpan w:val="2"/>
            <w:tcBorders>
              <w:top w:val="single" w:sz="4" w:space="0" w:color="auto"/>
              <w:left w:val="nil"/>
              <w:bottom w:val="single" w:sz="4" w:space="0" w:color="auto"/>
              <w:right w:val="single" w:sz="4" w:space="0" w:color="000000"/>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sz w:val="24"/>
                <w:szCs w:val="24"/>
                <w:lang w:eastAsia="ru-RU"/>
              </w:rPr>
            </w:pPr>
            <w:r w:rsidRPr="00490BA0">
              <w:rPr>
                <w:rFonts w:ascii="Times New Roman" w:eastAsia="Times New Roman" w:hAnsi="Times New Roman" w:cs="Times New Roman"/>
                <w:b/>
                <w:bCs/>
                <w:color w:val="000000"/>
                <w:sz w:val="24"/>
                <w:szCs w:val="24"/>
                <w:lang w:eastAsia="ru-RU"/>
              </w:rPr>
              <w:t>Потребность в обустройстве мест накопления ТКО и оборудовании или дооборудовании мест накопления и контейнерных площадок контейнерами</w:t>
            </w:r>
          </w:p>
        </w:tc>
      </w:tr>
      <w:tr w:rsidR="00490BA0" w:rsidRPr="00490BA0" w:rsidTr="00C55874">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90BA0" w:rsidRPr="00490BA0" w:rsidRDefault="00490BA0" w:rsidP="00490BA0">
            <w:pPr>
              <w:suppressAutoHyphens w:val="0"/>
              <w:ind w:right="0" w:firstLine="0"/>
              <w:jc w:val="left"/>
              <w:rPr>
                <w:rFonts w:ascii="Times New Roman" w:eastAsia="Times New Roman" w:hAnsi="Times New Roman" w:cs="Times New Roman"/>
                <w:b/>
                <w:bCs/>
                <w:color w:val="000000"/>
                <w:sz w:val="24"/>
                <w:szCs w:val="24"/>
                <w:lang w:eastAsia="ru-RU"/>
              </w:rPr>
            </w:pPr>
          </w:p>
        </w:tc>
        <w:tc>
          <w:tcPr>
            <w:tcW w:w="3733" w:type="dxa"/>
            <w:vMerge w:val="restart"/>
            <w:tcBorders>
              <w:top w:val="nil"/>
              <w:left w:val="single" w:sz="4" w:space="0" w:color="auto"/>
              <w:bottom w:val="single" w:sz="4" w:space="0" w:color="auto"/>
              <w:right w:val="single" w:sz="4" w:space="0" w:color="auto"/>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sz w:val="20"/>
                <w:szCs w:val="20"/>
                <w:lang w:eastAsia="ru-RU"/>
              </w:rPr>
            </w:pPr>
            <w:r w:rsidRPr="00490BA0">
              <w:rPr>
                <w:rFonts w:ascii="Times New Roman" w:eastAsia="Times New Roman" w:hAnsi="Times New Roman" w:cs="Times New Roman"/>
                <w:b/>
                <w:bCs/>
                <w:color w:val="000000"/>
                <w:sz w:val="20"/>
                <w:szCs w:val="20"/>
                <w:lang w:eastAsia="ru-RU"/>
              </w:rPr>
              <w:t xml:space="preserve">потребность  контейнеров </w:t>
            </w:r>
            <w:proofErr w:type="gramStart"/>
            <w:r w:rsidRPr="00490BA0">
              <w:rPr>
                <w:rFonts w:ascii="Times New Roman" w:eastAsia="Times New Roman" w:hAnsi="Times New Roman" w:cs="Times New Roman"/>
                <w:b/>
                <w:bCs/>
                <w:color w:val="000000"/>
                <w:sz w:val="20"/>
                <w:szCs w:val="20"/>
                <w:lang w:eastAsia="ru-RU"/>
              </w:rPr>
              <w:t>для</w:t>
            </w:r>
            <w:proofErr w:type="gramEnd"/>
            <w:r w:rsidRPr="00490BA0">
              <w:rPr>
                <w:rFonts w:ascii="Times New Roman" w:eastAsia="Times New Roman" w:hAnsi="Times New Roman" w:cs="Times New Roman"/>
                <w:b/>
                <w:bCs/>
                <w:color w:val="000000"/>
                <w:sz w:val="20"/>
                <w:szCs w:val="20"/>
                <w:lang w:eastAsia="ru-RU"/>
              </w:rPr>
              <w:t xml:space="preserve"> смешанных ТКО, шт.</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sz w:val="20"/>
                <w:szCs w:val="20"/>
                <w:lang w:eastAsia="ru-RU"/>
              </w:rPr>
            </w:pPr>
            <w:r w:rsidRPr="00490BA0">
              <w:rPr>
                <w:rFonts w:ascii="Times New Roman" w:eastAsia="Times New Roman" w:hAnsi="Times New Roman" w:cs="Times New Roman"/>
                <w:b/>
                <w:bCs/>
                <w:color w:val="000000"/>
                <w:sz w:val="20"/>
                <w:szCs w:val="20"/>
                <w:lang w:eastAsia="ru-RU"/>
              </w:rPr>
              <w:t>потребность  контейнеров для раздельного сбора, шт.</w:t>
            </w:r>
          </w:p>
        </w:tc>
      </w:tr>
      <w:tr w:rsidR="00490BA0" w:rsidRPr="00490BA0" w:rsidTr="00C55874">
        <w:trPr>
          <w:trHeight w:val="153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90BA0" w:rsidRPr="00490BA0" w:rsidRDefault="00490BA0" w:rsidP="00490BA0">
            <w:pPr>
              <w:suppressAutoHyphens w:val="0"/>
              <w:ind w:right="0" w:firstLine="0"/>
              <w:jc w:val="left"/>
              <w:rPr>
                <w:rFonts w:ascii="Times New Roman" w:eastAsia="Times New Roman" w:hAnsi="Times New Roman" w:cs="Times New Roman"/>
                <w:b/>
                <w:bCs/>
                <w:color w:val="000000"/>
                <w:sz w:val="24"/>
                <w:szCs w:val="24"/>
                <w:lang w:eastAsia="ru-RU"/>
              </w:rPr>
            </w:pPr>
          </w:p>
        </w:tc>
        <w:tc>
          <w:tcPr>
            <w:tcW w:w="3733" w:type="dxa"/>
            <w:vMerge/>
            <w:tcBorders>
              <w:top w:val="nil"/>
              <w:left w:val="single" w:sz="4" w:space="0" w:color="auto"/>
              <w:bottom w:val="single" w:sz="4" w:space="0" w:color="auto"/>
              <w:right w:val="single" w:sz="4" w:space="0" w:color="auto"/>
            </w:tcBorders>
            <w:vAlign w:val="center"/>
            <w:hideMark/>
          </w:tcPr>
          <w:p w:rsidR="00490BA0" w:rsidRPr="00490BA0" w:rsidRDefault="00490BA0" w:rsidP="00490BA0">
            <w:pPr>
              <w:suppressAutoHyphens w:val="0"/>
              <w:ind w:right="0" w:firstLine="0"/>
              <w:jc w:val="left"/>
              <w:rPr>
                <w:rFonts w:ascii="Times New Roman" w:eastAsia="Times New Roman" w:hAnsi="Times New Roman" w:cs="Times New Roman"/>
                <w:b/>
                <w:bCs/>
                <w:color w:val="000000"/>
                <w:sz w:val="20"/>
                <w:szCs w:val="20"/>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490BA0" w:rsidRPr="00490BA0" w:rsidRDefault="00490BA0" w:rsidP="00490BA0">
            <w:pPr>
              <w:suppressAutoHyphens w:val="0"/>
              <w:ind w:right="0" w:firstLine="0"/>
              <w:jc w:val="left"/>
              <w:rPr>
                <w:rFonts w:ascii="Times New Roman" w:eastAsia="Times New Roman" w:hAnsi="Times New Roman" w:cs="Times New Roman"/>
                <w:b/>
                <w:bCs/>
                <w:color w:val="000000"/>
                <w:sz w:val="20"/>
                <w:szCs w:val="20"/>
                <w:lang w:eastAsia="ru-RU"/>
              </w:rPr>
            </w:pPr>
          </w:p>
        </w:tc>
      </w:tr>
      <w:tr w:rsidR="00490BA0" w:rsidRPr="00490BA0" w:rsidTr="00C55874">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2022</w:t>
            </w:r>
          </w:p>
        </w:tc>
        <w:tc>
          <w:tcPr>
            <w:tcW w:w="3733" w:type="dxa"/>
            <w:tcBorders>
              <w:top w:val="nil"/>
              <w:left w:val="nil"/>
              <w:bottom w:val="single" w:sz="4" w:space="0" w:color="auto"/>
              <w:right w:val="single" w:sz="4" w:space="0" w:color="auto"/>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5302, в том числе 16 бункеров</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1000</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2023</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2194</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1000</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2024</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2079</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10000</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2025</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2514</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2026</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2591</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2027</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2591</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2028</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2332</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2029</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2332</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2030</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1555</w:t>
            </w:r>
          </w:p>
        </w:tc>
      </w:tr>
      <w:tr w:rsidR="00490BA0" w:rsidRPr="00490BA0" w:rsidTr="00C5587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2031</w:t>
            </w:r>
          </w:p>
        </w:tc>
        <w:tc>
          <w:tcPr>
            <w:tcW w:w="3733"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3318</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color w:val="000000"/>
                <w:lang w:eastAsia="ru-RU"/>
              </w:rPr>
            </w:pPr>
            <w:r w:rsidRPr="00490BA0">
              <w:rPr>
                <w:rFonts w:ascii="Times New Roman" w:eastAsia="Times New Roman" w:hAnsi="Times New Roman" w:cs="Times New Roman"/>
                <w:color w:val="000000"/>
                <w:lang w:eastAsia="ru-RU"/>
              </w:rPr>
              <w:t>0</w:t>
            </w:r>
          </w:p>
        </w:tc>
      </w:tr>
      <w:tr w:rsidR="00490BA0" w:rsidRPr="00490BA0" w:rsidTr="00C55874">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всего:</w:t>
            </w:r>
          </w:p>
        </w:tc>
        <w:tc>
          <w:tcPr>
            <w:tcW w:w="3733" w:type="dxa"/>
            <w:tcBorders>
              <w:top w:val="nil"/>
              <w:left w:val="nil"/>
              <w:bottom w:val="single" w:sz="4" w:space="0" w:color="auto"/>
              <w:right w:val="single" w:sz="4" w:space="0" w:color="auto"/>
            </w:tcBorders>
            <w:shd w:val="clear" w:color="auto" w:fill="auto"/>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32801, в том числе 16 бункеров</w:t>
            </w:r>
          </w:p>
        </w:tc>
        <w:tc>
          <w:tcPr>
            <w:tcW w:w="4678" w:type="dxa"/>
            <w:tcBorders>
              <w:top w:val="nil"/>
              <w:left w:val="nil"/>
              <w:bottom w:val="single" w:sz="4" w:space="0" w:color="auto"/>
              <w:right w:val="single" w:sz="4" w:space="0" w:color="auto"/>
            </w:tcBorders>
            <w:shd w:val="clear" w:color="auto" w:fill="auto"/>
            <w:noWrap/>
            <w:vAlign w:val="center"/>
            <w:hideMark/>
          </w:tcPr>
          <w:p w:rsidR="00490BA0" w:rsidRPr="00490BA0" w:rsidRDefault="00490BA0" w:rsidP="00490BA0">
            <w:pPr>
              <w:suppressAutoHyphens w:val="0"/>
              <w:ind w:right="0" w:firstLine="0"/>
              <w:jc w:val="center"/>
              <w:rPr>
                <w:rFonts w:ascii="Times New Roman" w:eastAsia="Times New Roman" w:hAnsi="Times New Roman" w:cs="Times New Roman"/>
                <w:b/>
                <w:bCs/>
                <w:color w:val="000000"/>
                <w:lang w:eastAsia="ru-RU"/>
              </w:rPr>
            </w:pPr>
            <w:r w:rsidRPr="00490BA0">
              <w:rPr>
                <w:rFonts w:ascii="Times New Roman" w:eastAsia="Times New Roman" w:hAnsi="Times New Roman" w:cs="Times New Roman"/>
                <w:b/>
                <w:bCs/>
                <w:color w:val="000000"/>
                <w:lang w:eastAsia="ru-RU"/>
              </w:rPr>
              <w:t>25915</w:t>
            </w:r>
          </w:p>
        </w:tc>
      </w:tr>
    </w:tbl>
    <w:p w:rsidR="005F46E9" w:rsidRDefault="005F46E9" w:rsidP="00080507">
      <w:pPr>
        <w:spacing w:before="20"/>
        <w:ind w:right="-1" w:firstLine="0"/>
        <w:rPr>
          <w:rFonts w:ascii="Times New Roman" w:hAnsi="Times New Roman" w:cs="Times New Roman"/>
          <w:b/>
          <w:i/>
          <w:color w:val="080000"/>
          <w:sz w:val="28"/>
          <w:szCs w:val="28"/>
          <w:u w:val="single"/>
        </w:rPr>
      </w:pPr>
    </w:p>
    <w:p w:rsidR="008F0205" w:rsidRDefault="008F0205">
      <w:pPr>
        <w:spacing w:before="20"/>
        <w:ind w:right="-1"/>
      </w:pPr>
      <w:r>
        <w:rPr>
          <w:rFonts w:ascii="Times New Roman" w:hAnsi="Times New Roman" w:cs="Times New Roman"/>
          <w:i/>
          <w:sz w:val="28"/>
          <w:szCs w:val="28"/>
          <w:u w:val="single"/>
        </w:rPr>
        <w:t>Описание способов складирования ТКО в местах их накопления</w:t>
      </w:r>
    </w:p>
    <w:p w:rsidR="00564CA2" w:rsidRDefault="00564CA2">
      <w:pPr>
        <w:spacing w:before="20"/>
        <w:ind w:right="-1"/>
        <w:rPr>
          <w:rFonts w:ascii="Times New Roman" w:hAnsi="Times New Roman" w:cs="Times New Roman"/>
          <w:sz w:val="28"/>
          <w:szCs w:val="28"/>
        </w:rPr>
      </w:pPr>
    </w:p>
    <w:p w:rsidR="00564CA2" w:rsidRPr="00564CA2" w:rsidRDefault="00564CA2" w:rsidP="00564CA2">
      <w:pPr>
        <w:widowControl w:val="0"/>
        <w:tabs>
          <w:tab w:val="left" w:pos="993"/>
        </w:tabs>
        <w:autoSpaceDE w:val="0"/>
        <w:autoSpaceDN w:val="0"/>
        <w:adjustRightInd w:val="0"/>
        <w:spacing w:before="20"/>
        <w:ind w:right="-1"/>
        <w:rPr>
          <w:rFonts w:ascii="Times New Roman" w:hAnsi="Times New Roman" w:cs="Times New Roman"/>
          <w:sz w:val="28"/>
          <w:szCs w:val="28"/>
        </w:rPr>
      </w:pPr>
      <w:r w:rsidRPr="00564CA2">
        <w:rPr>
          <w:rFonts w:ascii="Times New Roman" w:hAnsi="Times New Roman" w:cs="Times New Roman"/>
          <w:sz w:val="28"/>
          <w:szCs w:val="28"/>
        </w:rPr>
        <w:t xml:space="preserve">В соответствии с правилами обращения с твердыми коммунальными отходами, утвержденными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складирование твердых коммунальных отходов в местах сбора и накопления твердых коммунальных отходов осуществляется потребителями следующими способами: </w:t>
      </w:r>
    </w:p>
    <w:p w:rsidR="00564CA2" w:rsidRPr="00564CA2" w:rsidRDefault="00564CA2" w:rsidP="00564CA2">
      <w:pPr>
        <w:widowControl w:val="0"/>
        <w:tabs>
          <w:tab w:val="left" w:pos="993"/>
        </w:tabs>
        <w:autoSpaceDE w:val="0"/>
        <w:autoSpaceDN w:val="0"/>
        <w:adjustRightInd w:val="0"/>
        <w:spacing w:before="20"/>
        <w:ind w:right="-1"/>
        <w:rPr>
          <w:rFonts w:ascii="Times New Roman" w:hAnsi="Times New Roman" w:cs="Times New Roman"/>
          <w:sz w:val="28"/>
          <w:szCs w:val="28"/>
        </w:rPr>
      </w:pPr>
      <w:r w:rsidRPr="00564CA2">
        <w:rPr>
          <w:rFonts w:ascii="Times New Roman" w:hAnsi="Times New Roman" w:cs="Times New Roman"/>
          <w:sz w:val="28"/>
          <w:szCs w:val="28"/>
        </w:rPr>
        <w:t>а) в контейнеры, расположенные в мусороприемных камерах (при наличии соответствующей внутридомовой инженерной системы);</w:t>
      </w:r>
    </w:p>
    <w:p w:rsidR="00564CA2" w:rsidRPr="00564CA2" w:rsidRDefault="00564CA2" w:rsidP="00564CA2">
      <w:pPr>
        <w:widowControl w:val="0"/>
        <w:tabs>
          <w:tab w:val="left" w:pos="993"/>
        </w:tabs>
        <w:autoSpaceDE w:val="0"/>
        <w:autoSpaceDN w:val="0"/>
        <w:adjustRightInd w:val="0"/>
        <w:spacing w:before="20"/>
        <w:ind w:right="-1"/>
        <w:rPr>
          <w:rFonts w:ascii="Times New Roman" w:hAnsi="Times New Roman" w:cs="Times New Roman"/>
          <w:sz w:val="28"/>
          <w:szCs w:val="28"/>
        </w:rPr>
      </w:pPr>
      <w:r w:rsidRPr="00564CA2">
        <w:rPr>
          <w:rFonts w:ascii="Times New Roman" w:hAnsi="Times New Roman" w:cs="Times New Roman"/>
          <w:sz w:val="28"/>
          <w:szCs w:val="28"/>
        </w:rPr>
        <w:t>б) в контейнеры, бункеры, расположенные на контейнерных площадках;</w:t>
      </w:r>
    </w:p>
    <w:p w:rsidR="00564CA2" w:rsidRPr="00564CA2" w:rsidRDefault="00564CA2" w:rsidP="00564CA2">
      <w:pPr>
        <w:widowControl w:val="0"/>
        <w:tabs>
          <w:tab w:val="left" w:pos="993"/>
        </w:tabs>
        <w:autoSpaceDE w:val="0"/>
        <w:autoSpaceDN w:val="0"/>
        <w:adjustRightInd w:val="0"/>
        <w:spacing w:before="20"/>
        <w:ind w:right="-1"/>
        <w:rPr>
          <w:rFonts w:ascii="Times New Roman" w:hAnsi="Times New Roman" w:cs="Times New Roman"/>
          <w:sz w:val="28"/>
          <w:szCs w:val="28"/>
        </w:rPr>
      </w:pPr>
      <w:r w:rsidRPr="00564CA2">
        <w:rPr>
          <w:rFonts w:ascii="Times New Roman" w:hAnsi="Times New Roman" w:cs="Times New Roman"/>
          <w:sz w:val="28"/>
          <w:szCs w:val="28"/>
        </w:rPr>
        <w:t xml:space="preserve">в) в пакеты или другие емкости, предоставленные региональным </w:t>
      </w:r>
      <w:r w:rsidRPr="00564CA2">
        <w:rPr>
          <w:rFonts w:ascii="Times New Roman" w:hAnsi="Times New Roman" w:cs="Times New Roman"/>
          <w:sz w:val="28"/>
          <w:szCs w:val="28"/>
        </w:rPr>
        <w:lastRenderedPageBreak/>
        <w:t>оператором.</w:t>
      </w:r>
    </w:p>
    <w:p w:rsidR="00BE7A1A" w:rsidRDefault="00BE7A1A" w:rsidP="00564CA2">
      <w:pPr>
        <w:widowControl w:val="0"/>
        <w:tabs>
          <w:tab w:val="left" w:pos="993"/>
        </w:tabs>
        <w:autoSpaceDE w:val="0"/>
        <w:autoSpaceDN w:val="0"/>
        <w:adjustRightInd w:val="0"/>
        <w:spacing w:before="20"/>
        <w:ind w:right="-1"/>
        <w:rPr>
          <w:rFonts w:ascii="Times New Roman" w:hAnsi="Times New Roman" w:cs="Times New Roman"/>
          <w:sz w:val="28"/>
          <w:szCs w:val="28"/>
          <w:lang w:eastAsia="ru-RU"/>
        </w:rPr>
      </w:pPr>
      <w:r>
        <w:rPr>
          <w:rFonts w:ascii="Times New Roman" w:hAnsi="Times New Roman" w:cs="Times New Roman"/>
          <w:sz w:val="28"/>
          <w:szCs w:val="28"/>
          <w:lang w:eastAsia="ru-RU"/>
        </w:rPr>
        <w:t>Согласно пункту 6 «СанПиН 2.1.3684-21 «</w:t>
      </w:r>
      <w:r w:rsidRPr="003D3EA1">
        <w:rPr>
          <w:rFonts w:ascii="Times New Roman" w:hAnsi="Times New Roman" w:cs="Times New Roman"/>
          <w:sz w:val="28"/>
          <w:szCs w:val="28"/>
          <w:lang w:eastAsia="ru-RU"/>
        </w:rPr>
        <w:t xml:space="preserve">Санитарно-эпидемиологические требования к содержанию территорий </w:t>
      </w:r>
      <w:r>
        <w:rPr>
          <w:rFonts w:ascii="Times New Roman" w:hAnsi="Times New Roman" w:cs="Times New Roman"/>
          <w:sz w:val="28"/>
          <w:szCs w:val="28"/>
          <w:lang w:eastAsia="ru-RU"/>
        </w:rPr>
        <w:t>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3D3EA1">
        <w:rPr>
          <w:rFonts w:ascii="Times New Roman" w:hAnsi="Times New Roman" w:cs="Times New Roman"/>
          <w:sz w:val="28"/>
          <w:szCs w:val="28"/>
          <w:lang w:eastAsia="ru-RU"/>
        </w:rPr>
        <w:t xml:space="preserve">» (утв. </w:t>
      </w:r>
      <w:r>
        <w:rPr>
          <w:rFonts w:ascii="Times New Roman" w:hAnsi="Times New Roman" w:cs="Times New Roman"/>
          <w:sz w:val="28"/>
          <w:szCs w:val="28"/>
          <w:lang w:eastAsia="ru-RU"/>
        </w:rPr>
        <w:t>постановлением Главного государственного санитарного врача РФ от 28.01.2021 № 3</w:t>
      </w:r>
      <w:r w:rsidRPr="003D3EA1">
        <w:rPr>
          <w:rFonts w:ascii="Times New Roman" w:hAnsi="Times New Roman" w:cs="Times New Roman"/>
          <w:sz w:val="28"/>
          <w:szCs w:val="28"/>
          <w:lang w:eastAsia="ru-RU"/>
        </w:rPr>
        <w:t>) количество мусоросборников</w:t>
      </w:r>
      <w:r>
        <w:rPr>
          <w:rFonts w:ascii="Times New Roman" w:hAnsi="Times New Roman" w:cs="Times New Roman"/>
          <w:sz w:val="28"/>
          <w:szCs w:val="28"/>
          <w:lang w:eastAsia="ru-RU"/>
        </w:rPr>
        <w:t>, устанавливаемых</w:t>
      </w:r>
      <w:r w:rsidRPr="003D3EA1">
        <w:rPr>
          <w:rFonts w:ascii="Times New Roman" w:hAnsi="Times New Roman" w:cs="Times New Roman"/>
          <w:sz w:val="28"/>
          <w:szCs w:val="28"/>
          <w:lang w:eastAsia="ru-RU"/>
        </w:rPr>
        <w:t xml:space="preserve"> на контейнерных площадках</w:t>
      </w:r>
      <w:r>
        <w:rPr>
          <w:rFonts w:ascii="Times New Roman" w:hAnsi="Times New Roman" w:cs="Times New Roman"/>
          <w:sz w:val="28"/>
          <w:szCs w:val="28"/>
          <w:lang w:eastAsia="ru-RU"/>
        </w:rPr>
        <w:t>,</w:t>
      </w:r>
      <w:r w:rsidRPr="003D3EA1">
        <w:rPr>
          <w:rFonts w:ascii="Times New Roman" w:hAnsi="Times New Roman" w:cs="Times New Roman"/>
          <w:sz w:val="28"/>
          <w:szCs w:val="28"/>
          <w:lang w:eastAsia="ru-RU"/>
        </w:rPr>
        <w:t xml:space="preserve"> должно быть не бо</w:t>
      </w:r>
      <w:r>
        <w:rPr>
          <w:rFonts w:ascii="Times New Roman" w:hAnsi="Times New Roman" w:cs="Times New Roman"/>
          <w:sz w:val="28"/>
          <w:szCs w:val="28"/>
          <w:lang w:eastAsia="ru-RU"/>
        </w:rPr>
        <w:t>лее 8</w:t>
      </w:r>
      <w:r w:rsidRPr="003D3EA1">
        <w:rPr>
          <w:rFonts w:ascii="Times New Roman" w:hAnsi="Times New Roman" w:cs="Times New Roman"/>
          <w:sz w:val="28"/>
          <w:szCs w:val="28"/>
          <w:lang w:eastAsia="ru-RU"/>
        </w:rPr>
        <w:t xml:space="preserve"> контейнеров для </w:t>
      </w:r>
      <w:r>
        <w:rPr>
          <w:rFonts w:ascii="Times New Roman" w:hAnsi="Times New Roman" w:cs="Times New Roman"/>
          <w:sz w:val="28"/>
          <w:szCs w:val="28"/>
          <w:lang w:eastAsia="ru-RU"/>
        </w:rPr>
        <w:t xml:space="preserve">смешанного </w:t>
      </w:r>
      <w:r w:rsidRPr="003D3EA1">
        <w:rPr>
          <w:rFonts w:ascii="Times New Roman" w:hAnsi="Times New Roman" w:cs="Times New Roman"/>
          <w:sz w:val="28"/>
          <w:szCs w:val="28"/>
          <w:lang w:eastAsia="ru-RU"/>
        </w:rPr>
        <w:t>накопления ТКО</w:t>
      </w:r>
      <w:r>
        <w:rPr>
          <w:rFonts w:ascii="Times New Roman" w:hAnsi="Times New Roman" w:cs="Times New Roman"/>
          <w:sz w:val="28"/>
          <w:szCs w:val="28"/>
          <w:lang w:eastAsia="ru-RU"/>
        </w:rPr>
        <w:t xml:space="preserve"> или 12 контейнеров, из которых 4 - </w:t>
      </w:r>
      <w:r w:rsidRPr="003D3EA1">
        <w:rPr>
          <w:rFonts w:ascii="Times New Roman" w:hAnsi="Times New Roman" w:cs="Times New Roman"/>
          <w:sz w:val="28"/>
          <w:szCs w:val="28"/>
          <w:lang w:eastAsia="ru-RU"/>
        </w:rPr>
        <w:t xml:space="preserve">для раздельного накопления ТКО, и </w:t>
      </w:r>
      <w:r>
        <w:rPr>
          <w:rFonts w:ascii="Times New Roman" w:hAnsi="Times New Roman" w:cs="Times New Roman"/>
          <w:sz w:val="28"/>
          <w:szCs w:val="28"/>
          <w:lang w:eastAsia="ru-RU"/>
        </w:rPr>
        <w:t xml:space="preserve">не более </w:t>
      </w:r>
      <w:r w:rsidRPr="003D3EA1">
        <w:rPr>
          <w:rFonts w:ascii="Times New Roman" w:hAnsi="Times New Roman" w:cs="Times New Roman"/>
          <w:sz w:val="28"/>
          <w:szCs w:val="28"/>
          <w:lang w:eastAsia="ru-RU"/>
        </w:rPr>
        <w:t>2 бункер</w:t>
      </w:r>
      <w:r>
        <w:rPr>
          <w:rFonts w:ascii="Times New Roman" w:hAnsi="Times New Roman" w:cs="Times New Roman"/>
          <w:sz w:val="28"/>
          <w:szCs w:val="28"/>
          <w:lang w:eastAsia="ru-RU"/>
        </w:rPr>
        <w:t>ов</w:t>
      </w:r>
      <w:r w:rsidRPr="003D3EA1">
        <w:rPr>
          <w:rFonts w:ascii="Times New Roman" w:hAnsi="Times New Roman" w:cs="Times New Roman"/>
          <w:sz w:val="28"/>
          <w:szCs w:val="28"/>
          <w:lang w:eastAsia="ru-RU"/>
        </w:rPr>
        <w:t xml:space="preserve"> для накопления крупногаборитных отходов (далее – КГО).</w:t>
      </w:r>
    </w:p>
    <w:p w:rsidR="00564CA2" w:rsidRPr="00564CA2" w:rsidRDefault="00564CA2" w:rsidP="00564CA2">
      <w:pPr>
        <w:widowControl w:val="0"/>
        <w:tabs>
          <w:tab w:val="left" w:pos="993"/>
        </w:tabs>
        <w:autoSpaceDE w:val="0"/>
        <w:autoSpaceDN w:val="0"/>
        <w:adjustRightInd w:val="0"/>
        <w:spacing w:before="20"/>
        <w:ind w:right="-1"/>
        <w:rPr>
          <w:rFonts w:ascii="Times New Roman" w:hAnsi="Times New Roman" w:cs="Times New Roman"/>
          <w:sz w:val="28"/>
          <w:szCs w:val="28"/>
        </w:rPr>
      </w:pPr>
      <w:r w:rsidRPr="00564CA2">
        <w:rPr>
          <w:rFonts w:ascii="Times New Roman" w:hAnsi="Times New Roman" w:cs="Times New Roman"/>
          <w:sz w:val="28"/>
          <w:szCs w:val="28"/>
        </w:rPr>
        <w:t xml:space="preserve">В ряде муниципальных районов Кировской области (в населенных пунктах) по состоянию на </w:t>
      </w:r>
      <w:r w:rsidRPr="00583DD5">
        <w:rPr>
          <w:rFonts w:ascii="Times New Roman" w:hAnsi="Times New Roman" w:cs="Times New Roman"/>
          <w:sz w:val="28"/>
          <w:szCs w:val="28"/>
        </w:rPr>
        <w:t>01.0</w:t>
      </w:r>
      <w:r w:rsidR="002663E2">
        <w:rPr>
          <w:rFonts w:ascii="Times New Roman" w:hAnsi="Times New Roman" w:cs="Times New Roman"/>
          <w:sz w:val="28"/>
          <w:szCs w:val="28"/>
        </w:rPr>
        <w:t>4</w:t>
      </w:r>
      <w:r w:rsidRPr="00583DD5">
        <w:rPr>
          <w:rFonts w:ascii="Times New Roman" w:hAnsi="Times New Roman" w:cs="Times New Roman"/>
          <w:sz w:val="28"/>
          <w:szCs w:val="28"/>
        </w:rPr>
        <w:t>.202</w:t>
      </w:r>
      <w:r w:rsidR="00C55874" w:rsidRPr="00583DD5">
        <w:rPr>
          <w:rFonts w:ascii="Times New Roman" w:hAnsi="Times New Roman" w:cs="Times New Roman"/>
          <w:sz w:val="28"/>
          <w:szCs w:val="28"/>
        </w:rPr>
        <w:t>2</w:t>
      </w:r>
      <w:r w:rsidRPr="00564CA2">
        <w:rPr>
          <w:rFonts w:ascii="Times New Roman" w:hAnsi="Times New Roman" w:cs="Times New Roman"/>
          <w:sz w:val="28"/>
          <w:szCs w:val="28"/>
        </w:rPr>
        <w:t xml:space="preserve"> сохраняется использование </w:t>
      </w:r>
      <w:proofErr w:type="spellStart"/>
      <w:r w:rsidRPr="00564CA2">
        <w:rPr>
          <w:rFonts w:ascii="Times New Roman" w:hAnsi="Times New Roman" w:cs="Times New Roman"/>
          <w:sz w:val="28"/>
          <w:szCs w:val="28"/>
        </w:rPr>
        <w:t>безконтейнерного</w:t>
      </w:r>
      <w:proofErr w:type="spellEnd"/>
      <w:r w:rsidRPr="00564CA2">
        <w:rPr>
          <w:rFonts w:ascii="Times New Roman" w:hAnsi="Times New Roman" w:cs="Times New Roman"/>
          <w:sz w:val="28"/>
          <w:szCs w:val="28"/>
        </w:rPr>
        <w:t xml:space="preserve"> сбора и вывоза ТКО (в кузов специализированной техники), что усложняет систему учета накапливаемых и транспортируемых ТКО. Такая система сохраняется до момента организации на соответствующих территориях стационарных мест (площадок) накопления ТКО.</w:t>
      </w:r>
    </w:p>
    <w:p w:rsidR="00564CA2" w:rsidRDefault="00564CA2">
      <w:pPr>
        <w:spacing w:before="20"/>
        <w:ind w:right="-1"/>
        <w:rPr>
          <w:rFonts w:ascii="Times New Roman" w:hAnsi="Times New Roman" w:cs="Times New Roman"/>
          <w:sz w:val="28"/>
          <w:szCs w:val="28"/>
        </w:rPr>
      </w:pPr>
    </w:p>
    <w:p w:rsidR="008F0205" w:rsidRDefault="008F0205">
      <w:pPr>
        <w:spacing w:before="20"/>
        <w:ind w:right="-1"/>
      </w:pPr>
      <w:r>
        <w:rPr>
          <w:rFonts w:ascii="Times New Roman" w:hAnsi="Times New Roman" w:cs="Times New Roman"/>
          <w:sz w:val="28"/>
          <w:szCs w:val="28"/>
          <w:u w:val="single"/>
        </w:rPr>
        <w:t xml:space="preserve">Основные цели развития системы накопления ТКО:  </w:t>
      </w:r>
    </w:p>
    <w:p w:rsidR="008F0205" w:rsidRDefault="008F0205">
      <w:pPr>
        <w:numPr>
          <w:ilvl w:val="0"/>
          <w:numId w:val="4"/>
        </w:numPr>
        <w:spacing w:before="20"/>
        <w:ind w:right="-1"/>
      </w:pPr>
      <w:r>
        <w:rPr>
          <w:rFonts w:ascii="Times New Roman" w:hAnsi="Times New Roman" w:cs="Times New Roman"/>
          <w:sz w:val="28"/>
          <w:szCs w:val="28"/>
        </w:rPr>
        <w:t xml:space="preserve">достижение 100% охвата источников образования отходов системой накопления и сбора, обеспечение эколого-эпидемиологической безопасности процесса сбора и накопления;  </w:t>
      </w:r>
    </w:p>
    <w:p w:rsidR="008F0205" w:rsidRDefault="008F0205">
      <w:pPr>
        <w:numPr>
          <w:ilvl w:val="0"/>
          <w:numId w:val="4"/>
        </w:numPr>
        <w:spacing w:before="20"/>
        <w:ind w:right="-1"/>
      </w:pPr>
      <w:r>
        <w:rPr>
          <w:rFonts w:ascii="Times New Roman" w:hAnsi="Times New Roman" w:cs="Times New Roman"/>
          <w:sz w:val="28"/>
          <w:szCs w:val="28"/>
        </w:rPr>
        <w:t xml:space="preserve">соответствие мест (площадок) накопления нормативным требованиям;  </w:t>
      </w:r>
    </w:p>
    <w:p w:rsidR="008F0205" w:rsidRDefault="008F0205">
      <w:pPr>
        <w:numPr>
          <w:ilvl w:val="0"/>
          <w:numId w:val="4"/>
        </w:numPr>
        <w:spacing w:before="20"/>
        <w:ind w:right="-1"/>
      </w:pPr>
      <w:r>
        <w:rPr>
          <w:rFonts w:ascii="Times New Roman" w:hAnsi="Times New Roman" w:cs="Times New Roman"/>
          <w:sz w:val="28"/>
          <w:szCs w:val="28"/>
        </w:rPr>
        <w:t>постепенный переход к раздельному накоплению фракций отходов, возможных к переработке;</w:t>
      </w:r>
    </w:p>
    <w:p w:rsidR="008F0205" w:rsidRDefault="008F0205">
      <w:pPr>
        <w:numPr>
          <w:ilvl w:val="0"/>
          <w:numId w:val="4"/>
        </w:numPr>
        <w:spacing w:before="20"/>
        <w:ind w:right="-1"/>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обеспечение раздельного накопления опасных отходов.  </w:t>
      </w:r>
    </w:p>
    <w:p w:rsidR="00BE7A1A" w:rsidRDefault="00BE7A1A">
      <w:pPr>
        <w:spacing w:before="20"/>
        <w:ind w:right="-1"/>
        <w:jc w:val="center"/>
        <w:rPr>
          <w:rFonts w:ascii="Times New Roman" w:hAnsi="Times New Roman" w:cs="Times New Roman"/>
          <w:b/>
          <w:i/>
          <w:sz w:val="28"/>
          <w:szCs w:val="28"/>
          <w:u w:val="single"/>
        </w:rPr>
      </w:pPr>
    </w:p>
    <w:p w:rsidR="008F0205" w:rsidRDefault="008F0205">
      <w:pPr>
        <w:spacing w:before="20"/>
        <w:ind w:right="-1"/>
        <w:jc w:val="center"/>
      </w:pPr>
      <w:r>
        <w:rPr>
          <w:rFonts w:ascii="Times New Roman" w:hAnsi="Times New Roman" w:cs="Times New Roman"/>
          <w:b/>
          <w:i/>
          <w:sz w:val="28"/>
          <w:szCs w:val="28"/>
          <w:u w:val="single"/>
        </w:rPr>
        <w:t xml:space="preserve">Сбор </w:t>
      </w:r>
      <w:r w:rsidR="00586214">
        <w:rPr>
          <w:rFonts w:ascii="Times New Roman" w:hAnsi="Times New Roman" w:cs="Times New Roman"/>
          <w:b/>
          <w:i/>
          <w:sz w:val="28"/>
          <w:szCs w:val="28"/>
          <w:u w:val="single"/>
        </w:rPr>
        <w:t xml:space="preserve">и накопление </w:t>
      </w:r>
      <w:r>
        <w:rPr>
          <w:rFonts w:ascii="Times New Roman" w:hAnsi="Times New Roman" w:cs="Times New Roman"/>
          <w:b/>
          <w:i/>
          <w:sz w:val="28"/>
          <w:szCs w:val="28"/>
          <w:u w:val="single"/>
        </w:rPr>
        <w:t>крупногабаритных отходов</w:t>
      </w:r>
    </w:p>
    <w:p w:rsidR="008F0205" w:rsidRDefault="008F0205">
      <w:pPr>
        <w:ind w:right="-1"/>
        <w:rPr>
          <w:rFonts w:ascii="Times New Roman" w:hAnsi="Times New Roman" w:cs="Times New Roman"/>
          <w:b/>
          <w:i/>
          <w:sz w:val="28"/>
          <w:szCs w:val="28"/>
          <w:u w:val="single"/>
        </w:rPr>
      </w:pP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Согласно Правилам обращения с ТКО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В общем потоке КГО можно выделить три группы отходов:</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КГО-М: мебель бытовая, офисная, специальная (учебные заведения спортивно-зрелищные учреждения, мебель производственного назначения и т.п.);</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 xml:space="preserve">КГО-Т: крупногабаритная техника потребительского и производственного назначения (холодильники, кондиционеры, стиральные машины, посудомоечные машины, кухонные комбайны, микроволновые </w:t>
      </w:r>
      <w:r w:rsidRPr="00586214">
        <w:rPr>
          <w:rFonts w:ascii="Times New Roman" w:hAnsi="Times New Roman" w:cs="Times New Roman"/>
          <w:sz w:val="28"/>
          <w:szCs w:val="28"/>
        </w:rPr>
        <w:lastRenderedPageBreak/>
        <w:t>печи, садовая мини-техника, насосные агрегаты, дачные мотор-генераторы, радиаторы отопительные, части авто- и мототранспортной техники);</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КГО-Э: электронный и технический скарп (компьютеры, телевизоры, телефоны и телефонное оборудование, элементы автономного электропитания и т.п.).</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Каждый из перечисленных потоков КГО нуждается и в специальном наборе технологий для переработки. В отличие от ТКО, доля потенциальных вторичных материальных ресурсов в составе КГО достигает 60-75%.</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Кроме того, в составе КГО могут быть представлены отходы от текущего ремонта жилых помещений. Перечень отходов и работ относящиеся к капитальному и текущему ремонту объектов капитального строительства, утверждены Градостроительным кодексом Российской Федерации от 29.12.2004 № 190-ФЗ,  Постановлением Госстроя России от 27.09.2003 № 170.</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В соответствии с Правилами обращения с ТКО складирование крупногабаритных отходов осуществляется потребителями следующими способами:</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а) в бункеры, расположенные на контейнерных площадках;</w:t>
      </w:r>
    </w:p>
    <w:p w:rsidR="00586214" w:rsidRPr="00586214" w:rsidRDefault="00586214" w:rsidP="00586214">
      <w:pPr>
        <w:widowControl w:val="0"/>
        <w:tabs>
          <w:tab w:val="left" w:pos="993"/>
        </w:tabs>
        <w:autoSpaceDE w:val="0"/>
        <w:autoSpaceDN w:val="0"/>
        <w:adjustRightInd w:val="0"/>
        <w:ind w:right="-2"/>
        <w:rPr>
          <w:rFonts w:ascii="Times New Roman" w:hAnsi="Times New Roman" w:cs="Times New Roman"/>
          <w:sz w:val="28"/>
          <w:szCs w:val="28"/>
        </w:rPr>
      </w:pPr>
      <w:r w:rsidRPr="00586214">
        <w:rPr>
          <w:rFonts w:ascii="Times New Roman" w:hAnsi="Times New Roman" w:cs="Times New Roman"/>
          <w:sz w:val="28"/>
          <w:szCs w:val="28"/>
        </w:rPr>
        <w:t>б) на специальных площадках для складирования КГО.</w:t>
      </w:r>
    </w:p>
    <w:p w:rsidR="00586214" w:rsidRPr="00586214" w:rsidRDefault="007002C8" w:rsidP="00586214">
      <w:pPr>
        <w:widowControl w:val="0"/>
        <w:tabs>
          <w:tab w:val="left" w:pos="993"/>
        </w:tabs>
        <w:autoSpaceDE w:val="0"/>
        <w:autoSpaceDN w:val="0"/>
        <w:adjustRightInd w:val="0"/>
        <w:ind w:right="-2"/>
        <w:rPr>
          <w:rFonts w:ascii="Times New Roman" w:hAnsi="Times New Roman" w:cs="Times New Roman"/>
          <w:sz w:val="28"/>
          <w:szCs w:val="28"/>
        </w:rPr>
      </w:pPr>
      <w:r>
        <w:rPr>
          <w:rFonts w:ascii="Times New Roman" w:hAnsi="Times New Roman" w:cs="Times New Roman"/>
          <w:sz w:val="28"/>
          <w:szCs w:val="28"/>
        </w:rPr>
        <w:t>Согласно пункту 3</w:t>
      </w:r>
      <w:r w:rsidR="00586214" w:rsidRPr="00586214">
        <w:rPr>
          <w:rFonts w:ascii="Times New Roman" w:hAnsi="Times New Roman" w:cs="Times New Roman"/>
          <w:sz w:val="28"/>
          <w:szCs w:val="28"/>
        </w:rPr>
        <w:t xml:space="preserve"> </w:t>
      </w:r>
      <w:r>
        <w:rPr>
          <w:rFonts w:ascii="Times New Roman" w:hAnsi="Times New Roman" w:cs="Times New Roman"/>
          <w:sz w:val="28"/>
          <w:szCs w:val="28"/>
          <w:lang w:eastAsia="ru-RU"/>
        </w:rPr>
        <w:t>«СанПиН 2.1.3684-21 «</w:t>
      </w:r>
      <w:r w:rsidRPr="003D3EA1">
        <w:rPr>
          <w:rFonts w:ascii="Times New Roman" w:hAnsi="Times New Roman" w:cs="Times New Roman"/>
          <w:sz w:val="28"/>
          <w:szCs w:val="28"/>
          <w:lang w:eastAsia="ru-RU"/>
        </w:rPr>
        <w:t xml:space="preserve">Санитарно-эпидемиологические требования к содержанию территорий </w:t>
      </w:r>
      <w:r>
        <w:rPr>
          <w:rFonts w:ascii="Times New Roman" w:hAnsi="Times New Roman" w:cs="Times New Roman"/>
          <w:sz w:val="28"/>
          <w:szCs w:val="28"/>
          <w:lang w:eastAsia="ru-RU"/>
        </w:rPr>
        <w:t>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3D3EA1">
        <w:rPr>
          <w:rFonts w:ascii="Times New Roman" w:hAnsi="Times New Roman" w:cs="Times New Roman"/>
          <w:sz w:val="28"/>
          <w:szCs w:val="28"/>
          <w:lang w:eastAsia="ru-RU"/>
        </w:rPr>
        <w:t xml:space="preserve">» (утв. </w:t>
      </w:r>
      <w:r>
        <w:rPr>
          <w:rFonts w:ascii="Times New Roman" w:hAnsi="Times New Roman" w:cs="Times New Roman"/>
          <w:sz w:val="28"/>
          <w:szCs w:val="28"/>
          <w:lang w:eastAsia="ru-RU"/>
        </w:rPr>
        <w:t>постановлением Главного государственного санитарного врача РФ от 28.01.2021 № 3</w:t>
      </w:r>
      <w:r w:rsidRPr="003D3EA1">
        <w:rPr>
          <w:rFonts w:ascii="Times New Roman" w:hAnsi="Times New Roman" w:cs="Times New Roman"/>
          <w:sz w:val="28"/>
          <w:szCs w:val="28"/>
          <w:lang w:eastAsia="ru-RU"/>
        </w:rPr>
        <w:t>)</w:t>
      </w:r>
      <w:r>
        <w:rPr>
          <w:rFonts w:ascii="Times New Roman" w:hAnsi="Times New Roman" w:cs="Times New Roman"/>
          <w:sz w:val="28"/>
          <w:szCs w:val="28"/>
        </w:rPr>
        <w:t xml:space="preserve"> </w:t>
      </w:r>
      <w:r w:rsidR="00586214" w:rsidRPr="00586214">
        <w:rPr>
          <w:rFonts w:ascii="Times New Roman" w:hAnsi="Times New Roman" w:cs="Times New Roman"/>
          <w:sz w:val="28"/>
          <w:szCs w:val="28"/>
        </w:rPr>
        <w:t>специальные площадки складирования КГО должны иметь</w:t>
      </w:r>
      <w:r>
        <w:rPr>
          <w:rFonts w:ascii="Times New Roman" w:hAnsi="Times New Roman" w:cs="Times New Roman"/>
          <w:sz w:val="28"/>
          <w:szCs w:val="28"/>
        </w:rPr>
        <w:t xml:space="preserve"> подъездной путь, твердое (асфальтовое, бетонное) покрытие с уклоном для отведения талых и дождевых сточных вод, а также </w:t>
      </w:r>
      <w:r w:rsidR="00586214" w:rsidRPr="00586214">
        <w:rPr>
          <w:rFonts w:ascii="Times New Roman" w:hAnsi="Times New Roman" w:cs="Times New Roman"/>
          <w:sz w:val="28"/>
          <w:szCs w:val="28"/>
        </w:rPr>
        <w:t>ограждение с трех сторон высотой не менее 1 м</w:t>
      </w:r>
      <w:r>
        <w:rPr>
          <w:rFonts w:ascii="Times New Roman" w:hAnsi="Times New Roman" w:cs="Times New Roman"/>
          <w:sz w:val="28"/>
          <w:szCs w:val="28"/>
        </w:rPr>
        <w:t>етра</w:t>
      </w:r>
      <w:r w:rsidR="00586214" w:rsidRPr="00586214">
        <w:rPr>
          <w:rFonts w:ascii="Times New Roman" w:hAnsi="Times New Roman" w:cs="Times New Roman"/>
          <w:sz w:val="28"/>
          <w:szCs w:val="28"/>
        </w:rPr>
        <w:t>.</w:t>
      </w:r>
    </w:p>
    <w:p w:rsidR="005C72E1" w:rsidRDefault="00586214" w:rsidP="005C72E1">
      <w:pPr>
        <w:spacing w:before="20"/>
        <w:ind w:right="-2"/>
        <w:rPr>
          <w:rFonts w:ascii="Times New Roman" w:hAnsi="Times New Roman" w:cs="Times New Roman"/>
          <w:sz w:val="28"/>
          <w:szCs w:val="28"/>
        </w:rPr>
      </w:pPr>
      <w:r w:rsidRPr="00586214">
        <w:rPr>
          <w:rFonts w:ascii="Times New Roman" w:hAnsi="Times New Roman" w:cs="Times New Roman"/>
          <w:sz w:val="28"/>
          <w:szCs w:val="28"/>
        </w:rPr>
        <w:t>При этом площадки для складирования КГО необязательно располагаются в непосредственной близости от источника образования отходов. Согласно Правилам обращения с ТКО потребители могут самостоятельно доставлять КГО на площадку для их складирования, определенную договором на оказание услуг по обращению с ТКО региональным оператором.</w:t>
      </w:r>
    </w:p>
    <w:p w:rsidR="005C72E1" w:rsidRPr="005C72E1" w:rsidRDefault="0013179B" w:rsidP="005C72E1">
      <w:pPr>
        <w:spacing w:before="20"/>
        <w:ind w:right="-2"/>
        <w:rPr>
          <w:rFonts w:ascii="Times New Roman" w:hAnsi="Times New Roman" w:cs="Times New Roman"/>
          <w:sz w:val="28"/>
          <w:szCs w:val="28"/>
        </w:rPr>
      </w:pPr>
      <w:r w:rsidRPr="0039719D">
        <w:rPr>
          <w:rFonts w:ascii="Times New Roman" w:hAnsi="Times New Roman" w:cs="Times New Roman"/>
          <w:sz w:val="28"/>
          <w:szCs w:val="28"/>
        </w:rPr>
        <w:t>Места</w:t>
      </w:r>
      <w:r w:rsidR="005C72E1" w:rsidRPr="0039719D">
        <w:rPr>
          <w:rFonts w:ascii="Times New Roman" w:hAnsi="Times New Roman" w:cs="Times New Roman"/>
          <w:sz w:val="28"/>
          <w:szCs w:val="28"/>
        </w:rPr>
        <w:t xml:space="preserve"> накопления КГО предста</w:t>
      </w:r>
      <w:r w:rsidR="00291D87" w:rsidRPr="0039719D">
        <w:rPr>
          <w:rFonts w:ascii="Times New Roman" w:hAnsi="Times New Roman" w:cs="Times New Roman"/>
          <w:sz w:val="28"/>
          <w:szCs w:val="28"/>
        </w:rPr>
        <w:t>влен</w:t>
      </w:r>
      <w:r w:rsidR="006E71A6" w:rsidRPr="0039719D">
        <w:rPr>
          <w:rFonts w:ascii="Times New Roman" w:hAnsi="Times New Roman" w:cs="Times New Roman"/>
          <w:sz w:val="28"/>
          <w:szCs w:val="28"/>
        </w:rPr>
        <w:t>ы</w:t>
      </w:r>
      <w:r w:rsidR="00291D87" w:rsidRPr="0039719D">
        <w:rPr>
          <w:rFonts w:ascii="Times New Roman" w:hAnsi="Times New Roman" w:cs="Times New Roman"/>
          <w:sz w:val="28"/>
          <w:szCs w:val="28"/>
        </w:rPr>
        <w:t xml:space="preserve"> </w:t>
      </w:r>
      <w:r w:rsidR="00291D87" w:rsidRPr="005074C4">
        <w:rPr>
          <w:rFonts w:ascii="Times New Roman" w:hAnsi="Times New Roman" w:cs="Times New Roman"/>
          <w:sz w:val="28"/>
          <w:szCs w:val="28"/>
        </w:rPr>
        <w:t>в Приложении А, Таблицы А.</w:t>
      </w:r>
      <w:r w:rsidR="005074C4" w:rsidRPr="005074C4">
        <w:rPr>
          <w:rFonts w:ascii="Times New Roman" w:hAnsi="Times New Roman" w:cs="Times New Roman"/>
          <w:sz w:val="28"/>
          <w:szCs w:val="28"/>
        </w:rPr>
        <w:t>3</w:t>
      </w:r>
      <w:r w:rsidR="005C72E1" w:rsidRPr="005074C4">
        <w:rPr>
          <w:rFonts w:ascii="Times New Roman" w:hAnsi="Times New Roman" w:cs="Times New Roman"/>
          <w:sz w:val="28"/>
          <w:szCs w:val="28"/>
        </w:rPr>
        <w:t>.</w:t>
      </w:r>
      <w:r w:rsidR="007A53A4">
        <w:rPr>
          <w:rFonts w:ascii="Times New Roman" w:hAnsi="Times New Roman" w:cs="Times New Roman"/>
          <w:sz w:val="28"/>
          <w:szCs w:val="28"/>
        </w:rPr>
        <w:t>3</w:t>
      </w:r>
    </w:p>
    <w:p w:rsidR="005C72E1" w:rsidRPr="00586214" w:rsidRDefault="005C72E1" w:rsidP="00586214">
      <w:pPr>
        <w:spacing w:before="20"/>
        <w:ind w:right="-2"/>
        <w:rPr>
          <w:rFonts w:ascii="Times New Roman" w:hAnsi="Times New Roman" w:cs="Times New Roman"/>
          <w:sz w:val="28"/>
          <w:szCs w:val="28"/>
        </w:rPr>
      </w:pPr>
    </w:p>
    <w:p w:rsidR="0081758B" w:rsidRPr="00421ECD" w:rsidRDefault="0081758B" w:rsidP="0081758B">
      <w:pPr>
        <w:spacing w:before="20"/>
        <w:ind w:right="-1" w:firstLine="0"/>
        <w:jc w:val="center"/>
        <w:rPr>
          <w:rFonts w:ascii="Times New Roman" w:hAnsi="Times New Roman" w:cs="Times New Roman"/>
          <w:b/>
          <w:i/>
          <w:sz w:val="28"/>
          <w:szCs w:val="28"/>
          <w:u w:val="single"/>
        </w:rPr>
      </w:pPr>
    </w:p>
    <w:p w:rsidR="008D45E5" w:rsidRPr="0081758B" w:rsidRDefault="008D45E5" w:rsidP="008D45E5">
      <w:pPr>
        <w:widowControl w:val="0"/>
        <w:tabs>
          <w:tab w:val="left" w:pos="1276"/>
        </w:tabs>
        <w:autoSpaceDE w:val="0"/>
        <w:autoSpaceDN w:val="0"/>
        <w:adjustRightInd w:val="0"/>
        <w:jc w:val="center"/>
        <w:rPr>
          <w:rFonts w:ascii="Times New Roman" w:hAnsi="Times New Roman" w:cs="Times New Roman"/>
          <w:b/>
          <w:i/>
          <w:sz w:val="28"/>
          <w:szCs w:val="28"/>
          <w:u w:val="single"/>
        </w:rPr>
      </w:pPr>
      <w:r w:rsidRPr="0081758B">
        <w:rPr>
          <w:rFonts w:ascii="Times New Roman" w:hAnsi="Times New Roman" w:cs="Times New Roman"/>
          <w:b/>
          <w:i/>
          <w:sz w:val="28"/>
          <w:szCs w:val="28"/>
          <w:u w:val="single"/>
        </w:rPr>
        <w:t>Организация раздельного накопления твердых коммунальных отходов и сбора вторичных материальных ресурсов</w:t>
      </w:r>
      <w:r>
        <w:rPr>
          <w:rFonts w:ascii="Times New Roman" w:hAnsi="Times New Roman" w:cs="Times New Roman"/>
          <w:b/>
          <w:i/>
          <w:sz w:val="28"/>
          <w:szCs w:val="28"/>
          <w:u w:val="single"/>
        </w:rPr>
        <w:t xml:space="preserve"> на территории Кировской области</w:t>
      </w:r>
    </w:p>
    <w:p w:rsidR="008D45E5" w:rsidRDefault="008D45E5" w:rsidP="008D45E5">
      <w:pPr>
        <w:spacing w:before="20"/>
        <w:ind w:right="-1" w:firstLine="0"/>
        <w:jc w:val="center"/>
        <w:rPr>
          <w:rFonts w:ascii="Times New Roman" w:hAnsi="Times New Roman" w:cs="Times New Roman"/>
          <w:b/>
          <w:i/>
          <w:sz w:val="28"/>
          <w:szCs w:val="28"/>
          <w:u w:val="single"/>
        </w:rPr>
      </w:pPr>
    </w:p>
    <w:p w:rsidR="008D45E5" w:rsidRPr="0081758B" w:rsidRDefault="008D45E5" w:rsidP="008D45E5">
      <w:pPr>
        <w:spacing w:before="20" w:line="360" w:lineRule="exact"/>
        <w:ind w:right="0"/>
        <w:rPr>
          <w:rFonts w:ascii="Times New Roman" w:hAnsi="Times New Roman" w:cs="Times New Roman"/>
          <w:sz w:val="28"/>
          <w:szCs w:val="28"/>
          <w:lang w:eastAsia="ru-RU"/>
        </w:rPr>
      </w:pPr>
      <w:proofErr w:type="gramStart"/>
      <w:r w:rsidRPr="0081758B">
        <w:rPr>
          <w:rFonts w:ascii="Times New Roman" w:hAnsi="Times New Roman" w:cs="Times New Roman"/>
          <w:sz w:val="28"/>
          <w:szCs w:val="28"/>
          <w:lang w:eastAsia="ru-RU"/>
        </w:rPr>
        <w:lastRenderedPageBreak/>
        <w:t>В большинстве концептуальных и стратегических документов Российской Федерации в области экологической безопасности, обращения с</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отходами, в том числе с твердыми коммунальными отходами</w:t>
      </w:r>
      <w:r>
        <w:rPr>
          <w:rFonts w:ascii="Times New Roman" w:hAnsi="Times New Roman" w:cs="Times New Roman"/>
          <w:sz w:val="28"/>
          <w:szCs w:val="28"/>
          <w:lang w:eastAsia="ru-RU"/>
        </w:rPr>
        <w:t xml:space="preserve"> (далее – ТКО)</w:t>
      </w:r>
      <w:r w:rsidRPr="0081758B">
        <w:rPr>
          <w:rFonts w:ascii="Times New Roman" w:hAnsi="Times New Roman" w:cs="Times New Roman"/>
          <w:sz w:val="28"/>
          <w:szCs w:val="28"/>
          <w:lang w:eastAsia="ru-RU"/>
        </w:rPr>
        <w:t>, предусматривается постепенный переход на эффективное обращение с</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отходами, путем их сортировки и максимального извлечения отходов, которые могут быть использованы в качестве вторичного сырья, создание индустрии утилизации отходов.</w:t>
      </w:r>
      <w:proofErr w:type="gramEnd"/>
    </w:p>
    <w:p w:rsidR="008D45E5" w:rsidRPr="0081758B" w:rsidRDefault="008D45E5" w:rsidP="008D45E5">
      <w:pPr>
        <w:spacing w:before="20" w:line="360" w:lineRule="exact"/>
        <w:ind w:right="0"/>
        <w:rPr>
          <w:rFonts w:ascii="Times New Roman" w:hAnsi="Times New Roman" w:cs="Times New Roman"/>
          <w:sz w:val="28"/>
          <w:szCs w:val="28"/>
          <w:lang w:eastAsia="ru-RU"/>
        </w:rPr>
      </w:pPr>
      <w:r w:rsidRPr="0081758B">
        <w:rPr>
          <w:rFonts w:ascii="Times New Roman" w:hAnsi="Times New Roman" w:cs="Times New Roman"/>
          <w:sz w:val="28"/>
          <w:szCs w:val="28"/>
          <w:lang w:eastAsia="ru-RU"/>
        </w:rPr>
        <w:t xml:space="preserve">С развитием законодательства Российской Федерации в области обращения с отходами и на территории Кировской области также предусматривается обращение с отходами, основанное на максимальном использовании ресурсного потенциала отходов, </w:t>
      </w:r>
      <w:r>
        <w:rPr>
          <w:rFonts w:ascii="Times New Roman" w:hAnsi="Times New Roman" w:cs="Times New Roman"/>
          <w:sz w:val="28"/>
          <w:szCs w:val="28"/>
          <w:lang w:eastAsia="ru-RU"/>
        </w:rPr>
        <w:t>то есть</w:t>
      </w:r>
      <w:r w:rsidRPr="0081758B">
        <w:rPr>
          <w:rFonts w:ascii="Times New Roman" w:hAnsi="Times New Roman" w:cs="Times New Roman"/>
          <w:sz w:val="28"/>
          <w:szCs w:val="28"/>
          <w:lang w:eastAsia="ru-RU"/>
        </w:rPr>
        <w:t xml:space="preserve"> ориентированность на</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 xml:space="preserve">извлечение вторичного сырья и минимизацию объемов захоронения отходов. Раздельное накопление ТКО позволит максимально сохранять ресурсную ценность отходов, возможных к дальнейшей утилизации. </w:t>
      </w:r>
    </w:p>
    <w:p w:rsidR="008D45E5" w:rsidRPr="0081758B" w:rsidRDefault="008D45E5" w:rsidP="008D45E5">
      <w:pPr>
        <w:spacing w:line="360" w:lineRule="exact"/>
        <w:ind w:right="0"/>
        <w:rPr>
          <w:rFonts w:ascii="Times New Roman" w:hAnsi="Times New Roman" w:cs="Times New Roman"/>
          <w:sz w:val="28"/>
          <w:szCs w:val="28"/>
          <w:lang w:eastAsia="ru-RU"/>
        </w:rPr>
      </w:pPr>
      <w:r>
        <w:rPr>
          <w:rFonts w:ascii="Times New Roman" w:hAnsi="Times New Roman" w:cs="Times New Roman"/>
          <w:sz w:val="28"/>
          <w:szCs w:val="28"/>
          <w:lang w:eastAsia="ru-RU"/>
        </w:rPr>
        <w:t>При организации системы и создания</w:t>
      </w:r>
      <w:r w:rsidRPr="0081758B">
        <w:rPr>
          <w:rFonts w:ascii="Times New Roman" w:hAnsi="Times New Roman" w:cs="Times New Roman"/>
          <w:sz w:val="28"/>
          <w:szCs w:val="28"/>
          <w:lang w:eastAsia="ru-RU"/>
        </w:rPr>
        <w:t xml:space="preserve"> инфраструктуры раздельного накопления ТКО региональным оператором планируется:</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 проведение</w:t>
      </w:r>
      <w:r w:rsidRPr="00AE313E">
        <w:rPr>
          <w:rFonts w:ascii="Times New Roman" w:hAnsi="Times New Roman" w:cs="Times New Roman"/>
          <w:sz w:val="28"/>
          <w:szCs w:val="28"/>
          <w:lang w:eastAsia="ru-RU"/>
        </w:rPr>
        <w:t xml:space="preserve"> </w:t>
      </w:r>
      <w:proofErr w:type="spellStart"/>
      <w:r w:rsidRPr="00AE313E">
        <w:rPr>
          <w:rFonts w:ascii="Times New Roman" w:hAnsi="Times New Roman" w:cs="Times New Roman"/>
          <w:sz w:val="28"/>
          <w:szCs w:val="28"/>
          <w:lang w:eastAsia="ru-RU"/>
        </w:rPr>
        <w:t>экопросветительской</w:t>
      </w:r>
      <w:proofErr w:type="spellEnd"/>
      <w:r w:rsidRPr="00AE313E">
        <w:rPr>
          <w:rFonts w:ascii="Times New Roman" w:hAnsi="Times New Roman" w:cs="Times New Roman"/>
          <w:sz w:val="28"/>
          <w:szCs w:val="28"/>
          <w:lang w:eastAsia="ru-RU"/>
        </w:rPr>
        <w:t xml:space="preserve"> (информационной) работы в</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общеобразовательных организациях и информационных источников сети интернет, СМИ;</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 реализация</w:t>
      </w:r>
      <w:r w:rsidRPr="00AE313E">
        <w:rPr>
          <w:rFonts w:ascii="Times New Roman" w:hAnsi="Times New Roman" w:cs="Times New Roman"/>
          <w:sz w:val="28"/>
          <w:szCs w:val="28"/>
          <w:lang w:eastAsia="ru-RU"/>
        </w:rPr>
        <w:t xml:space="preserve"> </w:t>
      </w:r>
      <w:proofErr w:type="spellStart"/>
      <w:r w:rsidRPr="00AE313E">
        <w:rPr>
          <w:rFonts w:ascii="Times New Roman" w:hAnsi="Times New Roman" w:cs="Times New Roman"/>
          <w:sz w:val="28"/>
          <w:szCs w:val="28"/>
          <w:lang w:eastAsia="ru-RU"/>
        </w:rPr>
        <w:t>пилотного</w:t>
      </w:r>
      <w:proofErr w:type="spellEnd"/>
      <w:r w:rsidRPr="00AE313E">
        <w:rPr>
          <w:rFonts w:ascii="Times New Roman" w:hAnsi="Times New Roman" w:cs="Times New Roman"/>
          <w:sz w:val="28"/>
          <w:szCs w:val="28"/>
          <w:lang w:eastAsia="ru-RU"/>
        </w:rPr>
        <w:t xml:space="preserve"> проекта по раздельному накоплению ТКО</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на</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 xml:space="preserve">территории области путем установки на оборудованных контейнерных площадках контейнеров для раздельного накопления ТКО </w:t>
      </w:r>
      <w:r>
        <w:rPr>
          <w:rFonts w:ascii="Times New Roman" w:hAnsi="Times New Roman" w:cs="Times New Roman"/>
          <w:sz w:val="28"/>
          <w:szCs w:val="28"/>
          <w:lang w:eastAsia="ru-RU"/>
        </w:rPr>
        <w:t>(</w:t>
      </w:r>
      <w:r w:rsidRPr="00AE313E">
        <w:rPr>
          <w:rFonts w:ascii="Times New Roman" w:hAnsi="Times New Roman" w:cs="Times New Roman"/>
          <w:sz w:val="28"/>
          <w:szCs w:val="28"/>
          <w:lang w:eastAsia="ru-RU"/>
        </w:rPr>
        <w:t>для</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 xml:space="preserve">населения); </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 развитие</w:t>
      </w:r>
      <w:r w:rsidRPr="00AE313E">
        <w:rPr>
          <w:rFonts w:ascii="Times New Roman" w:hAnsi="Times New Roman" w:cs="Times New Roman"/>
          <w:sz w:val="28"/>
          <w:szCs w:val="28"/>
          <w:lang w:eastAsia="ru-RU"/>
        </w:rPr>
        <w:t xml:space="preserve"> сети пунктов сбора вторичных материальных ресурсов;</w:t>
      </w:r>
    </w:p>
    <w:p w:rsidR="008D45E5"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 изучение</w:t>
      </w:r>
      <w:r w:rsidRPr="00AE313E">
        <w:rPr>
          <w:rFonts w:ascii="Times New Roman" w:hAnsi="Times New Roman" w:cs="Times New Roman"/>
          <w:sz w:val="28"/>
          <w:szCs w:val="28"/>
          <w:lang w:eastAsia="ru-RU"/>
        </w:rPr>
        <w:t xml:space="preserve"> опыта других регионов Российской Федерации.</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81758B">
        <w:rPr>
          <w:rFonts w:ascii="Times New Roman" w:hAnsi="Times New Roman" w:cs="Times New Roman"/>
          <w:sz w:val="28"/>
          <w:szCs w:val="28"/>
          <w:lang w:eastAsia="ru-RU"/>
        </w:rPr>
        <w:t xml:space="preserve">В целях </w:t>
      </w:r>
      <w:proofErr w:type="gramStart"/>
      <w:r w:rsidRPr="0081758B">
        <w:rPr>
          <w:rFonts w:ascii="Times New Roman" w:hAnsi="Times New Roman" w:cs="Times New Roman"/>
          <w:sz w:val="28"/>
          <w:szCs w:val="28"/>
          <w:lang w:eastAsia="ru-RU"/>
        </w:rPr>
        <w:t>изучения возможности применения различных механизмов организации системы раздельного накопления</w:t>
      </w:r>
      <w:proofErr w:type="gramEnd"/>
      <w:r w:rsidRPr="0081758B">
        <w:rPr>
          <w:rFonts w:ascii="Times New Roman" w:hAnsi="Times New Roman" w:cs="Times New Roman"/>
          <w:sz w:val="28"/>
          <w:szCs w:val="28"/>
          <w:lang w:eastAsia="ru-RU"/>
        </w:rPr>
        <w:t xml:space="preserve"> на территории Кировской области региональным оператором совместно с уполномоченным органом</w:t>
      </w:r>
      <w:r>
        <w:rPr>
          <w:rFonts w:ascii="Times New Roman" w:hAnsi="Times New Roman" w:cs="Times New Roman"/>
          <w:sz w:val="28"/>
          <w:szCs w:val="28"/>
          <w:lang w:eastAsia="ru-RU"/>
        </w:rPr>
        <w:t xml:space="preserve"> исполнительной</w:t>
      </w:r>
      <w:r w:rsidRPr="008175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власти </w:t>
      </w:r>
      <w:r w:rsidRPr="0081758B">
        <w:rPr>
          <w:rFonts w:ascii="Times New Roman" w:hAnsi="Times New Roman" w:cs="Times New Roman"/>
          <w:sz w:val="28"/>
          <w:szCs w:val="28"/>
          <w:lang w:eastAsia="ru-RU"/>
        </w:rPr>
        <w:t>и</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 xml:space="preserve">иными заинтересованными сторонами </w:t>
      </w:r>
      <w:r>
        <w:rPr>
          <w:rFonts w:ascii="Times New Roman" w:hAnsi="Times New Roman" w:cs="Times New Roman"/>
          <w:sz w:val="28"/>
          <w:szCs w:val="28"/>
          <w:lang w:eastAsia="ru-RU"/>
        </w:rPr>
        <w:t xml:space="preserve">с </w:t>
      </w:r>
      <w:r w:rsidRPr="00AE313E">
        <w:rPr>
          <w:rFonts w:ascii="Times New Roman" w:hAnsi="Times New Roman" w:cs="Times New Roman"/>
          <w:sz w:val="28"/>
          <w:szCs w:val="28"/>
          <w:lang w:eastAsia="ru-RU"/>
        </w:rPr>
        <w:t xml:space="preserve">2020 года реализуется </w:t>
      </w:r>
      <w:proofErr w:type="spellStart"/>
      <w:r w:rsidRPr="00AE313E">
        <w:rPr>
          <w:rFonts w:ascii="Times New Roman" w:hAnsi="Times New Roman" w:cs="Times New Roman"/>
          <w:sz w:val="28"/>
          <w:szCs w:val="28"/>
          <w:lang w:eastAsia="ru-RU"/>
        </w:rPr>
        <w:t>пилотный</w:t>
      </w:r>
      <w:proofErr w:type="spellEnd"/>
      <w:r w:rsidRPr="00AE313E">
        <w:rPr>
          <w:rFonts w:ascii="Times New Roman" w:hAnsi="Times New Roman" w:cs="Times New Roman"/>
          <w:sz w:val="28"/>
          <w:szCs w:val="28"/>
          <w:lang w:eastAsia="ru-RU"/>
        </w:rPr>
        <w:t xml:space="preserve"> пр</w:t>
      </w:r>
      <w:r>
        <w:rPr>
          <w:rFonts w:ascii="Times New Roman" w:hAnsi="Times New Roman" w:cs="Times New Roman"/>
          <w:sz w:val="28"/>
          <w:szCs w:val="28"/>
          <w:lang w:eastAsia="ru-RU"/>
        </w:rPr>
        <w:t xml:space="preserve">оект по раздельному сбору ТКО. </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 xml:space="preserve">В сентябре 2021 году проект модернизирован и реализуется по трем основным направлениям: </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установка контейнеров для раздельного накопления ТКО</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на</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оборудованных контейнерных площадках (сетки-накопители);</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установка пунктов сбора вторичных материальных ресурсов;</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через </w:t>
      </w:r>
      <w:r w:rsidRPr="00AE313E">
        <w:rPr>
          <w:rFonts w:ascii="Times New Roman" w:hAnsi="Times New Roman" w:cs="Times New Roman"/>
          <w:sz w:val="28"/>
          <w:szCs w:val="28"/>
          <w:lang w:eastAsia="ru-RU"/>
        </w:rPr>
        <w:t>взаимодействие с проектом «</w:t>
      </w:r>
      <w:proofErr w:type="spellStart"/>
      <w:r w:rsidRPr="00AE313E">
        <w:rPr>
          <w:rFonts w:ascii="Times New Roman" w:hAnsi="Times New Roman" w:cs="Times New Roman"/>
          <w:sz w:val="28"/>
          <w:szCs w:val="28"/>
          <w:lang w:eastAsia="ru-RU"/>
        </w:rPr>
        <w:t>Экососеди</w:t>
      </w:r>
      <w:proofErr w:type="spellEnd"/>
      <w:r w:rsidRPr="00AE313E">
        <w:rPr>
          <w:rFonts w:ascii="Times New Roman" w:hAnsi="Times New Roman" w:cs="Times New Roman"/>
          <w:sz w:val="28"/>
          <w:szCs w:val="28"/>
          <w:lang w:eastAsia="ru-RU"/>
        </w:rPr>
        <w:t xml:space="preserve">». </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Pr>
          <w:rFonts w:ascii="Times New Roman" w:hAnsi="Times New Roman" w:cs="Times New Roman"/>
          <w:sz w:val="28"/>
          <w:szCs w:val="28"/>
          <w:lang w:eastAsia="ru-RU"/>
        </w:rPr>
        <w:t>Проект «</w:t>
      </w:r>
      <w:proofErr w:type="spellStart"/>
      <w:r>
        <w:rPr>
          <w:rFonts w:ascii="Times New Roman" w:hAnsi="Times New Roman" w:cs="Times New Roman"/>
          <w:sz w:val="28"/>
          <w:szCs w:val="28"/>
          <w:lang w:eastAsia="ru-RU"/>
        </w:rPr>
        <w:t>Эко</w:t>
      </w:r>
      <w:r w:rsidRPr="00AE313E">
        <w:rPr>
          <w:rFonts w:ascii="Times New Roman" w:hAnsi="Times New Roman" w:cs="Times New Roman"/>
          <w:sz w:val="28"/>
          <w:szCs w:val="28"/>
          <w:lang w:eastAsia="ru-RU"/>
        </w:rPr>
        <w:t>соседи</w:t>
      </w:r>
      <w:proofErr w:type="spellEnd"/>
      <w:r w:rsidRPr="00AE313E">
        <w:rPr>
          <w:rFonts w:ascii="Times New Roman" w:hAnsi="Times New Roman" w:cs="Times New Roman"/>
          <w:sz w:val="28"/>
          <w:szCs w:val="28"/>
          <w:lang w:eastAsia="ru-RU"/>
        </w:rPr>
        <w:t xml:space="preserve">»  объединяет многоквартирные дома, которые сортируют отходы, а вырученные от сдачи вторичного сырья средства направляют на </w:t>
      </w:r>
      <w:proofErr w:type="spellStart"/>
      <w:r w:rsidRPr="00AE313E">
        <w:rPr>
          <w:rFonts w:ascii="Times New Roman" w:hAnsi="Times New Roman" w:cs="Times New Roman"/>
          <w:sz w:val="28"/>
          <w:szCs w:val="28"/>
          <w:lang w:eastAsia="ru-RU"/>
        </w:rPr>
        <w:t>общедомовые</w:t>
      </w:r>
      <w:proofErr w:type="spellEnd"/>
      <w:r w:rsidRPr="00AE313E">
        <w:rPr>
          <w:rFonts w:ascii="Times New Roman" w:hAnsi="Times New Roman" w:cs="Times New Roman"/>
          <w:sz w:val="28"/>
          <w:szCs w:val="28"/>
          <w:lang w:eastAsia="ru-RU"/>
        </w:rPr>
        <w:t xml:space="preserve"> нужды. В конце декабря 2021 года </w:t>
      </w:r>
      <w:proofErr w:type="gramStart"/>
      <w:r w:rsidRPr="00AE313E">
        <w:rPr>
          <w:rFonts w:ascii="Times New Roman" w:hAnsi="Times New Roman" w:cs="Times New Roman"/>
          <w:sz w:val="28"/>
          <w:szCs w:val="28"/>
          <w:lang w:eastAsia="ru-RU"/>
        </w:rPr>
        <w:t>открыт</w:t>
      </w:r>
      <w:proofErr w:type="gramEnd"/>
      <w:r w:rsidRPr="00AE313E">
        <w:rPr>
          <w:rFonts w:ascii="Times New Roman" w:hAnsi="Times New Roman" w:cs="Times New Roman"/>
          <w:sz w:val="28"/>
          <w:szCs w:val="28"/>
          <w:lang w:eastAsia="ru-RU"/>
        </w:rPr>
        <w:t xml:space="preserve"> </w:t>
      </w:r>
      <w:proofErr w:type="spellStart"/>
      <w:r w:rsidRPr="00AE313E">
        <w:rPr>
          <w:rFonts w:ascii="Times New Roman" w:hAnsi="Times New Roman" w:cs="Times New Roman"/>
          <w:sz w:val="28"/>
          <w:szCs w:val="28"/>
          <w:lang w:eastAsia="ru-RU"/>
        </w:rPr>
        <w:t>Эк</w:t>
      </w:r>
      <w:r>
        <w:rPr>
          <w:rFonts w:ascii="Times New Roman" w:hAnsi="Times New Roman" w:cs="Times New Roman"/>
          <w:sz w:val="28"/>
          <w:szCs w:val="28"/>
          <w:lang w:eastAsia="ru-RU"/>
        </w:rPr>
        <w:t>оцентр</w:t>
      </w:r>
      <w:proofErr w:type="spellEnd"/>
      <w:r>
        <w:rPr>
          <w:rFonts w:ascii="Times New Roman" w:hAnsi="Times New Roman" w:cs="Times New Roman"/>
          <w:sz w:val="28"/>
          <w:szCs w:val="28"/>
          <w:lang w:eastAsia="ru-RU"/>
        </w:rPr>
        <w:t xml:space="preserve"> на площадке проекта «</w:t>
      </w:r>
      <w:proofErr w:type="spellStart"/>
      <w:r>
        <w:rPr>
          <w:rFonts w:ascii="Times New Roman" w:hAnsi="Times New Roman" w:cs="Times New Roman"/>
          <w:sz w:val="28"/>
          <w:szCs w:val="28"/>
          <w:lang w:eastAsia="ru-RU"/>
        </w:rPr>
        <w:t>Эко</w:t>
      </w:r>
      <w:r w:rsidRPr="00AE313E">
        <w:rPr>
          <w:rFonts w:ascii="Times New Roman" w:hAnsi="Times New Roman" w:cs="Times New Roman"/>
          <w:sz w:val="28"/>
          <w:szCs w:val="28"/>
          <w:lang w:eastAsia="ru-RU"/>
        </w:rPr>
        <w:t>соседи</w:t>
      </w:r>
      <w:proofErr w:type="spellEnd"/>
      <w:r w:rsidRPr="00AE313E">
        <w:rPr>
          <w:rFonts w:ascii="Times New Roman" w:hAnsi="Times New Roman" w:cs="Times New Roman"/>
          <w:sz w:val="28"/>
          <w:szCs w:val="28"/>
          <w:lang w:eastAsia="ru-RU"/>
        </w:rPr>
        <w:t>».</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lastRenderedPageBreak/>
        <w:t>Целью работы является существенное увеличение количества соб</w:t>
      </w:r>
      <w:r>
        <w:rPr>
          <w:rFonts w:ascii="Times New Roman" w:hAnsi="Times New Roman" w:cs="Times New Roman"/>
          <w:sz w:val="28"/>
          <w:szCs w:val="28"/>
          <w:lang w:eastAsia="ru-RU"/>
        </w:rPr>
        <w:t>ираемого</w:t>
      </w:r>
      <w:r w:rsidRPr="00AE313E">
        <w:rPr>
          <w:rFonts w:ascii="Times New Roman" w:hAnsi="Times New Roman" w:cs="Times New Roman"/>
          <w:sz w:val="28"/>
          <w:szCs w:val="28"/>
          <w:lang w:eastAsia="ru-RU"/>
        </w:rPr>
        <w:t xml:space="preserve"> вторичного сырья, а также привлечение жителей многоквартирных домов к раздельному накоплению ТКО (примерно 1500</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человек).</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В рамках развития экосистемы по раздельному сбору отходов рег</w:t>
      </w:r>
      <w:r>
        <w:rPr>
          <w:rFonts w:ascii="Times New Roman" w:hAnsi="Times New Roman" w:cs="Times New Roman"/>
          <w:sz w:val="28"/>
          <w:szCs w:val="28"/>
          <w:lang w:eastAsia="ru-RU"/>
        </w:rPr>
        <w:t xml:space="preserve">иональным </w:t>
      </w:r>
      <w:r w:rsidRPr="00AE313E">
        <w:rPr>
          <w:rFonts w:ascii="Times New Roman" w:hAnsi="Times New Roman" w:cs="Times New Roman"/>
          <w:sz w:val="28"/>
          <w:szCs w:val="28"/>
          <w:lang w:eastAsia="ru-RU"/>
        </w:rPr>
        <w:t xml:space="preserve">оператором в сентябре 2021 года в микрорайоне Солнечный берег установлен </w:t>
      </w:r>
      <w:proofErr w:type="spellStart"/>
      <w:r w:rsidRPr="00AE313E">
        <w:rPr>
          <w:rFonts w:ascii="Times New Roman" w:hAnsi="Times New Roman" w:cs="Times New Roman"/>
          <w:sz w:val="28"/>
          <w:szCs w:val="28"/>
          <w:lang w:eastAsia="ru-RU"/>
        </w:rPr>
        <w:t>экопункт</w:t>
      </w:r>
      <w:proofErr w:type="spellEnd"/>
      <w:r w:rsidRPr="00AE313E">
        <w:rPr>
          <w:rFonts w:ascii="Times New Roman" w:hAnsi="Times New Roman" w:cs="Times New Roman"/>
          <w:sz w:val="28"/>
          <w:szCs w:val="28"/>
          <w:lang w:eastAsia="ru-RU"/>
        </w:rPr>
        <w:t xml:space="preserve"> по приему вторичного сырья пяти фракций. ЧУВЗОС</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w:t>
      </w:r>
      <w:proofErr w:type="spellStart"/>
      <w:r w:rsidRPr="00AE313E">
        <w:rPr>
          <w:rFonts w:ascii="Times New Roman" w:hAnsi="Times New Roman" w:cs="Times New Roman"/>
          <w:sz w:val="28"/>
          <w:szCs w:val="28"/>
          <w:lang w:eastAsia="ru-RU"/>
        </w:rPr>
        <w:t>Экотек</w:t>
      </w:r>
      <w:proofErr w:type="spellEnd"/>
      <w:r w:rsidRPr="00AE313E">
        <w:rPr>
          <w:rFonts w:ascii="Times New Roman" w:hAnsi="Times New Roman" w:cs="Times New Roman"/>
          <w:sz w:val="28"/>
          <w:szCs w:val="28"/>
          <w:lang w:eastAsia="ru-RU"/>
        </w:rPr>
        <w:t>» осуществляет прием раздельно накопленных ТКО</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в</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6</w:t>
      </w:r>
      <w:r>
        <w:rPr>
          <w:rFonts w:ascii="Times New Roman" w:hAnsi="Times New Roman" w:cs="Times New Roman"/>
          <w:sz w:val="28"/>
          <w:szCs w:val="28"/>
          <w:lang w:eastAsia="ru-RU"/>
        </w:rPr>
        <w:t> </w:t>
      </w:r>
      <w:proofErr w:type="spellStart"/>
      <w:r w:rsidRPr="00AE313E">
        <w:rPr>
          <w:rFonts w:ascii="Times New Roman" w:hAnsi="Times New Roman" w:cs="Times New Roman"/>
          <w:sz w:val="28"/>
          <w:szCs w:val="28"/>
          <w:lang w:eastAsia="ru-RU"/>
        </w:rPr>
        <w:t>экопунктах</w:t>
      </w:r>
      <w:proofErr w:type="spellEnd"/>
      <w:r w:rsidRPr="00AE313E">
        <w:rPr>
          <w:rFonts w:ascii="Times New Roman" w:hAnsi="Times New Roman" w:cs="Times New Roman"/>
          <w:sz w:val="28"/>
          <w:szCs w:val="28"/>
          <w:lang w:eastAsia="ru-RU"/>
        </w:rPr>
        <w:t xml:space="preserve"> в </w:t>
      </w:r>
      <w:proofErr w:type="gramStart"/>
      <w:r w:rsidRPr="00AE313E">
        <w:rPr>
          <w:rFonts w:ascii="Times New Roman" w:hAnsi="Times New Roman" w:cs="Times New Roman"/>
          <w:sz w:val="28"/>
          <w:szCs w:val="28"/>
          <w:lang w:eastAsia="ru-RU"/>
        </w:rPr>
        <w:t>г</w:t>
      </w:r>
      <w:proofErr w:type="gramEnd"/>
      <w:r w:rsidRPr="00AE313E">
        <w:rPr>
          <w:rFonts w:ascii="Times New Roman" w:hAnsi="Times New Roman" w:cs="Times New Roman"/>
          <w:sz w:val="28"/>
          <w:szCs w:val="28"/>
          <w:lang w:eastAsia="ru-RU"/>
        </w:rPr>
        <w:t xml:space="preserve">. Кирове и 1 </w:t>
      </w:r>
      <w:proofErr w:type="spellStart"/>
      <w:r w:rsidRPr="00AE313E">
        <w:rPr>
          <w:rFonts w:ascii="Times New Roman" w:hAnsi="Times New Roman" w:cs="Times New Roman"/>
          <w:sz w:val="28"/>
          <w:szCs w:val="28"/>
          <w:lang w:eastAsia="ru-RU"/>
        </w:rPr>
        <w:t>экопункте</w:t>
      </w:r>
      <w:proofErr w:type="spellEnd"/>
      <w:r w:rsidRPr="00AE313E">
        <w:rPr>
          <w:rFonts w:ascii="Times New Roman" w:hAnsi="Times New Roman" w:cs="Times New Roman"/>
          <w:sz w:val="28"/>
          <w:szCs w:val="28"/>
          <w:lang w:eastAsia="ru-RU"/>
        </w:rPr>
        <w:t xml:space="preserve"> в г. </w:t>
      </w:r>
      <w:proofErr w:type="spellStart"/>
      <w:r w:rsidRPr="00AE313E">
        <w:rPr>
          <w:rFonts w:ascii="Times New Roman" w:hAnsi="Times New Roman" w:cs="Times New Roman"/>
          <w:sz w:val="28"/>
          <w:szCs w:val="28"/>
          <w:lang w:eastAsia="ru-RU"/>
        </w:rPr>
        <w:t>Кирово-Чепецке</w:t>
      </w:r>
      <w:proofErr w:type="spellEnd"/>
      <w:r w:rsidRPr="00AE313E">
        <w:rPr>
          <w:rFonts w:ascii="Times New Roman" w:hAnsi="Times New Roman" w:cs="Times New Roman"/>
          <w:sz w:val="28"/>
          <w:szCs w:val="28"/>
          <w:lang w:eastAsia="ru-RU"/>
        </w:rPr>
        <w:t>.</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Кроме того, региональный оператор устанавливает накопители для</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приема конкретных фракций отходов. Сетки-накопители (33 штуки)  для</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 xml:space="preserve">приема ПЭТ-бутылок уже установлены </w:t>
      </w:r>
      <w:proofErr w:type="gramStart"/>
      <w:r w:rsidRPr="00AE313E">
        <w:rPr>
          <w:rFonts w:ascii="Times New Roman" w:hAnsi="Times New Roman" w:cs="Times New Roman"/>
          <w:sz w:val="28"/>
          <w:szCs w:val="28"/>
          <w:lang w:eastAsia="ru-RU"/>
        </w:rPr>
        <w:t>в</w:t>
      </w:r>
      <w:proofErr w:type="gramEnd"/>
      <w:r w:rsidRPr="00AE313E">
        <w:rPr>
          <w:rFonts w:ascii="Times New Roman" w:hAnsi="Times New Roman" w:cs="Times New Roman"/>
          <w:sz w:val="28"/>
          <w:szCs w:val="28"/>
          <w:lang w:eastAsia="ru-RU"/>
        </w:rPr>
        <w:t xml:space="preserve"> </w:t>
      </w:r>
      <w:proofErr w:type="gramStart"/>
      <w:r w:rsidRPr="00AE313E">
        <w:rPr>
          <w:rFonts w:ascii="Times New Roman" w:hAnsi="Times New Roman" w:cs="Times New Roman"/>
          <w:sz w:val="28"/>
          <w:szCs w:val="28"/>
          <w:lang w:eastAsia="ru-RU"/>
        </w:rPr>
        <w:t>Нововятском</w:t>
      </w:r>
      <w:proofErr w:type="gramEnd"/>
      <w:r w:rsidRPr="00AE313E">
        <w:rPr>
          <w:rFonts w:ascii="Times New Roman" w:hAnsi="Times New Roman" w:cs="Times New Roman"/>
          <w:sz w:val="28"/>
          <w:szCs w:val="28"/>
          <w:lang w:eastAsia="ru-RU"/>
        </w:rPr>
        <w:t xml:space="preserve"> районе Кирова и</w:t>
      </w:r>
      <w:r>
        <w:rPr>
          <w:rFonts w:ascii="Times New Roman" w:hAnsi="Times New Roman" w:cs="Times New Roman"/>
          <w:sz w:val="28"/>
          <w:szCs w:val="28"/>
          <w:lang w:eastAsia="ru-RU"/>
        </w:rPr>
        <w:t> </w:t>
      </w:r>
      <w:proofErr w:type="spellStart"/>
      <w:r w:rsidRPr="00AE313E">
        <w:rPr>
          <w:rFonts w:ascii="Times New Roman" w:hAnsi="Times New Roman" w:cs="Times New Roman"/>
          <w:sz w:val="28"/>
          <w:szCs w:val="28"/>
          <w:lang w:eastAsia="ru-RU"/>
        </w:rPr>
        <w:t>Кирово-Чепецком</w:t>
      </w:r>
      <w:proofErr w:type="spellEnd"/>
      <w:r w:rsidRPr="00AE313E">
        <w:rPr>
          <w:rFonts w:ascii="Times New Roman" w:hAnsi="Times New Roman" w:cs="Times New Roman"/>
          <w:sz w:val="28"/>
          <w:szCs w:val="28"/>
          <w:lang w:eastAsia="ru-RU"/>
        </w:rPr>
        <w:t xml:space="preserve">, Слободском, </w:t>
      </w:r>
      <w:proofErr w:type="spellStart"/>
      <w:r w:rsidRPr="00AE313E">
        <w:rPr>
          <w:rFonts w:ascii="Times New Roman" w:hAnsi="Times New Roman" w:cs="Times New Roman"/>
          <w:sz w:val="28"/>
          <w:szCs w:val="28"/>
          <w:lang w:eastAsia="ru-RU"/>
        </w:rPr>
        <w:t>Пижанском</w:t>
      </w:r>
      <w:proofErr w:type="spellEnd"/>
      <w:r w:rsidRPr="00AE313E">
        <w:rPr>
          <w:rFonts w:ascii="Times New Roman" w:hAnsi="Times New Roman" w:cs="Times New Roman"/>
          <w:sz w:val="28"/>
          <w:szCs w:val="28"/>
          <w:lang w:eastAsia="ru-RU"/>
        </w:rPr>
        <w:t xml:space="preserve"> районах области.</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Задачей этого направления работы является выработка экономически эффективного механизма реализации системы раздельного накопления отходов с целью дальнейшего масштабирования во всех районах области.</w:t>
      </w:r>
    </w:p>
    <w:p w:rsidR="008D45E5" w:rsidRPr="00AE313E"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ab/>
        <w:t>Также с 2022 года региональным оператором на постоянной основе проводится акция «</w:t>
      </w:r>
      <w:proofErr w:type="spellStart"/>
      <w:r w:rsidRPr="00AE313E">
        <w:rPr>
          <w:rFonts w:ascii="Times New Roman" w:hAnsi="Times New Roman" w:cs="Times New Roman"/>
          <w:sz w:val="28"/>
          <w:szCs w:val="28"/>
          <w:lang w:eastAsia="ru-RU"/>
        </w:rPr>
        <w:t>Экомобиль</w:t>
      </w:r>
      <w:proofErr w:type="spellEnd"/>
      <w:r w:rsidRPr="00AE313E">
        <w:rPr>
          <w:rFonts w:ascii="Times New Roman" w:hAnsi="Times New Roman" w:cs="Times New Roman"/>
          <w:sz w:val="28"/>
          <w:szCs w:val="28"/>
          <w:lang w:eastAsia="ru-RU"/>
        </w:rPr>
        <w:t xml:space="preserve">». Задачей акции является прием вторичного сырья от граждан в разных микрорайонах города Кирова и </w:t>
      </w:r>
      <w:proofErr w:type="spellStart"/>
      <w:r w:rsidRPr="00AE313E">
        <w:rPr>
          <w:rFonts w:ascii="Times New Roman" w:hAnsi="Times New Roman" w:cs="Times New Roman"/>
          <w:sz w:val="28"/>
          <w:szCs w:val="28"/>
          <w:lang w:eastAsia="ru-RU"/>
        </w:rPr>
        <w:t>экопросвещение</w:t>
      </w:r>
      <w:proofErr w:type="spellEnd"/>
      <w:r w:rsidRPr="00AE313E">
        <w:rPr>
          <w:rFonts w:ascii="Times New Roman" w:hAnsi="Times New Roman" w:cs="Times New Roman"/>
          <w:sz w:val="28"/>
          <w:szCs w:val="28"/>
          <w:lang w:eastAsia="ru-RU"/>
        </w:rPr>
        <w:t xml:space="preserve"> по теме раздельного накопления (сбора) ТКО жителей города.</w:t>
      </w:r>
      <w:r w:rsidRPr="00AE313E">
        <w:rPr>
          <w:rFonts w:ascii="Times New Roman" w:hAnsi="Times New Roman" w:cs="Times New Roman"/>
          <w:sz w:val="28"/>
          <w:szCs w:val="28"/>
          <w:lang w:eastAsia="ru-RU"/>
        </w:rPr>
        <w:tab/>
      </w:r>
    </w:p>
    <w:p w:rsidR="008D45E5" w:rsidRPr="0081758B" w:rsidRDefault="008D45E5" w:rsidP="008D45E5">
      <w:pPr>
        <w:spacing w:line="360" w:lineRule="exact"/>
        <w:ind w:right="0" w:firstLine="567"/>
        <w:rPr>
          <w:rFonts w:ascii="Times New Roman" w:hAnsi="Times New Roman" w:cs="Times New Roman"/>
          <w:sz w:val="28"/>
          <w:szCs w:val="28"/>
          <w:lang w:eastAsia="ru-RU"/>
        </w:rPr>
      </w:pPr>
      <w:r w:rsidRPr="00AE313E">
        <w:rPr>
          <w:rFonts w:ascii="Times New Roman" w:hAnsi="Times New Roman" w:cs="Times New Roman"/>
          <w:sz w:val="28"/>
          <w:szCs w:val="28"/>
          <w:lang w:eastAsia="ru-RU"/>
        </w:rPr>
        <w:t xml:space="preserve">Для обработки полученного вторичного сырья региональным оператором создан участок </w:t>
      </w:r>
      <w:proofErr w:type="spellStart"/>
      <w:r w:rsidRPr="00AE313E">
        <w:rPr>
          <w:rFonts w:ascii="Times New Roman" w:hAnsi="Times New Roman" w:cs="Times New Roman"/>
          <w:sz w:val="28"/>
          <w:szCs w:val="28"/>
          <w:lang w:eastAsia="ru-RU"/>
        </w:rPr>
        <w:t>досортировки</w:t>
      </w:r>
      <w:proofErr w:type="spellEnd"/>
      <w:r w:rsidRPr="00AE313E">
        <w:rPr>
          <w:rFonts w:ascii="Times New Roman" w:hAnsi="Times New Roman" w:cs="Times New Roman"/>
          <w:sz w:val="28"/>
          <w:szCs w:val="28"/>
          <w:lang w:eastAsia="ru-RU"/>
        </w:rPr>
        <w:t>, прессования и подготовки партии вторичных ресурсов</w:t>
      </w:r>
      <w:r>
        <w:rPr>
          <w:rFonts w:ascii="Times New Roman" w:hAnsi="Times New Roman" w:cs="Times New Roman"/>
          <w:sz w:val="28"/>
          <w:szCs w:val="28"/>
          <w:lang w:eastAsia="ru-RU"/>
        </w:rPr>
        <w:t xml:space="preserve"> для транспортировки</w:t>
      </w:r>
      <w:r w:rsidRPr="00AE313E">
        <w:rPr>
          <w:rFonts w:ascii="Times New Roman" w:hAnsi="Times New Roman" w:cs="Times New Roman"/>
          <w:sz w:val="28"/>
          <w:szCs w:val="28"/>
          <w:lang w:eastAsia="ru-RU"/>
        </w:rPr>
        <w:t xml:space="preserve"> организациям-переработчикам.  За</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 xml:space="preserve">январь и февраль 2022 года в рамках </w:t>
      </w:r>
      <w:proofErr w:type="spellStart"/>
      <w:r w:rsidRPr="00AE313E">
        <w:rPr>
          <w:rFonts w:ascii="Times New Roman" w:hAnsi="Times New Roman" w:cs="Times New Roman"/>
          <w:sz w:val="28"/>
          <w:szCs w:val="28"/>
          <w:lang w:eastAsia="ru-RU"/>
        </w:rPr>
        <w:t>пилотного</w:t>
      </w:r>
      <w:proofErr w:type="spellEnd"/>
      <w:r w:rsidRPr="00AE313E">
        <w:rPr>
          <w:rFonts w:ascii="Times New Roman" w:hAnsi="Times New Roman" w:cs="Times New Roman"/>
          <w:sz w:val="28"/>
          <w:szCs w:val="28"/>
          <w:lang w:eastAsia="ru-RU"/>
        </w:rPr>
        <w:t xml:space="preserve"> проекта собрано 46,4</w:t>
      </w:r>
      <w:r>
        <w:rPr>
          <w:rFonts w:ascii="Times New Roman" w:hAnsi="Times New Roman" w:cs="Times New Roman"/>
          <w:sz w:val="28"/>
          <w:szCs w:val="28"/>
          <w:lang w:eastAsia="ru-RU"/>
        </w:rPr>
        <w:t> </w:t>
      </w:r>
      <w:r w:rsidRPr="00AE313E">
        <w:rPr>
          <w:rFonts w:ascii="Times New Roman" w:hAnsi="Times New Roman" w:cs="Times New Roman"/>
          <w:sz w:val="28"/>
          <w:szCs w:val="28"/>
          <w:lang w:eastAsia="ru-RU"/>
        </w:rPr>
        <w:t>тонны вторичных материальных ресурсов.</w:t>
      </w:r>
    </w:p>
    <w:p w:rsidR="008D45E5" w:rsidRPr="0081758B" w:rsidRDefault="008D45E5" w:rsidP="008D45E5">
      <w:pPr>
        <w:spacing w:before="20" w:line="360" w:lineRule="exact"/>
        <w:ind w:right="0"/>
        <w:rPr>
          <w:rFonts w:ascii="Times New Roman" w:hAnsi="Times New Roman" w:cs="Times New Roman"/>
          <w:sz w:val="28"/>
          <w:szCs w:val="28"/>
          <w:lang w:eastAsia="ru-RU"/>
        </w:rPr>
      </w:pPr>
      <w:r w:rsidRPr="0081758B">
        <w:rPr>
          <w:rFonts w:ascii="Times New Roman" w:hAnsi="Times New Roman" w:cs="Times New Roman"/>
          <w:sz w:val="28"/>
          <w:szCs w:val="28"/>
          <w:lang w:eastAsia="ru-RU"/>
        </w:rPr>
        <w:t xml:space="preserve">Правовые основы реализации </w:t>
      </w:r>
      <w:proofErr w:type="spellStart"/>
      <w:r w:rsidRPr="0081758B">
        <w:rPr>
          <w:rFonts w:ascii="Times New Roman" w:hAnsi="Times New Roman" w:cs="Times New Roman"/>
          <w:sz w:val="28"/>
          <w:szCs w:val="28"/>
          <w:lang w:eastAsia="ru-RU"/>
        </w:rPr>
        <w:t>пилотных</w:t>
      </w:r>
      <w:proofErr w:type="spellEnd"/>
      <w:r w:rsidRPr="0081758B">
        <w:rPr>
          <w:rFonts w:ascii="Times New Roman" w:hAnsi="Times New Roman" w:cs="Times New Roman"/>
          <w:sz w:val="28"/>
          <w:szCs w:val="28"/>
          <w:lang w:eastAsia="ru-RU"/>
        </w:rPr>
        <w:t xml:space="preserve"> проектов раздельного накопления ТКО в регионе устанавливаются правовым актом уполномоченного органа</w:t>
      </w:r>
      <w:r>
        <w:rPr>
          <w:rFonts w:ascii="Times New Roman" w:hAnsi="Times New Roman" w:cs="Times New Roman"/>
          <w:sz w:val="28"/>
          <w:szCs w:val="28"/>
          <w:lang w:eastAsia="ru-RU"/>
        </w:rPr>
        <w:t xml:space="preserve"> (распоряжением министерства строительства, энергетики и жилищно-коммунального хозяйства Кировской области от 08.11.2021 № 138 «</w:t>
      </w:r>
      <w:r w:rsidRPr="005E1A86">
        <w:rPr>
          <w:rFonts w:ascii="Times New Roman" w:hAnsi="Times New Roman" w:cs="Times New Roman"/>
          <w:sz w:val="28"/>
          <w:szCs w:val="28"/>
          <w:lang w:eastAsia="ru-RU"/>
        </w:rPr>
        <w:t xml:space="preserve">Об </w:t>
      </w:r>
      <w:r>
        <w:rPr>
          <w:rFonts w:ascii="Times New Roman" w:hAnsi="Times New Roman" w:cs="Times New Roman"/>
          <w:sz w:val="28"/>
          <w:szCs w:val="28"/>
          <w:lang w:eastAsia="ru-RU"/>
        </w:rPr>
        <w:t xml:space="preserve">утверждении Порядка накопления </w:t>
      </w:r>
      <w:r w:rsidRPr="005E1A86">
        <w:rPr>
          <w:rFonts w:ascii="Times New Roman" w:hAnsi="Times New Roman" w:cs="Times New Roman"/>
          <w:sz w:val="28"/>
          <w:szCs w:val="28"/>
          <w:lang w:eastAsia="ru-RU"/>
        </w:rPr>
        <w:t>твердых коммунальных отходов (в том числе их раздельного накопления) на</w:t>
      </w:r>
      <w:r>
        <w:rPr>
          <w:rFonts w:ascii="Times New Roman" w:hAnsi="Times New Roman" w:cs="Times New Roman"/>
          <w:sz w:val="28"/>
          <w:szCs w:val="28"/>
          <w:lang w:eastAsia="ru-RU"/>
        </w:rPr>
        <w:t> </w:t>
      </w:r>
      <w:r w:rsidRPr="005E1A86">
        <w:rPr>
          <w:rFonts w:ascii="Times New Roman" w:hAnsi="Times New Roman" w:cs="Times New Roman"/>
          <w:sz w:val="28"/>
          <w:szCs w:val="28"/>
          <w:lang w:eastAsia="ru-RU"/>
        </w:rPr>
        <w:t>территории  Кировской области</w:t>
      </w:r>
      <w:r>
        <w:rPr>
          <w:rFonts w:ascii="Times New Roman" w:hAnsi="Times New Roman" w:cs="Times New Roman"/>
          <w:sz w:val="28"/>
          <w:szCs w:val="28"/>
          <w:lang w:eastAsia="ru-RU"/>
        </w:rPr>
        <w:t>» (далее – Распоряжение)).</w:t>
      </w:r>
    </w:p>
    <w:p w:rsidR="008D45E5" w:rsidRPr="0081758B" w:rsidRDefault="008D45E5" w:rsidP="008D45E5">
      <w:pPr>
        <w:spacing w:line="360" w:lineRule="exact"/>
        <w:ind w:right="0" w:firstLine="567"/>
        <w:rPr>
          <w:rFonts w:ascii="Times New Roman" w:hAnsi="Times New Roman" w:cs="Times New Roman"/>
          <w:sz w:val="28"/>
          <w:szCs w:val="28"/>
          <w:lang w:eastAsia="ru-RU"/>
        </w:rPr>
      </w:pPr>
      <w:r w:rsidRPr="0081758B">
        <w:rPr>
          <w:rFonts w:ascii="Times New Roman" w:hAnsi="Times New Roman" w:cs="Times New Roman"/>
          <w:sz w:val="28"/>
          <w:szCs w:val="28"/>
          <w:lang w:eastAsia="ru-RU"/>
        </w:rPr>
        <w:t xml:space="preserve">Развитие системы сбора вторичного сырья, полученного путем специальной подготовки (обработки) отходов населением, юридическими лицами, в том числе ТКО </w:t>
      </w:r>
      <w:r>
        <w:rPr>
          <w:rFonts w:ascii="Times New Roman" w:hAnsi="Times New Roman" w:cs="Times New Roman"/>
          <w:sz w:val="28"/>
          <w:szCs w:val="28"/>
          <w:lang w:eastAsia="ru-RU"/>
        </w:rPr>
        <w:t>осуществляется</w:t>
      </w:r>
      <w:r w:rsidRPr="0081758B">
        <w:rPr>
          <w:rFonts w:ascii="Times New Roman" w:hAnsi="Times New Roman" w:cs="Times New Roman"/>
          <w:sz w:val="28"/>
          <w:szCs w:val="28"/>
          <w:lang w:eastAsia="ru-RU"/>
        </w:rPr>
        <w:t xml:space="preserve"> на коммерческой основе с</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привлечением малого и среднего бизнеса.</w:t>
      </w:r>
    </w:p>
    <w:p w:rsidR="008D45E5" w:rsidRPr="0081758B" w:rsidRDefault="008D45E5" w:rsidP="008D45E5">
      <w:pPr>
        <w:spacing w:line="360" w:lineRule="exact"/>
        <w:ind w:right="0" w:firstLine="567"/>
        <w:rPr>
          <w:rFonts w:ascii="Times New Roman" w:hAnsi="Times New Roman" w:cs="Times New Roman"/>
          <w:sz w:val="28"/>
          <w:szCs w:val="28"/>
          <w:lang w:eastAsia="ru-RU"/>
        </w:rPr>
      </w:pPr>
      <w:r w:rsidRPr="0081758B">
        <w:rPr>
          <w:rFonts w:ascii="Times New Roman" w:hAnsi="Times New Roman" w:cs="Times New Roman"/>
          <w:sz w:val="28"/>
          <w:szCs w:val="28"/>
          <w:lang w:eastAsia="ru-RU"/>
        </w:rPr>
        <w:t>Развитие пунктов сбора вторичного сырья, соответствующего специальным требованиям к различным видам вторичного сырья (Г</w:t>
      </w:r>
      <w:r>
        <w:rPr>
          <w:rFonts w:ascii="Times New Roman" w:hAnsi="Times New Roman" w:cs="Times New Roman"/>
          <w:sz w:val="28"/>
          <w:szCs w:val="28"/>
          <w:lang w:eastAsia="ru-RU"/>
        </w:rPr>
        <w:t>ОСТ</w:t>
      </w:r>
      <w:r w:rsidRPr="0081758B">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др.), осуществляется через легализацию деятельности по сбору и</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(или)</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 xml:space="preserve">переработке вторичного сырья, получение достоверной информации </w:t>
      </w:r>
      <w:r w:rsidRPr="0081758B">
        <w:rPr>
          <w:rFonts w:ascii="Times New Roman" w:hAnsi="Times New Roman" w:cs="Times New Roman"/>
          <w:sz w:val="28"/>
          <w:szCs w:val="28"/>
          <w:lang w:eastAsia="ru-RU"/>
        </w:rPr>
        <w:lastRenderedPageBreak/>
        <w:t>от</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хозяйствующих субъектов о видах и количестве собирае</w:t>
      </w:r>
      <w:r>
        <w:rPr>
          <w:rFonts w:ascii="Times New Roman" w:hAnsi="Times New Roman" w:cs="Times New Roman"/>
          <w:sz w:val="28"/>
          <w:szCs w:val="28"/>
          <w:lang w:eastAsia="ru-RU"/>
        </w:rPr>
        <w:t>мых вторичных ресурсах, их учета</w:t>
      </w:r>
      <w:r w:rsidRPr="0081758B">
        <w:rPr>
          <w:rFonts w:ascii="Times New Roman" w:hAnsi="Times New Roman" w:cs="Times New Roman"/>
          <w:sz w:val="28"/>
          <w:szCs w:val="28"/>
          <w:lang w:eastAsia="ru-RU"/>
        </w:rPr>
        <w:t xml:space="preserve"> в системе обращения с </w:t>
      </w:r>
      <w:r>
        <w:rPr>
          <w:rFonts w:ascii="Times New Roman" w:hAnsi="Times New Roman" w:cs="Times New Roman"/>
          <w:sz w:val="28"/>
          <w:szCs w:val="28"/>
          <w:lang w:eastAsia="ru-RU"/>
        </w:rPr>
        <w:t>ТКО.</w:t>
      </w:r>
    </w:p>
    <w:p w:rsidR="008D45E5" w:rsidRPr="0081758B" w:rsidRDefault="008D45E5" w:rsidP="008D45E5">
      <w:pPr>
        <w:spacing w:before="20" w:line="360" w:lineRule="exact"/>
        <w:ind w:righ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Распоряжением предусмотрен </w:t>
      </w:r>
      <w:r w:rsidRPr="0081758B">
        <w:rPr>
          <w:rFonts w:ascii="Times New Roman" w:hAnsi="Times New Roman" w:cs="Times New Roman"/>
          <w:sz w:val="28"/>
          <w:szCs w:val="28"/>
          <w:lang w:eastAsia="ru-RU"/>
        </w:rPr>
        <w:t>поэтапный переход на</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 xml:space="preserve">раздельное накопление </w:t>
      </w:r>
      <w:r>
        <w:rPr>
          <w:rFonts w:ascii="Times New Roman" w:hAnsi="Times New Roman" w:cs="Times New Roman"/>
          <w:sz w:val="28"/>
          <w:szCs w:val="28"/>
          <w:lang w:eastAsia="ru-RU"/>
        </w:rPr>
        <w:t>ТКО на территории Кировской области</w:t>
      </w:r>
      <w:r w:rsidRPr="0081758B">
        <w:rPr>
          <w:rFonts w:ascii="Times New Roman" w:hAnsi="Times New Roman" w:cs="Times New Roman"/>
          <w:sz w:val="28"/>
          <w:szCs w:val="28"/>
          <w:lang w:eastAsia="ru-RU"/>
        </w:rPr>
        <w:t xml:space="preserve">. </w:t>
      </w:r>
    </w:p>
    <w:p w:rsidR="008D45E5" w:rsidRPr="0081758B" w:rsidRDefault="008D45E5" w:rsidP="008D45E5">
      <w:pPr>
        <w:spacing w:before="20" w:line="360" w:lineRule="exact"/>
        <w:ind w:right="0"/>
        <w:rPr>
          <w:rFonts w:ascii="Times New Roman" w:hAnsi="Times New Roman" w:cs="Times New Roman"/>
          <w:sz w:val="28"/>
          <w:szCs w:val="28"/>
          <w:lang w:eastAsia="ru-RU"/>
        </w:rPr>
      </w:pPr>
      <w:r w:rsidRPr="0081758B">
        <w:rPr>
          <w:rFonts w:ascii="Times New Roman" w:hAnsi="Times New Roman" w:cs="Times New Roman"/>
          <w:sz w:val="28"/>
          <w:szCs w:val="28"/>
          <w:lang w:eastAsia="ru-RU"/>
        </w:rPr>
        <w:t xml:space="preserve">На первом этапе </w:t>
      </w:r>
      <w:r>
        <w:rPr>
          <w:rFonts w:ascii="Times New Roman" w:hAnsi="Times New Roman" w:cs="Times New Roman"/>
          <w:sz w:val="28"/>
          <w:szCs w:val="28"/>
          <w:lang w:eastAsia="ru-RU"/>
        </w:rPr>
        <w:t xml:space="preserve">проводится </w:t>
      </w:r>
      <w:r w:rsidRPr="0081758B">
        <w:rPr>
          <w:rFonts w:ascii="Times New Roman" w:hAnsi="Times New Roman" w:cs="Times New Roman"/>
          <w:sz w:val="28"/>
          <w:szCs w:val="28"/>
          <w:lang w:eastAsia="ru-RU"/>
        </w:rPr>
        <w:t xml:space="preserve">информационная поддержка реализуемых на территории области </w:t>
      </w:r>
      <w:proofErr w:type="spellStart"/>
      <w:r w:rsidRPr="0081758B">
        <w:rPr>
          <w:rFonts w:ascii="Times New Roman" w:hAnsi="Times New Roman" w:cs="Times New Roman"/>
          <w:sz w:val="28"/>
          <w:szCs w:val="28"/>
          <w:lang w:eastAsia="ru-RU"/>
        </w:rPr>
        <w:t>пилотных</w:t>
      </w:r>
      <w:proofErr w:type="spellEnd"/>
      <w:r w:rsidRPr="0081758B">
        <w:rPr>
          <w:rFonts w:ascii="Times New Roman" w:hAnsi="Times New Roman" w:cs="Times New Roman"/>
          <w:sz w:val="28"/>
          <w:szCs w:val="28"/>
          <w:lang w:eastAsia="ru-RU"/>
        </w:rPr>
        <w:t xml:space="preserve"> проектов по раздельному накоплению</w:t>
      </w:r>
      <w:r>
        <w:rPr>
          <w:rFonts w:ascii="Times New Roman" w:hAnsi="Times New Roman" w:cs="Times New Roman"/>
          <w:sz w:val="28"/>
          <w:szCs w:val="28"/>
          <w:lang w:eastAsia="ru-RU"/>
        </w:rPr>
        <w:t xml:space="preserve"> ТКО</w:t>
      </w:r>
      <w:r w:rsidRPr="0081758B">
        <w:rPr>
          <w:rFonts w:ascii="Times New Roman" w:hAnsi="Times New Roman" w:cs="Times New Roman"/>
          <w:sz w:val="28"/>
          <w:szCs w:val="28"/>
          <w:lang w:eastAsia="ru-RU"/>
        </w:rPr>
        <w:t xml:space="preserve">. На втором этапе, после того, как механизмы внедрения раздельного накопления ТКО будут отработаны, </w:t>
      </w:r>
      <w:r>
        <w:rPr>
          <w:rFonts w:ascii="Times New Roman" w:hAnsi="Times New Roman" w:cs="Times New Roman"/>
          <w:sz w:val="28"/>
          <w:szCs w:val="28"/>
          <w:lang w:eastAsia="ru-RU"/>
        </w:rPr>
        <w:t xml:space="preserve">будет рассматриваться </w:t>
      </w:r>
      <w:r w:rsidRPr="0081758B">
        <w:rPr>
          <w:rFonts w:ascii="Times New Roman" w:hAnsi="Times New Roman" w:cs="Times New Roman"/>
          <w:sz w:val="28"/>
          <w:szCs w:val="28"/>
          <w:lang w:eastAsia="ru-RU"/>
        </w:rPr>
        <w:t>возможность внедрения селективного накопления ТКО на большей территории, с</w:t>
      </w:r>
      <w:r>
        <w:rPr>
          <w:rFonts w:ascii="Times New Roman" w:hAnsi="Times New Roman" w:cs="Times New Roman"/>
          <w:sz w:val="28"/>
          <w:szCs w:val="28"/>
          <w:lang w:eastAsia="ru-RU"/>
        </w:rPr>
        <w:t xml:space="preserve">  </w:t>
      </w:r>
      <w:bookmarkStart w:id="8" w:name="_GoBack"/>
      <w:bookmarkEnd w:id="8"/>
      <w:r w:rsidRPr="0081758B">
        <w:rPr>
          <w:rFonts w:ascii="Times New Roman" w:hAnsi="Times New Roman" w:cs="Times New Roman"/>
          <w:sz w:val="28"/>
          <w:szCs w:val="28"/>
          <w:lang w:eastAsia="ru-RU"/>
        </w:rPr>
        <w:t xml:space="preserve">привлечением управляющих компаний, при условии экономической целесообразности и достаточности мощностей обрабатывающих предприятий. </w:t>
      </w:r>
    </w:p>
    <w:p w:rsidR="008D45E5" w:rsidRDefault="008D45E5" w:rsidP="008D45E5">
      <w:pPr>
        <w:spacing w:before="20" w:line="360" w:lineRule="exact"/>
        <w:ind w:right="0"/>
        <w:rPr>
          <w:rFonts w:ascii="Times New Roman" w:hAnsi="Times New Roman" w:cs="Times New Roman"/>
          <w:sz w:val="28"/>
          <w:szCs w:val="28"/>
          <w:lang w:eastAsia="ru-RU"/>
        </w:rPr>
      </w:pPr>
      <w:r w:rsidRPr="0081758B">
        <w:rPr>
          <w:rFonts w:ascii="Times New Roman" w:hAnsi="Times New Roman" w:cs="Times New Roman"/>
          <w:sz w:val="28"/>
          <w:szCs w:val="28"/>
          <w:lang w:eastAsia="ru-RU"/>
        </w:rPr>
        <w:t>Развитие системы раздельного накопления на территории области обеспечивается всеми участниками процесса и заинтересованными сторонами в соответствии с законодательством Российской Федерации и</w:t>
      </w:r>
      <w:r>
        <w:rPr>
          <w:rFonts w:ascii="Times New Roman" w:hAnsi="Times New Roman" w:cs="Times New Roman"/>
          <w:sz w:val="28"/>
          <w:szCs w:val="28"/>
          <w:lang w:eastAsia="ru-RU"/>
        </w:rPr>
        <w:t> </w:t>
      </w:r>
      <w:r w:rsidRPr="0081758B">
        <w:rPr>
          <w:rFonts w:ascii="Times New Roman" w:hAnsi="Times New Roman" w:cs="Times New Roman"/>
          <w:sz w:val="28"/>
          <w:szCs w:val="28"/>
          <w:lang w:eastAsia="ru-RU"/>
        </w:rPr>
        <w:t>Кировской области.</w:t>
      </w:r>
    </w:p>
    <w:p w:rsidR="008D45E5" w:rsidRDefault="008D45E5" w:rsidP="008D45E5"/>
    <w:p w:rsidR="008F0205" w:rsidRDefault="008F0205">
      <w:pPr>
        <w:spacing w:before="20"/>
        <w:ind w:right="-1"/>
        <w:jc w:val="center"/>
      </w:pPr>
      <w:r>
        <w:rPr>
          <w:rFonts w:ascii="Times New Roman" w:hAnsi="Times New Roman" w:cs="Times New Roman"/>
          <w:b/>
          <w:i/>
          <w:sz w:val="28"/>
          <w:szCs w:val="28"/>
          <w:u w:val="single"/>
        </w:rPr>
        <w:t>Организация сбора отходов 1-4 классов опасности, образующихся в жилых помещениях</w:t>
      </w:r>
    </w:p>
    <w:p w:rsidR="008F0205" w:rsidRDefault="008F0205">
      <w:pPr>
        <w:spacing w:before="20"/>
        <w:jc w:val="center"/>
        <w:rPr>
          <w:rFonts w:ascii="Times New Roman" w:hAnsi="Times New Roman" w:cs="Times New Roman"/>
          <w:b/>
          <w:i/>
          <w:sz w:val="28"/>
          <w:szCs w:val="28"/>
          <w:u w:val="single"/>
        </w:rPr>
      </w:pPr>
    </w:p>
    <w:p w:rsidR="008F0205" w:rsidRDefault="008F0205">
      <w:pPr>
        <w:autoSpaceDE w:val="0"/>
        <w:ind w:right="0" w:firstLine="540"/>
      </w:pPr>
      <w:r>
        <w:rPr>
          <w:rFonts w:ascii="Times New Roman" w:hAnsi="Times New Roman" w:cs="Times New Roman"/>
          <w:sz w:val="28"/>
          <w:szCs w:val="28"/>
          <w:lang w:eastAsia="ru-RU"/>
        </w:rPr>
        <w:t>Минимальный перечень услуг и работ, необходимых для обеспечения надлежащего содержания общего имущества в многоквартирном доме (далее – перечень) утвержден постановлением Правительства Российской Федерации от 03.04.2013 № 290</w:t>
      </w:r>
      <w:r w:rsidR="007002C8">
        <w:rPr>
          <w:rFonts w:ascii="Times New Roman" w:hAnsi="Times New Roman" w:cs="Times New Roman"/>
          <w:sz w:val="28"/>
          <w:szCs w:val="28"/>
          <w:lang w:eastAsia="ru-RU"/>
        </w:rPr>
        <w:t xml:space="preserve"> (изм. от 29.06.2020 № 950) </w:t>
      </w:r>
      <w:r>
        <w:rPr>
          <w:rFonts w:ascii="Times New Roman" w:hAnsi="Times New Roman" w:cs="Times New Roman"/>
          <w:sz w:val="28"/>
          <w:szCs w:val="28"/>
          <w:lang w:eastAsia="ru-RU"/>
        </w:rPr>
        <w:t>. Перечень включает работы по содержанию мест накопления твердых коммунальных отходов, в состав которых входит организация сбора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8F0205" w:rsidRDefault="008F0205">
      <w:pPr>
        <w:autoSpaceDE w:val="0"/>
        <w:ind w:right="0" w:firstLine="540"/>
      </w:pPr>
      <w:r>
        <w:rPr>
          <w:rFonts w:ascii="Times New Roman" w:hAnsi="Times New Roman" w:cs="Times New Roman"/>
          <w:sz w:val="28"/>
          <w:szCs w:val="28"/>
          <w:lang w:eastAsia="ru-RU"/>
        </w:rPr>
        <w:t>Таким образом, собственники жилых помещений многоквартирного дома или уполномоченные ими лица самостоятельно обеспечивают организацию мест накопления отходов 1-4 классов опасности, образующихся в жилых помещениях.</w:t>
      </w:r>
    </w:p>
    <w:p w:rsidR="008F0205" w:rsidRDefault="008A66AF">
      <w:pPr>
        <w:autoSpaceDE w:val="0"/>
        <w:ind w:right="0" w:firstLine="540"/>
      </w:pPr>
      <w:r w:rsidRPr="006A2501">
        <w:rPr>
          <w:rFonts w:ascii="Times New Roman" w:hAnsi="Times New Roman" w:cs="Times New Roman"/>
          <w:sz w:val="28"/>
          <w:szCs w:val="28"/>
          <w:lang w:eastAsia="ru-RU"/>
        </w:rPr>
        <w:t xml:space="preserve">По состоянию на </w:t>
      </w:r>
      <w:r w:rsidR="00B96F3C">
        <w:rPr>
          <w:rFonts w:ascii="Times New Roman" w:hAnsi="Times New Roman" w:cs="Times New Roman"/>
          <w:sz w:val="28"/>
          <w:szCs w:val="28"/>
          <w:lang w:eastAsia="ru-RU"/>
        </w:rPr>
        <w:t>начало 2022</w:t>
      </w:r>
      <w:r w:rsidR="008F0205" w:rsidRPr="006A2501">
        <w:rPr>
          <w:rFonts w:ascii="Times New Roman" w:hAnsi="Times New Roman" w:cs="Times New Roman"/>
          <w:sz w:val="28"/>
          <w:szCs w:val="28"/>
          <w:lang w:eastAsia="ru-RU"/>
        </w:rPr>
        <w:t xml:space="preserve"> год</w:t>
      </w:r>
      <w:r w:rsidR="00B96F3C">
        <w:rPr>
          <w:rFonts w:ascii="Times New Roman" w:hAnsi="Times New Roman" w:cs="Times New Roman"/>
          <w:sz w:val="28"/>
          <w:szCs w:val="28"/>
          <w:lang w:eastAsia="ru-RU"/>
        </w:rPr>
        <w:t>а</w:t>
      </w:r>
      <w:r w:rsidR="008F0205" w:rsidRPr="006A2501">
        <w:rPr>
          <w:rFonts w:ascii="Times New Roman" w:hAnsi="Times New Roman" w:cs="Times New Roman"/>
          <w:sz w:val="28"/>
          <w:szCs w:val="28"/>
          <w:lang w:eastAsia="ru-RU"/>
        </w:rPr>
        <w:t xml:space="preserve"> наиболее развита система накопления и сбора ртутьсодержащих ламп от населения </w:t>
      </w:r>
      <w:r w:rsidR="00F96437" w:rsidRPr="006A2501">
        <w:rPr>
          <w:rFonts w:ascii="Times New Roman" w:hAnsi="Times New Roman" w:cs="Times New Roman"/>
          <w:sz w:val="28"/>
          <w:szCs w:val="28"/>
          <w:lang w:eastAsia="ru-RU"/>
        </w:rPr>
        <w:t xml:space="preserve">в 7 крупных городах области, а именно </w:t>
      </w:r>
      <w:r w:rsidR="008F0205" w:rsidRPr="006A2501">
        <w:rPr>
          <w:rFonts w:ascii="Times New Roman" w:hAnsi="Times New Roman" w:cs="Times New Roman"/>
          <w:sz w:val="28"/>
          <w:szCs w:val="28"/>
          <w:lang w:eastAsia="ru-RU"/>
        </w:rPr>
        <w:t xml:space="preserve">на территории городов Киров, </w:t>
      </w:r>
      <w:proofErr w:type="spellStart"/>
      <w:r w:rsidR="008F0205" w:rsidRPr="006A2501">
        <w:rPr>
          <w:rFonts w:ascii="Times New Roman" w:hAnsi="Times New Roman" w:cs="Times New Roman"/>
          <w:sz w:val="28"/>
          <w:szCs w:val="28"/>
          <w:lang w:eastAsia="ru-RU"/>
        </w:rPr>
        <w:t>Кирово-Чепецк</w:t>
      </w:r>
      <w:proofErr w:type="spellEnd"/>
      <w:r w:rsidR="00435C59" w:rsidRPr="006A2501">
        <w:rPr>
          <w:rFonts w:ascii="Times New Roman" w:hAnsi="Times New Roman" w:cs="Times New Roman"/>
          <w:sz w:val="28"/>
          <w:szCs w:val="28"/>
          <w:lang w:eastAsia="ru-RU"/>
        </w:rPr>
        <w:t>, Омутнинск</w:t>
      </w:r>
      <w:r w:rsidRPr="006A2501">
        <w:rPr>
          <w:rFonts w:ascii="Times New Roman" w:hAnsi="Times New Roman" w:cs="Times New Roman"/>
          <w:sz w:val="28"/>
          <w:szCs w:val="28"/>
          <w:lang w:eastAsia="ru-RU"/>
        </w:rPr>
        <w:t>, Яранск, Котельнич, Вятские Поляны</w:t>
      </w:r>
      <w:r w:rsidR="008F0205" w:rsidRPr="006A2501">
        <w:rPr>
          <w:rFonts w:ascii="Times New Roman" w:hAnsi="Times New Roman" w:cs="Times New Roman"/>
          <w:sz w:val="28"/>
          <w:szCs w:val="28"/>
          <w:lang w:eastAsia="ru-RU"/>
        </w:rPr>
        <w:t xml:space="preserve"> и Слободской.</w:t>
      </w:r>
    </w:p>
    <w:p w:rsidR="008F0205" w:rsidRDefault="008F0205">
      <w:pPr>
        <w:autoSpaceDE w:val="0"/>
        <w:ind w:right="0" w:firstLine="540"/>
      </w:pPr>
      <w:r>
        <w:rPr>
          <w:rFonts w:ascii="Times New Roman" w:hAnsi="Times New Roman" w:cs="Times New Roman"/>
          <w:sz w:val="28"/>
          <w:szCs w:val="28"/>
          <w:lang w:eastAsia="ru-RU"/>
        </w:rPr>
        <w:t xml:space="preserve">Информация о местах (адресах) приема и накопления ртутьсодержащих ламп от населения представлена </w:t>
      </w:r>
      <w:r w:rsidRPr="00F27C6A">
        <w:rPr>
          <w:rFonts w:ascii="Times New Roman" w:hAnsi="Times New Roman" w:cs="Times New Roman"/>
          <w:sz w:val="28"/>
          <w:szCs w:val="28"/>
          <w:lang w:eastAsia="ru-RU"/>
        </w:rPr>
        <w:t xml:space="preserve">в </w:t>
      </w:r>
      <w:r w:rsidR="002F3CB0" w:rsidRPr="00F27C6A">
        <w:rPr>
          <w:rFonts w:ascii="Times New Roman" w:hAnsi="Times New Roman" w:cs="Times New Roman"/>
          <w:sz w:val="28"/>
          <w:szCs w:val="28"/>
          <w:lang w:eastAsia="ru-RU"/>
        </w:rPr>
        <w:t>приложении А таблица А.</w:t>
      </w:r>
      <w:r w:rsidR="00F27C6A" w:rsidRPr="00F27C6A">
        <w:rPr>
          <w:rFonts w:ascii="Times New Roman" w:hAnsi="Times New Roman" w:cs="Times New Roman"/>
          <w:sz w:val="28"/>
          <w:szCs w:val="28"/>
          <w:lang w:eastAsia="ru-RU"/>
        </w:rPr>
        <w:t>3.</w:t>
      </w:r>
      <w:r w:rsidR="007A53A4">
        <w:rPr>
          <w:rFonts w:ascii="Times New Roman" w:hAnsi="Times New Roman" w:cs="Times New Roman"/>
          <w:sz w:val="28"/>
          <w:szCs w:val="28"/>
          <w:lang w:eastAsia="ru-RU"/>
        </w:rPr>
        <w:t>4</w:t>
      </w:r>
      <w:r w:rsidR="002F3CB0" w:rsidRPr="00F27C6A">
        <w:rPr>
          <w:rFonts w:ascii="Times New Roman" w:hAnsi="Times New Roman" w:cs="Times New Roman"/>
          <w:sz w:val="28"/>
          <w:szCs w:val="28"/>
          <w:lang w:eastAsia="ru-RU"/>
        </w:rPr>
        <w:t xml:space="preserve">. </w:t>
      </w:r>
    </w:p>
    <w:p w:rsidR="008F0205" w:rsidRDefault="008F0205">
      <w:pPr>
        <w:autoSpaceDE w:val="0"/>
        <w:ind w:right="0" w:firstLine="540"/>
      </w:pPr>
      <w:r>
        <w:rPr>
          <w:rFonts w:ascii="Times New Roman" w:hAnsi="Times New Roman" w:cs="Times New Roman"/>
          <w:sz w:val="28"/>
          <w:szCs w:val="28"/>
          <w:lang w:eastAsia="ru-RU"/>
        </w:rPr>
        <w:t>Места накопления отработанных ртутных ламп открытого доступа оборудуются антивандальными специализированными контейнерами, рисунок 2.</w:t>
      </w:r>
    </w:p>
    <w:p w:rsidR="008F0205" w:rsidRPr="008D45E5" w:rsidRDefault="008B5DE6" w:rsidP="008D45E5">
      <w:pPr>
        <w:spacing w:before="20"/>
        <w:rPr>
          <w:rFonts w:ascii="Times New Roman" w:hAnsi="Times New Roman" w:cs="Times New Roman"/>
          <w:b/>
          <w:sz w:val="28"/>
          <w:szCs w:val="28"/>
          <w:lang w:eastAsia="ru-RU"/>
        </w:rPr>
      </w:pPr>
      <w:r>
        <w:rPr>
          <w:noProof/>
          <w:lang w:eastAsia="ru-RU"/>
        </w:rPr>
        <w:lastRenderedPageBreak/>
        <w:drawing>
          <wp:anchor distT="0" distB="0" distL="114935" distR="114935" simplePos="0" relativeHeight="251657728" behindDoc="1" locked="0" layoutInCell="1" allowOverlap="1">
            <wp:simplePos x="0" y="0"/>
            <wp:positionH relativeFrom="column">
              <wp:posOffset>48260</wp:posOffset>
            </wp:positionH>
            <wp:positionV relativeFrom="paragraph">
              <wp:posOffset>73660</wp:posOffset>
            </wp:positionV>
            <wp:extent cx="1628775" cy="23018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l="-17" t="-11" r="-17" b="-11"/>
                    <a:stretch>
                      <a:fillRect/>
                    </a:stretch>
                  </pic:blipFill>
                  <pic:spPr bwMode="auto">
                    <a:xfrm>
                      <a:off x="0" y="0"/>
                      <a:ext cx="1628775" cy="2301875"/>
                    </a:xfrm>
                    <a:prstGeom prst="rect">
                      <a:avLst/>
                    </a:prstGeom>
                    <a:solidFill>
                      <a:srgbClr val="FFFFFF"/>
                    </a:solidFill>
                  </pic:spPr>
                </pic:pic>
              </a:graphicData>
            </a:graphic>
          </wp:anchor>
        </w:drawing>
      </w:r>
      <w:r w:rsidR="008F0205">
        <w:rPr>
          <w:rFonts w:ascii="Times New Roman" w:hAnsi="Times New Roman" w:cs="Times New Roman"/>
          <w:sz w:val="28"/>
          <w:szCs w:val="28"/>
        </w:rPr>
        <w:t>Рисунок 2. Внешний вид контейнера для сбора отработанных ртутьсодержащих ламп</w:t>
      </w:r>
    </w:p>
    <w:p w:rsidR="008F0205" w:rsidRDefault="008F0205">
      <w:pPr>
        <w:spacing w:before="20"/>
        <w:rPr>
          <w:rFonts w:ascii="Times New Roman" w:hAnsi="Times New Roman" w:cs="Times New Roman"/>
          <w:sz w:val="28"/>
          <w:szCs w:val="28"/>
        </w:rPr>
      </w:pPr>
    </w:p>
    <w:p w:rsidR="008F0205" w:rsidRDefault="008F0205">
      <w:pPr>
        <w:autoSpaceDE w:val="0"/>
        <w:ind w:right="0" w:firstLine="540"/>
      </w:pPr>
      <w:r>
        <w:rPr>
          <w:rFonts w:ascii="Times New Roman" w:hAnsi="Times New Roman" w:cs="Times New Roman"/>
          <w:sz w:val="28"/>
          <w:szCs w:val="28"/>
          <w:lang w:eastAsia="ru-RU"/>
        </w:rPr>
        <w:t xml:space="preserve">Развитие системы накопления и сбора опасных видов отходов в дальнейшем целесообразно осуществлять централизовано. </w:t>
      </w:r>
    </w:p>
    <w:p w:rsidR="008F0205" w:rsidRDefault="008F0205">
      <w:pPr>
        <w:autoSpaceDE w:val="0"/>
        <w:ind w:right="0" w:firstLine="540"/>
      </w:pPr>
      <w:r>
        <w:rPr>
          <w:rFonts w:ascii="Times New Roman" w:hAnsi="Times New Roman" w:cs="Times New Roman"/>
          <w:sz w:val="28"/>
          <w:szCs w:val="28"/>
          <w:lang w:eastAsia="ru-RU"/>
        </w:rPr>
        <w:t>Существует 3 основных модели экобоксов:</w:t>
      </w:r>
    </w:p>
    <w:p w:rsidR="008F0205" w:rsidRDefault="008F0205">
      <w:pPr>
        <w:autoSpaceDE w:val="0"/>
        <w:ind w:right="0" w:firstLine="540"/>
      </w:pPr>
      <w:r>
        <w:rPr>
          <w:rFonts w:ascii="Times New Roman" w:hAnsi="Times New Roman" w:cs="Times New Roman"/>
          <w:sz w:val="28"/>
          <w:szCs w:val="28"/>
          <w:lang w:eastAsia="ru-RU"/>
        </w:rPr>
        <w:t>КМ-2-2 – Имеет размеры 400 X 550 X 1200 мм. Обеспечивает загрузку до 40 кг. батареек и до 350 энергосберегающих ламп.</w:t>
      </w:r>
    </w:p>
    <w:p w:rsidR="008F0205" w:rsidRDefault="008F0205">
      <w:pPr>
        <w:autoSpaceDE w:val="0"/>
        <w:ind w:right="0" w:firstLine="540"/>
      </w:pPr>
      <w:r>
        <w:rPr>
          <w:rFonts w:ascii="Times New Roman" w:hAnsi="Times New Roman" w:cs="Times New Roman"/>
          <w:sz w:val="28"/>
          <w:szCs w:val="28"/>
          <w:lang w:eastAsia="ru-RU"/>
        </w:rPr>
        <w:t>КМ-2-1 – Имеет размеры 800 Х 400 Х 1400 мм. Обеспечивает загрузку до 40 кг. батареек, до 350 энергосберегающих ламп, до 50 линейных люминесцентных ламп длиной до 650 мм.</w:t>
      </w:r>
    </w:p>
    <w:p w:rsidR="008F0205" w:rsidRDefault="008F0205">
      <w:pPr>
        <w:autoSpaceDE w:val="0"/>
        <w:ind w:right="0" w:firstLine="540"/>
      </w:pPr>
      <w:r>
        <w:rPr>
          <w:rFonts w:ascii="Times New Roman" w:hAnsi="Times New Roman" w:cs="Times New Roman"/>
          <w:sz w:val="28"/>
          <w:szCs w:val="28"/>
          <w:lang w:eastAsia="ru-RU"/>
        </w:rPr>
        <w:t>КМ-2-3 – Имеет размеры 1 400 Х 400 Х 1 400 мм. Обеспечивает загрузку до 40 кг. батареек, до 350 энергосберегающих ламп, до 140 линейных люминесцентных ламп длиной до 650 мм. до 80 линейных люминесцентных ламп длиной до 1250 мм.</w:t>
      </w:r>
    </w:p>
    <w:p w:rsidR="008F0205" w:rsidRDefault="008F0205">
      <w:pPr>
        <w:autoSpaceDE w:val="0"/>
        <w:ind w:right="0" w:firstLine="540"/>
      </w:pPr>
      <w:r>
        <w:rPr>
          <w:rFonts w:ascii="Times New Roman" w:hAnsi="Times New Roman" w:cs="Times New Roman"/>
          <w:sz w:val="28"/>
          <w:szCs w:val="28"/>
          <w:lang w:eastAsia="ru-RU"/>
        </w:rPr>
        <w:t>Все устанавливаемые контейнеры «Экобокс» имеют патент на полезную модель (снабжены системой наклонных полок), сертификат соответствия.</w:t>
      </w:r>
    </w:p>
    <w:p w:rsidR="00D1339E" w:rsidRDefault="00D1339E">
      <w:pPr>
        <w:spacing w:before="20"/>
        <w:ind w:right="-1"/>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F0205">
        <w:rPr>
          <w:rFonts w:ascii="Times New Roman" w:hAnsi="Times New Roman" w:cs="Times New Roman"/>
          <w:sz w:val="28"/>
          <w:szCs w:val="28"/>
          <w:lang w:eastAsia="ru-RU"/>
        </w:rPr>
        <w:t xml:space="preserve">редлагается установка специальных контейнеров в районных центрах муниципальных образований и городских округах. При этом контейнеры должны размещаться в местах массовой проходимости населения (автовокзалы, рынки, крупные магазины и т.п.). </w:t>
      </w:r>
    </w:p>
    <w:p w:rsidR="008F0205" w:rsidRDefault="008F0205">
      <w:pPr>
        <w:spacing w:before="20"/>
        <w:ind w:right="-1"/>
      </w:pPr>
      <w:r>
        <w:rPr>
          <w:rFonts w:ascii="Times New Roman" w:hAnsi="Times New Roman" w:cs="Times New Roman"/>
          <w:sz w:val="28"/>
          <w:szCs w:val="28"/>
        </w:rPr>
        <w:t xml:space="preserve">Особенности организации мест накопления, а также внедрения механизмов раздельного сбора отдельных фракций ТКО на территории Кировской области </w:t>
      </w:r>
      <w:r w:rsidR="00D1339E">
        <w:rPr>
          <w:rFonts w:ascii="Times New Roman" w:hAnsi="Times New Roman" w:cs="Times New Roman"/>
          <w:sz w:val="28"/>
          <w:szCs w:val="28"/>
        </w:rPr>
        <w:t xml:space="preserve">могут </w:t>
      </w:r>
      <w:r>
        <w:rPr>
          <w:rFonts w:ascii="Times New Roman" w:hAnsi="Times New Roman" w:cs="Times New Roman"/>
          <w:sz w:val="28"/>
          <w:szCs w:val="28"/>
        </w:rPr>
        <w:t xml:space="preserve">устанавливаются порядком накопления (в том числе раздельного накопления) ТКО, утверждаемым </w:t>
      </w:r>
      <w:r w:rsidR="00D1339E">
        <w:rPr>
          <w:rFonts w:ascii="Times New Roman" w:hAnsi="Times New Roman" w:cs="Times New Roman"/>
          <w:sz w:val="28"/>
          <w:szCs w:val="28"/>
        </w:rPr>
        <w:t xml:space="preserve">уполномоченным </w:t>
      </w:r>
      <w:r>
        <w:rPr>
          <w:rFonts w:ascii="Times New Roman" w:hAnsi="Times New Roman" w:cs="Times New Roman"/>
          <w:sz w:val="28"/>
          <w:szCs w:val="28"/>
        </w:rPr>
        <w:t>органом исполнительной власти</w:t>
      </w:r>
      <w:r w:rsidR="008B701A">
        <w:rPr>
          <w:rFonts w:ascii="Times New Roman" w:hAnsi="Times New Roman" w:cs="Times New Roman"/>
          <w:sz w:val="28"/>
          <w:szCs w:val="28"/>
        </w:rPr>
        <w:t>.</w:t>
      </w:r>
      <w:r>
        <w:rPr>
          <w:rFonts w:ascii="Times New Roman" w:hAnsi="Times New Roman" w:cs="Times New Roman"/>
          <w:sz w:val="28"/>
          <w:szCs w:val="28"/>
        </w:rPr>
        <w:t xml:space="preserve"> </w:t>
      </w:r>
    </w:p>
    <w:p w:rsidR="008F0205" w:rsidRDefault="008F0205">
      <w:pPr>
        <w:spacing w:before="20"/>
        <w:ind w:right="-1" w:firstLine="0"/>
        <w:jc w:val="center"/>
        <w:rPr>
          <w:rFonts w:ascii="Times New Roman" w:hAnsi="Times New Roman" w:cs="Times New Roman"/>
          <w:b/>
          <w:i/>
          <w:sz w:val="28"/>
          <w:szCs w:val="28"/>
          <w:u w:val="single"/>
        </w:rPr>
      </w:pPr>
    </w:p>
    <w:p w:rsidR="008F0205" w:rsidRDefault="008F0205">
      <w:pPr>
        <w:spacing w:before="20"/>
        <w:ind w:right="-1" w:firstLine="0"/>
        <w:jc w:val="center"/>
      </w:pPr>
      <w:r>
        <w:rPr>
          <w:rFonts w:ascii="Times New Roman" w:hAnsi="Times New Roman" w:cs="Times New Roman"/>
          <w:b/>
          <w:i/>
          <w:sz w:val="28"/>
          <w:szCs w:val="28"/>
          <w:u w:val="single"/>
        </w:rPr>
        <w:t>Места накопления отходов сроком до 11 месяцев (за исключением контейнерных площадок для сбора твердых коммунальных отходов)</w:t>
      </w:r>
    </w:p>
    <w:p w:rsidR="008F0205" w:rsidRDefault="008F0205">
      <w:pPr>
        <w:pStyle w:val="afa"/>
        <w:ind w:left="0"/>
        <w:rPr>
          <w:rFonts w:ascii="Times New Roman" w:hAnsi="Times New Roman" w:cs="Times New Roman"/>
          <w:b/>
          <w:i/>
          <w:sz w:val="28"/>
          <w:szCs w:val="28"/>
          <w:u w:val="single"/>
        </w:rPr>
      </w:pPr>
    </w:p>
    <w:p w:rsidR="006A13A9" w:rsidRPr="00C24A4F" w:rsidRDefault="006A13A9" w:rsidP="006A13A9">
      <w:pPr>
        <w:pStyle w:val="afa"/>
        <w:ind w:left="0" w:right="-2"/>
        <w:rPr>
          <w:rFonts w:ascii="Times New Roman" w:hAnsi="Times New Roman" w:cs="Times New Roman"/>
          <w:sz w:val="28"/>
          <w:szCs w:val="28"/>
        </w:rPr>
      </w:pPr>
      <w:r w:rsidRPr="00C24A4F">
        <w:rPr>
          <w:rFonts w:ascii="Times New Roman" w:eastAsia="Times New Roman" w:hAnsi="Times New Roman" w:cs="Times New Roman"/>
          <w:sz w:val="28"/>
          <w:szCs w:val="28"/>
          <w:lang w:eastAsia="ru-RU"/>
        </w:rPr>
        <w:t>Места накопления ТКО, используемые для накопления ТКО сроком до 11 месяцев, целесообразно создавать для удаленных и труднодоступных населенных пунктов</w:t>
      </w:r>
      <w:r w:rsidR="008B701A">
        <w:rPr>
          <w:rFonts w:ascii="Times New Roman" w:eastAsia="Times New Roman" w:hAnsi="Times New Roman" w:cs="Times New Roman"/>
          <w:sz w:val="28"/>
          <w:szCs w:val="28"/>
          <w:lang w:eastAsia="ru-RU"/>
        </w:rPr>
        <w:t>, в которых наблюдается временное (сезонное) прерывание автомобильного сообщения</w:t>
      </w:r>
      <w:r w:rsidRPr="00C24A4F">
        <w:rPr>
          <w:rFonts w:ascii="Times New Roman" w:eastAsia="Times New Roman" w:hAnsi="Times New Roman" w:cs="Times New Roman"/>
          <w:sz w:val="28"/>
          <w:szCs w:val="28"/>
          <w:lang w:eastAsia="ru-RU"/>
        </w:rPr>
        <w:t>. Потребность в создании таких площадок на территории области есть у ряда районов, имеющих заречные части, в которых транспортное сообщение налажено посредством понтонных мостов и носит сезонный характер (Котельничский, Верхошижемский, Верхнекамский, Подосиновский). Аналогичные места накопления также</w:t>
      </w:r>
      <w:r w:rsidRPr="00C24A4F">
        <w:rPr>
          <w:rFonts w:ascii="Times New Roman" w:hAnsi="Times New Roman" w:cs="Times New Roman"/>
          <w:sz w:val="28"/>
          <w:szCs w:val="28"/>
        </w:rPr>
        <w:t xml:space="preserve"> могут создаваться в случае значительной удаленности территорий, на которых образуются ТКО от объектов обработки, утилизации или размещения ТКО.</w:t>
      </w:r>
    </w:p>
    <w:p w:rsidR="006A13A9" w:rsidRPr="00C24A4F" w:rsidRDefault="006A13A9" w:rsidP="006A13A9">
      <w:pPr>
        <w:pStyle w:val="afa"/>
        <w:ind w:left="0" w:right="-2"/>
        <w:rPr>
          <w:rFonts w:ascii="Times New Roman" w:hAnsi="Times New Roman" w:cs="Times New Roman"/>
          <w:sz w:val="28"/>
          <w:szCs w:val="28"/>
        </w:rPr>
      </w:pPr>
      <w:r w:rsidRPr="00C24A4F">
        <w:rPr>
          <w:rFonts w:ascii="Times New Roman" w:hAnsi="Times New Roman" w:cs="Times New Roman"/>
          <w:sz w:val="28"/>
          <w:szCs w:val="28"/>
        </w:rPr>
        <w:lastRenderedPageBreak/>
        <w:t>Для целей накопления ТКО целесообразно создавать закрытые площадки, имеющие защиту от атмосферных осадков и твердое, водонепроницаемое основание.</w:t>
      </w:r>
    </w:p>
    <w:p w:rsidR="006A13A9" w:rsidRPr="00C24A4F" w:rsidRDefault="006A13A9" w:rsidP="006A13A9">
      <w:pPr>
        <w:pStyle w:val="afa"/>
        <w:ind w:left="0" w:right="-2"/>
        <w:rPr>
          <w:rFonts w:ascii="Times New Roman" w:hAnsi="Times New Roman" w:cs="Times New Roman"/>
          <w:sz w:val="28"/>
          <w:szCs w:val="28"/>
        </w:rPr>
      </w:pPr>
      <w:r w:rsidRPr="00C24A4F">
        <w:rPr>
          <w:rFonts w:ascii="Times New Roman" w:hAnsi="Times New Roman" w:cs="Times New Roman"/>
          <w:sz w:val="28"/>
          <w:szCs w:val="28"/>
        </w:rPr>
        <w:t>Для организации закрытых площадок накопления отходов могут использоваться специально предназначенные для этой цели стационарные складские здания, отдельные помещения или выделенные площади внутри складских и (или) производственных, вспомогательных зданий, а также нестационарные складские здания и сооружения с учетом соблюдения требований санитарно-эпидемиологического законодательства.</w:t>
      </w:r>
    </w:p>
    <w:p w:rsidR="006A13A9" w:rsidRPr="00C24A4F" w:rsidRDefault="006A13A9" w:rsidP="006A13A9">
      <w:pPr>
        <w:pStyle w:val="afa"/>
        <w:ind w:left="0" w:right="-2"/>
      </w:pPr>
      <w:r w:rsidRPr="00C24A4F">
        <w:rPr>
          <w:rFonts w:ascii="Times New Roman" w:hAnsi="Times New Roman" w:cs="Times New Roman"/>
          <w:sz w:val="28"/>
          <w:szCs w:val="28"/>
        </w:rPr>
        <w:t>Перечень мест накопления ТКО, используемых и (или) планируемых для накопления ТКО  сроком до 11 месяцев представлен в таблице 1</w:t>
      </w:r>
      <w:r w:rsidR="00463DE3">
        <w:rPr>
          <w:rFonts w:ascii="Times New Roman" w:hAnsi="Times New Roman" w:cs="Times New Roman"/>
          <w:sz w:val="28"/>
          <w:szCs w:val="28"/>
        </w:rPr>
        <w:t>1</w:t>
      </w:r>
      <w:r w:rsidRPr="00C24A4F">
        <w:rPr>
          <w:rFonts w:ascii="Times New Roman" w:hAnsi="Times New Roman" w:cs="Times New Roman"/>
          <w:sz w:val="28"/>
          <w:szCs w:val="28"/>
        </w:rPr>
        <w:t>.</w:t>
      </w:r>
    </w:p>
    <w:p w:rsidR="008F0205" w:rsidRDefault="008F0205">
      <w:pPr>
        <w:spacing w:before="20"/>
        <w:ind w:right="-1"/>
        <w:rPr>
          <w:rFonts w:ascii="Times New Roman" w:hAnsi="Times New Roman" w:cs="Times New Roman"/>
          <w:sz w:val="28"/>
          <w:szCs w:val="28"/>
        </w:rPr>
      </w:pPr>
    </w:p>
    <w:p w:rsidR="008F0205" w:rsidRDefault="008F0205">
      <w:pPr>
        <w:spacing w:before="20"/>
        <w:ind w:right="-1"/>
        <w:rPr>
          <w:rFonts w:ascii="Times New Roman" w:hAnsi="Times New Roman" w:cs="Times New Roman"/>
          <w:sz w:val="28"/>
          <w:szCs w:val="28"/>
        </w:rPr>
      </w:pPr>
      <w:r w:rsidRPr="00E44822">
        <w:rPr>
          <w:rFonts w:ascii="Times New Roman" w:hAnsi="Times New Roman" w:cs="Times New Roman"/>
          <w:sz w:val="28"/>
          <w:szCs w:val="28"/>
        </w:rPr>
        <w:t>Таблица 1</w:t>
      </w:r>
      <w:r w:rsidR="00463DE3">
        <w:rPr>
          <w:rFonts w:ascii="Times New Roman" w:hAnsi="Times New Roman" w:cs="Times New Roman"/>
          <w:sz w:val="28"/>
          <w:szCs w:val="28"/>
        </w:rPr>
        <w:t>1</w:t>
      </w:r>
      <w:r w:rsidRPr="00E44822">
        <w:t xml:space="preserve">. </w:t>
      </w:r>
      <w:r w:rsidRPr="00E44822">
        <w:rPr>
          <w:rFonts w:ascii="Times New Roman" w:hAnsi="Times New Roman" w:cs="Times New Roman"/>
          <w:sz w:val="28"/>
          <w:szCs w:val="28"/>
        </w:rPr>
        <w:t>Сведения о местах накопления ТКО сроком до 11 месяцев.</w:t>
      </w:r>
    </w:p>
    <w:p w:rsidR="006A13A9" w:rsidRDefault="006A13A9">
      <w:pPr>
        <w:spacing w:before="20"/>
        <w:ind w:right="-1"/>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3068"/>
        <w:gridCol w:w="5784"/>
      </w:tblGrid>
      <w:tr w:rsidR="00695BE9" w:rsidRPr="00695BE9" w:rsidTr="00695BE9">
        <w:tc>
          <w:tcPr>
            <w:tcW w:w="718" w:type="dxa"/>
          </w:tcPr>
          <w:p w:rsidR="00695BE9" w:rsidRPr="00695BE9" w:rsidRDefault="00695BE9" w:rsidP="00695BE9">
            <w:pPr>
              <w:ind w:left="-709" w:right="-117"/>
              <w:jc w:val="center"/>
              <w:rPr>
                <w:rFonts w:ascii="Times New Roman" w:hAnsi="Times New Roman" w:cs="Times New Roman"/>
              </w:rPr>
            </w:pPr>
            <w:r w:rsidRPr="00695BE9">
              <w:rPr>
                <w:rFonts w:ascii="Times New Roman" w:hAnsi="Times New Roman" w:cs="Times New Roman"/>
              </w:rPr>
              <w:t>№ п/п</w:t>
            </w:r>
          </w:p>
        </w:tc>
        <w:tc>
          <w:tcPr>
            <w:tcW w:w="3068" w:type="dxa"/>
          </w:tcPr>
          <w:p w:rsidR="00695BE9" w:rsidRPr="00695BE9" w:rsidRDefault="009E3DBB" w:rsidP="00AD7270">
            <w:pPr>
              <w:ind w:right="-104" w:firstLine="0"/>
              <w:jc w:val="center"/>
              <w:rPr>
                <w:rFonts w:ascii="Times New Roman" w:hAnsi="Times New Roman" w:cs="Times New Roman"/>
              </w:rPr>
            </w:pPr>
            <w:r>
              <w:rPr>
                <w:rFonts w:ascii="Times New Roman" w:hAnsi="Times New Roman" w:cs="Times New Roman"/>
                <w:sz w:val="24"/>
                <w:szCs w:val="24"/>
              </w:rPr>
              <w:t xml:space="preserve">Наименование района </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Адрес площадки временного накопления ТКО со сроком до 11 месяцев и (или) географические координаты и (или) кадастровый номер земельного участка</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1</w:t>
            </w:r>
          </w:p>
        </w:tc>
        <w:tc>
          <w:tcPr>
            <w:tcW w:w="3068" w:type="dxa"/>
          </w:tcPr>
          <w:p w:rsidR="00695BE9" w:rsidRPr="00661595" w:rsidRDefault="00695BE9" w:rsidP="00AD7270">
            <w:pPr>
              <w:ind w:right="-104"/>
              <w:jc w:val="left"/>
              <w:rPr>
                <w:rFonts w:ascii="Times New Roman" w:hAnsi="Times New Roman" w:cs="Times New Roman"/>
              </w:rPr>
            </w:pPr>
            <w:r w:rsidRPr="00661595">
              <w:rPr>
                <w:rFonts w:ascii="Times New Roman" w:hAnsi="Times New Roman" w:cs="Times New Roman"/>
              </w:rPr>
              <w:t>Верхнекамский</w:t>
            </w:r>
            <w:r w:rsidR="00AD7270" w:rsidRPr="00661595">
              <w:rPr>
                <w:rFonts w:ascii="Times New Roman" w:hAnsi="Times New Roman" w:cs="Times New Roman"/>
              </w:rPr>
              <w:t xml:space="preserve"> </w:t>
            </w:r>
            <w:r w:rsidR="00AD7270" w:rsidRPr="00661595">
              <w:rPr>
                <w:rFonts w:ascii="Times New Roman" w:hAnsi="Times New Roman" w:cs="Times New Roman"/>
                <w:sz w:val="24"/>
                <w:szCs w:val="24"/>
              </w:rPr>
              <w:t>муниципальный район</w:t>
            </w:r>
          </w:p>
        </w:tc>
        <w:tc>
          <w:tcPr>
            <w:tcW w:w="5784" w:type="dxa"/>
          </w:tcPr>
          <w:p w:rsidR="00695BE9" w:rsidRPr="00661595" w:rsidRDefault="00695BE9" w:rsidP="00695BE9">
            <w:pPr>
              <w:jc w:val="center"/>
              <w:rPr>
                <w:rFonts w:ascii="Times New Roman" w:hAnsi="Times New Roman" w:cs="Times New Roman"/>
              </w:rPr>
            </w:pPr>
            <w:r w:rsidRPr="00661595">
              <w:rPr>
                <w:rFonts w:ascii="Times New Roman" w:hAnsi="Times New Roman" w:cs="Times New Roman"/>
              </w:rPr>
              <w:t>г. Кирс (кадастровый номер земельного участка 43:05:310501:2126)</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2</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 xml:space="preserve">Шабалинский </w:t>
            </w:r>
            <w:r w:rsidR="00AD7270">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д. Жирново,  ул. Набережная, д. 2 (географические координаты  58.137246, 46.557451)</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3</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Пижанский</w:t>
            </w:r>
            <w:r w:rsidR="00AD7270">
              <w:rPr>
                <w:rFonts w:ascii="Times New Roman" w:hAnsi="Times New Roman" w:cs="Times New Roman"/>
              </w:rPr>
              <w:t xml:space="preserve"> </w:t>
            </w:r>
            <w:r w:rsidR="00AD7270">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д. Водозерье Обуховское сельское поселение</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4</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Унинский</w:t>
            </w:r>
            <w:r w:rsidR="00AD7270">
              <w:rPr>
                <w:rFonts w:ascii="Times New Roman" w:hAnsi="Times New Roman" w:cs="Times New Roman"/>
              </w:rPr>
              <w:t xml:space="preserve"> </w:t>
            </w:r>
            <w:r w:rsidR="00AD7270">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5-й км. автодороги Уни-Удмуртский Сурвай (кадастровый номер земельного участка 43:34:310110:1)</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5</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Верхошижемский</w:t>
            </w:r>
            <w:r w:rsidR="00AD7270">
              <w:rPr>
                <w:rFonts w:ascii="Times New Roman" w:hAnsi="Times New Roman" w:cs="Times New Roman"/>
              </w:rPr>
              <w:t xml:space="preserve"> </w:t>
            </w:r>
            <w:r w:rsidR="00AD7270">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д. Морозы</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6</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Гребени</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7</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Свобода</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8</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Чернеево</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9</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Кикиморки</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10</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Коробовщина</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11</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с. Желтые</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12</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Захаровщина</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13</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Песок</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14</w:t>
            </w:r>
          </w:p>
        </w:tc>
        <w:tc>
          <w:tcPr>
            <w:tcW w:w="3068" w:type="dxa"/>
          </w:tcPr>
          <w:p w:rsidR="00AD7270" w:rsidRDefault="00AD7270" w:rsidP="00AD7270">
            <w:pPr>
              <w:jc w:val="left"/>
            </w:pPr>
            <w:r w:rsidRPr="00FB56D9">
              <w:rPr>
                <w:rFonts w:ascii="Times New Roman" w:hAnsi="Times New Roman" w:cs="Times New Roman"/>
              </w:rPr>
              <w:t xml:space="preserve">Верхошижемский </w:t>
            </w:r>
            <w:r w:rsidRPr="00FB56D9">
              <w:rPr>
                <w:rFonts w:ascii="Times New Roman" w:hAnsi="Times New Roman" w:cs="Times New Roman"/>
                <w:sz w:val="24"/>
                <w:szCs w:val="24"/>
              </w:rPr>
              <w:t>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Сизые</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15</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Даровской</w:t>
            </w:r>
            <w:r w:rsidR="00AD7270">
              <w:rPr>
                <w:rFonts w:ascii="Times New Roman" w:hAnsi="Times New Roman" w:cs="Times New Roman"/>
              </w:rPr>
              <w:t xml:space="preserve"> </w:t>
            </w:r>
            <w:r w:rsidR="00AD7270" w:rsidRPr="00FB56D9">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Бечева, ул. Центральная, д. 5 (географические координаты 58.90783 48.39377)</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16</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Даровской</w:t>
            </w:r>
            <w:r w:rsidR="00AD7270" w:rsidRPr="00FB56D9">
              <w:rPr>
                <w:rFonts w:ascii="Times New Roman" w:hAnsi="Times New Roman" w:cs="Times New Roman"/>
                <w:sz w:val="24"/>
                <w:szCs w:val="24"/>
              </w:rPr>
              <w:t xml:space="preserve"> 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Бурденок, возле здания лесничества (географические координаты 58.87140 48.46888)</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lastRenderedPageBreak/>
              <w:t>17</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Даровской</w:t>
            </w:r>
            <w:r w:rsidR="00AD7270" w:rsidRPr="00FB56D9">
              <w:rPr>
                <w:rFonts w:ascii="Times New Roman" w:hAnsi="Times New Roman" w:cs="Times New Roman"/>
                <w:sz w:val="24"/>
                <w:szCs w:val="24"/>
              </w:rPr>
              <w:t xml:space="preserve"> 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Ивановка ул. Школьная, д. 20 (географические координаты 59.06386 48.24336)</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18</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Даровской</w:t>
            </w:r>
            <w:r w:rsidR="00AD7270" w:rsidRPr="00FB56D9">
              <w:rPr>
                <w:rFonts w:ascii="Times New Roman" w:hAnsi="Times New Roman" w:cs="Times New Roman"/>
                <w:sz w:val="24"/>
                <w:szCs w:val="24"/>
              </w:rPr>
              <w:t xml:space="preserve"> 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Субодь, ул. Школьная, д. 16 (географические координаты 59.21907 47.92067)</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19</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Нагорский</w:t>
            </w:r>
            <w:r w:rsidR="00AD7270" w:rsidRPr="00FB56D9">
              <w:rPr>
                <w:rFonts w:ascii="Times New Roman" w:hAnsi="Times New Roman" w:cs="Times New Roman"/>
                <w:sz w:val="24"/>
                <w:szCs w:val="24"/>
              </w:rPr>
              <w:t xml:space="preserve"> муниципальный район</w:t>
            </w:r>
          </w:p>
        </w:tc>
        <w:tc>
          <w:tcPr>
            <w:tcW w:w="5784" w:type="dxa"/>
          </w:tcPr>
          <w:p w:rsidR="00695BE9" w:rsidRDefault="00695BE9" w:rsidP="00695BE9">
            <w:pPr>
              <w:jc w:val="center"/>
              <w:rPr>
                <w:rFonts w:ascii="Times New Roman" w:hAnsi="Times New Roman" w:cs="Times New Roman"/>
              </w:rPr>
            </w:pPr>
            <w:r w:rsidRPr="00695BE9">
              <w:rPr>
                <w:rFonts w:ascii="Times New Roman" w:hAnsi="Times New Roman" w:cs="Times New Roman"/>
              </w:rPr>
              <w:t>с. Синегорье (д. Семиколенные)</w:t>
            </w:r>
          </w:p>
          <w:p w:rsidR="002B62CE" w:rsidRPr="002B62CE" w:rsidRDefault="002B62CE" w:rsidP="00695BE9">
            <w:pPr>
              <w:jc w:val="center"/>
              <w:rPr>
                <w:rFonts w:ascii="Times New Roman" w:hAnsi="Times New Roman" w:cs="Times New Roman"/>
              </w:rPr>
            </w:pPr>
            <w:r w:rsidRPr="002B62CE">
              <w:rPr>
                <w:rFonts w:ascii="Times New Roman" w:hAnsi="Times New Roman" w:cs="Times New Roman"/>
                <w:color w:val="000000"/>
              </w:rPr>
              <w:t>(географические координаты 59.705484 50.6562)</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20</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Афанасьевский</w:t>
            </w:r>
            <w:r w:rsidR="00AD7270" w:rsidRPr="00FB56D9">
              <w:rPr>
                <w:rFonts w:ascii="Times New Roman" w:hAnsi="Times New Roman" w:cs="Times New Roman"/>
                <w:sz w:val="24"/>
                <w:szCs w:val="24"/>
              </w:rPr>
              <w:t xml:space="preserve"> 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Лытка, ул. Школьная, д. 15 (географические координаты 58.560333  53.004659; кадастровый номер земельного участка 43:02:430103:168)</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21</w:t>
            </w:r>
          </w:p>
        </w:tc>
        <w:tc>
          <w:tcPr>
            <w:tcW w:w="3068" w:type="dxa"/>
          </w:tcPr>
          <w:p w:rsidR="00AD7270" w:rsidRDefault="00AD7270" w:rsidP="00AD7270">
            <w:pPr>
              <w:jc w:val="left"/>
            </w:pPr>
            <w:r w:rsidRPr="001D0C09">
              <w:rPr>
                <w:rFonts w:ascii="Times New Roman" w:hAnsi="Times New Roman" w:cs="Times New Roman"/>
              </w:rPr>
              <w:t>Афанасьевский</w:t>
            </w:r>
            <w:r w:rsidRPr="001D0C09">
              <w:rPr>
                <w:rFonts w:ascii="Times New Roman" w:hAnsi="Times New Roman" w:cs="Times New Roman"/>
                <w:sz w:val="24"/>
                <w:szCs w:val="24"/>
              </w:rPr>
              <w:t xml:space="preserve"> 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п. Лытка, между улицами 40 лет Победы и Лесная (географические координаты 58.565434  53.009123)</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22</w:t>
            </w:r>
          </w:p>
        </w:tc>
        <w:tc>
          <w:tcPr>
            <w:tcW w:w="3068" w:type="dxa"/>
          </w:tcPr>
          <w:p w:rsidR="00AD7270" w:rsidRDefault="00AD7270" w:rsidP="00AD7270">
            <w:pPr>
              <w:jc w:val="left"/>
            </w:pPr>
            <w:r w:rsidRPr="001D0C09">
              <w:rPr>
                <w:rFonts w:ascii="Times New Roman" w:hAnsi="Times New Roman" w:cs="Times New Roman"/>
              </w:rPr>
              <w:t>Афанасьевский</w:t>
            </w:r>
            <w:r w:rsidRPr="001D0C09">
              <w:rPr>
                <w:rFonts w:ascii="Times New Roman" w:hAnsi="Times New Roman" w:cs="Times New Roman"/>
                <w:sz w:val="24"/>
                <w:szCs w:val="24"/>
              </w:rPr>
              <w:t xml:space="preserve"> 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п. Лытка, ул. Школьная, д. 20 (географические координаты 58.701546 52.943943)</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23</w:t>
            </w:r>
          </w:p>
        </w:tc>
        <w:tc>
          <w:tcPr>
            <w:tcW w:w="3068" w:type="dxa"/>
          </w:tcPr>
          <w:p w:rsidR="00AD7270" w:rsidRDefault="00AD7270" w:rsidP="00AD7270">
            <w:pPr>
              <w:jc w:val="left"/>
            </w:pPr>
            <w:r w:rsidRPr="001D0C09">
              <w:rPr>
                <w:rFonts w:ascii="Times New Roman" w:hAnsi="Times New Roman" w:cs="Times New Roman"/>
              </w:rPr>
              <w:t>Афанасьевский</w:t>
            </w:r>
            <w:r w:rsidRPr="001D0C09">
              <w:rPr>
                <w:rFonts w:ascii="Times New Roman" w:hAnsi="Times New Roman" w:cs="Times New Roman"/>
                <w:sz w:val="24"/>
                <w:szCs w:val="24"/>
              </w:rPr>
              <w:t xml:space="preserve"> 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п. Томызь, ул. Центральная, д. 7 (географические координаты 58.701546  52.943943; кадастровый номер земельного участка 43:02:430302:17)</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24</w:t>
            </w:r>
          </w:p>
        </w:tc>
        <w:tc>
          <w:tcPr>
            <w:tcW w:w="3068" w:type="dxa"/>
          </w:tcPr>
          <w:p w:rsidR="00AD7270" w:rsidRDefault="00AD7270" w:rsidP="00AD7270">
            <w:pPr>
              <w:jc w:val="left"/>
            </w:pPr>
            <w:r w:rsidRPr="001D0C09">
              <w:rPr>
                <w:rFonts w:ascii="Times New Roman" w:hAnsi="Times New Roman" w:cs="Times New Roman"/>
              </w:rPr>
              <w:t>Афанасьевский</w:t>
            </w:r>
            <w:r w:rsidRPr="001D0C09">
              <w:rPr>
                <w:rFonts w:ascii="Times New Roman" w:hAnsi="Times New Roman" w:cs="Times New Roman"/>
                <w:sz w:val="24"/>
                <w:szCs w:val="24"/>
              </w:rPr>
              <w:t xml:space="preserve"> 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п. Камский, ул. Южная, д. 18 (географические координаты 58.756523  53.320425)</w:t>
            </w:r>
          </w:p>
        </w:tc>
      </w:tr>
      <w:tr w:rsidR="00AD7270" w:rsidRPr="00695BE9" w:rsidTr="00695BE9">
        <w:tc>
          <w:tcPr>
            <w:tcW w:w="718" w:type="dxa"/>
          </w:tcPr>
          <w:p w:rsidR="00AD7270" w:rsidRPr="00695BE9" w:rsidRDefault="00F80822" w:rsidP="00695BE9">
            <w:pPr>
              <w:ind w:left="-709" w:right="-117"/>
              <w:rPr>
                <w:rFonts w:ascii="Times New Roman" w:hAnsi="Times New Roman" w:cs="Times New Roman"/>
              </w:rPr>
            </w:pPr>
            <w:r>
              <w:rPr>
                <w:rFonts w:ascii="Times New Roman" w:hAnsi="Times New Roman" w:cs="Times New Roman"/>
              </w:rPr>
              <w:t>25</w:t>
            </w:r>
          </w:p>
        </w:tc>
        <w:tc>
          <w:tcPr>
            <w:tcW w:w="3068" w:type="dxa"/>
          </w:tcPr>
          <w:p w:rsidR="00AD7270" w:rsidRDefault="00AD7270" w:rsidP="00AD7270">
            <w:pPr>
              <w:jc w:val="left"/>
            </w:pPr>
            <w:r w:rsidRPr="001D0C09">
              <w:rPr>
                <w:rFonts w:ascii="Times New Roman" w:hAnsi="Times New Roman" w:cs="Times New Roman"/>
              </w:rPr>
              <w:t>Афанасьевский</w:t>
            </w:r>
            <w:r w:rsidRPr="001D0C09">
              <w:rPr>
                <w:rFonts w:ascii="Times New Roman" w:hAnsi="Times New Roman" w:cs="Times New Roman"/>
                <w:sz w:val="24"/>
                <w:szCs w:val="24"/>
              </w:rPr>
              <w:t xml:space="preserve"> муниципальный район</w:t>
            </w:r>
          </w:p>
        </w:tc>
        <w:tc>
          <w:tcPr>
            <w:tcW w:w="5784" w:type="dxa"/>
          </w:tcPr>
          <w:p w:rsidR="00AD7270" w:rsidRPr="00695BE9" w:rsidRDefault="00AD7270" w:rsidP="00695BE9">
            <w:pPr>
              <w:jc w:val="center"/>
              <w:rPr>
                <w:rFonts w:ascii="Times New Roman" w:hAnsi="Times New Roman" w:cs="Times New Roman"/>
              </w:rPr>
            </w:pPr>
            <w:r w:rsidRPr="00695BE9">
              <w:rPr>
                <w:rFonts w:ascii="Times New Roman" w:hAnsi="Times New Roman" w:cs="Times New Roman"/>
              </w:rPr>
              <w:t>д. Фроловская (географические координаты 58.728806  53.147832)</w:t>
            </w:r>
          </w:p>
        </w:tc>
      </w:tr>
      <w:tr w:rsidR="00695BE9" w:rsidRPr="00695BE9" w:rsidTr="00252114">
        <w:trPr>
          <w:trHeight w:val="547"/>
        </w:trPr>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26</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Котельнич</w:t>
            </w:r>
            <w:r w:rsidR="00C42BC2" w:rsidRPr="001568B8">
              <w:rPr>
                <w:rFonts w:ascii="Times New Roman" w:hAnsi="Times New Roman" w:cs="Times New Roman"/>
              </w:rPr>
              <w:t>е</w:t>
            </w:r>
            <w:r w:rsidRPr="001568B8">
              <w:rPr>
                <w:rFonts w:ascii="Times New Roman" w:hAnsi="Times New Roman" w:cs="Times New Roman"/>
              </w:rPr>
              <w:t>ский</w:t>
            </w:r>
            <w:r w:rsidR="00AD7270">
              <w:rPr>
                <w:rFonts w:ascii="Times New Roman" w:hAnsi="Times New Roman" w:cs="Times New Roman"/>
              </w:rPr>
              <w:t xml:space="preserve"> </w:t>
            </w:r>
            <w:r w:rsidR="00AD7270" w:rsidRPr="001D0C09">
              <w:rPr>
                <w:rFonts w:ascii="Times New Roman" w:hAnsi="Times New Roman" w:cs="Times New Roman"/>
                <w:sz w:val="24"/>
                <w:szCs w:val="24"/>
              </w:rPr>
              <w:t>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вблизи п. Первомайский (кадастровый номер земельного участка 43:13:483301:167)</w:t>
            </w:r>
          </w:p>
        </w:tc>
      </w:tr>
      <w:tr w:rsidR="00695BE9" w:rsidRPr="00695BE9" w:rsidTr="00695BE9">
        <w:tc>
          <w:tcPr>
            <w:tcW w:w="718" w:type="dxa"/>
          </w:tcPr>
          <w:p w:rsidR="00695BE9" w:rsidRPr="00695BE9" w:rsidRDefault="00C42BC2" w:rsidP="00695BE9">
            <w:pPr>
              <w:ind w:left="-709" w:right="-117"/>
              <w:rPr>
                <w:rFonts w:ascii="Times New Roman" w:hAnsi="Times New Roman" w:cs="Times New Roman"/>
              </w:rPr>
            </w:pPr>
            <w:r>
              <w:rPr>
                <w:rFonts w:ascii="Times New Roman" w:hAnsi="Times New Roman" w:cs="Times New Roman"/>
              </w:rPr>
              <w:t>2</w:t>
            </w:r>
            <w:r w:rsidR="00F80822">
              <w:rPr>
                <w:rFonts w:ascii="Times New Roman" w:hAnsi="Times New Roman" w:cs="Times New Roman"/>
              </w:rPr>
              <w:t>7</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Белохолуницкий</w:t>
            </w:r>
            <w:r w:rsidR="00AD7270" w:rsidRPr="001D0C09">
              <w:rPr>
                <w:rFonts w:ascii="Times New Roman" w:hAnsi="Times New Roman" w:cs="Times New Roman"/>
                <w:sz w:val="24"/>
                <w:szCs w:val="24"/>
              </w:rPr>
              <w:t xml:space="preserve"> муниципальный район</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п. Подрезчиха (географические координаты 59.357078  51.435015)</w:t>
            </w:r>
          </w:p>
        </w:tc>
      </w:tr>
      <w:tr w:rsidR="00695BE9" w:rsidRPr="00695BE9" w:rsidTr="00695BE9">
        <w:tc>
          <w:tcPr>
            <w:tcW w:w="718" w:type="dxa"/>
          </w:tcPr>
          <w:p w:rsidR="00695BE9" w:rsidRPr="00695BE9" w:rsidRDefault="00F80822" w:rsidP="00695BE9">
            <w:pPr>
              <w:ind w:left="-709" w:right="-117"/>
              <w:rPr>
                <w:rFonts w:ascii="Times New Roman" w:hAnsi="Times New Roman" w:cs="Times New Roman"/>
              </w:rPr>
            </w:pPr>
            <w:r>
              <w:rPr>
                <w:rFonts w:ascii="Times New Roman" w:hAnsi="Times New Roman" w:cs="Times New Roman"/>
              </w:rPr>
              <w:t>28</w:t>
            </w:r>
          </w:p>
        </w:tc>
        <w:tc>
          <w:tcPr>
            <w:tcW w:w="3068" w:type="dxa"/>
          </w:tcPr>
          <w:p w:rsidR="00695BE9" w:rsidRPr="001568B8" w:rsidRDefault="00695BE9" w:rsidP="00AD7270">
            <w:pPr>
              <w:ind w:right="-104"/>
              <w:jc w:val="left"/>
              <w:rPr>
                <w:rFonts w:ascii="Times New Roman" w:hAnsi="Times New Roman" w:cs="Times New Roman"/>
              </w:rPr>
            </w:pPr>
            <w:r w:rsidRPr="001568B8">
              <w:rPr>
                <w:rFonts w:ascii="Times New Roman" w:hAnsi="Times New Roman" w:cs="Times New Roman"/>
              </w:rPr>
              <w:t>Кирово-Чепецкий</w:t>
            </w:r>
            <w:r w:rsidR="00AD7270">
              <w:rPr>
                <w:rFonts w:ascii="Times New Roman" w:hAnsi="Times New Roman" w:cs="Times New Roman"/>
              </w:rPr>
              <w:t xml:space="preserve"> городской округ</w:t>
            </w:r>
          </w:p>
        </w:tc>
        <w:tc>
          <w:tcPr>
            <w:tcW w:w="5784" w:type="dxa"/>
          </w:tcPr>
          <w:p w:rsidR="00695BE9" w:rsidRPr="00695BE9" w:rsidRDefault="00695BE9" w:rsidP="00695BE9">
            <w:pPr>
              <w:jc w:val="center"/>
              <w:rPr>
                <w:rFonts w:ascii="Times New Roman" w:hAnsi="Times New Roman" w:cs="Times New Roman"/>
              </w:rPr>
            </w:pPr>
            <w:r w:rsidRPr="00695BE9">
              <w:rPr>
                <w:rFonts w:ascii="Times New Roman" w:hAnsi="Times New Roman" w:cs="Times New Roman"/>
              </w:rPr>
              <w:t>г. Кирово-Чепецк, мкр. Каринторф (кадастровый номер земельного участка 43:12:000083:428)</w:t>
            </w:r>
          </w:p>
        </w:tc>
      </w:tr>
      <w:tr w:rsidR="00607DC3" w:rsidRPr="00695BE9" w:rsidTr="00695BE9">
        <w:tc>
          <w:tcPr>
            <w:tcW w:w="718" w:type="dxa"/>
          </w:tcPr>
          <w:p w:rsidR="00607DC3" w:rsidRDefault="00F80822" w:rsidP="00080507">
            <w:pPr>
              <w:ind w:left="-709" w:right="-117"/>
              <w:rPr>
                <w:rFonts w:ascii="Times New Roman" w:hAnsi="Times New Roman" w:cs="Times New Roman"/>
              </w:rPr>
            </w:pPr>
            <w:r>
              <w:rPr>
                <w:rFonts w:ascii="Times New Roman" w:hAnsi="Times New Roman" w:cs="Times New Roman"/>
              </w:rPr>
              <w:t>29</w:t>
            </w:r>
          </w:p>
        </w:tc>
        <w:tc>
          <w:tcPr>
            <w:tcW w:w="3068" w:type="dxa"/>
          </w:tcPr>
          <w:p w:rsidR="00607DC3" w:rsidRPr="001568B8" w:rsidRDefault="00607DC3" w:rsidP="00080507">
            <w:pPr>
              <w:ind w:right="-104"/>
              <w:jc w:val="left"/>
              <w:rPr>
                <w:rFonts w:ascii="Times New Roman" w:hAnsi="Times New Roman" w:cs="Times New Roman"/>
              </w:rPr>
            </w:pPr>
            <w:r w:rsidRPr="001568B8">
              <w:rPr>
                <w:rFonts w:ascii="Times New Roman" w:hAnsi="Times New Roman" w:cs="Times New Roman"/>
              </w:rPr>
              <w:t>Кирово-Чепецкий</w:t>
            </w:r>
            <w:r>
              <w:rPr>
                <w:rFonts w:ascii="Times New Roman" w:hAnsi="Times New Roman" w:cs="Times New Roman"/>
              </w:rPr>
              <w:t xml:space="preserve"> городской округ</w:t>
            </w:r>
          </w:p>
        </w:tc>
        <w:tc>
          <w:tcPr>
            <w:tcW w:w="5784" w:type="dxa"/>
          </w:tcPr>
          <w:p w:rsidR="00607DC3" w:rsidRDefault="00607DC3" w:rsidP="00080507">
            <w:pPr>
              <w:jc w:val="center"/>
              <w:rPr>
                <w:rFonts w:ascii="Times New Roman" w:hAnsi="Times New Roman"/>
              </w:rPr>
            </w:pPr>
            <w:r w:rsidRPr="000A6617">
              <w:rPr>
                <w:rFonts w:ascii="Times New Roman" w:hAnsi="Times New Roman"/>
              </w:rPr>
              <w:t xml:space="preserve">г. Кирово-Чепецк, квартал Цепели </w:t>
            </w:r>
          </w:p>
          <w:p w:rsidR="00607DC3" w:rsidRPr="000A6617" w:rsidRDefault="00607DC3" w:rsidP="00080507">
            <w:pPr>
              <w:jc w:val="center"/>
              <w:rPr>
                <w:rFonts w:ascii="Times New Roman" w:hAnsi="Times New Roman" w:cs="Times New Roman"/>
              </w:rPr>
            </w:pPr>
            <w:r w:rsidRPr="000A6617">
              <w:rPr>
                <w:rFonts w:ascii="Times New Roman" w:hAnsi="Times New Roman"/>
              </w:rPr>
              <w:t>(кадастровый номер земельного участка</w:t>
            </w:r>
            <w:r>
              <w:rPr>
                <w:rFonts w:ascii="Times New Roman" w:hAnsi="Times New Roman"/>
              </w:rPr>
              <w:t xml:space="preserve"> </w:t>
            </w:r>
            <w:r w:rsidRPr="000A6617">
              <w:rPr>
                <w:rFonts w:ascii="Times New Roman" w:hAnsi="Times New Roman"/>
              </w:rPr>
              <w:t>43:42:000067:108)</w:t>
            </w:r>
          </w:p>
        </w:tc>
      </w:tr>
    </w:tbl>
    <w:p w:rsidR="00AD46F5" w:rsidRDefault="00AD46F5">
      <w:pPr>
        <w:spacing w:before="20"/>
        <w:ind w:right="-1"/>
        <w:rPr>
          <w:rFonts w:ascii="Times New Roman" w:hAnsi="Times New Roman" w:cs="Times New Roman"/>
          <w:sz w:val="28"/>
          <w:szCs w:val="28"/>
        </w:rPr>
      </w:pPr>
    </w:p>
    <w:p w:rsidR="008F0205" w:rsidRDefault="008F0205">
      <w:pPr>
        <w:spacing w:before="20"/>
        <w:ind w:right="-1" w:firstLine="0"/>
        <w:jc w:val="center"/>
      </w:pPr>
      <w:r>
        <w:rPr>
          <w:rFonts w:ascii="Times New Roman" w:hAnsi="Times New Roman" w:cs="Times New Roman"/>
          <w:b/>
          <w:i/>
          <w:sz w:val="28"/>
          <w:szCs w:val="28"/>
          <w:u w:val="single"/>
        </w:rPr>
        <w:t>Краткая характеристика системы транспортирования отходов, предложения по развитию системы транспортирования ТКО</w:t>
      </w:r>
    </w:p>
    <w:p w:rsidR="008F0205" w:rsidRDefault="008F0205">
      <w:pPr>
        <w:spacing w:before="20"/>
        <w:rPr>
          <w:rFonts w:ascii="Times New Roman" w:hAnsi="Times New Roman" w:cs="Times New Roman"/>
          <w:b/>
          <w:i/>
          <w:sz w:val="28"/>
          <w:szCs w:val="28"/>
          <w:u w:val="single"/>
        </w:rPr>
      </w:pPr>
    </w:p>
    <w:p w:rsidR="008F0205" w:rsidRDefault="008F0205">
      <w:pPr>
        <w:autoSpaceDE w:val="0"/>
        <w:ind w:right="0" w:firstLine="540"/>
      </w:pPr>
      <w:r>
        <w:rPr>
          <w:rFonts w:ascii="Times New Roman" w:hAnsi="Times New Roman" w:cs="Times New Roman"/>
          <w:sz w:val="28"/>
          <w:szCs w:val="28"/>
          <w:lang w:eastAsia="ru-RU"/>
        </w:rPr>
        <w:t xml:space="preserve">До 2016 года полномочия по организации сбора и вывоза бытовых отходов исполнялись органами местного самоуправления. В результате, в большинстве районов области сбор и транспортирование бытовых отходов от населения осуществлялось одним предприятием (как правило – МУП), при этом конкурентной среды для развития данной отрасли на рынке услуг не создавалось.  </w:t>
      </w:r>
    </w:p>
    <w:p w:rsidR="008F0205" w:rsidRDefault="008F0205">
      <w:pPr>
        <w:autoSpaceDE w:val="0"/>
        <w:ind w:right="0" w:firstLine="540"/>
      </w:pPr>
      <w:r>
        <w:rPr>
          <w:rFonts w:ascii="Times New Roman" w:hAnsi="Times New Roman" w:cs="Times New Roman"/>
          <w:sz w:val="28"/>
          <w:szCs w:val="28"/>
          <w:lang w:eastAsia="ru-RU"/>
        </w:rPr>
        <w:t xml:space="preserve">Для сбора и транспортировки отходов в большинстве населенных пунктов применялись малые мусоровозы, эффективность работы которых мала при транспортировке отходов на расстояние более 15 км. </w:t>
      </w:r>
    </w:p>
    <w:p w:rsidR="008F0205" w:rsidRDefault="008F0205">
      <w:pPr>
        <w:autoSpaceDE w:val="0"/>
        <w:ind w:right="0" w:firstLine="540"/>
      </w:pPr>
      <w:r>
        <w:rPr>
          <w:rFonts w:ascii="Times New Roman" w:hAnsi="Times New Roman" w:cs="Times New Roman"/>
          <w:sz w:val="28"/>
          <w:szCs w:val="28"/>
          <w:lang w:eastAsia="ru-RU"/>
        </w:rPr>
        <w:t>Ситуация в городских округах обстояла значительно лучше. В условиях развития конкуренции по оказанию услуг по перевозке отходов, организации производят своевременную замену автопарка мусоровозной техники, переходя на более современные технологии с учетом увеличения количества перевозимых за один рейс ТКО.</w:t>
      </w:r>
    </w:p>
    <w:p w:rsidR="008F0205" w:rsidRDefault="008F0205">
      <w:pPr>
        <w:spacing w:before="20"/>
        <w:ind w:right="-1"/>
      </w:pPr>
      <w:r>
        <w:rPr>
          <w:rFonts w:ascii="Times New Roman" w:hAnsi="Times New Roman" w:cs="Times New Roman"/>
          <w:sz w:val="28"/>
          <w:szCs w:val="28"/>
        </w:rPr>
        <w:lastRenderedPageBreak/>
        <w:t xml:space="preserve">Подходы к развитию системы транспортировки отходов основываются на минимизации затрат с учетом общей стратегии развития системы обращения с отходами, направленной на укрупнение объектов обработки и захоронения. </w:t>
      </w:r>
    </w:p>
    <w:p w:rsidR="008F0205" w:rsidRDefault="008F0205">
      <w:pPr>
        <w:spacing w:before="20"/>
        <w:ind w:right="-1"/>
      </w:pPr>
      <w:r>
        <w:rPr>
          <w:rFonts w:ascii="Times New Roman" w:hAnsi="Times New Roman" w:cs="Times New Roman"/>
          <w:sz w:val="28"/>
          <w:szCs w:val="28"/>
        </w:rPr>
        <w:t xml:space="preserve">В условиях создания межмуниципальных объектов обработки (сортировки) и захоронения отходов возможна реализация трех вариантов транспортировки: </w:t>
      </w:r>
    </w:p>
    <w:p w:rsidR="008F0205" w:rsidRDefault="008F0205">
      <w:pPr>
        <w:spacing w:before="20"/>
        <w:ind w:right="-1"/>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прямой вывоз собирающими мусоровозами; </w:t>
      </w:r>
    </w:p>
    <w:p w:rsidR="008F0205" w:rsidRDefault="008F0205">
      <w:pPr>
        <w:spacing w:before="20"/>
        <w:ind w:right="-1"/>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прямой вывоз с использованием съемных контейнеров большой емкости для сбора ТКО (пресс-компакторы); </w:t>
      </w:r>
    </w:p>
    <w:p w:rsidR="008F0205" w:rsidRDefault="008F0205">
      <w:pPr>
        <w:spacing w:before="20"/>
        <w:ind w:right="-1"/>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вывоз с промежуточным накоплением ТКО</w:t>
      </w:r>
      <w:r w:rsidR="00614F9F">
        <w:rPr>
          <w:rFonts w:ascii="Times New Roman" w:hAnsi="Times New Roman" w:cs="Times New Roman"/>
          <w:sz w:val="28"/>
          <w:szCs w:val="28"/>
        </w:rPr>
        <w:t xml:space="preserve"> (в неблагоприятные периоды)</w:t>
      </w:r>
      <w:r>
        <w:rPr>
          <w:rFonts w:ascii="Times New Roman" w:hAnsi="Times New Roman" w:cs="Times New Roman"/>
          <w:sz w:val="28"/>
          <w:szCs w:val="28"/>
        </w:rPr>
        <w:t xml:space="preserve"> в местах накопления сроком до 11 месяцев.  </w:t>
      </w:r>
    </w:p>
    <w:p w:rsidR="00C10DCE" w:rsidRDefault="008F0205">
      <w:pPr>
        <w:spacing w:before="20"/>
        <w:ind w:right="-1"/>
      </w:pPr>
      <w:r>
        <w:rPr>
          <w:rFonts w:ascii="Times New Roman" w:hAnsi="Times New Roman" w:cs="Times New Roman"/>
          <w:sz w:val="28"/>
          <w:szCs w:val="28"/>
        </w:rPr>
        <w:t xml:space="preserve">Варианты устройства места накопления зависят от мощности объекта. </w:t>
      </w:r>
    </w:p>
    <w:p w:rsidR="00C10DCE" w:rsidRDefault="00BD7B0F" w:rsidP="00614F9F">
      <w:pPr>
        <w:rPr>
          <w:rFonts w:ascii="Times New Roman" w:hAnsi="Times New Roman" w:cs="Times New Roman"/>
          <w:sz w:val="28"/>
          <w:szCs w:val="28"/>
        </w:rPr>
      </w:pPr>
      <w:r>
        <w:rPr>
          <w:rFonts w:ascii="Times New Roman" w:hAnsi="Times New Roman" w:cs="Times New Roman"/>
          <w:sz w:val="28"/>
          <w:szCs w:val="28"/>
        </w:rPr>
        <w:br w:type="page"/>
      </w:r>
    </w:p>
    <w:p w:rsidR="008F0205" w:rsidRDefault="008F0205">
      <w:pPr>
        <w:pStyle w:val="1"/>
        <w:spacing w:line="240" w:lineRule="auto"/>
        <w:ind w:firstLine="0"/>
        <w:jc w:val="center"/>
      </w:pPr>
      <w:bookmarkStart w:id="9" w:name="__RefHeading___Toc21980358"/>
      <w:bookmarkEnd w:id="9"/>
      <w:r>
        <w:rPr>
          <w:color w:val="000000"/>
          <w:sz w:val="28"/>
          <w:szCs w:val="28"/>
        </w:rPr>
        <w:lastRenderedPageBreak/>
        <w:t>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w:t>
      </w:r>
    </w:p>
    <w:p w:rsidR="008F0205" w:rsidRDefault="008F0205">
      <w:pPr>
        <w:spacing w:before="20"/>
        <w:jc w:val="center"/>
        <w:rPr>
          <w:rFonts w:ascii="Times New Roman" w:hAnsi="Times New Roman" w:cs="Times New Roman"/>
          <w:color w:val="000000"/>
          <w:sz w:val="28"/>
          <w:szCs w:val="28"/>
        </w:rPr>
      </w:pPr>
    </w:p>
    <w:p w:rsidR="008F0205" w:rsidRDefault="008F0205">
      <w:pPr>
        <w:spacing w:before="20"/>
      </w:pPr>
      <w:r>
        <w:rPr>
          <w:rFonts w:ascii="Times New Roman" w:hAnsi="Times New Roman" w:cs="Times New Roman"/>
          <w:i/>
          <w:sz w:val="28"/>
          <w:szCs w:val="28"/>
          <w:u w:val="single"/>
        </w:rPr>
        <w:t>Объекты по обработке, утилизации, обезвреживанию, размещению отходов</w:t>
      </w:r>
    </w:p>
    <w:p w:rsidR="008F0205" w:rsidRDefault="008F0205">
      <w:pPr>
        <w:spacing w:before="20"/>
        <w:ind w:right="-1"/>
        <w:rPr>
          <w:rFonts w:ascii="Times New Roman" w:hAnsi="Times New Roman" w:cs="Times New Roman"/>
          <w:i/>
          <w:sz w:val="28"/>
          <w:szCs w:val="28"/>
          <w:u w:val="single"/>
        </w:rPr>
      </w:pPr>
    </w:p>
    <w:p w:rsidR="006A2501" w:rsidRPr="006A2501" w:rsidRDefault="006A2501" w:rsidP="00507D20">
      <w:pPr>
        <w:spacing w:before="20"/>
        <w:ind w:right="-1"/>
        <w:rPr>
          <w:rFonts w:ascii="Times New Roman" w:hAnsi="Times New Roman" w:cs="Times New Roman"/>
          <w:sz w:val="28"/>
          <w:szCs w:val="28"/>
        </w:rPr>
      </w:pPr>
      <w:r w:rsidRPr="00746B38">
        <w:rPr>
          <w:rFonts w:ascii="Times New Roman" w:hAnsi="Times New Roman" w:cs="Times New Roman"/>
          <w:sz w:val="28"/>
          <w:szCs w:val="28"/>
        </w:rPr>
        <w:t>С 01.03.2022 в соответствии с распоряжением Правительства Российской Федерации</w:t>
      </w:r>
      <w:r w:rsidR="00327534" w:rsidRPr="00746B38">
        <w:rPr>
          <w:rFonts w:ascii="Times New Roman" w:hAnsi="Times New Roman" w:cs="Times New Roman"/>
          <w:sz w:val="28"/>
          <w:szCs w:val="28"/>
        </w:rPr>
        <w:t xml:space="preserve"> от 14 ноября 2019 г. № 2684-р Ф</w:t>
      </w:r>
      <w:r w:rsidRPr="00746B38">
        <w:rPr>
          <w:rFonts w:ascii="Times New Roman" w:hAnsi="Times New Roman" w:cs="Times New Roman"/>
          <w:sz w:val="28"/>
          <w:szCs w:val="28"/>
        </w:rPr>
        <w:t xml:space="preserve">едеральное государственное унитарное предприятие «Федеральный экологический оператор» (далее – ФГУП «ФЭО»), являющееся предприятием </w:t>
      </w:r>
      <w:proofErr w:type="spellStart"/>
      <w:r w:rsidRPr="00746B38">
        <w:rPr>
          <w:rFonts w:ascii="Times New Roman" w:hAnsi="Times New Roman" w:cs="Times New Roman"/>
          <w:sz w:val="28"/>
          <w:szCs w:val="28"/>
        </w:rPr>
        <w:t>Госкорпорации</w:t>
      </w:r>
      <w:proofErr w:type="spellEnd"/>
      <w:r w:rsidRPr="00746B38">
        <w:rPr>
          <w:rFonts w:ascii="Times New Roman" w:hAnsi="Times New Roman" w:cs="Times New Roman"/>
          <w:sz w:val="28"/>
          <w:szCs w:val="28"/>
        </w:rPr>
        <w:t xml:space="preserve"> «</w:t>
      </w:r>
      <w:proofErr w:type="spellStart"/>
      <w:r w:rsidRPr="00746B38">
        <w:rPr>
          <w:rFonts w:ascii="Times New Roman" w:hAnsi="Times New Roman" w:cs="Times New Roman"/>
          <w:sz w:val="28"/>
          <w:szCs w:val="28"/>
        </w:rPr>
        <w:t>Росатом</w:t>
      </w:r>
      <w:proofErr w:type="spellEnd"/>
      <w:r w:rsidRPr="00746B38">
        <w:rPr>
          <w:rFonts w:ascii="Times New Roman" w:hAnsi="Times New Roman" w:cs="Times New Roman"/>
          <w:sz w:val="28"/>
          <w:szCs w:val="28"/>
        </w:rPr>
        <w:t>», определено федеральным оператором по обращению с отходами I и II классов опасности на территории Российской Федераци</w:t>
      </w:r>
      <w:r w:rsidR="00327534" w:rsidRPr="00746B38">
        <w:rPr>
          <w:rFonts w:ascii="Times New Roman" w:hAnsi="Times New Roman" w:cs="Times New Roman"/>
          <w:sz w:val="28"/>
          <w:szCs w:val="28"/>
        </w:rPr>
        <w:t>и</w:t>
      </w:r>
      <w:r w:rsidRPr="00746B38">
        <w:rPr>
          <w:rFonts w:ascii="Times New Roman" w:hAnsi="Times New Roman" w:cs="Times New Roman"/>
          <w:sz w:val="28"/>
          <w:szCs w:val="28"/>
        </w:rPr>
        <w:t>.</w:t>
      </w:r>
    </w:p>
    <w:p w:rsidR="008F0205" w:rsidRPr="00507D20" w:rsidRDefault="008F0205" w:rsidP="00507D20">
      <w:pPr>
        <w:spacing w:before="20"/>
        <w:ind w:right="-1"/>
      </w:pPr>
      <w:r>
        <w:rPr>
          <w:rFonts w:ascii="Times New Roman" w:hAnsi="Times New Roman" w:cs="Times New Roman"/>
          <w:sz w:val="28"/>
          <w:szCs w:val="28"/>
        </w:rPr>
        <w:t>Использование и обезвреживание отходов на территории Кировской области осуществляется как предприятиями-производителями отходов, так и специализированными организациями. Доля использованных отходов в отдельных случаях составляет 67-100% от объема их образования. Наиболее высок показатель использования лома черных и цветных металлов</w:t>
      </w:r>
      <w:r w:rsidR="00B10B1D">
        <w:rPr>
          <w:rFonts w:ascii="Times New Roman" w:hAnsi="Times New Roman" w:cs="Times New Roman"/>
          <w:sz w:val="28"/>
          <w:szCs w:val="28"/>
        </w:rPr>
        <w:t>.</w:t>
      </w:r>
      <w:r>
        <w:rPr>
          <w:rFonts w:ascii="Times New Roman" w:hAnsi="Times New Roman" w:cs="Times New Roman"/>
          <w:sz w:val="28"/>
          <w:szCs w:val="28"/>
        </w:rPr>
        <w:t xml:space="preserve"> </w:t>
      </w:r>
    </w:p>
    <w:p w:rsidR="008F0205" w:rsidRPr="00507D20" w:rsidRDefault="008F0205" w:rsidP="00507D20">
      <w:pPr>
        <w:ind w:right="-1"/>
      </w:pPr>
      <w:r>
        <w:rPr>
          <w:rFonts w:ascii="Times New Roman" w:hAnsi="Times New Roman" w:cs="Times New Roman"/>
          <w:color w:val="080000"/>
          <w:sz w:val="28"/>
          <w:szCs w:val="28"/>
        </w:rPr>
        <w:t>Ряд промышленных предприятий Кировской области в дополнение к основному профилю своей деятельности осуществляет переработку отходов собственного производства. К ним относится АО «ОМЗ», АО «Кирскабель», ООО «ГалоПолимер Кирово-Чепецк», ООО «ЗМУ КЧХК», АО «Кировский завод «Маяк».</w:t>
      </w:r>
    </w:p>
    <w:p w:rsidR="008F0205" w:rsidRDefault="008F0205">
      <w:pPr>
        <w:ind w:right="-1"/>
      </w:pPr>
      <w:r>
        <w:rPr>
          <w:rFonts w:ascii="Times New Roman" w:hAnsi="Times New Roman" w:cs="Times New Roman"/>
          <w:color w:val="080000"/>
          <w:sz w:val="28"/>
          <w:szCs w:val="28"/>
        </w:rPr>
        <w:t>На территории области осуществляют деятельность предприятия, специализирующи</w:t>
      </w:r>
      <w:r w:rsidR="002750D7">
        <w:rPr>
          <w:rFonts w:ascii="Times New Roman" w:hAnsi="Times New Roman" w:cs="Times New Roman"/>
          <w:color w:val="080000"/>
          <w:sz w:val="28"/>
          <w:szCs w:val="28"/>
        </w:rPr>
        <w:t>е</w:t>
      </w:r>
      <w:r>
        <w:rPr>
          <w:rFonts w:ascii="Times New Roman" w:hAnsi="Times New Roman" w:cs="Times New Roman"/>
          <w:color w:val="080000"/>
          <w:sz w:val="28"/>
          <w:szCs w:val="28"/>
        </w:rPr>
        <w:t xml:space="preserve">ся на приеме отходов с целью их дальнейшей утилизации и обезвреживания: АО «Куприт», ООО «Аврора», ООО «Экотех». </w:t>
      </w:r>
    </w:p>
    <w:p w:rsidR="008F0205" w:rsidRDefault="008F0205">
      <w:pPr>
        <w:ind w:right="-1"/>
      </w:pPr>
      <w:r>
        <w:rPr>
          <w:rFonts w:ascii="Times New Roman" w:hAnsi="Times New Roman" w:cs="Times New Roman"/>
          <w:color w:val="080000"/>
          <w:sz w:val="28"/>
          <w:szCs w:val="28"/>
        </w:rPr>
        <w:t>Наиболее крупными предприятиями являются АО «Куприт» и ООО «Аврора».</w:t>
      </w:r>
    </w:p>
    <w:p w:rsidR="008F0205" w:rsidRPr="00BE7A1A" w:rsidRDefault="008F0205">
      <w:pPr>
        <w:ind w:right="-1"/>
      </w:pPr>
      <w:r w:rsidRPr="009F5C35">
        <w:rPr>
          <w:rFonts w:ascii="Times New Roman" w:hAnsi="Times New Roman" w:cs="Times New Roman"/>
          <w:color w:val="080000"/>
          <w:sz w:val="28"/>
          <w:szCs w:val="28"/>
        </w:rPr>
        <w:t xml:space="preserve">По состоянию </w:t>
      </w:r>
      <w:r w:rsidR="002750D7" w:rsidRPr="009F5C35">
        <w:rPr>
          <w:rFonts w:ascii="Times New Roman" w:hAnsi="Times New Roman" w:cs="Times New Roman"/>
          <w:color w:val="080000"/>
          <w:sz w:val="28"/>
          <w:szCs w:val="28"/>
        </w:rPr>
        <w:t xml:space="preserve">на </w:t>
      </w:r>
      <w:r w:rsidR="002663E2">
        <w:rPr>
          <w:rFonts w:ascii="Times New Roman" w:hAnsi="Times New Roman" w:cs="Times New Roman"/>
          <w:color w:val="080000"/>
          <w:sz w:val="28"/>
          <w:szCs w:val="28"/>
        </w:rPr>
        <w:t>01.04</w:t>
      </w:r>
      <w:r w:rsidR="009F5C35" w:rsidRPr="009F5C35">
        <w:rPr>
          <w:rFonts w:ascii="Times New Roman" w:hAnsi="Times New Roman" w:cs="Times New Roman"/>
          <w:color w:val="080000"/>
          <w:sz w:val="28"/>
          <w:szCs w:val="28"/>
        </w:rPr>
        <w:t>.2022</w:t>
      </w:r>
      <w:r w:rsidRPr="009F5C35">
        <w:rPr>
          <w:rFonts w:ascii="Times New Roman" w:hAnsi="Times New Roman" w:cs="Times New Roman"/>
          <w:color w:val="080000"/>
          <w:sz w:val="28"/>
          <w:szCs w:val="28"/>
        </w:rPr>
        <w:t xml:space="preserve"> в ГРОРО числятся 1</w:t>
      </w:r>
      <w:r w:rsidR="00BE7A1A" w:rsidRPr="009F5C35">
        <w:rPr>
          <w:rFonts w:ascii="Times New Roman" w:hAnsi="Times New Roman" w:cs="Times New Roman"/>
          <w:color w:val="080000"/>
          <w:sz w:val="28"/>
          <w:szCs w:val="28"/>
        </w:rPr>
        <w:t>2</w:t>
      </w:r>
      <w:r w:rsidRPr="009F5C35">
        <w:rPr>
          <w:rFonts w:ascii="Times New Roman" w:hAnsi="Times New Roman" w:cs="Times New Roman"/>
          <w:color w:val="080000"/>
          <w:sz w:val="28"/>
          <w:szCs w:val="28"/>
        </w:rPr>
        <w:t xml:space="preserve"> объектов хранения и захоронения промышленных отходов.</w:t>
      </w:r>
      <w:r w:rsidRPr="00BE7A1A">
        <w:rPr>
          <w:rFonts w:ascii="Times New Roman" w:hAnsi="Times New Roman" w:cs="Times New Roman"/>
          <w:color w:val="080000"/>
          <w:sz w:val="28"/>
          <w:szCs w:val="28"/>
        </w:rPr>
        <w:t xml:space="preserve"> </w:t>
      </w:r>
    </w:p>
    <w:p w:rsidR="008F0205" w:rsidRPr="007A53A4" w:rsidRDefault="008F0205">
      <w:pPr>
        <w:ind w:right="-1"/>
      </w:pPr>
      <w:r w:rsidRPr="007A53A4">
        <w:rPr>
          <w:rFonts w:ascii="Times New Roman" w:hAnsi="Times New Roman" w:cs="Times New Roman"/>
          <w:color w:val="080000"/>
          <w:sz w:val="28"/>
          <w:szCs w:val="28"/>
        </w:rPr>
        <w:t>Характеристика объектов по размещению промышленных отходов представлена в Приложении А, Таблица А.</w:t>
      </w:r>
      <w:r w:rsidR="007A53A4" w:rsidRPr="007A53A4">
        <w:rPr>
          <w:rFonts w:ascii="Times New Roman" w:hAnsi="Times New Roman" w:cs="Times New Roman"/>
          <w:color w:val="080000"/>
          <w:sz w:val="28"/>
          <w:szCs w:val="28"/>
        </w:rPr>
        <w:t>4.1.</w:t>
      </w:r>
    </w:p>
    <w:p w:rsidR="008F0205" w:rsidRPr="004E3C0B" w:rsidRDefault="008F0205">
      <w:pPr>
        <w:ind w:right="-1"/>
      </w:pPr>
      <w:r w:rsidRPr="004E3C0B">
        <w:rPr>
          <w:rFonts w:ascii="Times New Roman" w:hAnsi="Times New Roman" w:cs="Times New Roman"/>
          <w:color w:val="080000"/>
          <w:sz w:val="28"/>
          <w:szCs w:val="28"/>
        </w:rPr>
        <w:t>Характеристика объектов утилизации отходов представ</w:t>
      </w:r>
      <w:r w:rsidR="002750D7" w:rsidRPr="004E3C0B">
        <w:rPr>
          <w:rFonts w:ascii="Times New Roman" w:hAnsi="Times New Roman" w:cs="Times New Roman"/>
          <w:color w:val="080000"/>
          <w:sz w:val="28"/>
          <w:szCs w:val="28"/>
        </w:rPr>
        <w:t>лена в Приложении А, Таблица А.</w:t>
      </w:r>
      <w:r w:rsidR="007A53A4">
        <w:rPr>
          <w:rFonts w:ascii="Times New Roman" w:hAnsi="Times New Roman" w:cs="Times New Roman"/>
          <w:color w:val="080000"/>
          <w:sz w:val="28"/>
          <w:szCs w:val="28"/>
        </w:rPr>
        <w:t>4.2.</w:t>
      </w:r>
      <w:r w:rsidRPr="004E3C0B">
        <w:rPr>
          <w:rFonts w:ascii="Times New Roman" w:hAnsi="Times New Roman" w:cs="Times New Roman"/>
          <w:color w:val="080000"/>
          <w:sz w:val="28"/>
          <w:szCs w:val="28"/>
        </w:rPr>
        <w:t xml:space="preserve"> </w:t>
      </w:r>
    </w:p>
    <w:p w:rsidR="008F0205" w:rsidRDefault="008F0205">
      <w:pPr>
        <w:ind w:right="-1"/>
      </w:pPr>
      <w:r w:rsidRPr="004E3C0B">
        <w:rPr>
          <w:rFonts w:ascii="Times New Roman" w:hAnsi="Times New Roman" w:cs="Times New Roman"/>
          <w:color w:val="080000"/>
          <w:sz w:val="28"/>
          <w:szCs w:val="28"/>
        </w:rPr>
        <w:t>Характеристика объектов обезвреживани</w:t>
      </w:r>
      <w:r w:rsidR="007A53A4">
        <w:rPr>
          <w:rFonts w:ascii="Times New Roman" w:hAnsi="Times New Roman" w:cs="Times New Roman"/>
          <w:color w:val="080000"/>
          <w:sz w:val="28"/>
          <w:szCs w:val="28"/>
        </w:rPr>
        <w:t>я</w:t>
      </w:r>
      <w:r w:rsidRPr="004E3C0B">
        <w:rPr>
          <w:rFonts w:ascii="Times New Roman" w:hAnsi="Times New Roman" w:cs="Times New Roman"/>
          <w:color w:val="080000"/>
          <w:sz w:val="28"/>
          <w:szCs w:val="28"/>
        </w:rPr>
        <w:t xml:space="preserve"> отходов представлена в Приложении А, Таблица А</w:t>
      </w:r>
      <w:r w:rsidR="002750D7" w:rsidRPr="004E3C0B">
        <w:rPr>
          <w:rFonts w:ascii="Times New Roman" w:hAnsi="Times New Roman" w:cs="Times New Roman"/>
          <w:color w:val="080000"/>
          <w:sz w:val="28"/>
          <w:szCs w:val="28"/>
        </w:rPr>
        <w:t>.</w:t>
      </w:r>
      <w:r w:rsidR="007A53A4">
        <w:rPr>
          <w:rFonts w:ascii="Times New Roman" w:hAnsi="Times New Roman" w:cs="Times New Roman"/>
          <w:color w:val="080000"/>
          <w:sz w:val="28"/>
          <w:szCs w:val="28"/>
        </w:rPr>
        <w:t>4.3.</w:t>
      </w:r>
    </w:p>
    <w:p w:rsidR="008F0205" w:rsidRPr="00BE7A1A" w:rsidRDefault="008F0205">
      <w:pPr>
        <w:ind w:right="-1"/>
      </w:pPr>
      <w:r w:rsidRPr="00BE7A1A">
        <w:rPr>
          <w:rFonts w:ascii="Times New Roman" w:hAnsi="Times New Roman" w:cs="Times New Roman"/>
          <w:color w:val="080000"/>
          <w:sz w:val="28"/>
          <w:szCs w:val="28"/>
        </w:rPr>
        <w:t xml:space="preserve">По результатам анализа действующих мощностей по утилизации и обезвреживанию отходов можно сделать вывод, что мощностей специализированных предприятий достаточно для утилизации промышленных видов отходов, образуемых на территории области. </w:t>
      </w:r>
    </w:p>
    <w:p w:rsidR="00BD7B0F" w:rsidRPr="00507D20" w:rsidRDefault="008F0205" w:rsidP="00507D20">
      <w:pPr>
        <w:ind w:right="-1"/>
      </w:pPr>
      <w:r w:rsidRPr="00BE7A1A">
        <w:rPr>
          <w:rFonts w:ascii="Times New Roman" w:hAnsi="Times New Roman" w:cs="Times New Roman"/>
          <w:sz w:val="28"/>
          <w:szCs w:val="28"/>
        </w:rPr>
        <w:lastRenderedPageBreak/>
        <w:t>В целом отрасль обращения с промышленными отходами можно отнести к самодостаточной. Объектами размещения, обезвреживания и утилизации обеспечены основные группы отходов.</w:t>
      </w:r>
    </w:p>
    <w:p w:rsidR="00BD7B0F" w:rsidRDefault="00BD7B0F">
      <w:pPr>
        <w:ind w:right="-1"/>
        <w:rPr>
          <w:rFonts w:ascii="Times New Roman" w:hAnsi="Times New Roman" w:cs="Times New Roman"/>
          <w:color w:val="080000"/>
          <w:sz w:val="28"/>
          <w:szCs w:val="28"/>
        </w:rPr>
      </w:pPr>
    </w:p>
    <w:p w:rsidR="008F0205" w:rsidRDefault="008F0205">
      <w:pPr>
        <w:pStyle w:val="211"/>
        <w:ind w:right="-1"/>
        <w:jc w:val="center"/>
      </w:pPr>
      <w:r>
        <w:rPr>
          <w:i/>
          <w:sz w:val="28"/>
          <w:szCs w:val="28"/>
          <w:u w:val="single"/>
        </w:rPr>
        <w:t>Обращение с медицинскими и биологическими отходами</w:t>
      </w:r>
    </w:p>
    <w:p w:rsidR="008F0205" w:rsidRDefault="008F0205">
      <w:pPr>
        <w:pStyle w:val="211"/>
        <w:ind w:right="-1"/>
        <w:jc w:val="center"/>
        <w:rPr>
          <w:i/>
          <w:sz w:val="28"/>
          <w:szCs w:val="28"/>
          <w:u w:val="single"/>
        </w:rPr>
      </w:pPr>
    </w:p>
    <w:p w:rsidR="008F0205" w:rsidRDefault="00746B38">
      <w:pPr>
        <w:ind w:right="-1"/>
      </w:pPr>
      <w:r>
        <w:rPr>
          <w:rFonts w:ascii="Times New Roman" w:hAnsi="Times New Roman" w:cs="Times New Roman"/>
          <w:color w:val="080000"/>
          <w:sz w:val="28"/>
          <w:szCs w:val="28"/>
        </w:rPr>
        <w:t>Медицинские отходы Класса</w:t>
      </w:r>
      <w:proofErr w:type="gramStart"/>
      <w:r>
        <w:rPr>
          <w:rFonts w:ascii="Times New Roman" w:hAnsi="Times New Roman" w:cs="Times New Roman"/>
          <w:color w:val="080000"/>
          <w:sz w:val="28"/>
          <w:szCs w:val="28"/>
        </w:rPr>
        <w:t xml:space="preserve"> </w:t>
      </w:r>
      <w:r w:rsidR="008F0205">
        <w:rPr>
          <w:rFonts w:ascii="Times New Roman" w:hAnsi="Times New Roman" w:cs="Times New Roman"/>
          <w:color w:val="080000"/>
          <w:sz w:val="28"/>
          <w:szCs w:val="28"/>
        </w:rPr>
        <w:t>А</w:t>
      </w:r>
      <w:proofErr w:type="gramEnd"/>
      <w:r w:rsidR="008F0205">
        <w:rPr>
          <w:rFonts w:ascii="Times New Roman" w:hAnsi="Times New Roman" w:cs="Times New Roman"/>
          <w:color w:val="080000"/>
          <w:sz w:val="28"/>
          <w:szCs w:val="28"/>
        </w:rPr>
        <w:t xml:space="preserve"> передаются организациям, осуществляющим эк</w:t>
      </w:r>
      <w:r w:rsidR="00661595">
        <w:rPr>
          <w:rFonts w:ascii="Times New Roman" w:hAnsi="Times New Roman" w:cs="Times New Roman"/>
          <w:color w:val="080000"/>
          <w:sz w:val="28"/>
          <w:szCs w:val="28"/>
        </w:rPr>
        <w:t xml:space="preserve">сплуатацию полигонов, Класса Б </w:t>
      </w:r>
      <w:r w:rsidR="008F0205">
        <w:rPr>
          <w:rFonts w:ascii="Times New Roman" w:hAnsi="Times New Roman" w:cs="Times New Roman"/>
          <w:color w:val="080000"/>
          <w:sz w:val="28"/>
          <w:szCs w:val="28"/>
        </w:rPr>
        <w:t>в основной массе передаются в специализированные организации на обезвреживани</w:t>
      </w:r>
      <w:r w:rsidR="00661595">
        <w:rPr>
          <w:rFonts w:ascii="Times New Roman" w:hAnsi="Times New Roman" w:cs="Times New Roman"/>
          <w:color w:val="080000"/>
          <w:sz w:val="28"/>
          <w:szCs w:val="28"/>
        </w:rPr>
        <w:t>е. Отходы Класса</w:t>
      </w:r>
      <w:proofErr w:type="gramStart"/>
      <w:r w:rsidR="00661595">
        <w:rPr>
          <w:rFonts w:ascii="Times New Roman" w:hAnsi="Times New Roman" w:cs="Times New Roman"/>
          <w:color w:val="080000"/>
          <w:sz w:val="28"/>
          <w:szCs w:val="28"/>
        </w:rPr>
        <w:t xml:space="preserve"> В</w:t>
      </w:r>
      <w:proofErr w:type="gramEnd"/>
      <w:r w:rsidR="00661595">
        <w:rPr>
          <w:rFonts w:ascii="Times New Roman" w:hAnsi="Times New Roman" w:cs="Times New Roman"/>
          <w:color w:val="080000"/>
          <w:sz w:val="28"/>
          <w:szCs w:val="28"/>
        </w:rPr>
        <w:t xml:space="preserve">, Г, Д передаются </w:t>
      </w:r>
      <w:r w:rsidR="008F0205">
        <w:rPr>
          <w:rFonts w:ascii="Times New Roman" w:hAnsi="Times New Roman" w:cs="Times New Roman"/>
          <w:color w:val="080000"/>
          <w:sz w:val="28"/>
          <w:szCs w:val="28"/>
        </w:rPr>
        <w:t xml:space="preserve">на обезвреживание. </w:t>
      </w:r>
    </w:p>
    <w:p w:rsidR="008F0205" w:rsidRDefault="008F0205">
      <w:pPr>
        <w:ind w:right="-1"/>
      </w:pPr>
      <w:r>
        <w:rPr>
          <w:rFonts w:ascii="Times New Roman" w:hAnsi="Times New Roman" w:cs="Times New Roman"/>
          <w:color w:val="080000"/>
          <w:sz w:val="28"/>
          <w:szCs w:val="28"/>
        </w:rPr>
        <w:t xml:space="preserve">Биологические отходы обезвреживаются на территории Кировской области в крематорах и биотермических ямах, а также на специализированных установках </w:t>
      </w:r>
      <w:r w:rsidR="007A53A4">
        <w:rPr>
          <w:rFonts w:ascii="Times New Roman" w:hAnsi="Times New Roman" w:cs="Times New Roman"/>
          <w:color w:val="080000"/>
          <w:sz w:val="28"/>
          <w:szCs w:val="28"/>
        </w:rPr>
        <w:t xml:space="preserve">сельскохозяйственных </w:t>
      </w:r>
      <w:r>
        <w:rPr>
          <w:rFonts w:ascii="Times New Roman" w:hAnsi="Times New Roman" w:cs="Times New Roman"/>
          <w:color w:val="080000"/>
          <w:sz w:val="28"/>
          <w:szCs w:val="28"/>
        </w:rPr>
        <w:t xml:space="preserve">предприятий.  </w:t>
      </w:r>
    </w:p>
    <w:p w:rsidR="007A53A4" w:rsidRDefault="007A53A4" w:rsidP="007A53A4">
      <w:pPr>
        <w:ind w:right="-1"/>
        <w:rPr>
          <w:rFonts w:ascii="Times New Roman" w:hAnsi="Times New Roman" w:cs="Times New Roman"/>
          <w:color w:val="080000"/>
          <w:sz w:val="28"/>
          <w:szCs w:val="28"/>
        </w:rPr>
      </w:pPr>
      <w:r>
        <w:rPr>
          <w:rFonts w:ascii="Times New Roman" w:hAnsi="Times New Roman" w:cs="Times New Roman"/>
          <w:color w:val="080000"/>
          <w:sz w:val="28"/>
          <w:szCs w:val="28"/>
        </w:rPr>
        <w:t xml:space="preserve">Сведения об объектах обеззараживания и обезвреживания медицинских отходов представлены в Приложении А, Таблица А.4.4. </w:t>
      </w:r>
      <w:r w:rsidR="00DE1E64">
        <w:rPr>
          <w:rFonts w:ascii="Times New Roman" w:hAnsi="Times New Roman" w:cs="Times New Roman"/>
          <w:color w:val="080000"/>
          <w:sz w:val="28"/>
          <w:szCs w:val="28"/>
        </w:rPr>
        <w:t>Информация об объектах обезвреживания биологических (медицинских) отходов представлена в Приложении А, таблица А.4.5.</w:t>
      </w:r>
    </w:p>
    <w:p w:rsidR="008F0205" w:rsidRDefault="008F0205">
      <w:pPr>
        <w:rPr>
          <w:rFonts w:ascii="Times New Roman" w:hAnsi="Times New Roman" w:cs="Times New Roman"/>
          <w:b/>
          <w:i/>
          <w:color w:val="080000"/>
          <w:sz w:val="28"/>
          <w:szCs w:val="28"/>
          <w:u w:val="single"/>
        </w:rPr>
      </w:pPr>
    </w:p>
    <w:p w:rsidR="008F0205" w:rsidRDefault="008F0205">
      <w:pPr>
        <w:ind w:right="-1"/>
      </w:pPr>
      <w:r>
        <w:rPr>
          <w:rFonts w:ascii="Times New Roman" w:hAnsi="Times New Roman" w:cs="Times New Roman"/>
          <w:i/>
          <w:sz w:val="28"/>
          <w:szCs w:val="28"/>
          <w:u w:val="single"/>
        </w:rPr>
        <w:t>Объекты по обработке, утилизации, обезвреживанию, размещению твердых коммунальных отходов</w:t>
      </w:r>
    </w:p>
    <w:p w:rsidR="008F0205" w:rsidRDefault="008F0205">
      <w:pPr>
        <w:ind w:right="-1"/>
        <w:rPr>
          <w:rFonts w:ascii="Times New Roman" w:hAnsi="Times New Roman" w:cs="Times New Roman"/>
          <w:sz w:val="28"/>
          <w:szCs w:val="28"/>
        </w:rPr>
      </w:pPr>
    </w:p>
    <w:p w:rsidR="008F0205" w:rsidRDefault="008F0205">
      <w:pPr>
        <w:ind w:right="-1"/>
      </w:pPr>
      <w:r>
        <w:rPr>
          <w:rFonts w:ascii="Times New Roman" w:hAnsi="Times New Roman" w:cs="Times New Roman"/>
          <w:sz w:val="28"/>
          <w:szCs w:val="28"/>
        </w:rPr>
        <w:t>Согласно принятой терминологии (Федеральный закон от 24.06.1998 № 89-ФЗ «Об отходах производства и потребления») в качестве объектов обработки ТКО рассматриваются мусоросортировочные станции (МСС); объектов утилизации – участки компостирования</w:t>
      </w:r>
      <w:r w:rsidR="00301294">
        <w:rPr>
          <w:rFonts w:ascii="Times New Roman" w:hAnsi="Times New Roman" w:cs="Times New Roman"/>
          <w:sz w:val="28"/>
          <w:szCs w:val="28"/>
        </w:rPr>
        <w:t>, а также</w:t>
      </w:r>
      <w:r>
        <w:rPr>
          <w:rFonts w:ascii="Times New Roman" w:hAnsi="Times New Roman" w:cs="Times New Roman"/>
          <w:sz w:val="28"/>
          <w:szCs w:val="28"/>
        </w:rPr>
        <w:t xml:space="preserve"> производственные объекты, использующие компоненты ТКО для производства продукции, веществ и энергии; объекты размещения – полигоны.  </w:t>
      </w:r>
    </w:p>
    <w:p w:rsidR="008F0205" w:rsidRDefault="00594B39">
      <w:pPr>
        <w:ind w:right="-1"/>
      </w:pPr>
      <w:r w:rsidRPr="002750D7">
        <w:rPr>
          <w:rFonts w:ascii="Times New Roman" w:hAnsi="Times New Roman" w:cs="Times New Roman"/>
          <w:sz w:val="28"/>
          <w:szCs w:val="28"/>
        </w:rPr>
        <w:t xml:space="preserve">По состоянию на </w:t>
      </w:r>
      <w:r w:rsidRPr="00183C8F">
        <w:rPr>
          <w:rFonts w:ascii="Times New Roman" w:hAnsi="Times New Roman" w:cs="Times New Roman"/>
          <w:sz w:val="28"/>
          <w:szCs w:val="28"/>
        </w:rPr>
        <w:t>01.</w:t>
      </w:r>
      <w:r w:rsidR="002663E2">
        <w:rPr>
          <w:rFonts w:ascii="Times New Roman" w:hAnsi="Times New Roman" w:cs="Times New Roman"/>
          <w:sz w:val="28"/>
          <w:szCs w:val="28"/>
        </w:rPr>
        <w:t>04</w:t>
      </w:r>
      <w:r w:rsidRPr="00183C8F">
        <w:rPr>
          <w:rFonts w:ascii="Times New Roman" w:hAnsi="Times New Roman" w:cs="Times New Roman"/>
          <w:sz w:val="28"/>
          <w:szCs w:val="28"/>
        </w:rPr>
        <w:t>.202</w:t>
      </w:r>
      <w:r w:rsidR="009F5C35">
        <w:rPr>
          <w:rFonts w:ascii="Times New Roman" w:hAnsi="Times New Roman" w:cs="Times New Roman"/>
          <w:sz w:val="28"/>
          <w:szCs w:val="28"/>
        </w:rPr>
        <w:t>2</w:t>
      </w:r>
      <w:r w:rsidR="008F0205" w:rsidRPr="002750D7">
        <w:rPr>
          <w:rFonts w:ascii="Times New Roman" w:hAnsi="Times New Roman" w:cs="Times New Roman"/>
          <w:sz w:val="28"/>
          <w:szCs w:val="28"/>
        </w:rPr>
        <w:t xml:space="preserve"> объекты сортировки (обработки) переработки (утилизации) и обезвреживания </w:t>
      </w:r>
      <w:proofErr w:type="gramStart"/>
      <w:r w:rsidR="008F0205" w:rsidRPr="002750D7">
        <w:rPr>
          <w:rFonts w:ascii="Times New Roman" w:hAnsi="Times New Roman" w:cs="Times New Roman"/>
          <w:sz w:val="28"/>
          <w:szCs w:val="28"/>
        </w:rPr>
        <w:t>несортированных</w:t>
      </w:r>
      <w:proofErr w:type="gramEnd"/>
      <w:r w:rsidR="008F0205" w:rsidRPr="002750D7">
        <w:rPr>
          <w:rFonts w:ascii="Times New Roman" w:hAnsi="Times New Roman" w:cs="Times New Roman"/>
          <w:sz w:val="28"/>
          <w:szCs w:val="28"/>
        </w:rPr>
        <w:t xml:space="preserve"> ТКО на территории области отсутствуют.</w:t>
      </w:r>
      <w:r w:rsidR="008F0205">
        <w:rPr>
          <w:rFonts w:ascii="Times New Roman" w:hAnsi="Times New Roman" w:cs="Times New Roman"/>
          <w:sz w:val="28"/>
          <w:szCs w:val="28"/>
        </w:rPr>
        <w:t xml:space="preserve"> </w:t>
      </w:r>
    </w:p>
    <w:p w:rsidR="008F0205" w:rsidRPr="00BF3AB3" w:rsidRDefault="002663E2" w:rsidP="008B54B8">
      <w:pPr>
        <w:ind w:right="-1"/>
        <w:rPr>
          <w:rFonts w:ascii="Times New Roman" w:hAnsi="Times New Roman" w:cs="Times New Roman"/>
          <w:sz w:val="28"/>
          <w:szCs w:val="28"/>
        </w:rPr>
      </w:pPr>
      <w:r>
        <w:rPr>
          <w:rFonts w:ascii="Times New Roman" w:hAnsi="Times New Roman" w:cs="Times New Roman"/>
          <w:sz w:val="28"/>
          <w:szCs w:val="28"/>
        </w:rPr>
        <w:t>По состоянию на 01</w:t>
      </w:r>
      <w:r w:rsidR="00CE1546" w:rsidRPr="00CE1546">
        <w:rPr>
          <w:rFonts w:ascii="Times New Roman" w:hAnsi="Times New Roman" w:cs="Times New Roman"/>
          <w:sz w:val="28"/>
          <w:szCs w:val="28"/>
        </w:rPr>
        <w:t>.</w:t>
      </w:r>
      <w:r>
        <w:rPr>
          <w:rFonts w:ascii="Times New Roman" w:hAnsi="Times New Roman" w:cs="Times New Roman"/>
          <w:sz w:val="28"/>
          <w:szCs w:val="28"/>
        </w:rPr>
        <w:t>04</w:t>
      </w:r>
      <w:r w:rsidR="00CE1546" w:rsidRPr="00CE1546">
        <w:rPr>
          <w:rFonts w:ascii="Times New Roman" w:hAnsi="Times New Roman" w:cs="Times New Roman"/>
          <w:sz w:val="28"/>
          <w:szCs w:val="28"/>
        </w:rPr>
        <w:t>.202</w:t>
      </w:r>
      <w:r w:rsidR="00C06F4C">
        <w:rPr>
          <w:rFonts w:ascii="Times New Roman" w:hAnsi="Times New Roman" w:cs="Times New Roman"/>
          <w:sz w:val="28"/>
          <w:szCs w:val="28"/>
        </w:rPr>
        <w:t>2</w:t>
      </w:r>
      <w:r w:rsidR="00CE1546" w:rsidRPr="00CE1546">
        <w:rPr>
          <w:rFonts w:ascii="Times New Roman" w:hAnsi="Times New Roman" w:cs="Times New Roman"/>
          <w:sz w:val="28"/>
          <w:szCs w:val="28"/>
        </w:rPr>
        <w:t xml:space="preserve"> в ГРОРО внесен </w:t>
      </w:r>
      <w:r w:rsidR="00CE1546" w:rsidRPr="00BF3AB3">
        <w:rPr>
          <w:rFonts w:ascii="Times New Roman" w:hAnsi="Times New Roman" w:cs="Times New Roman"/>
          <w:sz w:val="28"/>
          <w:szCs w:val="28"/>
        </w:rPr>
        <w:t>2</w:t>
      </w:r>
      <w:r w:rsidR="002C27A7">
        <w:rPr>
          <w:rFonts w:ascii="Times New Roman" w:hAnsi="Times New Roman" w:cs="Times New Roman"/>
          <w:sz w:val="28"/>
          <w:szCs w:val="28"/>
        </w:rPr>
        <w:t>1</w:t>
      </w:r>
      <w:r w:rsidR="008B54B8" w:rsidRPr="00BF3AB3">
        <w:rPr>
          <w:rFonts w:ascii="Times New Roman" w:hAnsi="Times New Roman" w:cs="Times New Roman"/>
          <w:sz w:val="28"/>
          <w:szCs w:val="28"/>
        </w:rPr>
        <w:t xml:space="preserve"> объект размещения ТКО. Характеристика о</w:t>
      </w:r>
      <w:r w:rsidR="00463DE3">
        <w:rPr>
          <w:rFonts w:ascii="Times New Roman" w:hAnsi="Times New Roman" w:cs="Times New Roman"/>
          <w:sz w:val="28"/>
          <w:szCs w:val="28"/>
        </w:rPr>
        <w:t>бъектов представлена в таблице 12</w:t>
      </w:r>
      <w:r w:rsidR="008B54B8" w:rsidRPr="00BF3AB3">
        <w:rPr>
          <w:rFonts w:ascii="Times New Roman" w:hAnsi="Times New Roman" w:cs="Times New Roman"/>
          <w:sz w:val="28"/>
          <w:szCs w:val="28"/>
        </w:rPr>
        <w:t>.</w:t>
      </w:r>
    </w:p>
    <w:p w:rsidR="008B54B8" w:rsidRDefault="002750D7" w:rsidP="008B54B8">
      <w:pPr>
        <w:ind w:right="-1"/>
        <w:jc w:val="right"/>
        <w:rPr>
          <w:rFonts w:ascii="Times New Roman" w:hAnsi="Times New Roman" w:cs="Times New Roman"/>
          <w:sz w:val="28"/>
          <w:szCs w:val="28"/>
        </w:rPr>
      </w:pPr>
      <w:r w:rsidRPr="00BF3AB3">
        <w:rPr>
          <w:rFonts w:ascii="Times New Roman" w:hAnsi="Times New Roman" w:cs="Times New Roman"/>
          <w:sz w:val="28"/>
          <w:szCs w:val="28"/>
        </w:rPr>
        <w:t>Таблица 1</w:t>
      </w:r>
      <w:r w:rsidR="00463DE3">
        <w:rPr>
          <w:rFonts w:ascii="Times New Roman" w:hAnsi="Times New Roman" w:cs="Times New Roman"/>
          <w:sz w:val="28"/>
          <w:szCs w:val="28"/>
        </w:rPr>
        <w:t>2</w:t>
      </w:r>
      <w:r w:rsidR="008B54B8" w:rsidRPr="00BF3AB3">
        <w:rPr>
          <w:rFonts w:ascii="Times New Roman" w:hAnsi="Times New Roman" w:cs="Times New Roman"/>
          <w:sz w:val="28"/>
          <w:szCs w:val="28"/>
        </w:rPr>
        <w:t>.</w:t>
      </w:r>
    </w:p>
    <w:p w:rsidR="00B457A4" w:rsidRDefault="00B457A4" w:rsidP="008B54B8">
      <w:pPr>
        <w:ind w:right="-1"/>
        <w:jc w:val="right"/>
        <w:rPr>
          <w:rFonts w:ascii="Times New Roman" w:hAnsi="Times New Roman" w:cs="Times New Roman"/>
          <w:sz w:val="28"/>
          <w:szCs w:val="28"/>
        </w:rPr>
      </w:pPr>
    </w:p>
    <w:tbl>
      <w:tblPr>
        <w:tblW w:w="9670" w:type="dxa"/>
        <w:tblInd w:w="87" w:type="dxa"/>
        <w:tblLayout w:type="fixed"/>
        <w:tblLook w:val="0000"/>
      </w:tblPr>
      <w:tblGrid>
        <w:gridCol w:w="720"/>
        <w:gridCol w:w="10"/>
        <w:gridCol w:w="2977"/>
        <w:gridCol w:w="10"/>
        <w:gridCol w:w="1407"/>
        <w:gridCol w:w="10"/>
        <w:gridCol w:w="1124"/>
        <w:gridCol w:w="10"/>
        <w:gridCol w:w="841"/>
        <w:gridCol w:w="10"/>
        <w:gridCol w:w="1266"/>
        <w:gridCol w:w="10"/>
        <w:gridCol w:w="1265"/>
        <w:gridCol w:w="10"/>
      </w:tblGrid>
      <w:tr w:rsidR="00594B39" w:rsidRPr="00AA6F10" w:rsidTr="00594B39">
        <w:trPr>
          <w:gridAfter w:val="1"/>
          <w:wAfter w:w="10" w:type="dxa"/>
          <w:trHeight w:val="1833"/>
          <w:tblHeader/>
        </w:trPr>
        <w:tc>
          <w:tcPr>
            <w:tcW w:w="720" w:type="dxa"/>
            <w:tcBorders>
              <w:top w:val="single" w:sz="4" w:space="0" w:color="000000"/>
              <w:left w:val="single" w:sz="4" w:space="0" w:color="000000"/>
              <w:bottom w:val="single" w:sz="4" w:space="0" w:color="000000"/>
            </w:tcBorders>
            <w:shd w:val="clear" w:color="auto" w:fill="auto"/>
          </w:tcPr>
          <w:p w:rsidR="00594B39" w:rsidRPr="00010473" w:rsidRDefault="00594B39" w:rsidP="00594B39">
            <w:pPr>
              <w:ind w:left="-229" w:right="-118" w:firstLine="0"/>
              <w:jc w:val="center"/>
              <w:rPr>
                <w:rFonts w:ascii="Times New Roman" w:hAnsi="Times New Roman" w:cs="Times New Roman"/>
                <w:sz w:val="20"/>
                <w:szCs w:val="20"/>
              </w:rPr>
            </w:pPr>
            <w:r w:rsidRPr="00010473">
              <w:rPr>
                <w:rFonts w:ascii="Times New Roman" w:hAnsi="Times New Roman" w:cs="Times New Roman"/>
                <w:color w:val="000000"/>
                <w:sz w:val="20"/>
                <w:szCs w:val="20"/>
              </w:rPr>
              <w:t>№п/п</w:t>
            </w:r>
          </w:p>
        </w:tc>
        <w:tc>
          <w:tcPr>
            <w:tcW w:w="2987" w:type="dxa"/>
            <w:gridSpan w:val="2"/>
            <w:tcBorders>
              <w:top w:val="single" w:sz="4" w:space="0" w:color="000000"/>
              <w:left w:val="single" w:sz="4" w:space="0" w:color="000000"/>
              <w:bottom w:val="single" w:sz="4" w:space="0" w:color="000000"/>
            </w:tcBorders>
            <w:shd w:val="clear" w:color="auto" w:fill="auto"/>
          </w:tcPr>
          <w:p w:rsidR="00594B39" w:rsidRPr="00010473" w:rsidRDefault="00594B39" w:rsidP="00594B39">
            <w:pPr>
              <w:ind w:right="-118" w:firstLine="0"/>
              <w:jc w:val="center"/>
              <w:rPr>
                <w:rFonts w:ascii="Times New Roman" w:hAnsi="Times New Roman" w:cs="Times New Roman"/>
                <w:sz w:val="20"/>
                <w:szCs w:val="20"/>
              </w:rPr>
            </w:pPr>
            <w:r w:rsidRPr="00010473">
              <w:rPr>
                <w:rFonts w:ascii="Times New Roman" w:hAnsi="Times New Roman" w:cs="Times New Roman"/>
                <w:sz w:val="20"/>
                <w:szCs w:val="20"/>
              </w:rPr>
              <w:t>Наименование объекта по проекту/ наименование объекта по ГРОРО</w:t>
            </w:r>
          </w:p>
        </w:tc>
        <w:tc>
          <w:tcPr>
            <w:tcW w:w="1417" w:type="dxa"/>
            <w:gridSpan w:val="2"/>
            <w:tcBorders>
              <w:top w:val="single" w:sz="4" w:space="0" w:color="000000"/>
              <w:left w:val="single" w:sz="4" w:space="0" w:color="000000"/>
              <w:bottom w:val="single" w:sz="4" w:space="0" w:color="000000"/>
            </w:tcBorders>
            <w:shd w:val="clear" w:color="auto" w:fill="auto"/>
          </w:tcPr>
          <w:p w:rsidR="00594B39" w:rsidRPr="00010473" w:rsidRDefault="00AE79DE" w:rsidP="00AE79DE">
            <w:pPr>
              <w:ind w:left="-108" w:right="-118" w:firstLine="0"/>
              <w:jc w:val="center"/>
              <w:rPr>
                <w:rFonts w:ascii="Times New Roman" w:hAnsi="Times New Roman" w:cs="Times New Roman"/>
                <w:sz w:val="20"/>
                <w:szCs w:val="20"/>
              </w:rPr>
            </w:pPr>
            <w:r>
              <w:rPr>
                <w:rFonts w:ascii="Times New Roman" w:hAnsi="Times New Roman" w:cs="Times New Roman"/>
                <w:sz w:val="20"/>
                <w:szCs w:val="20"/>
              </w:rPr>
              <w:t>Общая в</w:t>
            </w:r>
            <w:r w:rsidR="00594B39" w:rsidRPr="00010473">
              <w:rPr>
                <w:rFonts w:ascii="Times New Roman" w:hAnsi="Times New Roman" w:cs="Times New Roman"/>
                <w:sz w:val="20"/>
                <w:szCs w:val="20"/>
              </w:rPr>
              <w:t>местимость в соответствии с  ГРОРО, тыс.тонн</w:t>
            </w:r>
          </w:p>
        </w:tc>
        <w:tc>
          <w:tcPr>
            <w:tcW w:w="1134" w:type="dxa"/>
            <w:gridSpan w:val="2"/>
            <w:tcBorders>
              <w:top w:val="single" w:sz="4" w:space="0" w:color="000000"/>
              <w:left w:val="single" w:sz="4" w:space="0" w:color="000000"/>
              <w:bottom w:val="single" w:sz="4" w:space="0" w:color="000000"/>
            </w:tcBorders>
            <w:shd w:val="clear" w:color="auto" w:fill="auto"/>
          </w:tcPr>
          <w:p w:rsidR="00594B39" w:rsidRPr="00010473" w:rsidRDefault="00AE79DE" w:rsidP="00AE79DE">
            <w:pPr>
              <w:ind w:left="-108" w:right="-118" w:firstLine="0"/>
              <w:jc w:val="center"/>
              <w:rPr>
                <w:rFonts w:ascii="Times New Roman" w:hAnsi="Times New Roman" w:cs="Times New Roman"/>
                <w:sz w:val="20"/>
                <w:szCs w:val="20"/>
              </w:rPr>
            </w:pPr>
            <w:r>
              <w:rPr>
                <w:rFonts w:ascii="Times New Roman" w:hAnsi="Times New Roman" w:cs="Times New Roman"/>
                <w:color w:val="000000"/>
                <w:sz w:val="20"/>
                <w:szCs w:val="20"/>
              </w:rPr>
              <w:t xml:space="preserve">Расчетная </w:t>
            </w:r>
            <w:r w:rsidR="00594B39" w:rsidRPr="00010473">
              <w:rPr>
                <w:rFonts w:ascii="Times New Roman" w:hAnsi="Times New Roman" w:cs="Times New Roman"/>
                <w:color w:val="000000"/>
                <w:sz w:val="20"/>
                <w:szCs w:val="20"/>
              </w:rPr>
              <w:t>оста</w:t>
            </w:r>
            <w:r w:rsidR="00EE3499">
              <w:rPr>
                <w:rFonts w:ascii="Times New Roman" w:hAnsi="Times New Roman" w:cs="Times New Roman"/>
                <w:color w:val="000000"/>
                <w:sz w:val="20"/>
                <w:szCs w:val="20"/>
              </w:rPr>
              <w:t>точная вместимость на 01.01.202</w:t>
            </w:r>
            <w:r>
              <w:rPr>
                <w:rFonts w:ascii="Times New Roman" w:hAnsi="Times New Roman" w:cs="Times New Roman"/>
                <w:color w:val="000000"/>
                <w:sz w:val="20"/>
                <w:szCs w:val="20"/>
              </w:rPr>
              <w:t>2</w:t>
            </w:r>
            <w:r w:rsidR="00594B39" w:rsidRPr="00010473">
              <w:rPr>
                <w:rFonts w:ascii="Times New Roman" w:hAnsi="Times New Roman" w:cs="Times New Roman"/>
                <w:color w:val="000000"/>
                <w:sz w:val="20"/>
                <w:szCs w:val="20"/>
              </w:rPr>
              <w:t>, тыс. тонн</w:t>
            </w:r>
          </w:p>
        </w:tc>
        <w:tc>
          <w:tcPr>
            <w:tcW w:w="851" w:type="dxa"/>
            <w:gridSpan w:val="2"/>
            <w:tcBorders>
              <w:top w:val="single" w:sz="4" w:space="0" w:color="000000"/>
              <w:left w:val="single" w:sz="4" w:space="0" w:color="000000"/>
              <w:bottom w:val="single" w:sz="4" w:space="0" w:color="000000"/>
            </w:tcBorders>
            <w:shd w:val="clear" w:color="auto" w:fill="auto"/>
          </w:tcPr>
          <w:p w:rsidR="00594B39" w:rsidRPr="00010473" w:rsidRDefault="00594B39" w:rsidP="00594B39">
            <w:pPr>
              <w:ind w:left="-108" w:right="-118" w:firstLine="0"/>
              <w:jc w:val="center"/>
              <w:rPr>
                <w:rFonts w:ascii="Times New Roman" w:hAnsi="Times New Roman" w:cs="Times New Roman"/>
                <w:sz w:val="20"/>
                <w:szCs w:val="20"/>
              </w:rPr>
            </w:pPr>
            <w:r w:rsidRPr="00010473">
              <w:rPr>
                <w:rFonts w:ascii="Times New Roman" w:hAnsi="Times New Roman" w:cs="Times New Roman"/>
                <w:color w:val="000000"/>
                <w:sz w:val="20"/>
                <w:szCs w:val="20"/>
              </w:rPr>
              <w:t>Год начала эксплуатации</w:t>
            </w:r>
          </w:p>
        </w:tc>
        <w:tc>
          <w:tcPr>
            <w:tcW w:w="1276" w:type="dxa"/>
            <w:gridSpan w:val="2"/>
            <w:tcBorders>
              <w:top w:val="single" w:sz="4" w:space="0" w:color="000000"/>
              <w:left w:val="single" w:sz="4" w:space="0" w:color="000000"/>
              <w:bottom w:val="single" w:sz="4" w:space="0" w:color="000000"/>
            </w:tcBorders>
            <w:shd w:val="clear" w:color="auto" w:fill="auto"/>
          </w:tcPr>
          <w:p w:rsidR="00594B39" w:rsidRPr="00010473" w:rsidRDefault="00594B39" w:rsidP="00195BF7">
            <w:pPr>
              <w:ind w:left="-108" w:right="-118" w:firstLine="0"/>
              <w:jc w:val="center"/>
              <w:rPr>
                <w:rFonts w:ascii="Times New Roman" w:hAnsi="Times New Roman" w:cs="Times New Roman"/>
                <w:sz w:val="20"/>
                <w:szCs w:val="20"/>
              </w:rPr>
            </w:pPr>
            <w:r w:rsidRPr="00010473">
              <w:rPr>
                <w:rFonts w:ascii="Times New Roman" w:hAnsi="Times New Roman" w:cs="Times New Roman"/>
                <w:color w:val="000000"/>
                <w:sz w:val="20"/>
                <w:szCs w:val="20"/>
              </w:rPr>
              <w:t xml:space="preserve">Последний год эксплуатации </w:t>
            </w:r>
            <w:r w:rsidR="00195BF7" w:rsidRPr="00010473">
              <w:rPr>
                <w:rFonts w:ascii="Times New Roman" w:hAnsi="Times New Roman" w:cs="Times New Roman"/>
                <w:color w:val="000000"/>
                <w:sz w:val="20"/>
                <w:szCs w:val="20"/>
              </w:rPr>
              <w:t xml:space="preserve">в соответствии с проектной документацией/ </w:t>
            </w:r>
            <w:r w:rsidR="00BF3AB3">
              <w:rPr>
                <w:rFonts w:ascii="Times New Roman" w:hAnsi="Times New Roman" w:cs="Times New Roman"/>
                <w:color w:val="000000"/>
                <w:sz w:val="20"/>
                <w:szCs w:val="20"/>
              </w:rPr>
              <w:t xml:space="preserve">расчетный </w:t>
            </w:r>
            <w:r w:rsidRPr="00010473">
              <w:rPr>
                <w:rFonts w:ascii="Times New Roman" w:hAnsi="Times New Roman" w:cs="Times New Roman"/>
                <w:color w:val="000000"/>
                <w:sz w:val="20"/>
                <w:szCs w:val="20"/>
              </w:rPr>
              <w:t>с учетом вместимости</w:t>
            </w:r>
            <w:r w:rsidR="003A0DF7" w:rsidRPr="00010473">
              <w:rPr>
                <w:rFonts w:ascii="Times New Roman" w:hAnsi="Times New Roman" w:cs="Times New Roman"/>
                <w:color w:val="000000"/>
                <w:sz w:val="20"/>
                <w:szCs w:val="20"/>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94B39" w:rsidRPr="00010473" w:rsidRDefault="00594B39" w:rsidP="00594B39">
            <w:pPr>
              <w:ind w:right="0" w:firstLine="0"/>
              <w:jc w:val="center"/>
              <w:rPr>
                <w:rFonts w:ascii="Times New Roman" w:hAnsi="Times New Roman" w:cs="Times New Roman"/>
                <w:sz w:val="20"/>
                <w:szCs w:val="20"/>
              </w:rPr>
            </w:pPr>
            <w:r w:rsidRPr="00010473">
              <w:rPr>
                <w:rFonts w:ascii="Times New Roman" w:hAnsi="Times New Roman" w:cs="Times New Roman"/>
                <w:color w:val="000000"/>
                <w:sz w:val="20"/>
                <w:szCs w:val="20"/>
              </w:rPr>
              <w:t>Наличие весового хозяйства</w:t>
            </w: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010473" w:rsidRDefault="00594B39" w:rsidP="00594B39">
            <w:pPr>
              <w:ind w:right="-118" w:firstLine="55"/>
              <w:rPr>
                <w:rFonts w:ascii="Times New Roman" w:hAnsi="Times New Roman" w:cs="Times New Roman"/>
                <w:sz w:val="20"/>
                <w:szCs w:val="20"/>
              </w:rPr>
            </w:pPr>
            <w:r w:rsidRPr="00010473">
              <w:rPr>
                <w:rFonts w:ascii="Times New Roman" w:hAnsi="Times New Roman" w:cs="Times New Roman"/>
                <w:color w:val="000000"/>
                <w:sz w:val="20"/>
                <w:szCs w:val="20"/>
              </w:rPr>
              <w:t>1</w:t>
            </w:r>
          </w:p>
        </w:tc>
        <w:tc>
          <w:tcPr>
            <w:tcW w:w="2987" w:type="dxa"/>
            <w:gridSpan w:val="2"/>
            <w:tcBorders>
              <w:left w:val="single" w:sz="4" w:space="0" w:color="000000"/>
              <w:bottom w:val="single" w:sz="4" w:space="0" w:color="000000"/>
            </w:tcBorders>
            <w:shd w:val="clear" w:color="auto" w:fill="FFFFFF"/>
          </w:tcPr>
          <w:p w:rsidR="00594B39" w:rsidRPr="00010473" w:rsidRDefault="00594B39" w:rsidP="00594B39">
            <w:pPr>
              <w:ind w:right="34" w:firstLine="0"/>
              <w:rPr>
                <w:rFonts w:ascii="Times New Roman" w:hAnsi="Times New Roman" w:cs="Times New Roman"/>
                <w:color w:val="000000"/>
                <w:sz w:val="20"/>
                <w:szCs w:val="20"/>
              </w:rPr>
            </w:pPr>
            <w:r w:rsidRPr="00010473">
              <w:rPr>
                <w:rFonts w:ascii="Times New Roman" w:hAnsi="Times New Roman" w:cs="Times New Roman"/>
                <w:color w:val="000000"/>
                <w:sz w:val="20"/>
                <w:szCs w:val="20"/>
              </w:rPr>
              <w:t>Полигон ТБО "Афанасьево"/</w:t>
            </w:r>
            <w:r w:rsidRPr="00010473">
              <w:rPr>
                <w:rFonts w:ascii="Times New Roman" w:hAnsi="Times New Roman" w:cs="Times New Roman"/>
                <w:sz w:val="20"/>
                <w:szCs w:val="20"/>
              </w:rPr>
              <w:t xml:space="preserve"> </w:t>
            </w:r>
            <w:r w:rsidRPr="00010473">
              <w:rPr>
                <w:rFonts w:ascii="Times New Roman" w:hAnsi="Times New Roman" w:cs="Times New Roman"/>
                <w:color w:val="000000"/>
                <w:sz w:val="20"/>
                <w:szCs w:val="20"/>
              </w:rPr>
              <w:t>Полигон ТБО для п. Афанасьево</w:t>
            </w:r>
          </w:p>
          <w:p w:rsidR="00594B39" w:rsidRPr="00010473" w:rsidRDefault="00594B39" w:rsidP="00594B39">
            <w:pPr>
              <w:ind w:right="34" w:firstLine="0"/>
              <w:rPr>
                <w:rFonts w:ascii="Times New Roman" w:hAnsi="Times New Roman" w:cs="Times New Roman"/>
                <w:sz w:val="20"/>
                <w:szCs w:val="20"/>
              </w:rPr>
            </w:pPr>
            <w:r w:rsidRPr="00010473">
              <w:rPr>
                <w:rFonts w:ascii="Times New Roman" w:hAnsi="Times New Roman" w:cs="Times New Roman"/>
                <w:color w:val="000000"/>
                <w:sz w:val="20"/>
                <w:szCs w:val="20"/>
              </w:rPr>
              <w:t>43-00080-З-00449-311018</w:t>
            </w:r>
          </w:p>
        </w:tc>
        <w:tc>
          <w:tcPr>
            <w:tcW w:w="1417" w:type="dxa"/>
            <w:gridSpan w:val="2"/>
            <w:tcBorders>
              <w:left w:val="single" w:sz="4" w:space="0" w:color="000000"/>
              <w:bottom w:val="single" w:sz="4" w:space="0" w:color="000000"/>
            </w:tcBorders>
            <w:shd w:val="clear" w:color="auto" w:fill="FFFFFF"/>
          </w:tcPr>
          <w:p w:rsidR="00594B39" w:rsidRPr="00010473" w:rsidRDefault="00594B39" w:rsidP="00594B39">
            <w:pPr>
              <w:ind w:right="0" w:firstLine="34"/>
              <w:jc w:val="center"/>
              <w:rPr>
                <w:rFonts w:ascii="Times New Roman" w:hAnsi="Times New Roman" w:cs="Times New Roman"/>
                <w:sz w:val="20"/>
                <w:szCs w:val="20"/>
              </w:rPr>
            </w:pPr>
            <w:r w:rsidRPr="00010473">
              <w:rPr>
                <w:rFonts w:ascii="Times New Roman" w:hAnsi="Times New Roman" w:cs="Times New Roman"/>
                <w:color w:val="000000"/>
                <w:sz w:val="20"/>
                <w:szCs w:val="20"/>
              </w:rPr>
              <w:t>52,4987</w:t>
            </w:r>
          </w:p>
        </w:tc>
        <w:tc>
          <w:tcPr>
            <w:tcW w:w="1134" w:type="dxa"/>
            <w:gridSpan w:val="2"/>
            <w:tcBorders>
              <w:left w:val="single" w:sz="4" w:space="0" w:color="000000"/>
              <w:bottom w:val="single" w:sz="4" w:space="0" w:color="000000"/>
            </w:tcBorders>
            <w:shd w:val="clear" w:color="auto" w:fill="FFFFFF"/>
          </w:tcPr>
          <w:p w:rsidR="00594B39" w:rsidRPr="00746B38" w:rsidRDefault="0039450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43,</w:t>
            </w:r>
            <w:r w:rsidR="006A660C" w:rsidRPr="00746B38">
              <w:rPr>
                <w:rFonts w:ascii="Times New Roman" w:hAnsi="Times New Roman" w:cs="Times New Roman"/>
                <w:color w:val="000000"/>
                <w:sz w:val="20"/>
                <w:szCs w:val="20"/>
              </w:rPr>
              <w:t>182</w:t>
            </w:r>
          </w:p>
        </w:tc>
        <w:tc>
          <w:tcPr>
            <w:tcW w:w="851" w:type="dxa"/>
            <w:gridSpan w:val="2"/>
            <w:tcBorders>
              <w:left w:val="single" w:sz="4" w:space="0" w:color="000000"/>
              <w:bottom w:val="single" w:sz="4" w:space="0" w:color="000000"/>
            </w:tcBorders>
            <w:shd w:val="clear" w:color="auto" w:fill="FFFFFF"/>
          </w:tcPr>
          <w:p w:rsidR="00594B39" w:rsidRPr="00010473" w:rsidRDefault="00594B39" w:rsidP="00594B39">
            <w:pPr>
              <w:ind w:right="-108" w:firstLine="34"/>
              <w:jc w:val="center"/>
              <w:rPr>
                <w:rFonts w:ascii="Times New Roman" w:hAnsi="Times New Roman" w:cs="Times New Roman"/>
                <w:sz w:val="20"/>
                <w:szCs w:val="20"/>
              </w:rPr>
            </w:pPr>
            <w:r w:rsidRPr="00010473">
              <w:rPr>
                <w:rFonts w:ascii="Times New Roman" w:hAnsi="Times New Roman" w:cs="Times New Roman"/>
                <w:color w:val="000000"/>
                <w:sz w:val="20"/>
                <w:szCs w:val="20"/>
              </w:rPr>
              <w:t>2012</w:t>
            </w:r>
          </w:p>
        </w:tc>
        <w:tc>
          <w:tcPr>
            <w:tcW w:w="1276" w:type="dxa"/>
            <w:gridSpan w:val="2"/>
            <w:tcBorders>
              <w:left w:val="single" w:sz="4" w:space="0" w:color="000000"/>
              <w:bottom w:val="single" w:sz="4" w:space="0" w:color="000000"/>
            </w:tcBorders>
            <w:shd w:val="clear" w:color="auto" w:fill="FFFFFF"/>
          </w:tcPr>
          <w:p w:rsidR="00594B39" w:rsidRPr="00BF3AB3" w:rsidRDefault="00010473" w:rsidP="00594B39">
            <w:pPr>
              <w:tabs>
                <w:tab w:val="left" w:pos="1060"/>
              </w:tabs>
              <w:ind w:right="0" w:firstLine="0"/>
              <w:jc w:val="center"/>
              <w:rPr>
                <w:rFonts w:ascii="Times New Roman" w:hAnsi="Times New Roman" w:cs="Times New Roman"/>
                <w:sz w:val="20"/>
                <w:szCs w:val="20"/>
              </w:rPr>
            </w:pPr>
            <w:r w:rsidRPr="00BF3AB3">
              <w:rPr>
                <w:rFonts w:ascii="Times New Roman" w:hAnsi="Times New Roman" w:cs="Times New Roman"/>
                <w:sz w:val="20"/>
                <w:szCs w:val="20"/>
              </w:rPr>
              <w:t>2032/</w:t>
            </w:r>
            <w:r w:rsidR="00594B39" w:rsidRPr="00BF3AB3">
              <w:rPr>
                <w:rFonts w:ascii="Times New Roman" w:hAnsi="Times New Roman" w:cs="Times New Roman"/>
                <w:sz w:val="20"/>
                <w:szCs w:val="20"/>
              </w:rPr>
              <w:t>20</w:t>
            </w:r>
            <w:r w:rsidR="00DB388B">
              <w:rPr>
                <w:rFonts w:ascii="Times New Roman" w:hAnsi="Times New Roman" w:cs="Times New Roman"/>
                <w:sz w:val="20"/>
                <w:szCs w:val="20"/>
              </w:rPr>
              <w:t>27</w:t>
            </w:r>
          </w:p>
          <w:p w:rsidR="00594B39" w:rsidRPr="00BF3AB3" w:rsidRDefault="00594B39" w:rsidP="00594B39">
            <w:pPr>
              <w:tabs>
                <w:tab w:val="left" w:pos="1060"/>
              </w:tabs>
              <w:ind w:right="0" w:firstLine="0"/>
              <w:jc w:val="center"/>
              <w:rPr>
                <w:rFonts w:ascii="Times New Roman" w:hAnsi="Times New Roman" w:cs="Times New Roman"/>
                <w:color w:val="000000"/>
                <w:sz w:val="20"/>
                <w:szCs w:val="20"/>
              </w:rPr>
            </w:pP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010473" w:rsidRDefault="00C06F4C" w:rsidP="00594B39">
            <w:pPr>
              <w:tabs>
                <w:tab w:val="left" w:pos="1059"/>
              </w:tabs>
              <w:ind w:right="-108" w:firstLine="33"/>
              <w:jc w:val="center"/>
              <w:rPr>
                <w:rFonts w:ascii="Times New Roman" w:hAnsi="Times New Roman" w:cs="Times New Roman"/>
                <w:sz w:val="20"/>
                <w:szCs w:val="20"/>
              </w:rPr>
            </w:pPr>
            <w:r>
              <w:rPr>
                <w:rFonts w:ascii="Times New Roman" w:hAnsi="Times New Roman" w:cs="Times New Roman"/>
                <w:color w:val="000000"/>
                <w:sz w:val="20"/>
                <w:szCs w:val="20"/>
              </w:rPr>
              <w:t>И</w:t>
            </w:r>
            <w:r w:rsidR="00594B39" w:rsidRPr="00010473">
              <w:rPr>
                <w:rFonts w:ascii="Times New Roman" w:hAnsi="Times New Roman" w:cs="Times New Roman"/>
                <w:color w:val="000000"/>
                <w:sz w:val="20"/>
                <w:szCs w:val="20"/>
              </w:rPr>
              <w:t>меется</w:t>
            </w:r>
          </w:p>
        </w:tc>
      </w:tr>
      <w:tr w:rsidR="00594B39" w:rsidRPr="00A35BFE" w:rsidTr="00594B39">
        <w:trPr>
          <w:trHeight w:val="720"/>
        </w:trPr>
        <w:tc>
          <w:tcPr>
            <w:tcW w:w="730" w:type="dxa"/>
            <w:gridSpan w:val="2"/>
            <w:tcBorders>
              <w:left w:val="single" w:sz="4" w:space="0" w:color="000000"/>
              <w:bottom w:val="single" w:sz="4" w:space="0" w:color="000000"/>
            </w:tcBorders>
            <w:shd w:val="clear" w:color="auto" w:fill="FFFFFF"/>
          </w:tcPr>
          <w:p w:rsidR="00594B39" w:rsidRPr="005B36EC" w:rsidRDefault="00594B39" w:rsidP="00594B39">
            <w:pPr>
              <w:ind w:right="-118" w:firstLine="55"/>
              <w:rPr>
                <w:rFonts w:ascii="Times New Roman" w:hAnsi="Times New Roman" w:cs="Times New Roman"/>
                <w:sz w:val="20"/>
                <w:szCs w:val="20"/>
              </w:rPr>
            </w:pPr>
            <w:r w:rsidRPr="005B36EC">
              <w:rPr>
                <w:rFonts w:ascii="Times New Roman" w:hAnsi="Times New Roman" w:cs="Times New Roman"/>
                <w:color w:val="000000"/>
                <w:sz w:val="20"/>
                <w:szCs w:val="20"/>
              </w:rPr>
              <w:t>2</w:t>
            </w:r>
          </w:p>
        </w:tc>
        <w:tc>
          <w:tcPr>
            <w:tcW w:w="2987" w:type="dxa"/>
            <w:gridSpan w:val="2"/>
            <w:tcBorders>
              <w:left w:val="single" w:sz="4" w:space="0" w:color="000000"/>
              <w:bottom w:val="single" w:sz="4" w:space="0" w:color="000000"/>
            </w:tcBorders>
            <w:shd w:val="clear" w:color="auto" w:fill="FFFFFF"/>
          </w:tcPr>
          <w:p w:rsidR="00594B39" w:rsidRPr="005B36EC" w:rsidRDefault="00594B39" w:rsidP="00280C3E">
            <w:pPr>
              <w:ind w:right="34" w:firstLine="0"/>
              <w:rPr>
                <w:rFonts w:ascii="Times New Roman" w:hAnsi="Times New Roman" w:cs="Times New Roman"/>
                <w:sz w:val="20"/>
                <w:szCs w:val="20"/>
              </w:rPr>
            </w:pPr>
            <w:r w:rsidRPr="005B36EC">
              <w:rPr>
                <w:rFonts w:ascii="Times New Roman" w:hAnsi="Times New Roman" w:cs="Times New Roman"/>
                <w:color w:val="000000"/>
                <w:sz w:val="20"/>
                <w:szCs w:val="20"/>
              </w:rPr>
              <w:t>Полигон ТБО п. Пасегово Белохолуницкого района/</w:t>
            </w:r>
            <w:r w:rsidRPr="005B36EC">
              <w:rPr>
                <w:rFonts w:ascii="Times New Roman" w:hAnsi="Times New Roman" w:cs="Times New Roman"/>
                <w:sz w:val="20"/>
                <w:szCs w:val="20"/>
              </w:rPr>
              <w:t xml:space="preserve"> </w:t>
            </w:r>
            <w:r w:rsidRPr="005B36EC">
              <w:rPr>
                <w:rFonts w:ascii="Times New Roman" w:hAnsi="Times New Roman" w:cs="Times New Roman"/>
                <w:color w:val="000000"/>
                <w:sz w:val="20"/>
                <w:szCs w:val="20"/>
              </w:rPr>
              <w:t xml:space="preserve">Сооружение полигона твердых </w:t>
            </w:r>
            <w:r w:rsidRPr="005B36EC">
              <w:rPr>
                <w:rFonts w:ascii="Times New Roman" w:hAnsi="Times New Roman" w:cs="Times New Roman"/>
                <w:color w:val="000000"/>
                <w:sz w:val="20"/>
                <w:szCs w:val="20"/>
              </w:rPr>
              <w:lastRenderedPageBreak/>
              <w:t>бытовых отходов (1 очередь)</w:t>
            </w:r>
          </w:p>
        </w:tc>
        <w:tc>
          <w:tcPr>
            <w:tcW w:w="1417" w:type="dxa"/>
            <w:gridSpan w:val="2"/>
            <w:tcBorders>
              <w:left w:val="single" w:sz="4" w:space="0" w:color="000000"/>
              <w:bottom w:val="single" w:sz="4" w:space="0" w:color="000000"/>
            </w:tcBorders>
            <w:shd w:val="clear" w:color="auto" w:fill="FFFFFF"/>
          </w:tcPr>
          <w:p w:rsidR="00594B39" w:rsidRPr="005B36EC" w:rsidRDefault="00BA0336" w:rsidP="00704968">
            <w:pPr>
              <w:ind w:right="0" w:firstLine="34"/>
              <w:jc w:val="center"/>
              <w:rPr>
                <w:rFonts w:ascii="Times New Roman" w:hAnsi="Times New Roman" w:cs="Times New Roman"/>
                <w:sz w:val="20"/>
                <w:szCs w:val="20"/>
              </w:rPr>
            </w:pPr>
            <w:r w:rsidRPr="005B36EC">
              <w:rPr>
                <w:rFonts w:ascii="Times New Roman" w:hAnsi="Times New Roman" w:cs="Times New Roman"/>
                <w:color w:val="000000"/>
                <w:sz w:val="20"/>
                <w:szCs w:val="20"/>
              </w:rPr>
              <w:lastRenderedPageBreak/>
              <w:t>107,03</w:t>
            </w:r>
            <w:r w:rsidR="00704968">
              <w:rPr>
                <w:rFonts w:ascii="Times New Roman" w:hAnsi="Times New Roman" w:cs="Times New Roman"/>
                <w:color w:val="000000"/>
                <w:sz w:val="20"/>
                <w:szCs w:val="20"/>
              </w:rPr>
              <w:t>0</w:t>
            </w:r>
          </w:p>
        </w:tc>
        <w:tc>
          <w:tcPr>
            <w:tcW w:w="1134" w:type="dxa"/>
            <w:gridSpan w:val="2"/>
            <w:tcBorders>
              <w:left w:val="single" w:sz="4" w:space="0" w:color="000000"/>
              <w:bottom w:val="single" w:sz="4" w:space="0" w:color="000000"/>
            </w:tcBorders>
            <w:shd w:val="clear" w:color="auto" w:fill="FFFFFF"/>
          </w:tcPr>
          <w:p w:rsidR="00594B39" w:rsidRPr="00746B38" w:rsidRDefault="0039450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73,</w:t>
            </w:r>
            <w:r w:rsidR="006A660C" w:rsidRPr="00746B38">
              <w:rPr>
                <w:rFonts w:ascii="Times New Roman" w:hAnsi="Times New Roman" w:cs="Times New Roman"/>
                <w:color w:val="000000"/>
                <w:sz w:val="20"/>
                <w:szCs w:val="20"/>
              </w:rPr>
              <w:t>753</w:t>
            </w:r>
          </w:p>
        </w:tc>
        <w:tc>
          <w:tcPr>
            <w:tcW w:w="851" w:type="dxa"/>
            <w:gridSpan w:val="2"/>
            <w:tcBorders>
              <w:left w:val="single" w:sz="4" w:space="0" w:color="000000"/>
              <w:bottom w:val="single" w:sz="4" w:space="0" w:color="000000"/>
            </w:tcBorders>
            <w:shd w:val="clear" w:color="auto" w:fill="FFFFFF"/>
          </w:tcPr>
          <w:p w:rsidR="00594B39" w:rsidRPr="005B36EC" w:rsidRDefault="00594B39" w:rsidP="00594B39">
            <w:pPr>
              <w:ind w:right="-108" w:firstLine="34"/>
              <w:jc w:val="center"/>
              <w:rPr>
                <w:rFonts w:ascii="Times New Roman" w:hAnsi="Times New Roman" w:cs="Times New Roman"/>
                <w:sz w:val="20"/>
                <w:szCs w:val="20"/>
              </w:rPr>
            </w:pPr>
            <w:r w:rsidRPr="005B36EC">
              <w:rPr>
                <w:rFonts w:ascii="Times New Roman" w:hAnsi="Times New Roman" w:cs="Times New Roman"/>
                <w:color w:val="000000"/>
                <w:sz w:val="20"/>
                <w:szCs w:val="20"/>
              </w:rPr>
              <w:t>2009</w:t>
            </w:r>
          </w:p>
        </w:tc>
        <w:tc>
          <w:tcPr>
            <w:tcW w:w="1276" w:type="dxa"/>
            <w:gridSpan w:val="2"/>
            <w:tcBorders>
              <w:left w:val="single" w:sz="4" w:space="0" w:color="000000"/>
              <w:bottom w:val="single" w:sz="4" w:space="0" w:color="000000"/>
            </w:tcBorders>
            <w:shd w:val="clear" w:color="auto" w:fill="FFFFFF"/>
          </w:tcPr>
          <w:p w:rsidR="00594B39" w:rsidRPr="00BF3AB3" w:rsidRDefault="005B36EC" w:rsidP="00C36498">
            <w:pPr>
              <w:tabs>
                <w:tab w:val="left" w:pos="1060"/>
              </w:tabs>
              <w:ind w:right="0" w:firstLine="0"/>
              <w:jc w:val="center"/>
              <w:rPr>
                <w:rFonts w:ascii="Times New Roman" w:hAnsi="Times New Roman" w:cs="Times New Roman"/>
                <w:sz w:val="20"/>
                <w:szCs w:val="20"/>
              </w:rPr>
            </w:pPr>
            <w:r w:rsidRPr="00BF3AB3">
              <w:rPr>
                <w:rFonts w:ascii="Times New Roman" w:hAnsi="Times New Roman" w:cs="Times New Roman"/>
                <w:color w:val="000000"/>
                <w:sz w:val="20"/>
                <w:szCs w:val="20"/>
              </w:rPr>
              <w:t>----</w:t>
            </w:r>
            <w:r w:rsidR="00010473" w:rsidRPr="00BF3AB3">
              <w:rPr>
                <w:rFonts w:ascii="Times New Roman" w:hAnsi="Times New Roman" w:cs="Times New Roman"/>
                <w:color w:val="000000"/>
                <w:sz w:val="20"/>
                <w:szCs w:val="20"/>
              </w:rPr>
              <w:t>/</w:t>
            </w:r>
            <w:r w:rsidR="00594B39" w:rsidRPr="00BF3AB3">
              <w:rPr>
                <w:rFonts w:ascii="Times New Roman" w:hAnsi="Times New Roman" w:cs="Times New Roman"/>
                <w:color w:val="000000"/>
                <w:sz w:val="20"/>
                <w:szCs w:val="20"/>
              </w:rPr>
              <w:t>20</w:t>
            </w:r>
            <w:r w:rsidR="00C36498" w:rsidRPr="00BF3AB3">
              <w:rPr>
                <w:rFonts w:ascii="Times New Roman" w:hAnsi="Times New Roman" w:cs="Times New Roman"/>
                <w:color w:val="000000"/>
                <w:sz w:val="20"/>
                <w:szCs w:val="20"/>
              </w:rPr>
              <w:t>2</w:t>
            </w:r>
            <w:r w:rsidR="00A80884">
              <w:rPr>
                <w:rFonts w:ascii="Times New Roman" w:hAnsi="Times New Roman" w:cs="Times New Roman"/>
                <w:color w:val="000000"/>
                <w:sz w:val="20"/>
                <w:szCs w:val="20"/>
              </w:rPr>
              <w:t>9</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5B36EC" w:rsidRDefault="00594B39" w:rsidP="00594B39">
            <w:pPr>
              <w:tabs>
                <w:tab w:val="left" w:pos="1059"/>
              </w:tabs>
              <w:ind w:right="-108" w:firstLine="33"/>
              <w:jc w:val="center"/>
              <w:rPr>
                <w:rFonts w:ascii="Times New Roman" w:hAnsi="Times New Roman" w:cs="Times New Roman"/>
                <w:sz w:val="20"/>
                <w:szCs w:val="20"/>
              </w:rPr>
            </w:pPr>
            <w:r w:rsidRPr="005B36EC">
              <w:rPr>
                <w:rFonts w:ascii="Times New Roman" w:hAnsi="Times New Roman" w:cs="Times New Roman"/>
                <w:color w:val="000000"/>
                <w:sz w:val="20"/>
                <w:szCs w:val="20"/>
              </w:rPr>
              <w:t>Имеется</w:t>
            </w:r>
          </w:p>
        </w:tc>
      </w:tr>
      <w:tr w:rsidR="00594B39" w:rsidRPr="00A35BFE" w:rsidTr="00A35BFE">
        <w:trPr>
          <w:trHeight w:val="720"/>
        </w:trPr>
        <w:tc>
          <w:tcPr>
            <w:tcW w:w="730" w:type="dxa"/>
            <w:gridSpan w:val="2"/>
            <w:tcBorders>
              <w:left w:val="single" w:sz="4" w:space="0" w:color="000000"/>
              <w:bottom w:val="single" w:sz="4" w:space="0" w:color="000000"/>
            </w:tcBorders>
            <w:shd w:val="clear" w:color="auto" w:fill="FFFFFF"/>
          </w:tcPr>
          <w:p w:rsidR="00594B39" w:rsidRPr="005B36EC" w:rsidRDefault="00594B39" w:rsidP="00594B39">
            <w:pPr>
              <w:ind w:right="-118" w:firstLine="55"/>
              <w:rPr>
                <w:rFonts w:ascii="Times New Roman" w:hAnsi="Times New Roman" w:cs="Times New Roman"/>
                <w:sz w:val="20"/>
                <w:szCs w:val="20"/>
              </w:rPr>
            </w:pPr>
            <w:r w:rsidRPr="005B36EC">
              <w:rPr>
                <w:rFonts w:ascii="Times New Roman" w:hAnsi="Times New Roman" w:cs="Times New Roman"/>
                <w:color w:val="000000"/>
                <w:sz w:val="20"/>
                <w:szCs w:val="20"/>
              </w:rPr>
              <w:lastRenderedPageBreak/>
              <w:t>3</w:t>
            </w:r>
          </w:p>
        </w:tc>
        <w:tc>
          <w:tcPr>
            <w:tcW w:w="2987" w:type="dxa"/>
            <w:gridSpan w:val="2"/>
            <w:tcBorders>
              <w:left w:val="single" w:sz="4" w:space="0" w:color="000000"/>
              <w:bottom w:val="single" w:sz="4" w:space="0" w:color="000000"/>
            </w:tcBorders>
            <w:shd w:val="clear" w:color="auto" w:fill="FFFFFF"/>
          </w:tcPr>
          <w:p w:rsidR="00594B39" w:rsidRPr="005B36EC" w:rsidRDefault="00594B39" w:rsidP="00594B39">
            <w:pPr>
              <w:ind w:right="34" w:firstLine="0"/>
              <w:rPr>
                <w:rFonts w:ascii="Times New Roman" w:hAnsi="Times New Roman" w:cs="Times New Roman"/>
                <w:color w:val="000000"/>
                <w:sz w:val="20"/>
                <w:szCs w:val="20"/>
              </w:rPr>
            </w:pPr>
            <w:r w:rsidRPr="005B36EC">
              <w:rPr>
                <w:rFonts w:ascii="Times New Roman" w:hAnsi="Times New Roman" w:cs="Times New Roman"/>
                <w:color w:val="000000"/>
                <w:sz w:val="20"/>
                <w:szCs w:val="20"/>
              </w:rPr>
              <w:t>Полигон ТБО г. Вятские Поляны / Полигон ТБО г. Вятские Поляны</w:t>
            </w:r>
          </w:p>
          <w:p w:rsidR="00594B39" w:rsidRPr="005B36EC" w:rsidRDefault="00594B39" w:rsidP="00594B39">
            <w:pPr>
              <w:ind w:right="34" w:firstLine="0"/>
              <w:rPr>
                <w:rFonts w:ascii="Times New Roman" w:hAnsi="Times New Roman" w:cs="Times New Roman"/>
                <w:sz w:val="20"/>
                <w:szCs w:val="20"/>
              </w:rPr>
            </w:pPr>
            <w:r w:rsidRPr="005B36EC">
              <w:rPr>
                <w:rFonts w:ascii="Times New Roman" w:hAnsi="Times New Roman" w:cs="Times New Roman"/>
                <w:color w:val="000000"/>
                <w:sz w:val="20"/>
                <w:szCs w:val="20"/>
              </w:rPr>
              <w:t>43-00023-З-00592-250914</w:t>
            </w:r>
          </w:p>
        </w:tc>
        <w:tc>
          <w:tcPr>
            <w:tcW w:w="1417" w:type="dxa"/>
            <w:gridSpan w:val="2"/>
            <w:tcBorders>
              <w:left w:val="single" w:sz="4" w:space="0" w:color="000000"/>
              <w:bottom w:val="single" w:sz="4" w:space="0" w:color="000000"/>
            </w:tcBorders>
            <w:shd w:val="clear" w:color="auto" w:fill="FFFFFF"/>
          </w:tcPr>
          <w:p w:rsidR="00594B39" w:rsidRPr="005B36EC" w:rsidRDefault="00594B39" w:rsidP="00594B39">
            <w:pPr>
              <w:ind w:right="0" w:firstLine="34"/>
              <w:jc w:val="center"/>
              <w:rPr>
                <w:rFonts w:ascii="Times New Roman" w:hAnsi="Times New Roman" w:cs="Times New Roman"/>
                <w:sz w:val="20"/>
                <w:szCs w:val="20"/>
              </w:rPr>
            </w:pPr>
            <w:r w:rsidRPr="005B36EC">
              <w:rPr>
                <w:rFonts w:ascii="Times New Roman" w:hAnsi="Times New Roman" w:cs="Times New Roman"/>
                <w:color w:val="000000"/>
                <w:sz w:val="20"/>
                <w:szCs w:val="20"/>
              </w:rPr>
              <w:t>247,0</w:t>
            </w:r>
          </w:p>
        </w:tc>
        <w:tc>
          <w:tcPr>
            <w:tcW w:w="1134" w:type="dxa"/>
            <w:gridSpan w:val="2"/>
            <w:tcBorders>
              <w:left w:val="single" w:sz="4" w:space="0" w:color="000000"/>
              <w:bottom w:val="single" w:sz="4" w:space="0" w:color="000000"/>
            </w:tcBorders>
            <w:shd w:val="clear" w:color="auto" w:fill="auto"/>
          </w:tcPr>
          <w:p w:rsidR="00594B39" w:rsidRPr="00A35BFE" w:rsidRDefault="00122529" w:rsidP="00594B39">
            <w:pPr>
              <w:tabs>
                <w:tab w:val="left" w:pos="918"/>
              </w:tabs>
              <w:ind w:right="-108" w:firstLine="34"/>
              <w:rPr>
                <w:rFonts w:ascii="Times New Roman" w:hAnsi="Times New Roman" w:cs="Times New Roman"/>
                <w:sz w:val="20"/>
                <w:szCs w:val="20"/>
              </w:rPr>
            </w:pPr>
            <w:r w:rsidRPr="00A35BFE">
              <w:rPr>
                <w:rFonts w:ascii="Times New Roman" w:hAnsi="Times New Roman" w:cs="Times New Roman"/>
                <w:color w:val="000000"/>
                <w:sz w:val="20"/>
                <w:szCs w:val="20"/>
              </w:rPr>
              <w:t>136,590</w:t>
            </w:r>
          </w:p>
        </w:tc>
        <w:tc>
          <w:tcPr>
            <w:tcW w:w="851" w:type="dxa"/>
            <w:gridSpan w:val="2"/>
            <w:tcBorders>
              <w:left w:val="single" w:sz="4" w:space="0" w:color="000000"/>
              <w:bottom w:val="single" w:sz="4" w:space="0" w:color="000000"/>
            </w:tcBorders>
            <w:shd w:val="clear" w:color="auto" w:fill="FFFFFF"/>
          </w:tcPr>
          <w:p w:rsidR="00594B39" w:rsidRPr="005B36EC" w:rsidRDefault="00594B39" w:rsidP="00594B39">
            <w:pPr>
              <w:ind w:right="-108" w:firstLine="34"/>
              <w:jc w:val="center"/>
              <w:rPr>
                <w:rFonts w:ascii="Times New Roman" w:hAnsi="Times New Roman" w:cs="Times New Roman"/>
                <w:sz w:val="20"/>
                <w:szCs w:val="20"/>
              </w:rPr>
            </w:pPr>
            <w:r w:rsidRPr="005B36EC">
              <w:rPr>
                <w:rFonts w:ascii="Times New Roman" w:hAnsi="Times New Roman" w:cs="Times New Roman"/>
                <w:color w:val="000000"/>
                <w:sz w:val="20"/>
                <w:szCs w:val="20"/>
              </w:rPr>
              <w:t>2006</w:t>
            </w:r>
          </w:p>
        </w:tc>
        <w:tc>
          <w:tcPr>
            <w:tcW w:w="1276" w:type="dxa"/>
            <w:gridSpan w:val="2"/>
            <w:tcBorders>
              <w:left w:val="single" w:sz="4" w:space="0" w:color="000000"/>
              <w:bottom w:val="single" w:sz="4" w:space="0" w:color="000000"/>
            </w:tcBorders>
            <w:shd w:val="clear" w:color="auto" w:fill="FFFFFF"/>
          </w:tcPr>
          <w:p w:rsidR="00594B39" w:rsidRPr="00BF3AB3" w:rsidRDefault="005B752B" w:rsidP="003E342D">
            <w:pPr>
              <w:tabs>
                <w:tab w:val="left" w:pos="1060"/>
              </w:tabs>
              <w:ind w:right="0" w:firstLine="0"/>
              <w:jc w:val="center"/>
              <w:rPr>
                <w:rFonts w:ascii="Times New Roman" w:hAnsi="Times New Roman" w:cs="Times New Roman"/>
                <w:sz w:val="20"/>
                <w:szCs w:val="20"/>
              </w:rPr>
            </w:pPr>
            <w:r>
              <w:rPr>
                <w:rFonts w:ascii="Times New Roman" w:hAnsi="Times New Roman" w:cs="Times New Roman"/>
                <w:color w:val="000000"/>
                <w:sz w:val="20"/>
                <w:szCs w:val="20"/>
              </w:rPr>
              <w:t>2024</w:t>
            </w:r>
            <w:r w:rsidR="005B36EC" w:rsidRPr="00BF3AB3">
              <w:rPr>
                <w:rFonts w:ascii="Times New Roman" w:hAnsi="Times New Roman" w:cs="Times New Roman"/>
                <w:color w:val="000000"/>
                <w:sz w:val="20"/>
                <w:szCs w:val="20"/>
              </w:rPr>
              <w:t>/</w:t>
            </w:r>
            <w:r w:rsidR="00594B39" w:rsidRPr="00BF3AB3">
              <w:rPr>
                <w:rFonts w:ascii="Times New Roman" w:hAnsi="Times New Roman" w:cs="Times New Roman"/>
                <w:color w:val="000000"/>
                <w:sz w:val="20"/>
                <w:szCs w:val="20"/>
              </w:rPr>
              <w:t>20</w:t>
            </w:r>
            <w:r>
              <w:rPr>
                <w:rFonts w:ascii="Times New Roman" w:hAnsi="Times New Roman" w:cs="Times New Roman"/>
                <w:color w:val="000000"/>
                <w:sz w:val="20"/>
                <w:szCs w:val="20"/>
              </w:rPr>
              <w:t>24</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5B36EC" w:rsidRDefault="00594B39" w:rsidP="00594B39">
            <w:pPr>
              <w:tabs>
                <w:tab w:val="left" w:pos="1059"/>
              </w:tabs>
              <w:ind w:right="-108" w:firstLine="33"/>
              <w:jc w:val="center"/>
              <w:rPr>
                <w:rFonts w:ascii="Times New Roman" w:hAnsi="Times New Roman" w:cs="Times New Roman"/>
                <w:sz w:val="20"/>
                <w:szCs w:val="20"/>
              </w:rPr>
            </w:pPr>
            <w:r w:rsidRPr="005B36EC">
              <w:rPr>
                <w:rFonts w:ascii="Times New Roman" w:hAnsi="Times New Roman" w:cs="Times New Roman"/>
                <w:color w:val="000000"/>
                <w:sz w:val="20"/>
                <w:szCs w:val="20"/>
              </w:rPr>
              <w:t>Имеется</w:t>
            </w:r>
          </w:p>
        </w:tc>
      </w:tr>
      <w:tr w:rsidR="00594B39" w:rsidRPr="00AA6F10" w:rsidTr="00594B39">
        <w:trPr>
          <w:trHeight w:val="1080"/>
        </w:trPr>
        <w:tc>
          <w:tcPr>
            <w:tcW w:w="730" w:type="dxa"/>
            <w:gridSpan w:val="2"/>
            <w:tcBorders>
              <w:left w:val="single" w:sz="4" w:space="0" w:color="000000"/>
              <w:bottom w:val="single" w:sz="4" w:space="0" w:color="000000"/>
            </w:tcBorders>
            <w:shd w:val="clear" w:color="auto" w:fill="FFFFFF"/>
          </w:tcPr>
          <w:p w:rsidR="00594B39" w:rsidRPr="005B36EC" w:rsidRDefault="00594B39" w:rsidP="00594B39">
            <w:pPr>
              <w:ind w:right="-118" w:firstLine="55"/>
              <w:rPr>
                <w:rFonts w:ascii="Times New Roman" w:hAnsi="Times New Roman" w:cs="Times New Roman"/>
                <w:sz w:val="20"/>
                <w:szCs w:val="20"/>
              </w:rPr>
            </w:pPr>
            <w:r w:rsidRPr="005B36EC">
              <w:rPr>
                <w:rFonts w:ascii="Times New Roman" w:hAnsi="Times New Roman" w:cs="Times New Roman"/>
                <w:color w:val="000000"/>
                <w:sz w:val="20"/>
                <w:szCs w:val="20"/>
              </w:rPr>
              <w:t>4</w:t>
            </w:r>
          </w:p>
        </w:tc>
        <w:tc>
          <w:tcPr>
            <w:tcW w:w="2987" w:type="dxa"/>
            <w:gridSpan w:val="2"/>
            <w:tcBorders>
              <w:left w:val="single" w:sz="4" w:space="0" w:color="000000"/>
              <w:bottom w:val="single" w:sz="4" w:space="0" w:color="000000"/>
            </w:tcBorders>
            <w:shd w:val="clear" w:color="auto" w:fill="FFFFFF"/>
          </w:tcPr>
          <w:p w:rsidR="00594B39" w:rsidRPr="005B36EC" w:rsidRDefault="00594B39" w:rsidP="00594B39">
            <w:pPr>
              <w:ind w:right="34" w:firstLine="0"/>
              <w:rPr>
                <w:rFonts w:ascii="Times New Roman" w:hAnsi="Times New Roman" w:cs="Times New Roman"/>
                <w:color w:val="000000"/>
                <w:sz w:val="20"/>
                <w:szCs w:val="20"/>
              </w:rPr>
            </w:pPr>
            <w:r w:rsidRPr="005B36EC">
              <w:rPr>
                <w:rFonts w:ascii="Times New Roman" w:hAnsi="Times New Roman" w:cs="Times New Roman"/>
                <w:color w:val="000000"/>
                <w:sz w:val="20"/>
                <w:szCs w:val="20"/>
              </w:rPr>
              <w:t>Полигон ТБО вблизи д. Барановщина Кумёнский район (Нижнеивкино)/</w:t>
            </w:r>
            <w:r w:rsidRPr="005B36EC">
              <w:rPr>
                <w:rFonts w:ascii="Times New Roman" w:hAnsi="Times New Roman" w:cs="Times New Roman"/>
                <w:sz w:val="20"/>
                <w:szCs w:val="20"/>
              </w:rPr>
              <w:t xml:space="preserve"> </w:t>
            </w:r>
            <w:r w:rsidRPr="005B36EC">
              <w:rPr>
                <w:rFonts w:ascii="Times New Roman" w:hAnsi="Times New Roman" w:cs="Times New Roman"/>
                <w:color w:val="000000"/>
                <w:sz w:val="20"/>
                <w:szCs w:val="20"/>
              </w:rPr>
              <w:t>Полигон твердых бытовых отходов</w:t>
            </w:r>
          </w:p>
          <w:p w:rsidR="00594B39" w:rsidRPr="005B36EC" w:rsidRDefault="00594B39" w:rsidP="00594B39">
            <w:pPr>
              <w:ind w:right="34" w:firstLine="0"/>
              <w:rPr>
                <w:rFonts w:ascii="Times New Roman" w:hAnsi="Times New Roman" w:cs="Times New Roman"/>
                <w:sz w:val="20"/>
                <w:szCs w:val="20"/>
              </w:rPr>
            </w:pPr>
            <w:r w:rsidRPr="005B36EC">
              <w:rPr>
                <w:rFonts w:ascii="Times New Roman" w:hAnsi="Times New Roman" w:cs="Times New Roman"/>
                <w:color w:val="000000"/>
                <w:sz w:val="20"/>
                <w:szCs w:val="20"/>
              </w:rPr>
              <w:t>43-00004-З-00479-010814</w:t>
            </w:r>
          </w:p>
        </w:tc>
        <w:tc>
          <w:tcPr>
            <w:tcW w:w="1417" w:type="dxa"/>
            <w:gridSpan w:val="2"/>
            <w:tcBorders>
              <w:left w:val="single" w:sz="4" w:space="0" w:color="000000"/>
              <w:bottom w:val="single" w:sz="4" w:space="0" w:color="000000"/>
            </w:tcBorders>
            <w:shd w:val="clear" w:color="auto" w:fill="FFFFFF"/>
          </w:tcPr>
          <w:p w:rsidR="00594B39" w:rsidRPr="005B36EC" w:rsidRDefault="00594B39" w:rsidP="00594B39">
            <w:pPr>
              <w:ind w:right="0" w:firstLine="34"/>
              <w:jc w:val="center"/>
              <w:rPr>
                <w:rFonts w:ascii="Times New Roman" w:hAnsi="Times New Roman" w:cs="Times New Roman"/>
                <w:sz w:val="20"/>
                <w:szCs w:val="20"/>
              </w:rPr>
            </w:pPr>
            <w:r w:rsidRPr="005B36EC">
              <w:rPr>
                <w:rFonts w:ascii="Times New Roman" w:hAnsi="Times New Roman" w:cs="Times New Roman"/>
                <w:color w:val="000000"/>
                <w:sz w:val="20"/>
                <w:szCs w:val="20"/>
              </w:rPr>
              <w:t>40,386</w:t>
            </w:r>
          </w:p>
        </w:tc>
        <w:tc>
          <w:tcPr>
            <w:tcW w:w="1134" w:type="dxa"/>
            <w:gridSpan w:val="2"/>
            <w:tcBorders>
              <w:left w:val="single" w:sz="4" w:space="0" w:color="000000"/>
              <w:bottom w:val="single" w:sz="4" w:space="0" w:color="000000"/>
            </w:tcBorders>
            <w:shd w:val="clear" w:color="auto" w:fill="FFFFFF"/>
          </w:tcPr>
          <w:p w:rsidR="00594B39" w:rsidRPr="00746B38" w:rsidRDefault="00EE3499"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0</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2005</w:t>
            </w:r>
          </w:p>
        </w:tc>
        <w:tc>
          <w:tcPr>
            <w:tcW w:w="1276" w:type="dxa"/>
            <w:gridSpan w:val="2"/>
            <w:tcBorders>
              <w:left w:val="single" w:sz="4" w:space="0" w:color="000000"/>
              <w:bottom w:val="single" w:sz="4" w:space="0" w:color="000000"/>
            </w:tcBorders>
            <w:shd w:val="clear" w:color="auto" w:fill="FFFFFF"/>
          </w:tcPr>
          <w:p w:rsidR="00594B39" w:rsidRPr="00746B38" w:rsidRDefault="005B36EC" w:rsidP="005B36EC">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w:t>
            </w:r>
            <w:r w:rsidR="00594B39" w:rsidRPr="00746B38">
              <w:rPr>
                <w:rFonts w:ascii="Times New Roman" w:hAnsi="Times New Roman" w:cs="Times New Roman"/>
                <w:color w:val="000000"/>
                <w:sz w:val="20"/>
                <w:szCs w:val="20"/>
              </w:rPr>
              <w:t>2021</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5B36EC" w:rsidRDefault="00594B39" w:rsidP="00594B39">
            <w:pPr>
              <w:tabs>
                <w:tab w:val="left" w:pos="1059"/>
              </w:tabs>
              <w:ind w:right="-108" w:firstLine="33"/>
              <w:jc w:val="center"/>
              <w:rPr>
                <w:rFonts w:ascii="Times New Roman" w:hAnsi="Times New Roman" w:cs="Times New Roman"/>
                <w:sz w:val="20"/>
                <w:szCs w:val="20"/>
              </w:rPr>
            </w:pPr>
            <w:r w:rsidRPr="005B36EC">
              <w:rPr>
                <w:rFonts w:ascii="Times New Roman" w:hAnsi="Times New Roman" w:cs="Times New Roman"/>
                <w:color w:val="000000"/>
                <w:sz w:val="20"/>
                <w:szCs w:val="20"/>
              </w:rPr>
              <w:t>Имеется</w:t>
            </w: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9E26B7" w:rsidRDefault="00DC14C0" w:rsidP="00594B39">
            <w:pPr>
              <w:ind w:right="-118" w:firstLine="55"/>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987" w:type="dxa"/>
            <w:gridSpan w:val="2"/>
            <w:tcBorders>
              <w:left w:val="single" w:sz="4" w:space="0" w:color="000000"/>
              <w:bottom w:val="single" w:sz="4" w:space="0" w:color="000000"/>
            </w:tcBorders>
            <w:shd w:val="clear" w:color="auto" w:fill="FFFFFF"/>
          </w:tcPr>
          <w:p w:rsidR="00594B39" w:rsidRPr="009E26B7" w:rsidRDefault="00594B39" w:rsidP="00594B39">
            <w:pPr>
              <w:ind w:right="34" w:firstLine="0"/>
              <w:rPr>
                <w:rFonts w:ascii="Times New Roman" w:hAnsi="Times New Roman" w:cs="Times New Roman"/>
                <w:color w:val="000000"/>
                <w:sz w:val="20"/>
                <w:szCs w:val="20"/>
              </w:rPr>
            </w:pPr>
            <w:r w:rsidRPr="009E26B7">
              <w:rPr>
                <w:rFonts w:ascii="Times New Roman" w:hAnsi="Times New Roman" w:cs="Times New Roman"/>
                <w:color w:val="000000"/>
                <w:sz w:val="20"/>
                <w:szCs w:val="20"/>
              </w:rPr>
              <w:t>Полигон ТБО Нолинский район/</w:t>
            </w:r>
            <w:r w:rsidRPr="009E26B7">
              <w:rPr>
                <w:rFonts w:ascii="Times New Roman" w:hAnsi="Times New Roman" w:cs="Times New Roman"/>
                <w:sz w:val="20"/>
                <w:szCs w:val="20"/>
              </w:rPr>
              <w:t xml:space="preserve"> </w:t>
            </w:r>
            <w:r w:rsidRPr="009E26B7">
              <w:rPr>
                <w:rFonts w:ascii="Times New Roman" w:hAnsi="Times New Roman" w:cs="Times New Roman"/>
                <w:color w:val="000000"/>
                <w:sz w:val="20"/>
                <w:szCs w:val="20"/>
              </w:rPr>
              <w:t>Полигон ТБО</w:t>
            </w:r>
          </w:p>
          <w:p w:rsidR="00594B39" w:rsidRPr="009E26B7" w:rsidRDefault="00594B39" w:rsidP="00594B39">
            <w:pPr>
              <w:ind w:right="34" w:firstLine="0"/>
              <w:rPr>
                <w:rFonts w:ascii="Times New Roman" w:hAnsi="Times New Roman" w:cs="Times New Roman"/>
                <w:sz w:val="20"/>
                <w:szCs w:val="20"/>
              </w:rPr>
            </w:pPr>
            <w:r w:rsidRPr="009E26B7">
              <w:rPr>
                <w:rFonts w:ascii="Times New Roman" w:hAnsi="Times New Roman" w:cs="Times New Roman"/>
                <w:color w:val="000000"/>
                <w:sz w:val="20"/>
                <w:szCs w:val="20"/>
              </w:rPr>
              <w:t>43-00019-З-00479-010814</w:t>
            </w:r>
          </w:p>
        </w:tc>
        <w:tc>
          <w:tcPr>
            <w:tcW w:w="1417" w:type="dxa"/>
            <w:gridSpan w:val="2"/>
            <w:tcBorders>
              <w:left w:val="single" w:sz="4" w:space="0" w:color="000000"/>
              <w:bottom w:val="single" w:sz="4" w:space="0" w:color="000000"/>
            </w:tcBorders>
            <w:shd w:val="clear" w:color="auto" w:fill="FFFFFF"/>
          </w:tcPr>
          <w:p w:rsidR="00594B39" w:rsidRPr="009E26B7" w:rsidRDefault="00594B39" w:rsidP="00594B39">
            <w:pPr>
              <w:ind w:right="0" w:firstLine="34"/>
              <w:jc w:val="center"/>
              <w:rPr>
                <w:rFonts w:ascii="Times New Roman" w:hAnsi="Times New Roman" w:cs="Times New Roman"/>
                <w:sz w:val="20"/>
                <w:szCs w:val="20"/>
              </w:rPr>
            </w:pPr>
            <w:r w:rsidRPr="009E26B7">
              <w:rPr>
                <w:rFonts w:ascii="Times New Roman" w:hAnsi="Times New Roman" w:cs="Times New Roman"/>
                <w:color w:val="000000"/>
                <w:sz w:val="20"/>
                <w:szCs w:val="20"/>
              </w:rPr>
              <w:t>120,05</w:t>
            </w:r>
          </w:p>
        </w:tc>
        <w:tc>
          <w:tcPr>
            <w:tcW w:w="1134" w:type="dxa"/>
            <w:gridSpan w:val="2"/>
            <w:tcBorders>
              <w:left w:val="single" w:sz="4" w:space="0" w:color="000000"/>
              <w:bottom w:val="single" w:sz="4" w:space="0" w:color="000000"/>
            </w:tcBorders>
            <w:shd w:val="clear" w:color="auto" w:fill="FFFFFF"/>
          </w:tcPr>
          <w:p w:rsidR="00594B39" w:rsidRPr="00746B38" w:rsidRDefault="00EE3499" w:rsidP="00594B39">
            <w:pPr>
              <w:tabs>
                <w:tab w:val="left" w:pos="918"/>
              </w:tabs>
              <w:ind w:right="-108" w:firstLine="34"/>
              <w:rPr>
                <w:rFonts w:ascii="Times New Roman" w:hAnsi="Times New Roman" w:cs="Times New Roman"/>
                <w:color w:val="000000"/>
                <w:sz w:val="20"/>
                <w:szCs w:val="20"/>
              </w:rPr>
            </w:pPr>
            <w:r w:rsidRPr="00746B38">
              <w:rPr>
                <w:rFonts w:ascii="Times New Roman" w:hAnsi="Times New Roman" w:cs="Times New Roman"/>
                <w:color w:val="000000"/>
                <w:sz w:val="20"/>
                <w:szCs w:val="20"/>
              </w:rPr>
              <w:t>0</w:t>
            </w:r>
          </w:p>
          <w:p w:rsidR="00594B39" w:rsidRPr="00746B38" w:rsidRDefault="00594B39" w:rsidP="00594B39">
            <w:pPr>
              <w:tabs>
                <w:tab w:val="left" w:pos="918"/>
              </w:tabs>
              <w:ind w:right="-108" w:firstLine="34"/>
              <w:rPr>
                <w:rFonts w:ascii="Times New Roman" w:hAnsi="Times New Roman" w:cs="Times New Roman"/>
                <w:sz w:val="20"/>
                <w:szCs w:val="20"/>
              </w:rPr>
            </w:pP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2007</w:t>
            </w:r>
          </w:p>
        </w:tc>
        <w:tc>
          <w:tcPr>
            <w:tcW w:w="1276" w:type="dxa"/>
            <w:gridSpan w:val="2"/>
            <w:tcBorders>
              <w:left w:val="single" w:sz="4" w:space="0" w:color="000000"/>
              <w:bottom w:val="single" w:sz="4" w:space="0" w:color="000000"/>
            </w:tcBorders>
            <w:shd w:val="clear" w:color="auto" w:fill="FFFFFF"/>
          </w:tcPr>
          <w:p w:rsidR="00594B39" w:rsidRPr="00746B38" w:rsidRDefault="00052B93" w:rsidP="00C36498">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2030/</w:t>
            </w:r>
            <w:r w:rsidR="00C36498" w:rsidRPr="00746B38">
              <w:rPr>
                <w:rFonts w:ascii="Times New Roman" w:hAnsi="Times New Roman" w:cs="Times New Roman"/>
                <w:color w:val="000000"/>
                <w:sz w:val="20"/>
                <w:szCs w:val="20"/>
              </w:rPr>
              <w:t>2020</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AA6F10" w:rsidRDefault="00594B39" w:rsidP="00594B39">
            <w:pPr>
              <w:tabs>
                <w:tab w:val="left" w:pos="1059"/>
              </w:tabs>
              <w:ind w:right="-108" w:firstLine="33"/>
              <w:jc w:val="center"/>
              <w:rPr>
                <w:rFonts w:ascii="Times New Roman" w:hAnsi="Times New Roman" w:cs="Times New Roman"/>
                <w:sz w:val="20"/>
                <w:szCs w:val="20"/>
                <w:highlight w:val="green"/>
              </w:rPr>
            </w:pPr>
            <w:r w:rsidRPr="009E26B7">
              <w:rPr>
                <w:rFonts w:ascii="Times New Roman" w:hAnsi="Times New Roman" w:cs="Times New Roman"/>
                <w:sz w:val="20"/>
                <w:szCs w:val="20"/>
              </w:rPr>
              <w:t>Имеется</w:t>
            </w: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9E26B7" w:rsidRDefault="00DC14C0" w:rsidP="00594B39">
            <w:pPr>
              <w:ind w:right="-118" w:firstLine="55"/>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87" w:type="dxa"/>
            <w:gridSpan w:val="2"/>
            <w:tcBorders>
              <w:left w:val="single" w:sz="4" w:space="0" w:color="000000"/>
              <w:bottom w:val="single" w:sz="4" w:space="0" w:color="000000"/>
            </w:tcBorders>
            <w:shd w:val="clear" w:color="auto" w:fill="FFFFFF"/>
          </w:tcPr>
          <w:p w:rsidR="00594B39" w:rsidRPr="009E26B7" w:rsidRDefault="00594B39" w:rsidP="00594B39">
            <w:pPr>
              <w:ind w:right="34" w:firstLine="0"/>
              <w:rPr>
                <w:rFonts w:ascii="Times New Roman" w:hAnsi="Times New Roman" w:cs="Times New Roman"/>
                <w:color w:val="000000"/>
                <w:sz w:val="20"/>
                <w:szCs w:val="20"/>
              </w:rPr>
            </w:pPr>
            <w:r w:rsidRPr="009E26B7">
              <w:rPr>
                <w:rFonts w:ascii="Times New Roman" w:hAnsi="Times New Roman" w:cs="Times New Roman"/>
                <w:color w:val="000000"/>
                <w:sz w:val="20"/>
                <w:szCs w:val="20"/>
              </w:rPr>
              <w:t>Полигон ТБО г  Омутнинска/</w:t>
            </w:r>
            <w:r w:rsidRPr="009E26B7">
              <w:rPr>
                <w:rFonts w:ascii="Times New Roman" w:hAnsi="Times New Roman" w:cs="Times New Roman"/>
                <w:sz w:val="20"/>
                <w:szCs w:val="20"/>
              </w:rPr>
              <w:t xml:space="preserve"> </w:t>
            </w:r>
            <w:r w:rsidRPr="009E26B7">
              <w:rPr>
                <w:rFonts w:ascii="Times New Roman" w:hAnsi="Times New Roman" w:cs="Times New Roman"/>
                <w:color w:val="000000"/>
                <w:sz w:val="20"/>
                <w:szCs w:val="20"/>
              </w:rPr>
              <w:t>Полигон ТБО г. Омутнинска</w:t>
            </w:r>
          </w:p>
          <w:p w:rsidR="00594B39" w:rsidRPr="009E26B7" w:rsidRDefault="00594B39" w:rsidP="00594B39">
            <w:pPr>
              <w:ind w:right="34" w:firstLine="0"/>
              <w:rPr>
                <w:rFonts w:ascii="Times New Roman" w:hAnsi="Times New Roman" w:cs="Times New Roman"/>
                <w:sz w:val="20"/>
                <w:szCs w:val="20"/>
              </w:rPr>
            </w:pPr>
            <w:r w:rsidRPr="009E26B7">
              <w:rPr>
                <w:rFonts w:ascii="Times New Roman" w:hAnsi="Times New Roman" w:cs="Times New Roman"/>
                <w:color w:val="000000"/>
                <w:sz w:val="20"/>
                <w:szCs w:val="20"/>
              </w:rPr>
              <w:t>43-00064-З-00870-311214</w:t>
            </w:r>
          </w:p>
        </w:tc>
        <w:tc>
          <w:tcPr>
            <w:tcW w:w="1417" w:type="dxa"/>
            <w:gridSpan w:val="2"/>
            <w:tcBorders>
              <w:left w:val="single" w:sz="4" w:space="0" w:color="000000"/>
              <w:bottom w:val="single" w:sz="4" w:space="0" w:color="000000"/>
            </w:tcBorders>
            <w:shd w:val="clear" w:color="auto" w:fill="FFFFFF"/>
          </w:tcPr>
          <w:p w:rsidR="00594B39" w:rsidRPr="009E26B7" w:rsidRDefault="00594B39" w:rsidP="00594B39">
            <w:pPr>
              <w:ind w:right="0" w:firstLine="34"/>
              <w:jc w:val="center"/>
              <w:rPr>
                <w:rFonts w:ascii="Times New Roman" w:hAnsi="Times New Roman" w:cs="Times New Roman"/>
                <w:sz w:val="20"/>
                <w:szCs w:val="20"/>
              </w:rPr>
            </w:pPr>
            <w:r w:rsidRPr="009E26B7">
              <w:rPr>
                <w:rFonts w:ascii="Times New Roman" w:hAnsi="Times New Roman" w:cs="Times New Roman"/>
                <w:color w:val="000000"/>
                <w:sz w:val="20"/>
                <w:szCs w:val="20"/>
              </w:rPr>
              <w:t>150,003</w:t>
            </w:r>
          </w:p>
        </w:tc>
        <w:tc>
          <w:tcPr>
            <w:tcW w:w="1134" w:type="dxa"/>
            <w:gridSpan w:val="2"/>
            <w:tcBorders>
              <w:left w:val="single" w:sz="4" w:space="0" w:color="000000"/>
              <w:bottom w:val="single" w:sz="4" w:space="0" w:color="000000"/>
            </w:tcBorders>
            <w:shd w:val="clear" w:color="auto" w:fill="FFFFFF"/>
          </w:tcPr>
          <w:p w:rsidR="00594B39" w:rsidRPr="00746B38" w:rsidRDefault="00E413D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0</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2002</w:t>
            </w:r>
          </w:p>
        </w:tc>
        <w:tc>
          <w:tcPr>
            <w:tcW w:w="1276" w:type="dxa"/>
            <w:gridSpan w:val="2"/>
            <w:tcBorders>
              <w:left w:val="single" w:sz="4" w:space="0" w:color="000000"/>
              <w:bottom w:val="single" w:sz="4" w:space="0" w:color="000000"/>
            </w:tcBorders>
            <w:shd w:val="clear" w:color="auto" w:fill="FFFFFF"/>
          </w:tcPr>
          <w:p w:rsidR="00594B39" w:rsidRPr="00746B38" w:rsidRDefault="009E26B7" w:rsidP="00E413D5">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2021/</w:t>
            </w:r>
            <w:r w:rsidR="004F07E4" w:rsidRPr="00746B38">
              <w:rPr>
                <w:rFonts w:ascii="Times New Roman" w:hAnsi="Times New Roman" w:cs="Times New Roman"/>
                <w:color w:val="000000"/>
                <w:sz w:val="20"/>
                <w:szCs w:val="20"/>
              </w:rPr>
              <w:t>202</w:t>
            </w:r>
            <w:r w:rsidR="00E413D5" w:rsidRPr="00746B38">
              <w:rPr>
                <w:rFonts w:ascii="Times New Roman" w:hAnsi="Times New Roman" w:cs="Times New Roman"/>
                <w:color w:val="000000"/>
                <w:sz w:val="20"/>
                <w:szCs w:val="20"/>
              </w:rPr>
              <w:t>1</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9E26B7" w:rsidRDefault="00594B39" w:rsidP="00594B39">
            <w:pPr>
              <w:tabs>
                <w:tab w:val="left" w:pos="1059"/>
              </w:tabs>
              <w:ind w:right="-108" w:firstLine="33"/>
              <w:jc w:val="center"/>
              <w:rPr>
                <w:rFonts w:ascii="Times New Roman" w:hAnsi="Times New Roman" w:cs="Times New Roman"/>
                <w:sz w:val="20"/>
                <w:szCs w:val="20"/>
              </w:rPr>
            </w:pPr>
            <w:r w:rsidRPr="009E26B7">
              <w:rPr>
                <w:rFonts w:ascii="Times New Roman" w:hAnsi="Times New Roman" w:cs="Times New Roman"/>
                <w:color w:val="000000"/>
                <w:sz w:val="20"/>
                <w:szCs w:val="20"/>
              </w:rPr>
              <w:t>Имеется</w:t>
            </w: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D810A1" w:rsidRDefault="00DC14C0" w:rsidP="00594B39">
            <w:pPr>
              <w:ind w:right="-118" w:firstLine="55"/>
              <w:rPr>
                <w:rFonts w:ascii="Times New Roman" w:hAnsi="Times New Roman" w:cs="Times New Roman"/>
                <w:sz w:val="20"/>
                <w:szCs w:val="20"/>
              </w:rPr>
            </w:pPr>
            <w:r>
              <w:rPr>
                <w:rFonts w:ascii="Times New Roman" w:hAnsi="Times New Roman" w:cs="Times New Roman"/>
                <w:color w:val="000000"/>
                <w:sz w:val="20"/>
                <w:szCs w:val="20"/>
              </w:rPr>
              <w:t>7</w:t>
            </w:r>
          </w:p>
        </w:tc>
        <w:tc>
          <w:tcPr>
            <w:tcW w:w="2987" w:type="dxa"/>
            <w:gridSpan w:val="2"/>
            <w:tcBorders>
              <w:left w:val="single" w:sz="4" w:space="0" w:color="000000"/>
              <w:bottom w:val="single" w:sz="4" w:space="0" w:color="000000"/>
            </w:tcBorders>
            <w:shd w:val="clear" w:color="auto" w:fill="FFFFFF"/>
          </w:tcPr>
          <w:p w:rsidR="00594B39" w:rsidRPr="00D810A1" w:rsidRDefault="00594B39" w:rsidP="00594B39">
            <w:pPr>
              <w:ind w:right="34" w:firstLine="0"/>
              <w:rPr>
                <w:rFonts w:ascii="Times New Roman" w:hAnsi="Times New Roman" w:cs="Times New Roman"/>
                <w:color w:val="000000"/>
                <w:sz w:val="20"/>
                <w:szCs w:val="20"/>
              </w:rPr>
            </w:pPr>
            <w:r w:rsidRPr="00D810A1">
              <w:rPr>
                <w:rFonts w:ascii="Times New Roman" w:hAnsi="Times New Roman" w:cs="Times New Roman"/>
                <w:color w:val="000000"/>
                <w:sz w:val="20"/>
                <w:szCs w:val="20"/>
              </w:rPr>
              <w:t>Полигон ТБО пгт. Нагорск /</w:t>
            </w:r>
            <w:r w:rsidRPr="00D810A1">
              <w:rPr>
                <w:rFonts w:ascii="Times New Roman" w:hAnsi="Times New Roman" w:cs="Times New Roman"/>
                <w:sz w:val="20"/>
                <w:szCs w:val="20"/>
              </w:rPr>
              <w:t xml:space="preserve"> </w:t>
            </w:r>
            <w:r w:rsidRPr="00D810A1">
              <w:rPr>
                <w:rFonts w:ascii="Times New Roman" w:hAnsi="Times New Roman" w:cs="Times New Roman"/>
                <w:color w:val="000000"/>
                <w:sz w:val="20"/>
                <w:szCs w:val="20"/>
              </w:rPr>
              <w:t>Полигон ТБО пгт. Нагорск</w:t>
            </w:r>
          </w:p>
          <w:p w:rsidR="00594B39" w:rsidRPr="00D810A1" w:rsidRDefault="00594B39" w:rsidP="00594B39">
            <w:pPr>
              <w:ind w:right="34" w:firstLine="0"/>
              <w:rPr>
                <w:rFonts w:ascii="Times New Roman" w:hAnsi="Times New Roman" w:cs="Times New Roman"/>
                <w:sz w:val="20"/>
                <w:szCs w:val="20"/>
              </w:rPr>
            </w:pPr>
            <w:r w:rsidRPr="00D810A1">
              <w:rPr>
                <w:rFonts w:ascii="Times New Roman" w:hAnsi="Times New Roman" w:cs="Times New Roman"/>
                <w:color w:val="000000"/>
                <w:sz w:val="20"/>
                <w:szCs w:val="20"/>
              </w:rPr>
              <w:t>43-00077-З-00198-130618</w:t>
            </w:r>
          </w:p>
        </w:tc>
        <w:tc>
          <w:tcPr>
            <w:tcW w:w="1417" w:type="dxa"/>
            <w:gridSpan w:val="2"/>
            <w:tcBorders>
              <w:left w:val="single" w:sz="4" w:space="0" w:color="000000"/>
              <w:bottom w:val="single" w:sz="4" w:space="0" w:color="000000"/>
            </w:tcBorders>
            <w:shd w:val="clear" w:color="auto" w:fill="FFFFFF"/>
          </w:tcPr>
          <w:p w:rsidR="00594B39" w:rsidRPr="00D810A1" w:rsidRDefault="00594B39" w:rsidP="00594B39">
            <w:pPr>
              <w:ind w:right="0" w:firstLine="34"/>
              <w:jc w:val="center"/>
              <w:rPr>
                <w:rFonts w:ascii="Times New Roman" w:hAnsi="Times New Roman" w:cs="Times New Roman"/>
                <w:sz w:val="20"/>
                <w:szCs w:val="20"/>
              </w:rPr>
            </w:pPr>
            <w:r w:rsidRPr="00D810A1">
              <w:rPr>
                <w:rFonts w:ascii="Times New Roman" w:hAnsi="Times New Roman" w:cs="Times New Roman"/>
                <w:color w:val="000000"/>
                <w:sz w:val="20"/>
                <w:szCs w:val="20"/>
              </w:rPr>
              <w:t>22,045</w:t>
            </w:r>
          </w:p>
        </w:tc>
        <w:tc>
          <w:tcPr>
            <w:tcW w:w="1134" w:type="dxa"/>
            <w:gridSpan w:val="2"/>
            <w:tcBorders>
              <w:left w:val="single" w:sz="4" w:space="0" w:color="000000"/>
              <w:bottom w:val="single" w:sz="4" w:space="0" w:color="000000"/>
            </w:tcBorders>
            <w:shd w:val="clear" w:color="auto" w:fill="FFFFFF"/>
          </w:tcPr>
          <w:p w:rsidR="00594B39" w:rsidRPr="00746B38" w:rsidRDefault="0039450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9,</w:t>
            </w:r>
            <w:r w:rsidR="006A660C" w:rsidRPr="00746B38">
              <w:rPr>
                <w:rFonts w:ascii="Times New Roman" w:hAnsi="Times New Roman" w:cs="Times New Roman"/>
                <w:color w:val="000000"/>
                <w:sz w:val="20"/>
                <w:szCs w:val="20"/>
              </w:rPr>
              <w:t>98</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2010</w:t>
            </w:r>
          </w:p>
        </w:tc>
        <w:tc>
          <w:tcPr>
            <w:tcW w:w="1276" w:type="dxa"/>
            <w:gridSpan w:val="2"/>
            <w:tcBorders>
              <w:left w:val="single" w:sz="4" w:space="0" w:color="000000"/>
              <w:bottom w:val="single" w:sz="4" w:space="0" w:color="000000"/>
            </w:tcBorders>
            <w:shd w:val="clear" w:color="auto" w:fill="FFFFFF"/>
          </w:tcPr>
          <w:p w:rsidR="00594B39" w:rsidRPr="00746B38" w:rsidRDefault="00594B39" w:rsidP="00E413D5">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w:t>
            </w:r>
            <w:r w:rsidR="003E342D" w:rsidRPr="00746B38">
              <w:rPr>
                <w:rFonts w:ascii="Times New Roman" w:hAnsi="Times New Roman" w:cs="Times New Roman"/>
                <w:color w:val="000000"/>
                <w:sz w:val="20"/>
                <w:szCs w:val="20"/>
              </w:rPr>
              <w:t>30</w:t>
            </w:r>
            <w:r w:rsidR="00D810A1" w:rsidRPr="00746B38">
              <w:rPr>
                <w:rFonts w:ascii="Times New Roman" w:hAnsi="Times New Roman" w:cs="Times New Roman"/>
                <w:color w:val="000000"/>
                <w:sz w:val="20"/>
                <w:szCs w:val="20"/>
              </w:rPr>
              <w:t>/202</w:t>
            </w:r>
            <w:r w:rsidR="00E413D5" w:rsidRPr="00746B38">
              <w:rPr>
                <w:rFonts w:ascii="Times New Roman" w:hAnsi="Times New Roman" w:cs="Times New Roman"/>
                <w:color w:val="000000"/>
                <w:sz w:val="20"/>
                <w:szCs w:val="20"/>
              </w:rPr>
              <w:t>8</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D810A1" w:rsidRDefault="00594B39" w:rsidP="00594B39">
            <w:pPr>
              <w:tabs>
                <w:tab w:val="left" w:pos="1059"/>
              </w:tabs>
              <w:ind w:right="-108" w:firstLine="33"/>
              <w:jc w:val="center"/>
              <w:rPr>
                <w:rFonts w:ascii="Times New Roman" w:hAnsi="Times New Roman" w:cs="Times New Roman"/>
                <w:sz w:val="20"/>
                <w:szCs w:val="20"/>
              </w:rPr>
            </w:pPr>
            <w:r w:rsidRPr="00D810A1">
              <w:rPr>
                <w:rFonts w:ascii="Times New Roman" w:hAnsi="Times New Roman" w:cs="Times New Roman"/>
                <w:color w:val="000000"/>
                <w:sz w:val="20"/>
                <w:szCs w:val="20"/>
              </w:rPr>
              <w:t>Имеется</w:t>
            </w:r>
          </w:p>
        </w:tc>
      </w:tr>
      <w:tr w:rsidR="00594B39" w:rsidRPr="00AA6F10" w:rsidTr="00594B39">
        <w:trPr>
          <w:trHeight w:val="1080"/>
        </w:trPr>
        <w:tc>
          <w:tcPr>
            <w:tcW w:w="730" w:type="dxa"/>
            <w:gridSpan w:val="2"/>
            <w:tcBorders>
              <w:left w:val="single" w:sz="4" w:space="0" w:color="000000"/>
              <w:bottom w:val="single" w:sz="4" w:space="0" w:color="000000"/>
            </w:tcBorders>
            <w:shd w:val="clear" w:color="auto" w:fill="FFFFFF"/>
          </w:tcPr>
          <w:p w:rsidR="00594B39" w:rsidRPr="00D810A1" w:rsidRDefault="00DC14C0" w:rsidP="00594B39">
            <w:pPr>
              <w:ind w:right="-118" w:firstLine="55"/>
              <w:rPr>
                <w:rFonts w:ascii="Times New Roman" w:hAnsi="Times New Roman" w:cs="Times New Roman"/>
                <w:sz w:val="20"/>
                <w:szCs w:val="20"/>
                <w:lang w:val="en-US"/>
              </w:rPr>
            </w:pPr>
            <w:r>
              <w:rPr>
                <w:rFonts w:ascii="Times New Roman" w:hAnsi="Times New Roman" w:cs="Times New Roman"/>
                <w:color w:val="000000"/>
                <w:sz w:val="20"/>
                <w:szCs w:val="20"/>
              </w:rPr>
              <w:t>8</w:t>
            </w:r>
          </w:p>
        </w:tc>
        <w:tc>
          <w:tcPr>
            <w:tcW w:w="2987" w:type="dxa"/>
            <w:gridSpan w:val="2"/>
            <w:tcBorders>
              <w:left w:val="single" w:sz="4" w:space="0" w:color="000000"/>
              <w:bottom w:val="single" w:sz="4" w:space="0" w:color="000000"/>
            </w:tcBorders>
            <w:shd w:val="clear" w:color="auto" w:fill="FFFFFF"/>
          </w:tcPr>
          <w:p w:rsidR="00E31246" w:rsidRPr="00E31246" w:rsidRDefault="00E31246" w:rsidP="00E31246">
            <w:pPr>
              <w:ind w:firstLine="0"/>
              <w:rPr>
                <w:rFonts w:ascii="Times New Roman" w:hAnsi="Times New Roman" w:cs="Times New Roman"/>
                <w:color w:val="000000"/>
                <w:sz w:val="20"/>
                <w:szCs w:val="20"/>
              </w:rPr>
            </w:pPr>
            <w:r w:rsidRPr="00E31246">
              <w:rPr>
                <w:rFonts w:ascii="Times New Roman" w:hAnsi="Times New Roman" w:cs="Times New Roman"/>
                <w:color w:val="000000"/>
                <w:sz w:val="20"/>
                <w:szCs w:val="20"/>
              </w:rPr>
              <w:t xml:space="preserve">Полигон для твердых бытовых отходов в районе сельского поселения </w:t>
            </w:r>
            <w:proofErr w:type="gramStart"/>
            <w:r w:rsidRPr="00E31246">
              <w:rPr>
                <w:rFonts w:ascii="Times New Roman" w:hAnsi="Times New Roman" w:cs="Times New Roman"/>
                <w:color w:val="000000"/>
                <w:sz w:val="20"/>
                <w:szCs w:val="20"/>
              </w:rPr>
              <w:t>Ленинское</w:t>
            </w:r>
            <w:proofErr w:type="gramEnd"/>
            <w:r w:rsidRPr="00E31246">
              <w:rPr>
                <w:rFonts w:ascii="Times New Roman" w:hAnsi="Times New Roman" w:cs="Times New Roman"/>
                <w:color w:val="000000"/>
                <w:sz w:val="20"/>
                <w:szCs w:val="20"/>
              </w:rPr>
              <w:t xml:space="preserve"> Слободского района Кировской области / Полигон для твердых бытовых отходов в районе сельского поселения Ленинское Слободского района Кировской области</w:t>
            </w:r>
            <w:r w:rsidRPr="00E31246">
              <w:rPr>
                <w:rFonts w:ascii="Times New Roman" w:hAnsi="Times New Roman" w:cs="Times New Roman"/>
                <w:color w:val="000000"/>
                <w:sz w:val="20"/>
                <w:szCs w:val="20"/>
              </w:rPr>
              <w:br/>
              <w:t>43-00078-З-00294-020818</w:t>
            </w:r>
          </w:p>
          <w:p w:rsidR="00594B39" w:rsidRPr="00D810A1" w:rsidRDefault="00594B39" w:rsidP="00594B39">
            <w:pPr>
              <w:ind w:right="34" w:firstLine="0"/>
              <w:rPr>
                <w:rFonts w:ascii="Times New Roman" w:hAnsi="Times New Roman" w:cs="Times New Roman"/>
                <w:sz w:val="20"/>
                <w:szCs w:val="20"/>
              </w:rPr>
            </w:pPr>
          </w:p>
        </w:tc>
        <w:tc>
          <w:tcPr>
            <w:tcW w:w="1417" w:type="dxa"/>
            <w:gridSpan w:val="2"/>
            <w:tcBorders>
              <w:left w:val="single" w:sz="4" w:space="0" w:color="000000"/>
              <w:bottom w:val="single" w:sz="4" w:space="0" w:color="000000"/>
            </w:tcBorders>
            <w:shd w:val="clear" w:color="auto" w:fill="FFFFFF"/>
          </w:tcPr>
          <w:p w:rsidR="00E31246" w:rsidRPr="00E31246" w:rsidRDefault="00E31246" w:rsidP="00E31246">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31246">
              <w:rPr>
                <w:rFonts w:ascii="Times New Roman" w:hAnsi="Times New Roman" w:cs="Times New Roman"/>
                <w:color w:val="000000"/>
                <w:sz w:val="20"/>
                <w:szCs w:val="20"/>
              </w:rPr>
              <w:t>2559,3</w:t>
            </w:r>
          </w:p>
          <w:p w:rsidR="00594B39" w:rsidRPr="00E31246" w:rsidRDefault="00594B39" w:rsidP="00E31246">
            <w:pPr>
              <w:ind w:right="0" w:firstLine="34"/>
              <w:rPr>
                <w:rFonts w:ascii="Times New Roman" w:hAnsi="Times New Roman" w:cs="Times New Roman"/>
                <w:sz w:val="20"/>
                <w:szCs w:val="20"/>
              </w:rPr>
            </w:pPr>
          </w:p>
        </w:tc>
        <w:tc>
          <w:tcPr>
            <w:tcW w:w="1134" w:type="dxa"/>
            <w:gridSpan w:val="2"/>
            <w:tcBorders>
              <w:left w:val="single" w:sz="4" w:space="0" w:color="000000"/>
              <w:bottom w:val="single" w:sz="4" w:space="0" w:color="000000"/>
            </w:tcBorders>
            <w:shd w:val="clear" w:color="auto" w:fill="FFFFFF"/>
          </w:tcPr>
          <w:p w:rsidR="00594B39" w:rsidRPr="00746B38" w:rsidRDefault="00E31246"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2267,7</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2018</w:t>
            </w:r>
          </w:p>
        </w:tc>
        <w:tc>
          <w:tcPr>
            <w:tcW w:w="1276" w:type="dxa"/>
            <w:gridSpan w:val="2"/>
            <w:tcBorders>
              <w:left w:val="single" w:sz="4" w:space="0" w:color="000000"/>
              <w:bottom w:val="single" w:sz="4" w:space="0" w:color="000000"/>
            </w:tcBorders>
            <w:shd w:val="clear" w:color="auto" w:fill="FFFFFF"/>
          </w:tcPr>
          <w:p w:rsidR="00594B39" w:rsidRPr="00746B38" w:rsidRDefault="00E31246" w:rsidP="00C36498">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2026</w:t>
            </w:r>
            <w:r w:rsidR="00D810A1" w:rsidRPr="00746B38">
              <w:rPr>
                <w:rFonts w:ascii="Times New Roman" w:hAnsi="Times New Roman" w:cs="Times New Roman"/>
                <w:color w:val="000000"/>
                <w:sz w:val="20"/>
                <w:szCs w:val="20"/>
              </w:rPr>
              <w:t>/</w:t>
            </w:r>
            <w:r w:rsidR="008E13CF" w:rsidRPr="00746B38">
              <w:rPr>
                <w:rFonts w:ascii="Times New Roman" w:hAnsi="Times New Roman" w:cs="Times New Roman"/>
                <w:color w:val="000000"/>
                <w:sz w:val="20"/>
                <w:szCs w:val="20"/>
              </w:rPr>
              <w:t>2030</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D810A1" w:rsidRDefault="00594B39" w:rsidP="00594B39">
            <w:pPr>
              <w:tabs>
                <w:tab w:val="left" w:pos="1059"/>
              </w:tabs>
              <w:ind w:right="-108" w:firstLine="33"/>
              <w:jc w:val="center"/>
              <w:rPr>
                <w:rFonts w:ascii="Times New Roman" w:hAnsi="Times New Roman" w:cs="Times New Roman"/>
                <w:sz w:val="20"/>
                <w:szCs w:val="20"/>
              </w:rPr>
            </w:pPr>
            <w:r w:rsidRPr="00D810A1">
              <w:rPr>
                <w:rFonts w:ascii="Times New Roman" w:hAnsi="Times New Roman" w:cs="Times New Roman"/>
                <w:color w:val="000000"/>
                <w:sz w:val="20"/>
                <w:szCs w:val="20"/>
              </w:rPr>
              <w:t>Имеется</w:t>
            </w:r>
          </w:p>
        </w:tc>
      </w:tr>
      <w:tr w:rsidR="00594B39" w:rsidRPr="00AA6F10" w:rsidTr="00C102A7">
        <w:trPr>
          <w:trHeight w:val="720"/>
        </w:trPr>
        <w:tc>
          <w:tcPr>
            <w:tcW w:w="730" w:type="dxa"/>
            <w:gridSpan w:val="2"/>
            <w:tcBorders>
              <w:left w:val="single" w:sz="4" w:space="0" w:color="000000"/>
              <w:bottom w:val="single" w:sz="4" w:space="0" w:color="000000"/>
            </w:tcBorders>
            <w:shd w:val="clear" w:color="auto" w:fill="auto"/>
          </w:tcPr>
          <w:p w:rsidR="00594B39" w:rsidRPr="00C102A7" w:rsidRDefault="00DC14C0" w:rsidP="00594B39">
            <w:pPr>
              <w:ind w:right="-118" w:firstLine="55"/>
              <w:rPr>
                <w:rFonts w:ascii="Times New Roman" w:hAnsi="Times New Roman" w:cs="Times New Roman"/>
                <w:sz w:val="20"/>
                <w:szCs w:val="20"/>
              </w:rPr>
            </w:pPr>
            <w:r>
              <w:rPr>
                <w:rFonts w:ascii="Times New Roman" w:hAnsi="Times New Roman" w:cs="Times New Roman"/>
                <w:color w:val="000000"/>
                <w:sz w:val="20"/>
                <w:szCs w:val="20"/>
              </w:rPr>
              <w:t>9</w:t>
            </w:r>
          </w:p>
        </w:tc>
        <w:tc>
          <w:tcPr>
            <w:tcW w:w="2987" w:type="dxa"/>
            <w:gridSpan w:val="2"/>
            <w:tcBorders>
              <w:left w:val="single" w:sz="4" w:space="0" w:color="000000"/>
              <w:bottom w:val="single" w:sz="4" w:space="0" w:color="000000"/>
            </w:tcBorders>
            <w:shd w:val="clear" w:color="auto" w:fill="auto"/>
          </w:tcPr>
          <w:p w:rsidR="00594B39" w:rsidRPr="00C102A7" w:rsidRDefault="00594B39" w:rsidP="00594B39">
            <w:pPr>
              <w:ind w:right="34" w:firstLine="0"/>
              <w:rPr>
                <w:rFonts w:ascii="Times New Roman" w:hAnsi="Times New Roman" w:cs="Times New Roman"/>
                <w:color w:val="000000"/>
                <w:sz w:val="20"/>
                <w:szCs w:val="20"/>
              </w:rPr>
            </w:pPr>
            <w:r w:rsidRPr="00C102A7">
              <w:rPr>
                <w:rFonts w:ascii="Times New Roman" w:hAnsi="Times New Roman" w:cs="Times New Roman"/>
                <w:color w:val="000000"/>
                <w:sz w:val="20"/>
                <w:szCs w:val="20"/>
              </w:rPr>
              <w:t>Полигон ТБО д. Антипичи Орловского района / Полигон для твердых бытовых отходов</w:t>
            </w:r>
          </w:p>
          <w:p w:rsidR="00594B39" w:rsidRPr="00C102A7" w:rsidRDefault="00594B39" w:rsidP="00594B39">
            <w:pPr>
              <w:ind w:right="34" w:firstLine="0"/>
              <w:rPr>
                <w:rFonts w:ascii="Times New Roman" w:hAnsi="Times New Roman" w:cs="Times New Roman"/>
                <w:sz w:val="20"/>
                <w:szCs w:val="20"/>
              </w:rPr>
            </w:pPr>
            <w:r w:rsidRPr="00C102A7">
              <w:rPr>
                <w:rFonts w:ascii="Times New Roman" w:hAnsi="Times New Roman" w:cs="Times New Roman"/>
                <w:color w:val="000000"/>
                <w:sz w:val="20"/>
                <w:szCs w:val="20"/>
              </w:rPr>
              <w:t>43-00081-З-00523-120520</w:t>
            </w:r>
          </w:p>
        </w:tc>
        <w:tc>
          <w:tcPr>
            <w:tcW w:w="1417" w:type="dxa"/>
            <w:gridSpan w:val="2"/>
            <w:tcBorders>
              <w:left w:val="single" w:sz="4" w:space="0" w:color="000000"/>
              <w:bottom w:val="single" w:sz="4" w:space="0" w:color="000000"/>
            </w:tcBorders>
            <w:shd w:val="clear" w:color="auto" w:fill="FFFFFF"/>
          </w:tcPr>
          <w:p w:rsidR="00594B39" w:rsidRPr="00C102A7" w:rsidRDefault="00594B39" w:rsidP="00594B39">
            <w:pPr>
              <w:ind w:right="0" w:firstLine="34"/>
              <w:jc w:val="center"/>
              <w:rPr>
                <w:rFonts w:ascii="Times New Roman" w:hAnsi="Times New Roman" w:cs="Times New Roman"/>
                <w:sz w:val="20"/>
                <w:szCs w:val="20"/>
              </w:rPr>
            </w:pPr>
            <w:r w:rsidRPr="00C102A7">
              <w:rPr>
                <w:rFonts w:ascii="Times New Roman" w:hAnsi="Times New Roman" w:cs="Times New Roman"/>
                <w:color w:val="000000"/>
                <w:sz w:val="20"/>
                <w:szCs w:val="20"/>
              </w:rPr>
              <w:t>100</w:t>
            </w:r>
          </w:p>
        </w:tc>
        <w:tc>
          <w:tcPr>
            <w:tcW w:w="1134" w:type="dxa"/>
            <w:gridSpan w:val="2"/>
            <w:tcBorders>
              <w:left w:val="single" w:sz="4" w:space="0" w:color="000000"/>
              <w:bottom w:val="single" w:sz="4" w:space="0" w:color="000000"/>
            </w:tcBorders>
            <w:shd w:val="clear" w:color="auto" w:fill="FFFFFF"/>
          </w:tcPr>
          <w:p w:rsidR="00594B39" w:rsidRPr="00746B38" w:rsidRDefault="006A660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49,65</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1990</w:t>
            </w:r>
          </w:p>
        </w:tc>
        <w:tc>
          <w:tcPr>
            <w:tcW w:w="1276" w:type="dxa"/>
            <w:gridSpan w:val="2"/>
            <w:tcBorders>
              <w:left w:val="single" w:sz="4" w:space="0" w:color="000000"/>
              <w:bottom w:val="single" w:sz="4" w:space="0" w:color="000000"/>
            </w:tcBorders>
            <w:shd w:val="clear" w:color="auto" w:fill="FFFFFF"/>
          </w:tcPr>
          <w:p w:rsidR="00594B39" w:rsidRPr="00746B38" w:rsidRDefault="00C102A7" w:rsidP="00594B39">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w:t>
            </w:r>
            <w:r w:rsidR="00594B39" w:rsidRPr="00746B38">
              <w:rPr>
                <w:rFonts w:ascii="Times New Roman" w:hAnsi="Times New Roman" w:cs="Times New Roman"/>
                <w:color w:val="000000"/>
                <w:sz w:val="20"/>
                <w:szCs w:val="20"/>
              </w:rPr>
              <w:t>2026</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C102A7" w:rsidRDefault="00594B39" w:rsidP="00594B39">
            <w:pPr>
              <w:tabs>
                <w:tab w:val="left" w:pos="1059"/>
              </w:tabs>
              <w:ind w:right="-108" w:firstLine="33"/>
              <w:jc w:val="center"/>
              <w:rPr>
                <w:rFonts w:ascii="Times New Roman" w:hAnsi="Times New Roman" w:cs="Times New Roman"/>
                <w:sz w:val="20"/>
                <w:szCs w:val="20"/>
              </w:rPr>
            </w:pPr>
            <w:r w:rsidRPr="00C102A7">
              <w:rPr>
                <w:rFonts w:ascii="Times New Roman" w:hAnsi="Times New Roman" w:cs="Times New Roman"/>
                <w:color w:val="000000"/>
                <w:sz w:val="20"/>
                <w:szCs w:val="20"/>
              </w:rPr>
              <w:t>Имеется</w:t>
            </w:r>
          </w:p>
        </w:tc>
      </w:tr>
      <w:tr w:rsidR="00594B39" w:rsidRPr="00AA6F10" w:rsidTr="00E00EC6">
        <w:trPr>
          <w:trHeight w:val="720"/>
        </w:trPr>
        <w:tc>
          <w:tcPr>
            <w:tcW w:w="730" w:type="dxa"/>
            <w:gridSpan w:val="2"/>
            <w:tcBorders>
              <w:left w:val="single" w:sz="4" w:space="0" w:color="000000"/>
              <w:bottom w:val="single" w:sz="4" w:space="0" w:color="000000"/>
            </w:tcBorders>
            <w:shd w:val="clear" w:color="auto" w:fill="auto"/>
          </w:tcPr>
          <w:p w:rsidR="00594B39" w:rsidRPr="00504606" w:rsidRDefault="00594B39" w:rsidP="00594B39">
            <w:pPr>
              <w:ind w:right="-118" w:firstLine="55"/>
              <w:rPr>
                <w:rFonts w:ascii="Times New Roman" w:hAnsi="Times New Roman" w:cs="Times New Roman"/>
                <w:sz w:val="20"/>
                <w:szCs w:val="20"/>
              </w:rPr>
            </w:pPr>
            <w:r w:rsidRPr="00504606">
              <w:rPr>
                <w:rFonts w:ascii="Times New Roman" w:hAnsi="Times New Roman" w:cs="Times New Roman"/>
                <w:color w:val="000000"/>
                <w:sz w:val="20"/>
                <w:szCs w:val="20"/>
              </w:rPr>
              <w:t>1</w:t>
            </w:r>
            <w:r w:rsidR="00DC14C0">
              <w:rPr>
                <w:rFonts w:ascii="Times New Roman" w:hAnsi="Times New Roman" w:cs="Times New Roman"/>
                <w:color w:val="000000"/>
                <w:sz w:val="20"/>
                <w:szCs w:val="20"/>
              </w:rPr>
              <w:t>0</w:t>
            </w:r>
          </w:p>
        </w:tc>
        <w:tc>
          <w:tcPr>
            <w:tcW w:w="2987" w:type="dxa"/>
            <w:gridSpan w:val="2"/>
            <w:tcBorders>
              <w:left w:val="single" w:sz="4" w:space="0" w:color="000000"/>
              <w:bottom w:val="single" w:sz="4" w:space="0" w:color="000000"/>
            </w:tcBorders>
            <w:shd w:val="clear" w:color="auto" w:fill="auto"/>
          </w:tcPr>
          <w:p w:rsidR="00594B39" w:rsidRPr="00504606" w:rsidRDefault="00594B39" w:rsidP="00594B39">
            <w:pPr>
              <w:ind w:right="34" w:firstLine="0"/>
              <w:rPr>
                <w:rFonts w:ascii="Times New Roman" w:hAnsi="Times New Roman" w:cs="Times New Roman"/>
                <w:color w:val="000000"/>
                <w:sz w:val="20"/>
                <w:szCs w:val="20"/>
              </w:rPr>
            </w:pPr>
            <w:r w:rsidRPr="00504606">
              <w:rPr>
                <w:rFonts w:ascii="Times New Roman" w:hAnsi="Times New Roman" w:cs="Times New Roman"/>
                <w:color w:val="000000"/>
                <w:sz w:val="20"/>
                <w:szCs w:val="20"/>
              </w:rPr>
              <w:t>Полигон ТБО «Лубягино»/</w:t>
            </w:r>
            <w:r w:rsidRPr="00504606">
              <w:rPr>
                <w:rFonts w:ascii="Times New Roman" w:hAnsi="Times New Roman" w:cs="Times New Roman"/>
                <w:sz w:val="20"/>
                <w:szCs w:val="20"/>
              </w:rPr>
              <w:t xml:space="preserve"> </w:t>
            </w:r>
            <w:r w:rsidRPr="00504606">
              <w:rPr>
                <w:rFonts w:ascii="Times New Roman" w:hAnsi="Times New Roman" w:cs="Times New Roman"/>
                <w:color w:val="000000"/>
                <w:sz w:val="20"/>
                <w:szCs w:val="20"/>
              </w:rPr>
              <w:t>Полигон твердых бытовых отходов "Лубягино"</w:t>
            </w:r>
          </w:p>
          <w:p w:rsidR="00594B39" w:rsidRPr="00504606" w:rsidRDefault="00594B39" w:rsidP="00594B39">
            <w:pPr>
              <w:ind w:right="34" w:firstLine="0"/>
              <w:rPr>
                <w:rFonts w:ascii="Times New Roman" w:hAnsi="Times New Roman" w:cs="Times New Roman"/>
                <w:sz w:val="20"/>
                <w:szCs w:val="20"/>
              </w:rPr>
            </w:pPr>
            <w:r w:rsidRPr="00504606">
              <w:rPr>
                <w:rFonts w:ascii="Times New Roman" w:hAnsi="Times New Roman" w:cs="Times New Roman"/>
                <w:color w:val="000000"/>
                <w:sz w:val="20"/>
                <w:szCs w:val="20"/>
              </w:rPr>
              <w:t>43-00001-З-00479-010814</w:t>
            </w:r>
          </w:p>
        </w:tc>
        <w:tc>
          <w:tcPr>
            <w:tcW w:w="1417" w:type="dxa"/>
            <w:gridSpan w:val="2"/>
            <w:tcBorders>
              <w:left w:val="single" w:sz="4" w:space="0" w:color="000000"/>
              <w:bottom w:val="single" w:sz="4" w:space="0" w:color="000000"/>
            </w:tcBorders>
            <w:shd w:val="clear" w:color="auto" w:fill="auto"/>
          </w:tcPr>
          <w:p w:rsidR="00594B39" w:rsidRPr="00E00EC6" w:rsidRDefault="00594B39" w:rsidP="00594B39">
            <w:pPr>
              <w:ind w:right="0" w:firstLine="34"/>
              <w:jc w:val="center"/>
              <w:rPr>
                <w:rFonts w:ascii="Times New Roman" w:hAnsi="Times New Roman" w:cs="Times New Roman"/>
                <w:sz w:val="20"/>
                <w:szCs w:val="20"/>
              </w:rPr>
            </w:pPr>
            <w:r w:rsidRPr="00E00EC6">
              <w:rPr>
                <w:rFonts w:ascii="Times New Roman" w:hAnsi="Times New Roman" w:cs="Times New Roman"/>
                <w:color w:val="000000"/>
                <w:sz w:val="20"/>
                <w:szCs w:val="20"/>
              </w:rPr>
              <w:t>1200</w:t>
            </w:r>
          </w:p>
        </w:tc>
        <w:tc>
          <w:tcPr>
            <w:tcW w:w="1134" w:type="dxa"/>
            <w:gridSpan w:val="2"/>
            <w:tcBorders>
              <w:left w:val="single" w:sz="4" w:space="0" w:color="000000"/>
              <w:bottom w:val="single" w:sz="4" w:space="0" w:color="000000"/>
            </w:tcBorders>
            <w:shd w:val="clear" w:color="auto" w:fill="auto"/>
          </w:tcPr>
          <w:p w:rsidR="00594B39" w:rsidRPr="00746B38" w:rsidRDefault="00394505" w:rsidP="00704968">
            <w:pPr>
              <w:tabs>
                <w:tab w:val="left" w:pos="918"/>
              </w:tabs>
              <w:ind w:right="-108" w:firstLine="34"/>
              <w:rPr>
                <w:rFonts w:ascii="Times New Roman" w:hAnsi="Times New Roman" w:cs="Times New Roman"/>
                <w:sz w:val="20"/>
                <w:szCs w:val="20"/>
              </w:rPr>
            </w:pPr>
            <w:r w:rsidRPr="00746B38">
              <w:rPr>
                <w:rFonts w:ascii="Times New Roman" w:hAnsi="Times New Roman" w:cs="Times New Roman"/>
                <w:sz w:val="20"/>
                <w:szCs w:val="20"/>
              </w:rPr>
              <w:t>0</w:t>
            </w:r>
          </w:p>
        </w:tc>
        <w:tc>
          <w:tcPr>
            <w:tcW w:w="851" w:type="dxa"/>
            <w:gridSpan w:val="2"/>
            <w:tcBorders>
              <w:left w:val="single" w:sz="4" w:space="0" w:color="000000"/>
              <w:bottom w:val="single" w:sz="4" w:space="0" w:color="000000"/>
            </w:tcBorders>
            <w:shd w:val="clear" w:color="auto" w:fill="auto"/>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2006</w:t>
            </w:r>
          </w:p>
        </w:tc>
        <w:tc>
          <w:tcPr>
            <w:tcW w:w="1276" w:type="dxa"/>
            <w:gridSpan w:val="2"/>
            <w:tcBorders>
              <w:left w:val="single" w:sz="4" w:space="0" w:color="000000"/>
              <w:bottom w:val="single" w:sz="4" w:space="0" w:color="000000"/>
            </w:tcBorders>
            <w:shd w:val="clear" w:color="auto" w:fill="auto"/>
          </w:tcPr>
          <w:p w:rsidR="00594B39" w:rsidRPr="00746B38" w:rsidRDefault="00E00EC6" w:rsidP="00594B39">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2020/</w:t>
            </w:r>
            <w:r w:rsidR="00594B39" w:rsidRPr="00746B38">
              <w:rPr>
                <w:rFonts w:ascii="Times New Roman" w:hAnsi="Times New Roman" w:cs="Times New Roman"/>
                <w:color w:val="000000"/>
                <w:sz w:val="20"/>
                <w:szCs w:val="20"/>
              </w:rPr>
              <w:t>2021</w:t>
            </w:r>
          </w:p>
        </w:tc>
        <w:tc>
          <w:tcPr>
            <w:tcW w:w="1275" w:type="dxa"/>
            <w:gridSpan w:val="2"/>
            <w:tcBorders>
              <w:left w:val="single" w:sz="4" w:space="0" w:color="000000"/>
              <w:bottom w:val="single" w:sz="4" w:space="0" w:color="000000"/>
              <w:right w:val="single" w:sz="4" w:space="0" w:color="000000"/>
            </w:tcBorders>
            <w:shd w:val="clear" w:color="auto" w:fill="auto"/>
          </w:tcPr>
          <w:p w:rsidR="00594B39" w:rsidRPr="00E00EC6" w:rsidRDefault="00594B39" w:rsidP="00594B39">
            <w:pPr>
              <w:tabs>
                <w:tab w:val="left" w:pos="1059"/>
              </w:tabs>
              <w:ind w:right="-108" w:firstLine="33"/>
              <w:jc w:val="center"/>
              <w:rPr>
                <w:rFonts w:ascii="Times New Roman" w:hAnsi="Times New Roman" w:cs="Times New Roman"/>
                <w:sz w:val="20"/>
                <w:szCs w:val="20"/>
              </w:rPr>
            </w:pPr>
            <w:r w:rsidRPr="00E00EC6">
              <w:rPr>
                <w:rFonts w:ascii="Times New Roman" w:hAnsi="Times New Roman" w:cs="Times New Roman"/>
                <w:color w:val="000000"/>
                <w:sz w:val="20"/>
                <w:szCs w:val="20"/>
              </w:rPr>
              <w:t>Имеется</w:t>
            </w: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504606" w:rsidRDefault="00594B39" w:rsidP="00594B39">
            <w:pPr>
              <w:ind w:right="-118" w:firstLine="55"/>
              <w:rPr>
                <w:rFonts w:ascii="Times New Roman" w:hAnsi="Times New Roman" w:cs="Times New Roman"/>
                <w:sz w:val="20"/>
                <w:szCs w:val="20"/>
                <w:lang w:val="en-US"/>
              </w:rPr>
            </w:pPr>
            <w:r w:rsidRPr="00504606">
              <w:rPr>
                <w:rFonts w:ascii="Times New Roman" w:hAnsi="Times New Roman" w:cs="Times New Roman"/>
                <w:color w:val="000000"/>
                <w:sz w:val="20"/>
                <w:szCs w:val="20"/>
              </w:rPr>
              <w:t>1</w:t>
            </w:r>
            <w:r w:rsidR="00DC14C0">
              <w:rPr>
                <w:rFonts w:ascii="Times New Roman" w:hAnsi="Times New Roman" w:cs="Times New Roman"/>
                <w:color w:val="000000"/>
                <w:sz w:val="20"/>
                <w:szCs w:val="20"/>
              </w:rPr>
              <w:t>1</w:t>
            </w:r>
          </w:p>
        </w:tc>
        <w:tc>
          <w:tcPr>
            <w:tcW w:w="2987" w:type="dxa"/>
            <w:gridSpan w:val="2"/>
            <w:tcBorders>
              <w:left w:val="single" w:sz="4" w:space="0" w:color="000000"/>
              <w:bottom w:val="single" w:sz="4" w:space="0" w:color="000000"/>
            </w:tcBorders>
            <w:shd w:val="clear" w:color="auto" w:fill="FFFFFF"/>
          </w:tcPr>
          <w:p w:rsidR="00594B39" w:rsidRPr="00504606" w:rsidRDefault="00594B39" w:rsidP="00594B39">
            <w:pPr>
              <w:ind w:right="34" w:firstLine="0"/>
              <w:rPr>
                <w:rFonts w:ascii="Times New Roman" w:hAnsi="Times New Roman" w:cs="Times New Roman"/>
                <w:color w:val="000000"/>
                <w:sz w:val="20"/>
                <w:szCs w:val="20"/>
              </w:rPr>
            </w:pPr>
            <w:r w:rsidRPr="00504606">
              <w:rPr>
                <w:rFonts w:ascii="Times New Roman" w:hAnsi="Times New Roman" w:cs="Times New Roman"/>
                <w:color w:val="000000"/>
                <w:sz w:val="20"/>
                <w:szCs w:val="20"/>
              </w:rPr>
              <w:t>Полигон ТБО для г. Лузы/</w:t>
            </w:r>
            <w:r w:rsidRPr="00504606">
              <w:rPr>
                <w:rFonts w:ascii="Times New Roman" w:hAnsi="Times New Roman" w:cs="Times New Roman"/>
                <w:sz w:val="20"/>
                <w:szCs w:val="20"/>
              </w:rPr>
              <w:t xml:space="preserve"> </w:t>
            </w:r>
            <w:r w:rsidRPr="00504606">
              <w:rPr>
                <w:rFonts w:ascii="Times New Roman" w:hAnsi="Times New Roman" w:cs="Times New Roman"/>
                <w:color w:val="000000"/>
                <w:sz w:val="20"/>
                <w:szCs w:val="20"/>
              </w:rPr>
              <w:t>Полигон для твердых бытовых отходов для г. Лузы</w:t>
            </w:r>
          </w:p>
          <w:p w:rsidR="00594B39" w:rsidRPr="00504606" w:rsidRDefault="00594B39" w:rsidP="00594B39">
            <w:pPr>
              <w:ind w:right="34" w:firstLine="0"/>
              <w:rPr>
                <w:rFonts w:ascii="Times New Roman" w:hAnsi="Times New Roman" w:cs="Times New Roman"/>
                <w:sz w:val="20"/>
                <w:szCs w:val="20"/>
              </w:rPr>
            </w:pPr>
            <w:r w:rsidRPr="00504606">
              <w:rPr>
                <w:rFonts w:ascii="Times New Roman" w:hAnsi="Times New Roman" w:cs="Times New Roman"/>
                <w:color w:val="000000"/>
                <w:sz w:val="20"/>
                <w:szCs w:val="20"/>
              </w:rPr>
              <w:t>43-00070-З-00793-151216</w:t>
            </w:r>
          </w:p>
        </w:tc>
        <w:tc>
          <w:tcPr>
            <w:tcW w:w="1417" w:type="dxa"/>
            <w:gridSpan w:val="2"/>
            <w:tcBorders>
              <w:left w:val="single" w:sz="4" w:space="0" w:color="000000"/>
              <w:bottom w:val="single" w:sz="4" w:space="0" w:color="000000"/>
            </w:tcBorders>
            <w:shd w:val="clear" w:color="auto" w:fill="FFFFFF"/>
          </w:tcPr>
          <w:p w:rsidR="00594B39" w:rsidRPr="00504606" w:rsidRDefault="00594B39" w:rsidP="00594B39">
            <w:pPr>
              <w:ind w:right="0" w:firstLine="34"/>
              <w:jc w:val="center"/>
              <w:rPr>
                <w:rFonts w:ascii="Times New Roman" w:hAnsi="Times New Roman" w:cs="Times New Roman"/>
                <w:sz w:val="20"/>
                <w:szCs w:val="20"/>
              </w:rPr>
            </w:pPr>
            <w:r w:rsidRPr="00504606">
              <w:rPr>
                <w:rFonts w:ascii="Times New Roman" w:hAnsi="Times New Roman" w:cs="Times New Roman"/>
                <w:color w:val="000000"/>
                <w:sz w:val="20"/>
                <w:szCs w:val="20"/>
              </w:rPr>
              <w:t>67,96</w:t>
            </w:r>
          </w:p>
        </w:tc>
        <w:tc>
          <w:tcPr>
            <w:tcW w:w="1134" w:type="dxa"/>
            <w:gridSpan w:val="2"/>
            <w:tcBorders>
              <w:left w:val="single" w:sz="4" w:space="0" w:color="000000"/>
              <w:bottom w:val="single" w:sz="4" w:space="0" w:color="000000"/>
            </w:tcBorders>
            <w:shd w:val="clear" w:color="auto" w:fill="FFFFFF"/>
          </w:tcPr>
          <w:p w:rsidR="00594B39" w:rsidRPr="00746B38" w:rsidRDefault="0039450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1</w:t>
            </w:r>
            <w:r w:rsidR="006A660C" w:rsidRPr="00746B38">
              <w:rPr>
                <w:rFonts w:ascii="Times New Roman" w:hAnsi="Times New Roman" w:cs="Times New Roman"/>
                <w:color w:val="000000"/>
                <w:sz w:val="20"/>
                <w:szCs w:val="20"/>
              </w:rPr>
              <w:t>1,852</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2001</w:t>
            </w:r>
          </w:p>
        </w:tc>
        <w:tc>
          <w:tcPr>
            <w:tcW w:w="1276" w:type="dxa"/>
            <w:gridSpan w:val="2"/>
            <w:tcBorders>
              <w:left w:val="single" w:sz="4" w:space="0" w:color="000000"/>
              <w:bottom w:val="single" w:sz="4" w:space="0" w:color="000000"/>
            </w:tcBorders>
            <w:shd w:val="clear" w:color="auto" w:fill="FFFFFF"/>
          </w:tcPr>
          <w:p w:rsidR="00594B39" w:rsidRPr="00746B38" w:rsidRDefault="00504606" w:rsidP="00C36498">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2016/</w:t>
            </w:r>
            <w:r w:rsidR="00594B39" w:rsidRPr="00746B38">
              <w:rPr>
                <w:rFonts w:ascii="Times New Roman" w:hAnsi="Times New Roman" w:cs="Times New Roman"/>
                <w:color w:val="000000"/>
                <w:sz w:val="20"/>
                <w:szCs w:val="20"/>
              </w:rPr>
              <w:t>202</w:t>
            </w:r>
            <w:r w:rsidR="00C36498" w:rsidRPr="00746B38">
              <w:rPr>
                <w:rFonts w:ascii="Times New Roman" w:hAnsi="Times New Roman" w:cs="Times New Roman"/>
                <w:color w:val="000000"/>
                <w:sz w:val="20"/>
                <w:szCs w:val="20"/>
              </w:rPr>
              <w:t>5</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507D20" w:rsidRDefault="004F49FD" w:rsidP="00594B39">
            <w:pPr>
              <w:tabs>
                <w:tab w:val="left" w:pos="1059"/>
              </w:tabs>
              <w:ind w:right="-108" w:firstLine="33"/>
              <w:jc w:val="center"/>
              <w:rPr>
                <w:rFonts w:ascii="Times New Roman" w:hAnsi="Times New Roman" w:cs="Times New Roman"/>
                <w:sz w:val="20"/>
                <w:szCs w:val="20"/>
              </w:rPr>
            </w:pPr>
            <w:r w:rsidRPr="00507D20">
              <w:rPr>
                <w:rFonts w:ascii="Times New Roman" w:hAnsi="Times New Roman" w:cs="Times New Roman"/>
                <w:sz w:val="20"/>
                <w:szCs w:val="20"/>
              </w:rPr>
              <w:t>Имеется</w:t>
            </w:r>
          </w:p>
          <w:p w:rsidR="00594B39" w:rsidRPr="00504606" w:rsidRDefault="00594B39" w:rsidP="00594B39">
            <w:pPr>
              <w:tabs>
                <w:tab w:val="left" w:pos="1059"/>
              </w:tabs>
              <w:ind w:right="-108" w:firstLine="33"/>
              <w:jc w:val="center"/>
              <w:rPr>
                <w:rFonts w:ascii="Times New Roman" w:hAnsi="Times New Roman" w:cs="Times New Roman"/>
                <w:color w:val="000000"/>
                <w:sz w:val="20"/>
                <w:szCs w:val="20"/>
              </w:rPr>
            </w:pPr>
          </w:p>
        </w:tc>
      </w:tr>
      <w:tr w:rsidR="00594B39" w:rsidRPr="00AA6F10" w:rsidTr="00594B39">
        <w:trPr>
          <w:trHeight w:val="720"/>
        </w:trPr>
        <w:tc>
          <w:tcPr>
            <w:tcW w:w="730" w:type="dxa"/>
            <w:gridSpan w:val="2"/>
            <w:tcBorders>
              <w:left w:val="single" w:sz="4" w:space="0" w:color="000000"/>
              <w:bottom w:val="single" w:sz="4" w:space="0" w:color="000000"/>
            </w:tcBorders>
            <w:shd w:val="clear" w:color="auto" w:fill="FFFFFF"/>
          </w:tcPr>
          <w:p w:rsidR="00594B39" w:rsidRPr="00CB1E4C" w:rsidRDefault="00594B39" w:rsidP="00594B39">
            <w:pPr>
              <w:ind w:right="-118" w:firstLine="55"/>
              <w:rPr>
                <w:rFonts w:ascii="Times New Roman" w:hAnsi="Times New Roman" w:cs="Times New Roman"/>
                <w:sz w:val="20"/>
                <w:szCs w:val="20"/>
                <w:lang w:val="en-US"/>
              </w:rPr>
            </w:pPr>
            <w:r w:rsidRPr="00CB1E4C">
              <w:rPr>
                <w:rFonts w:ascii="Times New Roman" w:hAnsi="Times New Roman" w:cs="Times New Roman"/>
                <w:color w:val="000000"/>
                <w:sz w:val="20"/>
                <w:szCs w:val="20"/>
              </w:rPr>
              <w:t>1</w:t>
            </w:r>
            <w:r w:rsidR="00DC14C0">
              <w:rPr>
                <w:rFonts w:ascii="Times New Roman" w:hAnsi="Times New Roman" w:cs="Times New Roman"/>
                <w:color w:val="000000"/>
                <w:sz w:val="20"/>
                <w:szCs w:val="20"/>
              </w:rPr>
              <w:t>2</w:t>
            </w:r>
          </w:p>
        </w:tc>
        <w:tc>
          <w:tcPr>
            <w:tcW w:w="2987" w:type="dxa"/>
            <w:gridSpan w:val="2"/>
            <w:tcBorders>
              <w:left w:val="single" w:sz="4" w:space="0" w:color="000000"/>
              <w:bottom w:val="single" w:sz="4" w:space="0" w:color="000000"/>
            </w:tcBorders>
            <w:shd w:val="clear" w:color="auto" w:fill="FFFFFF"/>
          </w:tcPr>
          <w:p w:rsidR="00594B39" w:rsidRPr="00CB1E4C" w:rsidRDefault="00594B39" w:rsidP="00594B39">
            <w:pPr>
              <w:ind w:right="34" w:firstLine="0"/>
              <w:rPr>
                <w:rFonts w:ascii="Times New Roman" w:hAnsi="Times New Roman" w:cs="Times New Roman"/>
                <w:color w:val="000000"/>
                <w:sz w:val="20"/>
                <w:szCs w:val="20"/>
              </w:rPr>
            </w:pPr>
            <w:r w:rsidRPr="00CB1E4C">
              <w:rPr>
                <w:rFonts w:ascii="Times New Roman" w:hAnsi="Times New Roman" w:cs="Times New Roman"/>
                <w:color w:val="000000"/>
                <w:sz w:val="20"/>
                <w:szCs w:val="20"/>
              </w:rPr>
              <w:t>Полигон ПО и ТБО г  Зуевка/</w:t>
            </w:r>
            <w:r w:rsidRPr="00CB1E4C">
              <w:rPr>
                <w:rFonts w:ascii="Times New Roman" w:hAnsi="Times New Roman" w:cs="Times New Roman"/>
                <w:sz w:val="20"/>
                <w:szCs w:val="20"/>
              </w:rPr>
              <w:t xml:space="preserve"> </w:t>
            </w:r>
            <w:r w:rsidRPr="00CB1E4C">
              <w:rPr>
                <w:rFonts w:ascii="Times New Roman" w:hAnsi="Times New Roman" w:cs="Times New Roman"/>
                <w:color w:val="000000"/>
                <w:sz w:val="20"/>
                <w:szCs w:val="20"/>
              </w:rPr>
              <w:t>Полигон ПО и ТБО г. Зуевка</w:t>
            </w:r>
          </w:p>
          <w:p w:rsidR="00594B39" w:rsidRPr="00CB1E4C" w:rsidRDefault="00594B39" w:rsidP="00594B39">
            <w:pPr>
              <w:ind w:right="34" w:firstLine="0"/>
              <w:rPr>
                <w:rFonts w:ascii="Times New Roman" w:hAnsi="Times New Roman" w:cs="Times New Roman"/>
                <w:sz w:val="20"/>
                <w:szCs w:val="20"/>
              </w:rPr>
            </w:pPr>
            <w:r w:rsidRPr="00CB1E4C">
              <w:rPr>
                <w:rFonts w:ascii="Times New Roman" w:hAnsi="Times New Roman" w:cs="Times New Roman"/>
                <w:color w:val="000000"/>
                <w:sz w:val="20"/>
                <w:szCs w:val="20"/>
              </w:rPr>
              <w:t>43-00029-З-00592-250914</w:t>
            </w:r>
          </w:p>
        </w:tc>
        <w:tc>
          <w:tcPr>
            <w:tcW w:w="1417" w:type="dxa"/>
            <w:gridSpan w:val="2"/>
            <w:tcBorders>
              <w:left w:val="single" w:sz="4" w:space="0" w:color="000000"/>
              <w:bottom w:val="single" w:sz="4" w:space="0" w:color="000000"/>
            </w:tcBorders>
            <w:shd w:val="clear" w:color="auto" w:fill="FFFFFF"/>
          </w:tcPr>
          <w:p w:rsidR="00594B39" w:rsidRPr="00CB1E4C" w:rsidRDefault="00594B39" w:rsidP="00594B39">
            <w:pPr>
              <w:ind w:right="0" w:firstLine="34"/>
              <w:jc w:val="center"/>
              <w:rPr>
                <w:rFonts w:ascii="Times New Roman" w:hAnsi="Times New Roman" w:cs="Times New Roman"/>
                <w:sz w:val="20"/>
                <w:szCs w:val="20"/>
              </w:rPr>
            </w:pPr>
            <w:r w:rsidRPr="00CB1E4C">
              <w:rPr>
                <w:rFonts w:ascii="Times New Roman" w:hAnsi="Times New Roman" w:cs="Times New Roman"/>
                <w:color w:val="000000"/>
                <w:sz w:val="20"/>
                <w:szCs w:val="20"/>
              </w:rPr>
              <w:t>418,820</w:t>
            </w:r>
          </w:p>
        </w:tc>
        <w:tc>
          <w:tcPr>
            <w:tcW w:w="1134" w:type="dxa"/>
            <w:gridSpan w:val="2"/>
            <w:tcBorders>
              <w:left w:val="single" w:sz="4" w:space="0" w:color="000000"/>
              <w:bottom w:val="single" w:sz="4" w:space="0" w:color="000000"/>
            </w:tcBorders>
            <w:shd w:val="clear" w:color="auto" w:fill="FFFFFF"/>
          </w:tcPr>
          <w:p w:rsidR="00594B39" w:rsidRPr="00746B38" w:rsidRDefault="00394505"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2</w:t>
            </w:r>
            <w:r w:rsidR="006A660C" w:rsidRPr="00746B38">
              <w:rPr>
                <w:rFonts w:ascii="Times New Roman" w:hAnsi="Times New Roman" w:cs="Times New Roman"/>
                <w:color w:val="000000"/>
                <w:sz w:val="20"/>
                <w:szCs w:val="20"/>
              </w:rPr>
              <w:t>70,048</w:t>
            </w:r>
          </w:p>
        </w:tc>
        <w:tc>
          <w:tcPr>
            <w:tcW w:w="851" w:type="dxa"/>
            <w:gridSpan w:val="2"/>
            <w:tcBorders>
              <w:left w:val="single" w:sz="4" w:space="0" w:color="000000"/>
              <w:bottom w:val="single" w:sz="4" w:space="0" w:color="000000"/>
            </w:tcBorders>
            <w:shd w:val="clear" w:color="auto" w:fill="FFFFFF"/>
          </w:tcPr>
          <w:p w:rsidR="00594B39" w:rsidRPr="00746B38" w:rsidRDefault="00594B39"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2008</w:t>
            </w:r>
          </w:p>
        </w:tc>
        <w:tc>
          <w:tcPr>
            <w:tcW w:w="1276" w:type="dxa"/>
            <w:gridSpan w:val="2"/>
            <w:tcBorders>
              <w:left w:val="single" w:sz="4" w:space="0" w:color="000000"/>
              <w:bottom w:val="single" w:sz="4" w:space="0" w:color="000000"/>
            </w:tcBorders>
            <w:shd w:val="clear" w:color="auto" w:fill="FFFFFF"/>
          </w:tcPr>
          <w:p w:rsidR="00594B39" w:rsidRPr="00746B38" w:rsidRDefault="00B36DFC" w:rsidP="006A660C">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2039/</w:t>
            </w:r>
            <w:r w:rsidR="006A660C" w:rsidRPr="00746B38">
              <w:rPr>
                <w:rFonts w:ascii="Times New Roman" w:hAnsi="Times New Roman" w:cs="Times New Roman"/>
                <w:color w:val="000000"/>
                <w:sz w:val="20"/>
                <w:szCs w:val="20"/>
              </w:rPr>
              <w:t>2030</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CB1E4C" w:rsidRDefault="00594B39" w:rsidP="00594B39">
            <w:pPr>
              <w:tabs>
                <w:tab w:val="left" w:pos="1059"/>
              </w:tabs>
              <w:ind w:right="-108" w:firstLine="33"/>
              <w:jc w:val="center"/>
              <w:rPr>
                <w:rFonts w:ascii="Times New Roman" w:hAnsi="Times New Roman" w:cs="Times New Roman"/>
                <w:sz w:val="20"/>
                <w:szCs w:val="20"/>
              </w:rPr>
            </w:pPr>
            <w:r w:rsidRPr="00CB1E4C">
              <w:rPr>
                <w:rFonts w:ascii="Times New Roman" w:hAnsi="Times New Roman" w:cs="Times New Roman"/>
                <w:color w:val="000000"/>
                <w:sz w:val="20"/>
                <w:szCs w:val="20"/>
              </w:rPr>
              <w:t>Имеется</w:t>
            </w:r>
          </w:p>
        </w:tc>
      </w:tr>
      <w:tr w:rsidR="00594B39" w:rsidRPr="00DA7D75" w:rsidTr="00594B39">
        <w:trPr>
          <w:trHeight w:val="720"/>
        </w:trPr>
        <w:tc>
          <w:tcPr>
            <w:tcW w:w="730" w:type="dxa"/>
            <w:gridSpan w:val="2"/>
            <w:tcBorders>
              <w:left w:val="single" w:sz="4" w:space="0" w:color="000000"/>
              <w:bottom w:val="single" w:sz="4" w:space="0" w:color="000000"/>
            </w:tcBorders>
            <w:shd w:val="clear" w:color="auto" w:fill="FFFFFF"/>
          </w:tcPr>
          <w:p w:rsidR="00594B39" w:rsidRPr="00DA7D75" w:rsidRDefault="00594B39" w:rsidP="00594B39">
            <w:pPr>
              <w:ind w:right="-118" w:firstLine="55"/>
              <w:rPr>
                <w:rFonts w:ascii="Times New Roman" w:hAnsi="Times New Roman" w:cs="Times New Roman"/>
                <w:sz w:val="20"/>
                <w:szCs w:val="20"/>
              </w:rPr>
            </w:pPr>
            <w:r w:rsidRPr="00DA7D75">
              <w:rPr>
                <w:rFonts w:ascii="Times New Roman" w:hAnsi="Times New Roman" w:cs="Times New Roman"/>
                <w:color w:val="000000"/>
                <w:sz w:val="20"/>
                <w:szCs w:val="20"/>
              </w:rPr>
              <w:t>1</w:t>
            </w:r>
            <w:r w:rsidR="00DC14C0">
              <w:rPr>
                <w:rFonts w:ascii="Times New Roman" w:hAnsi="Times New Roman" w:cs="Times New Roman"/>
                <w:color w:val="000000"/>
                <w:sz w:val="20"/>
                <w:szCs w:val="20"/>
              </w:rPr>
              <w:t>3</w:t>
            </w:r>
          </w:p>
        </w:tc>
        <w:tc>
          <w:tcPr>
            <w:tcW w:w="2987" w:type="dxa"/>
            <w:gridSpan w:val="2"/>
            <w:tcBorders>
              <w:left w:val="single" w:sz="4" w:space="0" w:color="000000"/>
              <w:bottom w:val="single" w:sz="4" w:space="0" w:color="000000"/>
            </w:tcBorders>
            <w:shd w:val="clear" w:color="auto" w:fill="FFFFFF"/>
          </w:tcPr>
          <w:p w:rsidR="00594B39" w:rsidRPr="00DA7D75" w:rsidRDefault="00594B39" w:rsidP="00594B39">
            <w:pPr>
              <w:ind w:right="34" w:firstLine="0"/>
              <w:rPr>
                <w:rFonts w:ascii="Times New Roman" w:hAnsi="Times New Roman" w:cs="Times New Roman"/>
                <w:color w:val="000000"/>
                <w:sz w:val="20"/>
                <w:szCs w:val="20"/>
              </w:rPr>
            </w:pPr>
            <w:r w:rsidRPr="00DA7D75">
              <w:rPr>
                <w:rFonts w:ascii="Times New Roman" w:hAnsi="Times New Roman" w:cs="Times New Roman"/>
                <w:color w:val="000000"/>
                <w:sz w:val="20"/>
                <w:szCs w:val="20"/>
              </w:rPr>
              <w:t>Полигон ТБО и ПО д. Скоковы Слободской район /</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Полигон твердых бытовых и промышленных отходов</w:t>
            </w:r>
          </w:p>
          <w:p w:rsidR="00594B39" w:rsidRPr="00DA7D75" w:rsidRDefault="00594B39"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43-00021-З-00479-010814</w:t>
            </w:r>
          </w:p>
        </w:tc>
        <w:tc>
          <w:tcPr>
            <w:tcW w:w="1417" w:type="dxa"/>
            <w:gridSpan w:val="2"/>
            <w:tcBorders>
              <w:left w:val="single" w:sz="4" w:space="0" w:color="000000"/>
              <w:bottom w:val="single" w:sz="4" w:space="0" w:color="000000"/>
            </w:tcBorders>
            <w:shd w:val="clear" w:color="auto" w:fill="FFFFFF"/>
          </w:tcPr>
          <w:p w:rsidR="00594B39" w:rsidRPr="00DA7D75" w:rsidRDefault="00594B39" w:rsidP="00594B39">
            <w:pPr>
              <w:ind w:right="0" w:firstLine="34"/>
              <w:jc w:val="center"/>
              <w:rPr>
                <w:rFonts w:ascii="Times New Roman" w:hAnsi="Times New Roman" w:cs="Times New Roman"/>
                <w:sz w:val="20"/>
                <w:szCs w:val="20"/>
              </w:rPr>
            </w:pPr>
            <w:r w:rsidRPr="00DA7D75">
              <w:rPr>
                <w:rFonts w:ascii="Times New Roman" w:hAnsi="Times New Roman" w:cs="Times New Roman"/>
                <w:color w:val="000000"/>
                <w:sz w:val="20"/>
                <w:szCs w:val="20"/>
              </w:rPr>
              <w:t>645,52</w:t>
            </w:r>
          </w:p>
        </w:tc>
        <w:tc>
          <w:tcPr>
            <w:tcW w:w="1134" w:type="dxa"/>
            <w:gridSpan w:val="2"/>
            <w:tcBorders>
              <w:left w:val="single" w:sz="4" w:space="0" w:color="000000"/>
              <w:bottom w:val="single" w:sz="4" w:space="0" w:color="000000"/>
            </w:tcBorders>
            <w:shd w:val="clear" w:color="auto" w:fill="FFFFFF"/>
          </w:tcPr>
          <w:p w:rsidR="00594B39" w:rsidRPr="00746B38" w:rsidRDefault="006A660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sz w:val="20"/>
                <w:szCs w:val="20"/>
              </w:rPr>
              <w:t>0</w:t>
            </w:r>
          </w:p>
        </w:tc>
        <w:tc>
          <w:tcPr>
            <w:tcW w:w="851" w:type="dxa"/>
            <w:gridSpan w:val="2"/>
            <w:tcBorders>
              <w:left w:val="single" w:sz="4" w:space="0" w:color="000000"/>
              <w:bottom w:val="single" w:sz="4" w:space="0" w:color="000000"/>
            </w:tcBorders>
            <w:shd w:val="clear" w:color="auto" w:fill="FFFFFF"/>
          </w:tcPr>
          <w:p w:rsidR="00594B39" w:rsidRPr="00DA7D75" w:rsidRDefault="00594B39" w:rsidP="00594B39">
            <w:pPr>
              <w:ind w:right="-108" w:firstLine="34"/>
              <w:jc w:val="center"/>
              <w:rPr>
                <w:rFonts w:ascii="Times New Roman" w:hAnsi="Times New Roman" w:cs="Times New Roman"/>
                <w:sz w:val="20"/>
                <w:szCs w:val="20"/>
              </w:rPr>
            </w:pPr>
            <w:r w:rsidRPr="00DA7D75">
              <w:rPr>
                <w:rFonts w:ascii="Times New Roman" w:hAnsi="Times New Roman" w:cs="Times New Roman"/>
                <w:color w:val="000000"/>
                <w:sz w:val="20"/>
                <w:szCs w:val="20"/>
              </w:rPr>
              <w:t>2006</w:t>
            </w:r>
          </w:p>
        </w:tc>
        <w:tc>
          <w:tcPr>
            <w:tcW w:w="1276" w:type="dxa"/>
            <w:gridSpan w:val="2"/>
            <w:tcBorders>
              <w:left w:val="single" w:sz="4" w:space="0" w:color="000000"/>
              <w:bottom w:val="single" w:sz="4" w:space="0" w:color="000000"/>
            </w:tcBorders>
            <w:shd w:val="clear" w:color="auto" w:fill="FFFFFF"/>
          </w:tcPr>
          <w:p w:rsidR="00594B39" w:rsidRPr="00BF3AB3" w:rsidRDefault="00CB1E4C" w:rsidP="00C36498">
            <w:pPr>
              <w:tabs>
                <w:tab w:val="left" w:pos="1060"/>
              </w:tabs>
              <w:ind w:right="0" w:firstLine="0"/>
              <w:jc w:val="center"/>
              <w:rPr>
                <w:rFonts w:ascii="Times New Roman" w:hAnsi="Times New Roman" w:cs="Times New Roman"/>
                <w:sz w:val="20"/>
                <w:szCs w:val="20"/>
              </w:rPr>
            </w:pPr>
            <w:r w:rsidRPr="00BF3AB3">
              <w:rPr>
                <w:rFonts w:ascii="Times New Roman" w:hAnsi="Times New Roman" w:cs="Times New Roman"/>
                <w:color w:val="000000"/>
                <w:sz w:val="20"/>
                <w:szCs w:val="20"/>
              </w:rPr>
              <w:t>2025/</w:t>
            </w:r>
            <w:r w:rsidR="00C36498" w:rsidRPr="00BF3AB3">
              <w:rPr>
                <w:rFonts w:ascii="Times New Roman" w:hAnsi="Times New Roman" w:cs="Times New Roman"/>
                <w:color w:val="000000"/>
                <w:sz w:val="20"/>
                <w:szCs w:val="20"/>
              </w:rPr>
              <w:t>2021</w:t>
            </w:r>
          </w:p>
        </w:tc>
        <w:tc>
          <w:tcPr>
            <w:tcW w:w="1275" w:type="dxa"/>
            <w:gridSpan w:val="2"/>
            <w:tcBorders>
              <w:left w:val="single" w:sz="4" w:space="0" w:color="000000"/>
              <w:bottom w:val="single" w:sz="4" w:space="0" w:color="000000"/>
              <w:right w:val="single" w:sz="4" w:space="0" w:color="000000"/>
            </w:tcBorders>
            <w:shd w:val="clear" w:color="auto" w:fill="FFFFFF"/>
          </w:tcPr>
          <w:p w:rsidR="00594B39" w:rsidRPr="00DA7D75" w:rsidRDefault="00594B39" w:rsidP="00594B39">
            <w:pPr>
              <w:tabs>
                <w:tab w:val="left" w:pos="1059"/>
              </w:tabs>
              <w:ind w:right="-108" w:firstLine="33"/>
              <w:jc w:val="center"/>
              <w:rPr>
                <w:rFonts w:ascii="Times New Roman" w:hAnsi="Times New Roman" w:cs="Times New Roman"/>
                <w:sz w:val="20"/>
                <w:szCs w:val="20"/>
              </w:rPr>
            </w:pPr>
            <w:r w:rsidRPr="00DA7D75">
              <w:rPr>
                <w:rFonts w:ascii="Times New Roman" w:hAnsi="Times New Roman" w:cs="Times New Roman"/>
                <w:color w:val="000000"/>
                <w:sz w:val="20"/>
                <w:szCs w:val="20"/>
              </w:rPr>
              <w:t>Имеется</w:t>
            </w:r>
          </w:p>
        </w:tc>
      </w:tr>
      <w:tr w:rsidR="00C06F4C" w:rsidRPr="00DA7D75" w:rsidTr="00AA6F10">
        <w:trPr>
          <w:trHeight w:val="553"/>
        </w:trPr>
        <w:tc>
          <w:tcPr>
            <w:tcW w:w="730" w:type="dxa"/>
            <w:gridSpan w:val="2"/>
            <w:tcBorders>
              <w:left w:val="single" w:sz="4" w:space="0" w:color="000000"/>
              <w:bottom w:val="single" w:sz="4" w:space="0" w:color="000000"/>
            </w:tcBorders>
            <w:shd w:val="clear" w:color="auto" w:fill="FFFFFF"/>
          </w:tcPr>
          <w:p w:rsidR="00C06F4C" w:rsidRPr="00DA7D75" w:rsidRDefault="00C06F4C" w:rsidP="00594B39">
            <w:pPr>
              <w:ind w:right="-118" w:firstLine="55"/>
              <w:rPr>
                <w:rFonts w:ascii="Times New Roman" w:hAnsi="Times New Roman" w:cs="Times New Roman"/>
                <w:sz w:val="20"/>
                <w:szCs w:val="20"/>
              </w:rPr>
            </w:pPr>
            <w:r w:rsidRPr="00DA7D75">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4</w:t>
            </w:r>
          </w:p>
        </w:tc>
        <w:tc>
          <w:tcPr>
            <w:tcW w:w="2987" w:type="dxa"/>
            <w:gridSpan w:val="2"/>
            <w:tcBorders>
              <w:left w:val="single" w:sz="4" w:space="0" w:color="000000"/>
              <w:bottom w:val="single" w:sz="4" w:space="0" w:color="000000"/>
            </w:tcBorders>
            <w:shd w:val="clear" w:color="auto" w:fill="FFFFFF"/>
          </w:tcPr>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Полигон ТБО в Просницком СП  урочище Шиляево Кирово-Чепецкого района /</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Полигон ТБО в Просницком С/</w:t>
            </w:r>
            <w:proofErr w:type="gramStart"/>
            <w:r w:rsidRPr="00DA7D75">
              <w:rPr>
                <w:rFonts w:ascii="Times New Roman" w:hAnsi="Times New Roman" w:cs="Times New Roman"/>
                <w:color w:val="000000"/>
                <w:sz w:val="20"/>
                <w:szCs w:val="20"/>
              </w:rPr>
              <w:t>П</w:t>
            </w:r>
            <w:proofErr w:type="gramEnd"/>
            <w:r w:rsidRPr="00DA7D75">
              <w:rPr>
                <w:rFonts w:ascii="Times New Roman" w:hAnsi="Times New Roman" w:cs="Times New Roman"/>
                <w:color w:val="000000"/>
                <w:sz w:val="20"/>
                <w:szCs w:val="20"/>
              </w:rPr>
              <w:t>, урочище Шиляево, Кирово-Чепецкого района Кировской обл.43-00071-З-00255-240517</w:t>
            </w:r>
          </w:p>
        </w:tc>
        <w:tc>
          <w:tcPr>
            <w:tcW w:w="1417" w:type="dxa"/>
            <w:gridSpan w:val="2"/>
            <w:tcBorders>
              <w:left w:val="single" w:sz="4" w:space="0" w:color="000000"/>
              <w:bottom w:val="single" w:sz="4" w:space="0" w:color="000000"/>
            </w:tcBorders>
            <w:shd w:val="clear" w:color="auto" w:fill="FFFFFF"/>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55,9</w:t>
            </w:r>
          </w:p>
        </w:tc>
        <w:tc>
          <w:tcPr>
            <w:tcW w:w="1134" w:type="dxa"/>
            <w:gridSpan w:val="2"/>
            <w:tcBorders>
              <w:left w:val="single" w:sz="4" w:space="0" w:color="000000"/>
              <w:bottom w:val="single" w:sz="4" w:space="0" w:color="000000"/>
            </w:tcBorders>
            <w:shd w:val="clear" w:color="auto" w:fill="FFFFFF"/>
          </w:tcPr>
          <w:p w:rsidR="00C06F4C" w:rsidRPr="00746B38" w:rsidRDefault="00223B32" w:rsidP="00594B39">
            <w:pPr>
              <w:tabs>
                <w:tab w:val="left" w:pos="918"/>
              </w:tabs>
              <w:ind w:right="-108" w:firstLine="34"/>
              <w:rPr>
                <w:rFonts w:ascii="Times New Roman" w:hAnsi="Times New Roman" w:cs="Times New Roman"/>
                <w:color w:val="000000"/>
                <w:sz w:val="20"/>
                <w:szCs w:val="20"/>
              </w:rPr>
            </w:pPr>
            <w:r w:rsidRPr="00746B38">
              <w:rPr>
                <w:rFonts w:ascii="Times New Roman" w:hAnsi="Times New Roman" w:cs="Times New Roman"/>
                <w:color w:val="000000"/>
                <w:sz w:val="20"/>
                <w:szCs w:val="20"/>
              </w:rPr>
              <w:t>34,0</w:t>
            </w:r>
          </w:p>
          <w:p w:rsidR="00C06F4C" w:rsidRPr="00746B38" w:rsidRDefault="00C06F4C" w:rsidP="00594B39">
            <w:pPr>
              <w:tabs>
                <w:tab w:val="left" w:pos="918"/>
              </w:tabs>
              <w:ind w:right="-108" w:firstLine="34"/>
              <w:rPr>
                <w:rFonts w:ascii="Times New Roman" w:hAnsi="Times New Roman" w:cs="Times New Roman"/>
                <w:color w:val="000000"/>
                <w:sz w:val="20"/>
                <w:szCs w:val="20"/>
              </w:rPr>
            </w:pPr>
          </w:p>
          <w:p w:rsidR="00C06F4C" w:rsidRPr="00746B38" w:rsidRDefault="00C06F4C" w:rsidP="00594B39">
            <w:pPr>
              <w:tabs>
                <w:tab w:val="left" w:pos="918"/>
              </w:tabs>
              <w:ind w:right="-108" w:firstLine="34"/>
              <w:rPr>
                <w:rFonts w:ascii="Times New Roman" w:hAnsi="Times New Roman" w:cs="Times New Roman"/>
                <w:sz w:val="20"/>
                <w:szCs w:val="20"/>
              </w:rPr>
            </w:pPr>
          </w:p>
        </w:tc>
        <w:tc>
          <w:tcPr>
            <w:tcW w:w="851" w:type="dxa"/>
            <w:gridSpan w:val="2"/>
            <w:tcBorders>
              <w:left w:val="single" w:sz="4" w:space="0" w:color="000000"/>
              <w:bottom w:val="single" w:sz="4" w:space="0" w:color="000000"/>
            </w:tcBorders>
            <w:shd w:val="clear" w:color="auto" w:fill="FFFFFF"/>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sz w:val="20"/>
                <w:szCs w:val="20"/>
              </w:rPr>
              <w:t>2016</w:t>
            </w:r>
          </w:p>
        </w:tc>
        <w:tc>
          <w:tcPr>
            <w:tcW w:w="1276" w:type="dxa"/>
            <w:gridSpan w:val="2"/>
            <w:tcBorders>
              <w:left w:val="single" w:sz="4" w:space="0" w:color="000000"/>
              <w:bottom w:val="single" w:sz="4" w:space="0" w:color="000000"/>
            </w:tcBorders>
            <w:shd w:val="clear" w:color="auto" w:fill="FFFFFF"/>
          </w:tcPr>
          <w:p w:rsidR="00C06F4C" w:rsidRPr="00746B38" w:rsidRDefault="00C06F4C" w:rsidP="0015325B">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sz w:val="20"/>
                <w:szCs w:val="20"/>
              </w:rPr>
              <w:t>2025/2028</w:t>
            </w:r>
          </w:p>
        </w:tc>
        <w:tc>
          <w:tcPr>
            <w:tcW w:w="1275" w:type="dxa"/>
            <w:gridSpan w:val="2"/>
            <w:tcBorders>
              <w:left w:val="single" w:sz="4" w:space="0" w:color="000000"/>
              <w:bottom w:val="single" w:sz="4" w:space="0" w:color="000000"/>
              <w:right w:val="single" w:sz="4" w:space="0" w:color="000000"/>
            </w:tcBorders>
            <w:shd w:val="clear" w:color="auto" w:fill="FFFFFF"/>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sz w:val="20"/>
                <w:szCs w:val="20"/>
              </w:rPr>
              <w:t>Имеется</w:t>
            </w:r>
          </w:p>
        </w:tc>
      </w:tr>
      <w:tr w:rsidR="00C06F4C" w:rsidRPr="00DA7D75" w:rsidTr="00594B39">
        <w:trPr>
          <w:trHeight w:val="720"/>
        </w:trPr>
        <w:tc>
          <w:tcPr>
            <w:tcW w:w="730" w:type="dxa"/>
            <w:gridSpan w:val="2"/>
            <w:tcBorders>
              <w:left w:val="single" w:sz="4" w:space="0" w:color="000000"/>
              <w:bottom w:val="single" w:sz="4" w:space="0" w:color="000000"/>
            </w:tcBorders>
            <w:shd w:val="clear" w:color="auto" w:fill="FFFFFF"/>
          </w:tcPr>
          <w:p w:rsidR="00C06F4C" w:rsidRPr="00DA7D75" w:rsidRDefault="00C06F4C" w:rsidP="00594B39">
            <w:pPr>
              <w:ind w:right="-118" w:firstLine="55"/>
              <w:rPr>
                <w:rFonts w:ascii="Times New Roman" w:hAnsi="Times New Roman" w:cs="Times New Roman"/>
                <w:sz w:val="20"/>
                <w:szCs w:val="20"/>
              </w:rPr>
            </w:pPr>
            <w:r w:rsidRPr="00DA7D75">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2987" w:type="dxa"/>
            <w:gridSpan w:val="2"/>
            <w:tcBorders>
              <w:left w:val="single" w:sz="4" w:space="0" w:color="000000"/>
              <w:bottom w:val="single" w:sz="4" w:space="0" w:color="000000"/>
            </w:tcBorders>
            <w:shd w:val="clear" w:color="auto" w:fill="FFFFFF"/>
          </w:tcPr>
          <w:p w:rsidR="00C06F4C" w:rsidRPr="00DA7D75" w:rsidRDefault="00C06F4C" w:rsidP="00CB1E4C">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Полигон ТБО Пижанский район /</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Полигон ТБО 43-00076-З-00136-250418</w:t>
            </w:r>
          </w:p>
        </w:tc>
        <w:tc>
          <w:tcPr>
            <w:tcW w:w="1417" w:type="dxa"/>
            <w:gridSpan w:val="2"/>
            <w:tcBorders>
              <w:left w:val="single" w:sz="4" w:space="0" w:color="000000"/>
              <w:bottom w:val="single" w:sz="4" w:space="0" w:color="000000"/>
            </w:tcBorders>
            <w:shd w:val="clear" w:color="auto" w:fill="FFFFFF"/>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37,61</w:t>
            </w:r>
          </w:p>
        </w:tc>
        <w:tc>
          <w:tcPr>
            <w:tcW w:w="1134" w:type="dxa"/>
            <w:gridSpan w:val="2"/>
            <w:tcBorders>
              <w:left w:val="single" w:sz="4" w:space="0" w:color="000000"/>
              <w:bottom w:val="single" w:sz="4" w:space="0" w:color="000000"/>
            </w:tcBorders>
            <w:shd w:val="clear" w:color="auto" w:fill="FFFFFF"/>
          </w:tcPr>
          <w:p w:rsidR="00C06F4C" w:rsidRPr="00746B38" w:rsidRDefault="00C06F4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5,</w:t>
            </w:r>
            <w:r w:rsidR="00122529" w:rsidRPr="00746B38">
              <w:rPr>
                <w:rFonts w:ascii="Times New Roman" w:hAnsi="Times New Roman" w:cs="Times New Roman"/>
                <w:color w:val="000000"/>
                <w:sz w:val="20"/>
                <w:szCs w:val="20"/>
              </w:rPr>
              <w:t>43</w:t>
            </w:r>
          </w:p>
        </w:tc>
        <w:tc>
          <w:tcPr>
            <w:tcW w:w="851" w:type="dxa"/>
            <w:gridSpan w:val="2"/>
            <w:tcBorders>
              <w:left w:val="single" w:sz="4" w:space="0" w:color="000000"/>
              <w:bottom w:val="single" w:sz="4" w:space="0" w:color="000000"/>
            </w:tcBorders>
            <w:shd w:val="clear" w:color="auto" w:fill="FFFFFF"/>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sz w:val="20"/>
                <w:szCs w:val="20"/>
              </w:rPr>
              <w:t>2008</w:t>
            </w:r>
          </w:p>
        </w:tc>
        <w:tc>
          <w:tcPr>
            <w:tcW w:w="1276" w:type="dxa"/>
            <w:gridSpan w:val="2"/>
            <w:tcBorders>
              <w:left w:val="single" w:sz="4" w:space="0" w:color="000000"/>
              <w:bottom w:val="single" w:sz="4" w:space="0" w:color="000000"/>
            </w:tcBorders>
            <w:shd w:val="clear" w:color="auto" w:fill="FFFFFF"/>
          </w:tcPr>
          <w:p w:rsidR="00C06F4C" w:rsidRPr="00746B38" w:rsidRDefault="00C06F4C" w:rsidP="00C36498">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sz w:val="20"/>
                <w:szCs w:val="20"/>
              </w:rPr>
              <w:t>2030/2024</w:t>
            </w:r>
          </w:p>
        </w:tc>
        <w:tc>
          <w:tcPr>
            <w:tcW w:w="1275" w:type="dxa"/>
            <w:gridSpan w:val="2"/>
            <w:tcBorders>
              <w:left w:val="single" w:sz="4" w:space="0" w:color="000000"/>
              <w:bottom w:val="single" w:sz="4" w:space="0" w:color="000000"/>
              <w:right w:val="single" w:sz="4" w:space="0" w:color="000000"/>
            </w:tcBorders>
            <w:shd w:val="clear" w:color="auto" w:fill="FFFFFF"/>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sz w:val="20"/>
                <w:szCs w:val="20"/>
              </w:rPr>
              <w:t>Имеется</w:t>
            </w:r>
          </w:p>
        </w:tc>
      </w:tr>
      <w:tr w:rsidR="00C06F4C" w:rsidRPr="00DA7D75" w:rsidTr="00594B39">
        <w:trPr>
          <w:trHeight w:val="720"/>
        </w:trPr>
        <w:tc>
          <w:tcPr>
            <w:tcW w:w="730" w:type="dxa"/>
            <w:gridSpan w:val="2"/>
            <w:tcBorders>
              <w:left w:val="single" w:sz="4" w:space="0" w:color="000000"/>
              <w:bottom w:val="single" w:sz="4" w:space="0" w:color="000000"/>
            </w:tcBorders>
            <w:shd w:val="clear" w:color="auto" w:fill="FFFFFF"/>
          </w:tcPr>
          <w:p w:rsidR="00C06F4C" w:rsidRPr="00DA7D75" w:rsidRDefault="00C06F4C" w:rsidP="00594B39">
            <w:pPr>
              <w:ind w:right="-118" w:firstLine="55"/>
              <w:rPr>
                <w:rFonts w:ascii="Times New Roman" w:hAnsi="Times New Roman" w:cs="Times New Roman"/>
                <w:sz w:val="20"/>
                <w:szCs w:val="20"/>
              </w:rPr>
            </w:pPr>
            <w:r w:rsidRPr="00DA7D75">
              <w:rPr>
                <w:rFonts w:ascii="Times New Roman" w:hAnsi="Times New Roman" w:cs="Times New Roman"/>
                <w:color w:val="000000"/>
                <w:sz w:val="20"/>
                <w:szCs w:val="20"/>
                <w:lang w:val="en-US"/>
              </w:rPr>
              <w:t>1</w:t>
            </w:r>
            <w:r>
              <w:rPr>
                <w:rFonts w:ascii="Times New Roman" w:hAnsi="Times New Roman" w:cs="Times New Roman"/>
                <w:color w:val="000000"/>
                <w:sz w:val="20"/>
                <w:szCs w:val="20"/>
              </w:rPr>
              <w:t>6</w:t>
            </w:r>
          </w:p>
        </w:tc>
        <w:tc>
          <w:tcPr>
            <w:tcW w:w="2987" w:type="dxa"/>
            <w:gridSpan w:val="2"/>
            <w:tcBorders>
              <w:left w:val="single" w:sz="4" w:space="0" w:color="000000"/>
              <w:bottom w:val="single" w:sz="4" w:space="0" w:color="000000"/>
            </w:tcBorders>
            <w:shd w:val="clear" w:color="auto" w:fill="FFFFFF"/>
          </w:tcPr>
          <w:p w:rsidR="00C06F4C" w:rsidRPr="00DA7D75" w:rsidRDefault="00C06F4C" w:rsidP="00594B39">
            <w:pPr>
              <w:ind w:right="34" w:firstLine="0"/>
              <w:rPr>
                <w:rFonts w:ascii="Times New Roman" w:hAnsi="Times New Roman" w:cs="Times New Roman"/>
                <w:color w:val="000000"/>
                <w:sz w:val="20"/>
                <w:szCs w:val="20"/>
              </w:rPr>
            </w:pPr>
            <w:r w:rsidRPr="00DA7D75">
              <w:rPr>
                <w:rFonts w:ascii="Times New Roman" w:hAnsi="Times New Roman" w:cs="Times New Roman"/>
                <w:color w:val="000000"/>
                <w:sz w:val="20"/>
                <w:szCs w:val="20"/>
              </w:rPr>
              <w:t>Полигон ТБО для пгт  Оричи /</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Полигон твердых бытовых отходов для п.г.т. Оричи</w:t>
            </w:r>
          </w:p>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43-00072-З-00371-270717</w:t>
            </w:r>
          </w:p>
        </w:tc>
        <w:tc>
          <w:tcPr>
            <w:tcW w:w="1417" w:type="dxa"/>
            <w:gridSpan w:val="2"/>
            <w:tcBorders>
              <w:left w:val="single" w:sz="4" w:space="0" w:color="000000"/>
              <w:bottom w:val="single" w:sz="4" w:space="0" w:color="000000"/>
            </w:tcBorders>
            <w:shd w:val="clear" w:color="auto" w:fill="FFFFFF"/>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126,88</w:t>
            </w:r>
          </w:p>
        </w:tc>
        <w:tc>
          <w:tcPr>
            <w:tcW w:w="1134" w:type="dxa"/>
            <w:gridSpan w:val="2"/>
            <w:tcBorders>
              <w:left w:val="single" w:sz="4" w:space="0" w:color="000000"/>
              <w:bottom w:val="single" w:sz="4" w:space="0" w:color="000000"/>
            </w:tcBorders>
            <w:shd w:val="clear" w:color="auto" w:fill="FFFFFF"/>
          </w:tcPr>
          <w:p w:rsidR="00C06F4C" w:rsidRPr="00746B38" w:rsidRDefault="00C06F4C" w:rsidP="00394505">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18,</w:t>
            </w:r>
            <w:r w:rsidR="00122529" w:rsidRPr="00746B38">
              <w:rPr>
                <w:rFonts w:ascii="Times New Roman" w:hAnsi="Times New Roman" w:cs="Times New Roman"/>
                <w:color w:val="000000"/>
                <w:sz w:val="20"/>
                <w:szCs w:val="20"/>
              </w:rPr>
              <w:t>938</w:t>
            </w:r>
          </w:p>
        </w:tc>
        <w:tc>
          <w:tcPr>
            <w:tcW w:w="851" w:type="dxa"/>
            <w:gridSpan w:val="2"/>
            <w:tcBorders>
              <w:left w:val="single" w:sz="4" w:space="0" w:color="000000"/>
              <w:bottom w:val="single" w:sz="4" w:space="0" w:color="000000"/>
            </w:tcBorders>
            <w:shd w:val="clear" w:color="auto" w:fill="FFFFFF"/>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2013</w:t>
            </w:r>
          </w:p>
        </w:tc>
        <w:tc>
          <w:tcPr>
            <w:tcW w:w="1276" w:type="dxa"/>
            <w:gridSpan w:val="2"/>
            <w:tcBorders>
              <w:left w:val="single" w:sz="4" w:space="0" w:color="000000"/>
              <w:bottom w:val="single" w:sz="4" w:space="0" w:color="000000"/>
            </w:tcBorders>
            <w:shd w:val="clear" w:color="auto" w:fill="FFFFFF"/>
          </w:tcPr>
          <w:p w:rsidR="00C06F4C" w:rsidRPr="00746B38" w:rsidRDefault="00C06F4C" w:rsidP="00BF3AB3">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2037/2024</w:t>
            </w:r>
          </w:p>
        </w:tc>
        <w:tc>
          <w:tcPr>
            <w:tcW w:w="1275" w:type="dxa"/>
            <w:gridSpan w:val="2"/>
            <w:tcBorders>
              <w:left w:val="single" w:sz="4" w:space="0" w:color="000000"/>
              <w:bottom w:val="single" w:sz="4" w:space="0" w:color="000000"/>
              <w:right w:val="single" w:sz="4" w:space="0" w:color="000000"/>
            </w:tcBorders>
            <w:shd w:val="clear" w:color="auto" w:fill="FFFFFF"/>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color w:val="000000"/>
                <w:sz w:val="20"/>
                <w:szCs w:val="20"/>
              </w:rPr>
              <w:t>Имеется</w:t>
            </w:r>
          </w:p>
          <w:p w:rsidR="00C06F4C" w:rsidRPr="00746B38" w:rsidRDefault="00C06F4C" w:rsidP="00594B39">
            <w:pPr>
              <w:tabs>
                <w:tab w:val="left" w:pos="1059"/>
              </w:tabs>
              <w:ind w:right="-108" w:firstLine="33"/>
              <w:jc w:val="center"/>
              <w:rPr>
                <w:rFonts w:ascii="Times New Roman" w:hAnsi="Times New Roman" w:cs="Times New Roman"/>
                <w:color w:val="000000"/>
                <w:sz w:val="20"/>
                <w:szCs w:val="20"/>
              </w:rPr>
            </w:pPr>
          </w:p>
        </w:tc>
      </w:tr>
      <w:tr w:rsidR="00C06F4C" w:rsidRPr="00DA7D75" w:rsidTr="00594B39">
        <w:trPr>
          <w:trHeight w:val="283"/>
        </w:trPr>
        <w:tc>
          <w:tcPr>
            <w:tcW w:w="730" w:type="dxa"/>
            <w:gridSpan w:val="2"/>
            <w:tcBorders>
              <w:left w:val="single" w:sz="4" w:space="0" w:color="000000"/>
              <w:bottom w:val="single" w:sz="4" w:space="0" w:color="000000"/>
            </w:tcBorders>
            <w:shd w:val="clear" w:color="auto" w:fill="FFFFFF"/>
          </w:tcPr>
          <w:p w:rsidR="00C06F4C" w:rsidRPr="00DA7D75" w:rsidRDefault="00C06F4C" w:rsidP="00594B39">
            <w:pPr>
              <w:ind w:right="-118" w:firstLine="55"/>
              <w:rPr>
                <w:rFonts w:ascii="Times New Roman" w:hAnsi="Times New Roman" w:cs="Times New Roman"/>
                <w:sz w:val="20"/>
                <w:szCs w:val="20"/>
                <w:lang w:val="en-US"/>
              </w:rPr>
            </w:pPr>
            <w:r w:rsidRPr="00DA7D75">
              <w:rPr>
                <w:rFonts w:ascii="Times New Roman" w:hAnsi="Times New Roman" w:cs="Times New Roman"/>
                <w:color w:val="000000"/>
                <w:sz w:val="20"/>
                <w:szCs w:val="20"/>
              </w:rPr>
              <w:t>1</w:t>
            </w:r>
            <w:r>
              <w:rPr>
                <w:rFonts w:ascii="Times New Roman" w:hAnsi="Times New Roman" w:cs="Times New Roman"/>
                <w:color w:val="000000"/>
                <w:sz w:val="20"/>
                <w:szCs w:val="20"/>
              </w:rPr>
              <w:t>7</w:t>
            </w:r>
          </w:p>
        </w:tc>
        <w:tc>
          <w:tcPr>
            <w:tcW w:w="2987" w:type="dxa"/>
            <w:gridSpan w:val="2"/>
            <w:tcBorders>
              <w:left w:val="single" w:sz="4" w:space="0" w:color="000000"/>
              <w:bottom w:val="single" w:sz="4" w:space="0" w:color="000000"/>
            </w:tcBorders>
            <w:shd w:val="clear" w:color="auto" w:fill="auto"/>
          </w:tcPr>
          <w:p w:rsidR="00C06F4C" w:rsidRPr="00DA7D75" w:rsidRDefault="00C06F4C" w:rsidP="00594B39">
            <w:pPr>
              <w:ind w:right="34" w:firstLine="0"/>
              <w:rPr>
                <w:rFonts w:ascii="Times New Roman" w:hAnsi="Times New Roman" w:cs="Times New Roman"/>
                <w:color w:val="000000"/>
                <w:sz w:val="20"/>
                <w:szCs w:val="20"/>
              </w:rPr>
            </w:pPr>
            <w:r w:rsidRPr="00DA7D75">
              <w:rPr>
                <w:rFonts w:ascii="Times New Roman" w:hAnsi="Times New Roman" w:cs="Times New Roman"/>
                <w:color w:val="000000"/>
                <w:sz w:val="20"/>
                <w:szCs w:val="20"/>
              </w:rPr>
              <w:t>Полигон твердых бытовых отходов (1 очередь) пгт Богородское /</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Полигон твердых бытовых отходов (1 очередь) пгт Богородское, Богородский район Кировской области</w:t>
            </w:r>
          </w:p>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43-00079-З-00398-021018</w:t>
            </w:r>
          </w:p>
        </w:tc>
        <w:tc>
          <w:tcPr>
            <w:tcW w:w="1417" w:type="dxa"/>
            <w:gridSpan w:val="2"/>
            <w:tcBorders>
              <w:left w:val="single" w:sz="4" w:space="0" w:color="000000"/>
              <w:bottom w:val="single" w:sz="4" w:space="0" w:color="000000"/>
            </w:tcBorders>
            <w:shd w:val="clear" w:color="auto" w:fill="auto"/>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27,959</w:t>
            </w:r>
          </w:p>
        </w:tc>
        <w:tc>
          <w:tcPr>
            <w:tcW w:w="1134" w:type="dxa"/>
            <w:gridSpan w:val="2"/>
            <w:tcBorders>
              <w:left w:val="single" w:sz="4" w:space="0" w:color="000000"/>
              <w:bottom w:val="single" w:sz="4" w:space="0" w:color="000000"/>
            </w:tcBorders>
            <w:shd w:val="clear" w:color="auto" w:fill="auto"/>
          </w:tcPr>
          <w:p w:rsidR="00C06F4C" w:rsidRPr="00746B38" w:rsidRDefault="00C06F4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1</w:t>
            </w:r>
            <w:r w:rsidR="00122529" w:rsidRPr="00746B38">
              <w:rPr>
                <w:rFonts w:ascii="Times New Roman" w:hAnsi="Times New Roman" w:cs="Times New Roman"/>
                <w:color w:val="000000"/>
                <w:sz w:val="20"/>
                <w:szCs w:val="20"/>
              </w:rPr>
              <w:t>2,362</w:t>
            </w:r>
          </w:p>
        </w:tc>
        <w:tc>
          <w:tcPr>
            <w:tcW w:w="851" w:type="dxa"/>
            <w:gridSpan w:val="2"/>
            <w:tcBorders>
              <w:left w:val="single" w:sz="4" w:space="0" w:color="000000"/>
              <w:bottom w:val="single" w:sz="4" w:space="0" w:color="000000"/>
            </w:tcBorders>
            <w:shd w:val="clear" w:color="auto" w:fill="auto"/>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2011</w:t>
            </w:r>
          </w:p>
        </w:tc>
        <w:tc>
          <w:tcPr>
            <w:tcW w:w="1276" w:type="dxa"/>
            <w:gridSpan w:val="2"/>
            <w:tcBorders>
              <w:left w:val="single" w:sz="4" w:space="0" w:color="000000"/>
              <w:bottom w:val="single" w:sz="4" w:space="0" w:color="000000"/>
            </w:tcBorders>
            <w:shd w:val="clear" w:color="auto" w:fill="auto"/>
          </w:tcPr>
          <w:p w:rsidR="00C06F4C" w:rsidRPr="00746B38" w:rsidRDefault="00C06F4C" w:rsidP="00594B39">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----/2027</w:t>
            </w:r>
          </w:p>
          <w:p w:rsidR="00C06F4C" w:rsidRPr="00746B38" w:rsidRDefault="00C06F4C" w:rsidP="00594B39">
            <w:pPr>
              <w:tabs>
                <w:tab w:val="left" w:pos="1060"/>
              </w:tabs>
              <w:ind w:right="0" w:firstLine="0"/>
              <w:jc w:val="center"/>
              <w:rPr>
                <w:rFonts w:ascii="Times New Roman" w:hAnsi="Times New Roman" w:cs="Times New Roman"/>
                <w:color w:val="000000"/>
                <w:sz w:val="20"/>
                <w:szCs w:val="20"/>
              </w:rPr>
            </w:pPr>
          </w:p>
        </w:tc>
        <w:tc>
          <w:tcPr>
            <w:tcW w:w="1275" w:type="dxa"/>
            <w:gridSpan w:val="2"/>
            <w:tcBorders>
              <w:left w:val="single" w:sz="4" w:space="0" w:color="000000"/>
              <w:bottom w:val="single" w:sz="4" w:space="0" w:color="000000"/>
              <w:right w:val="single" w:sz="4" w:space="0" w:color="000000"/>
            </w:tcBorders>
            <w:shd w:val="clear" w:color="auto" w:fill="auto"/>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color w:val="000000"/>
                <w:sz w:val="20"/>
                <w:szCs w:val="20"/>
              </w:rPr>
              <w:t>Имеется</w:t>
            </w:r>
          </w:p>
        </w:tc>
      </w:tr>
      <w:tr w:rsidR="00C06F4C" w:rsidRPr="00DA7D75" w:rsidTr="00594B39">
        <w:trPr>
          <w:trHeight w:val="720"/>
        </w:trPr>
        <w:tc>
          <w:tcPr>
            <w:tcW w:w="730" w:type="dxa"/>
            <w:gridSpan w:val="2"/>
            <w:tcBorders>
              <w:left w:val="single" w:sz="4" w:space="0" w:color="000000"/>
              <w:bottom w:val="single" w:sz="4" w:space="0" w:color="000000"/>
            </w:tcBorders>
            <w:shd w:val="clear" w:color="auto" w:fill="auto"/>
          </w:tcPr>
          <w:p w:rsidR="00C06F4C" w:rsidRPr="00DA7D75" w:rsidRDefault="00C06F4C" w:rsidP="00594B39">
            <w:pPr>
              <w:ind w:right="-118" w:firstLine="55"/>
              <w:rPr>
                <w:rFonts w:ascii="Times New Roman" w:hAnsi="Times New Roman" w:cs="Times New Roman"/>
                <w:sz w:val="20"/>
                <w:szCs w:val="20"/>
              </w:rPr>
            </w:pPr>
            <w:r>
              <w:rPr>
                <w:rFonts w:ascii="Times New Roman" w:hAnsi="Times New Roman" w:cs="Times New Roman"/>
                <w:color w:val="000000"/>
                <w:sz w:val="20"/>
                <w:szCs w:val="20"/>
              </w:rPr>
              <w:t>18</w:t>
            </w:r>
          </w:p>
        </w:tc>
        <w:tc>
          <w:tcPr>
            <w:tcW w:w="2987" w:type="dxa"/>
            <w:gridSpan w:val="2"/>
            <w:tcBorders>
              <w:left w:val="single" w:sz="4" w:space="0" w:color="000000"/>
              <w:bottom w:val="single" w:sz="4" w:space="0" w:color="000000"/>
            </w:tcBorders>
            <w:shd w:val="clear" w:color="auto" w:fill="auto"/>
          </w:tcPr>
          <w:p w:rsidR="00C06F4C" w:rsidRPr="00DA7D75" w:rsidRDefault="00C06F4C" w:rsidP="00594B39">
            <w:pPr>
              <w:ind w:right="34" w:firstLine="0"/>
              <w:rPr>
                <w:rFonts w:ascii="Times New Roman" w:hAnsi="Times New Roman" w:cs="Times New Roman"/>
                <w:color w:val="000000"/>
                <w:sz w:val="20"/>
                <w:szCs w:val="20"/>
              </w:rPr>
            </w:pPr>
            <w:r w:rsidRPr="00DA7D75">
              <w:rPr>
                <w:rFonts w:ascii="Times New Roman" w:hAnsi="Times New Roman" w:cs="Times New Roman"/>
                <w:color w:val="000000"/>
                <w:sz w:val="20"/>
                <w:szCs w:val="20"/>
              </w:rPr>
              <w:t>Сооружение для захоронения отходов Кикнур/</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Сооружение для захоронения отходов</w:t>
            </w:r>
          </w:p>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43-00067-З-00552-070715</w:t>
            </w:r>
          </w:p>
        </w:tc>
        <w:tc>
          <w:tcPr>
            <w:tcW w:w="1417" w:type="dxa"/>
            <w:gridSpan w:val="2"/>
            <w:tcBorders>
              <w:left w:val="single" w:sz="4" w:space="0" w:color="000000"/>
              <w:bottom w:val="single" w:sz="4" w:space="0" w:color="000000"/>
            </w:tcBorders>
            <w:shd w:val="clear" w:color="auto" w:fill="auto"/>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560</w:t>
            </w:r>
          </w:p>
        </w:tc>
        <w:tc>
          <w:tcPr>
            <w:tcW w:w="1134" w:type="dxa"/>
            <w:gridSpan w:val="2"/>
            <w:tcBorders>
              <w:left w:val="single" w:sz="4" w:space="0" w:color="000000"/>
              <w:bottom w:val="single" w:sz="4" w:space="0" w:color="000000"/>
            </w:tcBorders>
            <w:shd w:val="clear" w:color="auto" w:fill="auto"/>
          </w:tcPr>
          <w:p w:rsidR="00C06F4C" w:rsidRPr="00746B38" w:rsidRDefault="00C06F4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25</w:t>
            </w:r>
            <w:r w:rsidR="00122529" w:rsidRPr="00746B38">
              <w:rPr>
                <w:rFonts w:ascii="Times New Roman" w:hAnsi="Times New Roman" w:cs="Times New Roman"/>
                <w:color w:val="000000"/>
                <w:sz w:val="20"/>
                <w:szCs w:val="20"/>
              </w:rPr>
              <w:t>4,39</w:t>
            </w:r>
          </w:p>
        </w:tc>
        <w:tc>
          <w:tcPr>
            <w:tcW w:w="851" w:type="dxa"/>
            <w:gridSpan w:val="2"/>
            <w:tcBorders>
              <w:left w:val="single" w:sz="4" w:space="0" w:color="000000"/>
              <w:bottom w:val="single" w:sz="4" w:space="0" w:color="000000"/>
            </w:tcBorders>
            <w:shd w:val="clear" w:color="auto" w:fill="auto"/>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2008</w:t>
            </w:r>
          </w:p>
        </w:tc>
        <w:tc>
          <w:tcPr>
            <w:tcW w:w="1276" w:type="dxa"/>
            <w:gridSpan w:val="2"/>
            <w:tcBorders>
              <w:left w:val="single" w:sz="4" w:space="0" w:color="000000"/>
              <w:bottom w:val="single" w:sz="4" w:space="0" w:color="000000"/>
            </w:tcBorders>
            <w:shd w:val="clear" w:color="auto" w:fill="auto"/>
          </w:tcPr>
          <w:p w:rsidR="00C06F4C" w:rsidRPr="00746B38" w:rsidRDefault="00C06F4C" w:rsidP="006A660C">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w:t>
            </w:r>
            <w:r w:rsidR="006A660C" w:rsidRPr="00746B38">
              <w:rPr>
                <w:rFonts w:ascii="Times New Roman" w:hAnsi="Times New Roman" w:cs="Times New Roman"/>
                <w:color w:val="000000"/>
                <w:sz w:val="20"/>
                <w:szCs w:val="20"/>
              </w:rPr>
              <w:t>2030</w:t>
            </w:r>
          </w:p>
        </w:tc>
        <w:tc>
          <w:tcPr>
            <w:tcW w:w="1275" w:type="dxa"/>
            <w:gridSpan w:val="2"/>
            <w:tcBorders>
              <w:left w:val="single" w:sz="4" w:space="0" w:color="000000"/>
              <w:bottom w:val="single" w:sz="4" w:space="0" w:color="000000"/>
              <w:right w:val="single" w:sz="4" w:space="0" w:color="000000"/>
            </w:tcBorders>
            <w:shd w:val="clear" w:color="auto" w:fill="auto"/>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color w:val="000000"/>
                <w:sz w:val="20"/>
                <w:szCs w:val="20"/>
              </w:rPr>
              <w:t>Имеется</w:t>
            </w:r>
          </w:p>
        </w:tc>
      </w:tr>
      <w:tr w:rsidR="00C06F4C" w:rsidRPr="00DA7D75" w:rsidTr="00594B39">
        <w:trPr>
          <w:trHeight w:val="720"/>
        </w:trPr>
        <w:tc>
          <w:tcPr>
            <w:tcW w:w="730"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ind w:right="-118" w:firstLine="55"/>
              <w:rPr>
                <w:rFonts w:ascii="Times New Roman" w:hAnsi="Times New Roman" w:cs="Times New Roman"/>
                <w:sz w:val="20"/>
                <w:szCs w:val="20"/>
              </w:rPr>
            </w:pPr>
            <w:r>
              <w:rPr>
                <w:rFonts w:ascii="Times New Roman" w:hAnsi="Times New Roman" w:cs="Times New Roman"/>
                <w:color w:val="000000"/>
                <w:sz w:val="20"/>
                <w:szCs w:val="20"/>
              </w:rPr>
              <w:t>19</w:t>
            </w:r>
          </w:p>
        </w:tc>
        <w:tc>
          <w:tcPr>
            <w:tcW w:w="2987"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ind w:right="34" w:firstLine="0"/>
              <w:rPr>
                <w:rFonts w:ascii="Times New Roman" w:hAnsi="Times New Roman" w:cs="Times New Roman"/>
                <w:color w:val="000000"/>
                <w:sz w:val="20"/>
                <w:szCs w:val="20"/>
              </w:rPr>
            </w:pPr>
            <w:proofErr w:type="gramStart"/>
            <w:r w:rsidRPr="00DA7D75">
              <w:rPr>
                <w:rFonts w:ascii="Times New Roman" w:hAnsi="Times New Roman" w:cs="Times New Roman"/>
                <w:color w:val="000000"/>
                <w:sz w:val="20"/>
                <w:szCs w:val="20"/>
              </w:rPr>
              <w:t>Полигон ООО "ТехноТрейд" (Свалка ТБО пгт.</w:t>
            </w:r>
            <w:proofErr w:type="gramEnd"/>
            <w:r w:rsidRPr="00DA7D75">
              <w:rPr>
                <w:rFonts w:ascii="Times New Roman" w:hAnsi="Times New Roman" w:cs="Times New Roman"/>
                <w:color w:val="000000"/>
                <w:sz w:val="20"/>
                <w:szCs w:val="20"/>
              </w:rPr>
              <w:t xml:space="preserve"> Суна)/</w:t>
            </w:r>
            <w:r w:rsidRPr="00DA7D75">
              <w:rPr>
                <w:rFonts w:ascii="Times New Roman" w:hAnsi="Times New Roman" w:cs="Times New Roman"/>
                <w:sz w:val="20"/>
                <w:szCs w:val="20"/>
              </w:rPr>
              <w:t xml:space="preserve"> </w:t>
            </w:r>
            <w:r w:rsidRPr="00DA7D75">
              <w:rPr>
                <w:rFonts w:ascii="Times New Roman" w:hAnsi="Times New Roman" w:cs="Times New Roman"/>
                <w:color w:val="000000"/>
                <w:sz w:val="20"/>
                <w:szCs w:val="20"/>
              </w:rPr>
              <w:t>Свалка ТБО пгт. Суна</w:t>
            </w:r>
          </w:p>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color w:val="000000"/>
                <w:sz w:val="20"/>
                <w:szCs w:val="20"/>
              </w:rPr>
              <w:t>43-00075-З-00066-270218</w:t>
            </w:r>
          </w:p>
        </w:tc>
        <w:tc>
          <w:tcPr>
            <w:tcW w:w="1417"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color w:val="000000"/>
                <w:sz w:val="20"/>
                <w:szCs w:val="20"/>
              </w:rPr>
              <w:t>162,843</w:t>
            </w:r>
          </w:p>
        </w:tc>
        <w:tc>
          <w:tcPr>
            <w:tcW w:w="1134"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594B39">
            <w:pPr>
              <w:tabs>
                <w:tab w:val="left" w:pos="918"/>
              </w:tabs>
              <w:ind w:right="-108" w:firstLine="34"/>
              <w:rPr>
                <w:rFonts w:ascii="Times New Roman" w:hAnsi="Times New Roman" w:cs="Times New Roman"/>
                <w:sz w:val="20"/>
                <w:szCs w:val="20"/>
              </w:rPr>
            </w:pPr>
            <w:r w:rsidRPr="00746B38">
              <w:rPr>
                <w:rFonts w:ascii="Times New Roman" w:hAnsi="Times New Roman" w:cs="Times New Roman"/>
                <w:color w:val="000000"/>
                <w:sz w:val="20"/>
                <w:szCs w:val="20"/>
              </w:rPr>
              <w:t>122,309</w:t>
            </w:r>
          </w:p>
        </w:tc>
        <w:tc>
          <w:tcPr>
            <w:tcW w:w="851"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594B39">
            <w:pPr>
              <w:ind w:right="-108" w:firstLine="34"/>
              <w:jc w:val="center"/>
              <w:rPr>
                <w:rFonts w:ascii="Times New Roman" w:hAnsi="Times New Roman" w:cs="Times New Roman"/>
                <w:sz w:val="20"/>
                <w:szCs w:val="20"/>
              </w:rPr>
            </w:pPr>
            <w:r w:rsidRPr="00746B38">
              <w:rPr>
                <w:rFonts w:ascii="Times New Roman" w:hAnsi="Times New Roman" w:cs="Times New Roman"/>
                <w:color w:val="000000"/>
                <w:sz w:val="20"/>
                <w:szCs w:val="20"/>
              </w:rPr>
              <w:t>2009</w:t>
            </w:r>
          </w:p>
        </w:tc>
        <w:tc>
          <w:tcPr>
            <w:tcW w:w="1276"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2D544E">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color w:val="000000"/>
                <w:sz w:val="20"/>
                <w:szCs w:val="20"/>
              </w:rPr>
              <w:t>2035/2029</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sz w:val="20"/>
                <w:szCs w:val="20"/>
              </w:rPr>
              <w:t>Имеется</w:t>
            </w:r>
          </w:p>
          <w:p w:rsidR="00C06F4C" w:rsidRPr="00746B38" w:rsidRDefault="00C06F4C" w:rsidP="00594B39">
            <w:pPr>
              <w:tabs>
                <w:tab w:val="left" w:pos="1059"/>
              </w:tabs>
              <w:ind w:right="-108" w:firstLine="33"/>
              <w:jc w:val="center"/>
              <w:rPr>
                <w:rFonts w:ascii="Times New Roman" w:hAnsi="Times New Roman" w:cs="Times New Roman"/>
                <w:color w:val="FF0000"/>
                <w:sz w:val="20"/>
                <w:szCs w:val="20"/>
              </w:rPr>
            </w:pPr>
          </w:p>
        </w:tc>
      </w:tr>
      <w:tr w:rsidR="00C06F4C" w:rsidRPr="00DA7D75" w:rsidTr="00594B39">
        <w:trPr>
          <w:trHeight w:val="720"/>
        </w:trPr>
        <w:tc>
          <w:tcPr>
            <w:tcW w:w="730"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ind w:right="-118" w:firstLine="55"/>
              <w:rPr>
                <w:rFonts w:ascii="Times New Roman" w:hAnsi="Times New Roman" w:cs="Times New Roman"/>
                <w:sz w:val="20"/>
                <w:szCs w:val="20"/>
              </w:rPr>
            </w:pPr>
            <w:r>
              <w:rPr>
                <w:rFonts w:ascii="Times New Roman" w:hAnsi="Times New Roman" w:cs="Times New Roman"/>
                <w:sz w:val="20"/>
                <w:szCs w:val="20"/>
              </w:rPr>
              <w:t>20</w:t>
            </w:r>
          </w:p>
        </w:tc>
        <w:tc>
          <w:tcPr>
            <w:tcW w:w="2987"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sz w:val="20"/>
                <w:szCs w:val="20"/>
              </w:rPr>
              <w:t>Полигон твердых бытовых отходов (</w:t>
            </w:r>
            <w:proofErr w:type="gramStart"/>
            <w:r w:rsidRPr="00DA7D75">
              <w:rPr>
                <w:rFonts w:ascii="Times New Roman" w:hAnsi="Times New Roman" w:cs="Times New Roman"/>
                <w:sz w:val="20"/>
                <w:szCs w:val="20"/>
              </w:rPr>
              <w:t>г</w:t>
            </w:r>
            <w:proofErr w:type="gramEnd"/>
            <w:r w:rsidRPr="00DA7D75">
              <w:rPr>
                <w:rFonts w:ascii="Times New Roman" w:hAnsi="Times New Roman" w:cs="Times New Roman"/>
                <w:sz w:val="20"/>
                <w:szCs w:val="20"/>
              </w:rPr>
              <w:t>. Яранск)/ Полигон твердых бытовых отходов</w:t>
            </w:r>
          </w:p>
          <w:p w:rsidR="00C06F4C" w:rsidRPr="00DA7D75" w:rsidRDefault="00C06F4C" w:rsidP="00594B39">
            <w:pPr>
              <w:ind w:right="34" w:firstLine="0"/>
              <w:rPr>
                <w:rFonts w:ascii="Times New Roman" w:hAnsi="Times New Roman" w:cs="Times New Roman"/>
                <w:sz w:val="20"/>
                <w:szCs w:val="20"/>
              </w:rPr>
            </w:pPr>
            <w:r w:rsidRPr="00DA7D75">
              <w:rPr>
                <w:rFonts w:ascii="Times New Roman" w:hAnsi="Times New Roman" w:cs="Times New Roman"/>
                <w:sz w:val="20"/>
                <w:szCs w:val="20"/>
              </w:rPr>
              <w:t>43-00024-З-00592-250914</w:t>
            </w:r>
          </w:p>
        </w:tc>
        <w:tc>
          <w:tcPr>
            <w:tcW w:w="1417" w:type="dxa"/>
            <w:gridSpan w:val="2"/>
            <w:tcBorders>
              <w:top w:val="single" w:sz="4" w:space="0" w:color="000000"/>
              <w:left w:val="single" w:sz="4" w:space="0" w:color="000000"/>
              <w:bottom w:val="single" w:sz="4" w:space="0" w:color="000000"/>
            </w:tcBorders>
            <w:shd w:val="clear" w:color="auto" w:fill="auto"/>
          </w:tcPr>
          <w:p w:rsidR="00C06F4C" w:rsidRPr="00DA7D75" w:rsidRDefault="00C06F4C" w:rsidP="00594B39">
            <w:pPr>
              <w:tabs>
                <w:tab w:val="left" w:pos="1201"/>
              </w:tabs>
              <w:ind w:right="-108" w:firstLine="0"/>
              <w:jc w:val="center"/>
              <w:rPr>
                <w:rFonts w:ascii="Times New Roman" w:hAnsi="Times New Roman" w:cs="Times New Roman"/>
                <w:sz w:val="20"/>
                <w:szCs w:val="20"/>
              </w:rPr>
            </w:pPr>
            <w:r w:rsidRPr="00DA7D75">
              <w:rPr>
                <w:rFonts w:ascii="Times New Roman" w:hAnsi="Times New Roman" w:cs="Times New Roman"/>
                <w:sz w:val="20"/>
                <w:szCs w:val="20"/>
              </w:rPr>
              <w:t>46,45</w:t>
            </w:r>
          </w:p>
        </w:tc>
        <w:tc>
          <w:tcPr>
            <w:tcW w:w="1134"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394505">
            <w:pPr>
              <w:tabs>
                <w:tab w:val="left" w:pos="918"/>
              </w:tabs>
              <w:ind w:right="-108" w:firstLine="34"/>
              <w:rPr>
                <w:rFonts w:ascii="Times New Roman" w:hAnsi="Times New Roman" w:cs="Times New Roman"/>
                <w:sz w:val="20"/>
                <w:szCs w:val="20"/>
              </w:rPr>
            </w:pPr>
            <w:r w:rsidRPr="00746B38">
              <w:rPr>
                <w:rFonts w:ascii="Times New Roman" w:hAnsi="Times New Roman" w:cs="Times New Roman"/>
                <w:sz w:val="20"/>
                <w:szCs w:val="20"/>
              </w:rPr>
              <w:t xml:space="preserve">0,0 (ГРОРО)/ </w:t>
            </w:r>
            <w:r w:rsidR="00122529" w:rsidRPr="00746B38">
              <w:rPr>
                <w:rFonts w:ascii="Times New Roman" w:hAnsi="Times New Roman" w:cs="Times New Roman"/>
                <w:sz w:val="20"/>
                <w:szCs w:val="20"/>
              </w:rPr>
              <w:t>31,132</w:t>
            </w:r>
            <w:r w:rsidRPr="00746B38">
              <w:rPr>
                <w:rFonts w:ascii="Times New Roman" w:hAnsi="Times New Roman" w:cs="Times New Roman"/>
                <w:sz w:val="20"/>
                <w:szCs w:val="20"/>
              </w:rPr>
              <w:t xml:space="preserve">* </w:t>
            </w:r>
          </w:p>
        </w:tc>
        <w:tc>
          <w:tcPr>
            <w:tcW w:w="851"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594B39">
            <w:pPr>
              <w:snapToGrid w:val="0"/>
              <w:ind w:right="-108" w:firstLine="34"/>
              <w:jc w:val="center"/>
              <w:rPr>
                <w:rFonts w:ascii="Times New Roman" w:hAnsi="Times New Roman" w:cs="Times New Roman"/>
                <w:sz w:val="20"/>
                <w:szCs w:val="20"/>
              </w:rPr>
            </w:pPr>
            <w:r w:rsidRPr="00746B38">
              <w:rPr>
                <w:rFonts w:ascii="Times New Roman" w:hAnsi="Times New Roman" w:cs="Times New Roman"/>
                <w:sz w:val="20"/>
                <w:szCs w:val="20"/>
              </w:rPr>
              <w:t>1996</w:t>
            </w:r>
          </w:p>
        </w:tc>
        <w:tc>
          <w:tcPr>
            <w:tcW w:w="1276" w:type="dxa"/>
            <w:gridSpan w:val="2"/>
            <w:tcBorders>
              <w:top w:val="single" w:sz="4" w:space="0" w:color="000000"/>
              <w:left w:val="single" w:sz="4" w:space="0" w:color="000000"/>
              <w:bottom w:val="single" w:sz="4" w:space="0" w:color="000000"/>
            </w:tcBorders>
            <w:shd w:val="clear" w:color="auto" w:fill="auto"/>
          </w:tcPr>
          <w:p w:rsidR="00C06F4C" w:rsidRPr="00746B38" w:rsidRDefault="00C06F4C" w:rsidP="00BF3AB3">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sz w:val="20"/>
                <w:szCs w:val="20"/>
              </w:rPr>
              <w:t>2011/2028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C06F4C" w:rsidRPr="00746B38" w:rsidRDefault="00C06F4C"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sz w:val="20"/>
                <w:szCs w:val="20"/>
              </w:rPr>
              <w:t>Имеется</w:t>
            </w:r>
          </w:p>
        </w:tc>
      </w:tr>
      <w:tr w:rsidR="002C27A7" w:rsidRPr="00DA7D75" w:rsidTr="00594B39">
        <w:trPr>
          <w:trHeight w:val="720"/>
        </w:trPr>
        <w:tc>
          <w:tcPr>
            <w:tcW w:w="730" w:type="dxa"/>
            <w:gridSpan w:val="2"/>
            <w:tcBorders>
              <w:top w:val="single" w:sz="4" w:space="0" w:color="000000"/>
              <w:left w:val="single" w:sz="4" w:space="0" w:color="000000"/>
              <w:bottom w:val="single" w:sz="4" w:space="0" w:color="000000"/>
            </w:tcBorders>
            <w:shd w:val="clear" w:color="auto" w:fill="auto"/>
          </w:tcPr>
          <w:p w:rsidR="002C27A7" w:rsidRDefault="002C27A7" w:rsidP="00594B39">
            <w:pPr>
              <w:ind w:right="-118" w:firstLine="55"/>
              <w:rPr>
                <w:rFonts w:ascii="Times New Roman" w:hAnsi="Times New Roman" w:cs="Times New Roman"/>
                <w:sz w:val="20"/>
                <w:szCs w:val="20"/>
              </w:rPr>
            </w:pPr>
            <w:r>
              <w:rPr>
                <w:rFonts w:ascii="Times New Roman" w:hAnsi="Times New Roman" w:cs="Times New Roman"/>
                <w:sz w:val="20"/>
                <w:szCs w:val="20"/>
              </w:rPr>
              <w:t>21</w:t>
            </w:r>
          </w:p>
        </w:tc>
        <w:tc>
          <w:tcPr>
            <w:tcW w:w="2987" w:type="dxa"/>
            <w:gridSpan w:val="2"/>
            <w:tcBorders>
              <w:top w:val="single" w:sz="4" w:space="0" w:color="000000"/>
              <w:left w:val="single" w:sz="4" w:space="0" w:color="000000"/>
              <w:bottom w:val="single" w:sz="4" w:space="0" w:color="000000"/>
            </w:tcBorders>
            <w:shd w:val="clear" w:color="auto" w:fill="auto"/>
          </w:tcPr>
          <w:p w:rsidR="002C27A7" w:rsidRPr="00102F76" w:rsidRDefault="002C27A7" w:rsidP="002C27A7">
            <w:pPr>
              <w:ind w:right="34" w:firstLine="0"/>
              <w:rPr>
                <w:rFonts w:ascii="Times New Roman" w:hAnsi="Times New Roman" w:cs="Times New Roman"/>
                <w:sz w:val="20"/>
                <w:szCs w:val="20"/>
              </w:rPr>
            </w:pPr>
            <w:r w:rsidRPr="00102F76">
              <w:rPr>
                <w:rFonts w:ascii="Times New Roman" w:hAnsi="Times New Roman" w:cs="Times New Roman"/>
                <w:sz w:val="20"/>
                <w:szCs w:val="20"/>
              </w:rPr>
              <w:t xml:space="preserve">1 этап объекта капитального строительства межмуниципальный полигон твердых бытовых отходов для </w:t>
            </w:r>
            <w:proofErr w:type="spellStart"/>
            <w:r w:rsidRPr="00102F76">
              <w:rPr>
                <w:rFonts w:ascii="Times New Roman" w:hAnsi="Times New Roman" w:cs="Times New Roman"/>
                <w:sz w:val="20"/>
                <w:szCs w:val="20"/>
              </w:rPr>
              <w:t>Свечинского</w:t>
            </w:r>
            <w:proofErr w:type="spellEnd"/>
            <w:r w:rsidRPr="00102F76">
              <w:rPr>
                <w:rFonts w:ascii="Times New Roman" w:hAnsi="Times New Roman" w:cs="Times New Roman"/>
                <w:sz w:val="20"/>
                <w:szCs w:val="20"/>
              </w:rPr>
              <w:t xml:space="preserve"> и  </w:t>
            </w:r>
            <w:proofErr w:type="spellStart"/>
            <w:r w:rsidRPr="00102F76">
              <w:rPr>
                <w:rFonts w:ascii="Times New Roman" w:hAnsi="Times New Roman" w:cs="Times New Roman"/>
                <w:sz w:val="20"/>
                <w:szCs w:val="20"/>
              </w:rPr>
              <w:t>Шабалинского</w:t>
            </w:r>
            <w:proofErr w:type="spellEnd"/>
            <w:r w:rsidRPr="00102F76">
              <w:rPr>
                <w:rFonts w:ascii="Times New Roman" w:hAnsi="Times New Roman" w:cs="Times New Roman"/>
                <w:sz w:val="20"/>
                <w:szCs w:val="20"/>
              </w:rPr>
              <w:t xml:space="preserve"> районов Кировской области/1 этап объекта капитального строительства межмуниципальный полигон твердых бытовых отходов для </w:t>
            </w:r>
            <w:proofErr w:type="spellStart"/>
            <w:r w:rsidRPr="00102F76">
              <w:rPr>
                <w:rFonts w:ascii="Times New Roman" w:hAnsi="Times New Roman" w:cs="Times New Roman"/>
                <w:sz w:val="20"/>
                <w:szCs w:val="20"/>
              </w:rPr>
              <w:t>Свечинского</w:t>
            </w:r>
            <w:proofErr w:type="spellEnd"/>
            <w:r w:rsidRPr="00102F76">
              <w:rPr>
                <w:rFonts w:ascii="Times New Roman" w:hAnsi="Times New Roman" w:cs="Times New Roman"/>
                <w:sz w:val="20"/>
                <w:szCs w:val="20"/>
              </w:rPr>
              <w:t xml:space="preserve"> и  </w:t>
            </w:r>
            <w:proofErr w:type="spellStart"/>
            <w:r w:rsidRPr="00102F76">
              <w:rPr>
                <w:rFonts w:ascii="Times New Roman" w:hAnsi="Times New Roman" w:cs="Times New Roman"/>
                <w:sz w:val="20"/>
                <w:szCs w:val="20"/>
              </w:rPr>
              <w:t>Шабалинского</w:t>
            </w:r>
            <w:proofErr w:type="spellEnd"/>
            <w:r w:rsidRPr="00102F76">
              <w:rPr>
                <w:rFonts w:ascii="Times New Roman" w:hAnsi="Times New Roman" w:cs="Times New Roman"/>
                <w:sz w:val="20"/>
                <w:szCs w:val="20"/>
              </w:rPr>
              <w:t xml:space="preserve"> районов Кировской области</w:t>
            </w:r>
          </w:p>
          <w:p w:rsidR="002C27A7" w:rsidRPr="00DA7D75" w:rsidRDefault="002C27A7" w:rsidP="002C27A7">
            <w:pPr>
              <w:ind w:right="34" w:firstLine="0"/>
              <w:rPr>
                <w:rFonts w:ascii="Times New Roman" w:hAnsi="Times New Roman" w:cs="Times New Roman"/>
                <w:sz w:val="20"/>
                <w:szCs w:val="20"/>
              </w:rPr>
            </w:pPr>
            <w:r w:rsidRPr="00102F76">
              <w:rPr>
                <w:rFonts w:ascii="Times New Roman" w:hAnsi="Times New Roman" w:cs="Times New Roman"/>
                <w:sz w:val="20"/>
                <w:szCs w:val="20"/>
              </w:rPr>
              <w:t>43-00082-З-00153-140322</w:t>
            </w:r>
          </w:p>
        </w:tc>
        <w:tc>
          <w:tcPr>
            <w:tcW w:w="1417" w:type="dxa"/>
            <w:gridSpan w:val="2"/>
            <w:tcBorders>
              <w:top w:val="single" w:sz="4" w:space="0" w:color="000000"/>
              <w:left w:val="single" w:sz="4" w:space="0" w:color="000000"/>
              <w:bottom w:val="single" w:sz="4" w:space="0" w:color="000000"/>
            </w:tcBorders>
            <w:shd w:val="clear" w:color="auto" w:fill="auto"/>
          </w:tcPr>
          <w:p w:rsidR="002C27A7" w:rsidRPr="00DA7D75" w:rsidRDefault="002C27A7" w:rsidP="00594B39">
            <w:pPr>
              <w:tabs>
                <w:tab w:val="left" w:pos="1201"/>
              </w:tabs>
              <w:ind w:right="-108" w:firstLine="0"/>
              <w:jc w:val="center"/>
              <w:rPr>
                <w:rFonts w:ascii="Times New Roman" w:hAnsi="Times New Roman" w:cs="Times New Roman"/>
                <w:sz w:val="20"/>
                <w:szCs w:val="20"/>
              </w:rPr>
            </w:pPr>
            <w:r>
              <w:rPr>
                <w:rFonts w:ascii="Times New Roman" w:hAnsi="Times New Roman" w:cs="Times New Roman"/>
                <w:sz w:val="20"/>
                <w:szCs w:val="20"/>
              </w:rPr>
              <w:t>60,226</w:t>
            </w:r>
          </w:p>
        </w:tc>
        <w:tc>
          <w:tcPr>
            <w:tcW w:w="1134" w:type="dxa"/>
            <w:gridSpan w:val="2"/>
            <w:tcBorders>
              <w:top w:val="single" w:sz="4" w:space="0" w:color="000000"/>
              <w:left w:val="single" w:sz="4" w:space="0" w:color="000000"/>
              <w:bottom w:val="single" w:sz="4" w:space="0" w:color="000000"/>
            </w:tcBorders>
            <w:shd w:val="clear" w:color="auto" w:fill="auto"/>
          </w:tcPr>
          <w:p w:rsidR="002C27A7" w:rsidRPr="00746B38" w:rsidRDefault="005229A7" w:rsidP="00394505">
            <w:pPr>
              <w:tabs>
                <w:tab w:val="left" w:pos="918"/>
              </w:tabs>
              <w:ind w:right="-108" w:firstLine="34"/>
              <w:rPr>
                <w:rFonts w:ascii="Times New Roman" w:hAnsi="Times New Roman" w:cs="Times New Roman"/>
                <w:sz w:val="20"/>
                <w:szCs w:val="20"/>
              </w:rPr>
            </w:pPr>
            <w:r w:rsidRPr="00746B38">
              <w:rPr>
                <w:rFonts w:ascii="Times New Roman" w:hAnsi="Times New Roman" w:cs="Times New Roman"/>
                <w:sz w:val="20"/>
                <w:szCs w:val="20"/>
              </w:rPr>
              <w:t>60,226</w:t>
            </w:r>
          </w:p>
        </w:tc>
        <w:tc>
          <w:tcPr>
            <w:tcW w:w="851" w:type="dxa"/>
            <w:gridSpan w:val="2"/>
            <w:tcBorders>
              <w:top w:val="single" w:sz="4" w:space="0" w:color="000000"/>
              <w:left w:val="single" w:sz="4" w:space="0" w:color="000000"/>
              <w:bottom w:val="single" w:sz="4" w:space="0" w:color="000000"/>
            </w:tcBorders>
            <w:shd w:val="clear" w:color="auto" w:fill="auto"/>
          </w:tcPr>
          <w:p w:rsidR="002C27A7" w:rsidRPr="00746B38" w:rsidRDefault="002C27A7" w:rsidP="00594B39">
            <w:pPr>
              <w:snapToGrid w:val="0"/>
              <w:ind w:right="-108" w:firstLine="34"/>
              <w:jc w:val="center"/>
              <w:rPr>
                <w:rFonts w:ascii="Times New Roman" w:hAnsi="Times New Roman" w:cs="Times New Roman"/>
                <w:sz w:val="20"/>
                <w:szCs w:val="20"/>
              </w:rPr>
            </w:pPr>
            <w:r w:rsidRPr="00746B38">
              <w:rPr>
                <w:rFonts w:ascii="Times New Roman" w:hAnsi="Times New Roman" w:cs="Times New Roman"/>
                <w:sz w:val="20"/>
                <w:szCs w:val="20"/>
              </w:rPr>
              <w:t>2022</w:t>
            </w:r>
          </w:p>
        </w:tc>
        <w:tc>
          <w:tcPr>
            <w:tcW w:w="1276" w:type="dxa"/>
            <w:gridSpan w:val="2"/>
            <w:tcBorders>
              <w:top w:val="single" w:sz="4" w:space="0" w:color="000000"/>
              <w:left w:val="single" w:sz="4" w:space="0" w:color="000000"/>
              <w:bottom w:val="single" w:sz="4" w:space="0" w:color="000000"/>
            </w:tcBorders>
            <w:shd w:val="clear" w:color="auto" w:fill="auto"/>
          </w:tcPr>
          <w:p w:rsidR="002C27A7" w:rsidRPr="00746B38" w:rsidRDefault="002C27A7" w:rsidP="00BF3AB3">
            <w:pPr>
              <w:tabs>
                <w:tab w:val="left" w:pos="1060"/>
              </w:tabs>
              <w:ind w:right="0" w:firstLine="0"/>
              <w:jc w:val="center"/>
              <w:rPr>
                <w:rFonts w:ascii="Times New Roman" w:hAnsi="Times New Roman" w:cs="Times New Roman"/>
                <w:sz w:val="20"/>
                <w:szCs w:val="20"/>
              </w:rPr>
            </w:pPr>
            <w:r w:rsidRPr="00746B38">
              <w:rPr>
                <w:rFonts w:ascii="Times New Roman" w:hAnsi="Times New Roman" w:cs="Times New Roman"/>
                <w:sz w:val="20"/>
                <w:szCs w:val="20"/>
              </w:rPr>
              <w:t>2047/</w:t>
            </w:r>
            <w:r w:rsidR="008E13CF" w:rsidRPr="00746B38">
              <w:rPr>
                <w:rFonts w:ascii="Times New Roman" w:hAnsi="Times New Roman" w:cs="Times New Roman"/>
                <w:sz w:val="20"/>
                <w:szCs w:val="20"/>
              </w:rPr>
              <w:t>2028</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2C27A7" w:rsidRPr="00746B38" w:rsidRDefault="002C27A7" w:rsidP="00594B39">
            <w:pPr>
              <w:tabs>
                <w:tab w:val="left" w:pos="1059"/>
              </w:tabs>
              <w:ind w:right="-108" w:firstLine="33"/>
              <w:jc w:val="center"/>
              <w:rPr>
                <w:rFonts w:ascii="Times New Roman" w:hAnsi="Times New Roman" w:cs="Times New Roman"/>
                <w:sz w:val="20"/>
                <w:szCs w:val="20"/>
              </w:rPr>
            </w:pPr>
            <w:r w:rsidRPr="00746B38">
              <w:rPr>
                <w:rFonts w:ascii="Times New Roman" w:hAnsi="Times New Roman" w:cs="Times New Roman"/>
                <w:sz w:val="20"/>
                <w:szCs w:val="20"/>
              </w:rPr>
              <w:t>Имеется</w:t>
            </w:r>
          </w:p>
        </w:tc>
      </w:tr>
    </w:tbl>
    <w:p w:rsidR="00AA6F10" w:rsidRPr="00DA7D75" w:rsidRDefault="00AA6F10" w:rsidP="00AA6F10">
      <w:pPr>
        <w:ind w:right="-1"/>
        <w:jc w:val="right"/>
        <w:rPr>
          <w:rFonts w:ascii="Times New Roman" w:hAnsi="Times New Roman" w:cs="Times New Roman"/>
          <w:sz w:val="28"/>
          <w:szCs w:val="28"/>
        </w:rPr>
      </w:pPr>
      <w:r w:rsidRPr="00DA7D75">
        <w:rPr>
          <w:rFonts w:ascii="Times New Roman" w:hAnsi="Times New Roman" w:cs="Times New Roman"/>
        </w:rPr>
        <w:t xml:space="preserve">* - по данным </w:t>
      </w:r>
      <w:r w:rsidR="00704968" w:rsidRPr="00DA7D75">
        <w:rPr>
          <w:rFonts w:ascii="Times New Roman" w:hAnsi="Times New Roman" w:cs="Times New Roman"/>
        </w:rPr>
        <w:t xml:space="preserve">инвентаризации </w:t>
      </w:r>
      <w:r w:rsidRPr="00DA7D75">
        <w:rPr>
          <w:rFonts w:ascii="Times New Roman" w:hAnsi="Times New Roman" w:cs="Times New Roman"/>
        </w:rPr>
        <w:t>эксплуатирующей организации</w:t>
      </w:r>
    </w:p>
    <w:p w:rsidR="003A0DF7" w:rsidRDefault="003A0DF7" w:rsidP="00B457A4">
      <w:pPr>
        <w:spacing w:line="276" w:lineRule="auto"/>
        <w:ind w:right="-1"/>
        <w:rPr>
          <w:rFonts w:ascii="Times New Roman" w:eastAsia="Times New Roman" w:hAnsi="Times New Roman" w:cs="Times New Roman"/>
          <w:color w:val="000000"/>
          <w:sz w:val="28"/>
          <w:szCs w:val="28"/>
          <w:lang w:eastAsia="ru-RU"/>
        </w:rPr>
      </w:pPr>
    </w:p>
    <w:p w:rsidR="00B457A4" w:rsidRDefault="00B457A4" w:rsidP="00B457A4">
      <w:pPr>
        <w:spacing w:line="276" w:lineRule="auto"/>
        <w:ind w:right="-1"/>
        <w:rPr>
          <w:rFonts w:ascii="Times New Roman" w:eastAsia="Times New Roman" w:hAnsi="Times New Roman" w:cs="Times New Roman"/>
          <w:color w:val="000000"/>
          <w:sz w:val="28"/>
          <w:szCs w:val="28"/>
          <w:lang w:eastAsia="ru-RU"/>
        </w:rPr>
      </w:pPr>
      <w:r w:rsidRPr="00B457A4">
        <w:rPr>
          <w:rFonts w:ascii="Times New Roman" w:eastAsia="Times New Roman" w:hAnsi="Times New Roman" w:cs="Times New Roman"/>
          <w:color w:val="000000"/>
          <w:sz w:val="28"/>
          <w:szCs w:val="28"/>
          <w:lang w:eastAsia="ru-RU"/>
        </w:rPr>
        <w:t xml:space="preserve">Характеристика объектов по размещению твердых коммунальных отходов, по которым получены сведения, представлена в </w:t>
      </w:r>
      <w:r w:rsidR="00DE1E64" w:rsidRPr="00D040F9">
        <w:rPr>
          <w:rFonts w:ascii="Times New Roman" w:eastAsia="Times New Roman" w:hAnsi="Times New Roman" w:cs="Times New Roman"/>
          <w:color w:val="000000"/>
          <w:sz w:val="28"/>
          <w:szCs w:val="28"/>
          <w:lang w:eastAsia="ru-RU"/>
        </w:rPr>
        <w:t>Приложении А таблица</w:t>
      </w:r>
      <w:r w:rsidRPr="00D040F9">
        <w:rPr>
          <w:rFonts w:ascii="Times New Roman" w:eastAsia="Times New Roman" w:hAnsi="Times New Roman" w:cs="Times New Roman"/>
          <w:color w:val="000000"/>
          <w:sz w:val="28"/>
          <w:szCs w:val="28"/>
          <w:lang w:eastAsia="ru-RU"/>
        </w:rPr>
        <w:t xml:space="preserve"> А.</w:t>
      </w:r>
      <w:r w:rsidR="00DE1E64" w:rsidRPr="00D040F9">
        <w:rPr>
          <w:rFonts w:ascii="Times New Roman" w:eastAsia="Times New Roman" w:hAnsi="Times New Roman" w:cs="Times New Roman"/>
          <w:color w:val="000000"/>
          <w:sz w:val="28"/>
          <w:szCs w:val="28"/>
          <w:lang w:eastAsia="ru-RU"/>
        </w:rPr>
        <w:t xml:space="preserve"> 4.6</w:t>
      </w:r>
      <w:r w:rsidRPr="00D040F9">
        <w:rPr>
          <w:rFonts w:ascii="Times New Roman" w:eastAsia="Times New Roman" w:hAnsi="Times New Roman" w:cs="Times New Roman"/>
          <w:color w:val="000000"/>
          <w:sz w:val="28"/>
          <w:szCs w:val="28"/>
          <w:lang w:eastAsia="ru-RU"/>
        </w:rPr>
        <w:t>.</w:t>
      </w:r>
      <w:r w:rsidRPr="00B457A4">
        <w:rPr>
          <w:rFonts w:ascii="Times New Roman" w:eastAsia="Times New Roman" w:hAnsi="Times New Roman" w:cs="Times New Roman"/>
          <w:color w:val="000000"/>
          <w:sz w:val="28"/>
          <w:szCs w:val="28"/>
          <w:lang w:eastAsia="ru-RU"/>
        </w:rPr>
        <w:t xml:space="preserve"> В таблицах приведены, в том числе, характеристики объектов, </w:t>
      </w:r>
      <w:r w:rsidRPr="00B457A4">
        <w:rPr>
          <w:rFonts w:ascii="Times New Roman" w:eastAsia="Times New Roman" w:hAnsi="Times New Roman" w:cs="Times New Roman"/>
          <w:color w:val="000000"/>
          <w:sz w:val="28"/>
          <w:szCs w:val="28"/>
          <w:lang w:eastAsia="ru-RU"/>
        </w:rPr>
        <w:lastRenderedPageBreak/>
        <w:t>позволяющие оценить возможность их дальнейшей эксплуатации и соответствие природоохранному законодательству.</w:t>
      </w:r>
    </w:p>
    <w:p w:rsidR="00BD7B0F" w:rsidRPr="00BD7B0F" w:rsidRDefault="00BD7B0F" w:rsidP="00BD7B0F">
      <w:pPr>
        <w:spacing w:line="276" w:lineRule="auto"/>
        <w:rPr>
          <w:rFonts w:ascii="Times New Roman" w:eastAsia="Times New Roman" w:hAnsi="Times New Roman" w:cs="Times New Roman"/>
          <w:color w:val="000000"/>
          <w:sz w:val="28"/>
          <w:szCs w:val="28"/>
          <w:lang w:eastAsia="ru-RU"/>
        </w:rPr>
      </w:pPr>
      <w:r w:rsidRPr="00BD7B0F">
        <w:rPr>
          <w:rFonts w:ascii="Times New Roman" w:eastAsia="Times New Roman" w:hAnsi="Times New Roman" w:cs="Times New Roman"/>
          <w:color w:val="000000"/>
          <w:sz w:val="28"/>
          <w:szCs w:val="28"/>
          <w:lang w:eastAsia="ru-RU"/>
        </w:rPr>
        <w:t>С 2022 года на территории Кировской области реализуются проекты по ликвидации накопленного вреда окружающей среде в рамках федерального проекта «Чистая страна» национального проекта «Экология», предусматривающие вывоз отходов, расположенных на объектах накопленного вреда на действующие объекты размещения отходов, включенные в государственный реестр объектов размещения отходов. Первым к реализации запланирован проект «Ликвидация накопленного вреда окружающей среде. Рекультивация свалки в г. Омутнинск Кировской области». Количество отходов</w:t>
      </w:r>
      <w:r w:rsidR="007F0DD7">
        <w:rPr>
          <w:rFonts w:ascii="Times New Roman" w:eastAsia="Times New Roman" w:hAnsi="Times New Roman" w:cs="Times New Roman"/>
          <w:color w:val="000000"/>
          <w:sz w:val="28"/>
          <w:szCs w:val="28"/>
          <w:lang w:eastAsia="ru-RU"/>
        </w:rPr>
        <w:t xml:space="preserve"> от ликвидации свалки</w:t>
      </w:r>
      <w:r w:rsidRPr="00BD7B0F">
        <w:rPr>
          <w:rFonts w:ascii="Times New Roman" w:eastAsia="Times New Roman" w:hAnsi="Times New Roman" w:cs="Times New Roman"/>
          <w:color w:val="000000"/>
          <w:sz w:val="28"/>
          <w:szCs w:val="28"/>
          <w:lang w:eastAsia="ru-RU"/>
        </w:rPr>
        <w:t>, поступившее на объекты размещения отходов, в дальнейшем будет учитываться при расчете их остаточной вместимости.</w:t>
      </w:r>
    </w:p>
    <w:p w:rsidR="00BD7B0F" w:rsidRPr="00BD7B0F" w:rsidRDefault="00BD7B0F" w:rsidP="00BD7B0F">
      <w:pPr>
        <w:spacing w:line="276" w:lineRule="auto"/>
        <w:rPr>
          <w:rFonts w:ascii="Times New Roman" w:eastAsia="Times New Roman" w:hAnsi="Times New Roman" w:cs="Times New Roman"/>
          <w:color w:val="000000"/>
          <w:sz w:val="28"/>
          <w:szCs w:val="28"/>
          <w:lang w:eastAsia="ru-RU"/>
        </w:rPr>
      </w:pPr>
      <w:r w:rsidRPr="00BD7B0F">
        <w:rPr>
          <w:rFonts w:ascii="Times New Roman" w:eastAsia="Times New Roman" w:hAnsi="Times New Roman" w:cs="Times New Roman"/>
          <w:color w:val="000000"/>
          <w:sz w:val="28"/>
          <w:szCs w:val="28"/>
          <w:lang w:eastAsia="ru-RU"/>
        </w:rPr>
        <w:t xml:space="preserve">Поскольку отходы накоплены на свалках задолго до начала реформы в сфере обращения с ТКО, при установлении нормативов накопления ТКО объемы свалок отходов не учитывались, следовательно, они не подлежат учету в схеме потоков ТКО и в составе единого тарифа на оказание услуги по обращению с ТКО региональным оператором. </w:t>
      </w:r>
    </w:p>
    <w:p w:rsidR="00BD7B0F" w:rsidRPr="00BD7B0F" w:rsidRDefault="00BD7B0F" w:rsidP="00BD7B0F">
      <w:pPr>
        <w:spacing w:line="276" w:lineRule="auto"/>
        <w:rPr>
          <w:rFonts w:ascii="Times New Roman" w:eastAsia="Times New Roman" w:hAnsi="Times New Roman" w:cs="Times New Roman"/>
          <w:color w:val="000000"/>
          <w:sz w:val="28"/>
          <w:szCs w:val="28"/>
          <w:lang w:eastAsia="ru-RU"/>
        </w:rPr>
      </w:pPr>
      <w:r w:rsidRPr="00BD7B0F">
        <w:rPr>
          <w:rFonts w:ascii="Times New Roman" w:eastAsia="Times New Roman" w:hAnsi="Times New Roman" w:cs="Times New Roman"/>
          <w:color w:val="000000"/>
          <w:sz w:val="28"/>
          <w:szCs w:val="28"/>
          <w:lang w:eastAsia="ru-RU"/>
        </w:rPr>
        <w:t>Региональный оператор в рамках установленного единого тарифа на услугу регионального оператора обеспечивает обращение с ТКО, которые соответствуют понятийному аппарату Федерального закона от 24.06.1998</w:t>
      </w:r>
      <w:r w:rsidR="00964BE9">
        <w:rPr>
          <w:rFonts w:ascii="Times New Roman" w:eastAsia="Times New Roman" w:hAnsi="Times New Roman" w:cs="Times New Roman"/>
          <w:color w:val="000000"/>
          <w:sz w:val="28"/>
          <w:szCs w:val="28"/>
          <w:lang w:eastAsia="ru-RU"/>
        </w:rPr>
        <w:t xml:space="preserve"> № 89-ФЗ</w:t>
      </w:r>
      <w:r w:rsidRPr="00BD7B0F">
        <w:rPr>
          <w:rFonts w:ascii="Times New Roman" w:eastAsia="Times New Roman" w:hAnsi="Times New Roman" w:cs="Times New Roman"/>
          <w:color w:val="000000"/>
          <w:sz w:val="28"/>
          <w:szCs w:val="28"/>
          <w:lang w:eastAsia="ru-RU"/>
        </w:rPr>
        <w:t xml:space="preserve"> «Об отходах производства и потребления», а также учтены в нормативах накопления ТКО. Следовательно, реализация таких проектов производится на конкурсной основе и не является обязанностью регионального оператора. </w:t>
      </w:r>
    </w:p>
    <w:p w:rsidR="00BD7B0F" w:rsidRPr="00B457A4" w:rsidRDefault="00BD7B0F" w:rsidP="00B457A4">
      <w:pPr>
        <w:spacing w:line="276" w:lineRule="auto"/>
        <w:ind w:right="-1"/>
        <w:rPr>
          <w:rFonts w:ascii="Times New Roman" w:eastAsia="Times New Roman" w:hAnsi="Times New Roman" w:cs="Times New Roman"/>
          <w:color w:val="000000"/>
          <w:sz w:val="28"/>
          <w:szCs w:val="28"/>
          <w:lang w:eastAsia="ru-RU"/>
        </w:rPr>
      </w:pPr>
    </w:p>
    <w:p w:rsidR="00930B42" w:rsidRDefault="00930B42">
      <w:pPr>
        <w:pStyle w:val="1"/>
        <w:spacing w:line="240" w:lineRule="auto"/>
        <w:ind w:firstLine="0"/>
        <w:jc w:val="center"/>
        <w:rPr>
          <w:color w:val="000000"/>
          <w:sz w:val="28"/>
          <w:szCs w:val="28"/>
        </w:rPr>
      </w:pPr>
      <w:bookmarkStart w:id="10" w:name="__RefHeading___Toc21980359"/>
      <w:bookmarkEnd w:id="10"/>
    </w:p>
    <w:p w:rsidR="008F0205" w:rsidRPr="00E466CA" w:rsidRDefault="004333EA">
      <w:pPr>
        <w:pStyle w:val="1"/>
        <w:spacing w:line="240" w:lineRule="auto"/>
        <w:ind w:firstLine="0"/>
        <w:jc w:val="center"/>
      </w:pPr>
      <w:r>
        <w:rPr>
          <w:color w:val="000000"/>
          <w:sz w:val="28"/>
          <w:szCs w:val="28"/>
          <w:highlight w:val="red"/>
        </w:rPr>
        <w:br w:type="page"/>
      </w:r>
      <w:r w:rsidR="008F0205" w:rsidRPr="004333EA">
        <w:rPr>
          <w:color w:val="000000"/>
          <w:sz w:val="28"/>
          <w:szCs w:val="28"/>
        </w:rPr>
        <w:lastRenderedPageBreak/>
        <w:t>БАЛАНС КОЛИЧЕСТВЕННЫХ ХАРАКТЕРИСТИК ОБРАЗОВАНИЯ, ОБРАБОТКИ, УТИЛИЗАЦИИ, ОБЕЗВРЕЖИВАНИЯ, РАЗМЕЩЕНИЯ ОТХОДОВ</w:t>
      </w:r>
    </w:p>
    <w:p w:rsidR="008F0205" w:rsidRPr="00E466CA" w:rsidRDefault="008F0205">
      <w:pPr>
        <w:ind w:right="-1"/>
        <w:rPr>
          <w:rFonts w:ascii="Times New Roman" w:eastAsia="Times New Roman" w:hAnsi="Times New Roman" w:cs="Times New Roman"/>
          <w:color w:val="000000"/>
          <w:sz w:val="28"/>
          <w:szCs w:val="28"/>
          <w:lang w:eastAsia="ru-RU"/>
        </w:rPr>
      </w:pPr>
    </w:p>
    <w:p w:rsidR="008F0205" w:rsidRPr="00E466CA" w:rsidRDefault="008F0205">
      <w:pPr>
        <w:ind w:right="-1"/>
      </w:pPr>
      <w:r w:rsidRPr="00E466CA">
        <w:rPr>
          <w:rFonts w:ascii="Times New Roman" w:eastAsia="Times New Roman" w:hAnsi="Times New Roman" w:cs="Times New Roman"/>
          <w:color w:val="000000"/>
          <w:sz w:val="28"/>
          <w:szCs w:val="28"/>
          <w:lang w:eastAsia="ru-RU"/>
        </w:rPr>
        <w:t xml:space="preserve">Баланс количественных характеристик образования, обработки, утилизации, обезвреживания и размещения отходов (далее – баланс отходов) содержит сведения о соотношении количества образующихся на территории Кировской области и поступающих из других субъектов Российской Федерации отходов (по видам и классам опасности отходов) и количественных характеристик их обработки, утилизации, обезвреживания, размещения, передачи в другие субъекты Российской Федерации для последующей обработки, утилизации, обезвреживания, размещения. </w:t>
      </w:r>
    </w:p>
    <w:p w:rsidR="008F0205" w:rsidRPr="00E466CA" w:rsidRDefault="008F0205">
      <w:pPr>
        <w:ind w:right="-1"/>
      </w:pPr>
      <w:r w:rsidRPr="00E917C7">
        <w:rPr>
          <w:rFonts w:ascii="Times New Roman" w:eastAsia="Times New Roman" w:hAnsi="Times New Roman" w:cs="Times New Roman"/>
          <w:color w:val="000000"/>
          <w:sz w:val="28"/>
          <w:szCs w:val="28"/>
          <w:lang w:eastAsia="ru-RU"/>
        </w:rPr>
        <w:t xml:space="preserve">Сводный баланс количественных характеристик отходов </w:t>
      </w:r>
      <w:r w:rsidR="00250CCC" w:rsidRPr="00E917C7">
        <w:rPr>
          <w:rFonts w:ascii="Times New Roman" w:eastAsia="Times New Roman" w:hAnsi="Times New Roman" w:cs="Times New Roman"/>
          <w:color w:val="000000"/>
          <w:sz w:val="28"/>
          <w:szCs w:val="28"/>
          <w:lang w:eastAsia="ru-RU"/>
        </w:rPr>
        <w:t xml:space="preserve">по видам и классам опасности отходов </w:t>
      </w:r>
      <w:r w:rsidR="00E917C7" w:rsidRPr="00E917C7">
        <w:rPr>
          <w:rFonts w:ascii="Times New Roman" w:eastAsia="Times New Roman" w:hAnsi="Times New Roman" w:cs="Times New Roman"/>
          <w:color w:val="000000"/>
          <w:sz w:val="28"/>
          <w:szCs w:val="28"/>
          <w:lang w:eastAsia="ru-RU"/>
        </w:rPr>
        <w:t>за 20</w:t>
      </w:r>
      <w:r w:rsidR="00CD40CC">
        <w:rPr>
          <w:rFonts w:ascii="Times New Roman" w:eastAsia="Times New Roman" w:hAnsi="Times New Roman" w:cs="Times New Roman"/>
          <w:color w:val="000000"/>
          <w:sz w:val="28"/>
          <w:szCs w:val="28"/>
          <w:lang w:eastAsia="ru-RU"/>
        </w:rPr>
        <w:t>20</w:t>
      </w:r>
      <w:r w:rsidR="00E917C7" w:rsidRPr="00E917C7">
        <w:rPr>
          <w:rFonts w:ascii="Times New Roman" w:eastAsia="Times New Roman" w:hAnsi="Times New Roman" w:cs="Times New Roman"/>
          <w:color w:val="000000"/>
          <w:sz w:val="28"/>
          <w:szCs w:val="28"/>
          <w:lang w:eastAsia="ru-RU"/>
        </w:rPr>
        <w:t xml:space="preserve"> год </w:t>
      </w:r>
      <w:r w:rsidR="008B4058" w:rsidRPr="00E917C7">
        <w:rPr>
          <w:rFonts w:ascii="Times New Roman" w:eastAsia="Times New Roman" w:hAnsi="Times New Roman" w:cs="Times New Roman"/>
          <w:color w:val="000000"/>
          <w:sz w:val="28"/>
          <w:szCs w:val="28"/>
          <w:lang w:eastAsia="ru-RU"/>
        </w:rPr>
        <w:t>представлен</w:t>
      </w:r>
      <w:r w:rsidR="00E917C7" w:rsidRPr="00E917C7">
        <w:rPr>
          <w:rFonts w:ascii="Times New Roman" w:eastAsia="Times New Roman" w:hAnsi="Times New Roman" w:cs="Times New Roman"/>
          <w:color w:val="000000"/>
          <w:sz w:val="28"/>
          <w:szCs w:val="28"/>
          <w:lang w:eastAsia="ru-RU"/>
        </w:rPr>
        <w:t xml:space="preserve">  в </w:t>
      </w:r>
      <w:r w:rsidRPr="00E917C7">
        <w:rPr>
          <w:rFonts w:ascii="Times New Roman" w:eastAsia="Times New Roman" w:hAnsi="Times New Roman" w:cs="Times New Roman"/>
          <w:color w:val="000000"/>
          <w:sz w:val="28"/>
          <w:szCs w:val="28"/>
          <w:lang w:eastAsia="ru-RU"/>
        </w:rPr>
        <w:t>Таблице 1</w:t>
      </w:r>
      <w:r w:rsidR="00463DE3">
        <w:rPr>
          <w:rFonts w:ascii="Times New Roman" w:eastAsia="Times New Roman" w:hAnsi="Times New Roman" w:cs="Times New Roman"/>
          <w:color w:val="000000"/>
          <w:sz w:val="28"/>
          <w:szCs w:val="28"/>
          <w:lang w:eastAsia="ru-RU"/>
        </w:rPr>
        <w:t>3</w:t>
      </w:r>
      <w:r w:rsidRPr="00E917C7">
        <w:rPr>
          <w:rFonts w:ascii="Times New Roman" w:eastAsia="Times New Roman" w:hAnsi="Times New Roman" w:cs="Times New Roman"/>
          <w:color w:val="000000"/>
          <w:sz w:val="28"/>
          <w:szCs w:val="28"/>
          <w:lang w:eastAsia="ru-RU"/>
        </w:rPr>
        <w:t>.</w:t>
      </w:r>
    </w:p>
    <w:p w:rsidR="008F0205" w:rsidRPr="00F026A6" w:rsidRDefault="008F0205">
      <w:pPr>
        <w:ind w:right="-1"/>
        <w:jc w:val="right"/>
        <w:rPr>
          <w:rFonts w:ascii="Times New Roman" w:eastAsia="Times New Roman" w:hAnsi="Times New Roman" w:cs="Times New Roman"/>
          <w:color w:val="000000"/>
          <w:sz w:val="28"/>
          <w:szCs w:val="28"/>
          <w:highlight w:val="red"/>
          <w:lang w:eastAsia="ru-RU"/>
        </w:rPr>
      </w:pPr>
    </w:p>
    <w:p w:rsidR="00942A59" w:rsidRPr="00F1140B" w:rsidRDefault="008F0205" w:rsidP="00942A59">
      <w:pPr>
        <w:ind w:right="-1"/>
        <w:jc w:val="right"/>
        <w:rPr>
          <w:rFonts w:ascii="Times New Roman" w:eastAsia="Times New Roman" w:hAnsi="Times New Roman" w:cs="Times New Roman"/>
          <w:color w:val="000000"/>
          <w:sz w:val="28"/>
          <w:szCs w:val="28"/>
          <w:lang w:eastAsia="ru-RU"/>
        </w:rPr>
      </w:pPr>
      <w:r w:rsidRPr="00F1140B">
        <w:rPr>
          <w:rFonts w:ascii="Times New Roman" w:eastAsia="Times New Roman" w:hAnsi="Times New Roman" w:cs="Times New Roman"/>
          <w:color w:val="000000"/>
          <w:sz w:val="28"/>
          <w:szCs w:val="28"/>
          <w:lang w:eastAsia="ru-RU"/>
        </w:rPr>
        <w:t>Таблица 1</w:t>
      </w:r>
      <w:r w:rsidR="00463DE3">
        <w:rPr>
          <w:rFonts w:ascii="Times New Roman" w:eastAsia="Times New Roman" w:hAnsi="Times New Roman" w:cs="Times New Roman"/>
          <w:color w:val="000000"/>
          <w:sz w:val="28"/>
          <w:szCs w:val="28"/>
          <w:lang w:eastAsia="ru-RU"/>
        </w:rPr>
        <w:t>3</w:t>
      </w:r>
      <w:r w:rsidRPr="00F1140B">
        <w:rPr>
          <w:rFonts w:ascii="Times New Roman" w:eastAsia="Times New Roman" w:hAnsi="Times New Roman" w:cs="Times New Roman"/>
          <w:color w:val="000000"/>
          <w:sz w:val="28"/>
          <w:szCs w:val="28"/>
          <w:lang w:eastAsia="ru-RU"/>
        </w:rPr>
        <w:t>. Сводный баланс отходо</w:t>
      </w:r>
      <w:r w:rsidR="00942A59" w:rsidRPr="00F1140B">
        <w:rPr>
          <w:rFonts w:ascii="Times New Roman" w:eastAsia="Times New Roman" w:hAnsi="Times New Roman" w:cs="Times New Roman"/>
          <w:color w:val="000000"/>
          <w:sz w:val="28"/>
          <w:szCs w:val="28"/>
          <w:lang w:eastAsia="ru-RU"/>
        </w:rPr>
        <w:t>в</w:t>
      </w:r>
      <w:r w:rsidR="0087349D" w:rsidRPr="00F1140B">
        <w:rPr>
          <w:rFonts w:ascii="Times New Roman" w:eastAsia="Times New Roman" w:hAnsi="Times New Roman" w:cs="Times New Roman"/>
          <w:color w:val="000000"/>
          <w:sz w:val="28"/>
          <w:szCs w:val="28"/>
          <w:lang w:eastAsia="ru-RU"/>
        </w:rPr>
        <w:t xml:space="preserve"> за 20</w:t>
      </w:r>
      <w:r w:rsidR="00CB6F0B" w:rsidRPr="00F1140B">
        <w:rPr>
          <w:rFonts w:ascii="Times New Roman" w:eastAsia="Times New Roman" w:hAnsi="Times New Roman" w:cs="Times New Roman"/>
          <w:color w:val="000000"/>
          <w:sz w:val="28"/>
          <w:szCs w:val="28"/>
          <w:lang w:eastAsia="ru-RU"/>
        </w:rPr>
        <w:t>20</w:t>
      </w:r>
      <w:r w:rsidR="0087349D" w:rsidRPr="00F1140B">
        <w:rPr>
          <w:rFonts w:ascii="Times New Roman" w:eastAsia="Times New Roman" w:hAnsi="Times New Roman" w:cs="Times New Roman"/>
          <w:color w:val="000000"/>
          <w:sz w:val="28"/>
          <w:szCs w:val="28"/>
          <w:lang w:eastAsia="ru-RU"/>
        </w:rPr>
        <w:t xml:space="preserve"> год</w:t>
      </w:r>
    </w:p>
    <w:tbl>
      <w:tblPr>
        <w:tblW w:w="9653" w:type="dxa"/>
        <w:tblInd w:w="95" w:type="dxa"/>
        <w:tblLayout w:type="fixed"/>
        <w:tblLook w:val="04A0"/>
      </w:tblPr>
      <w:tblGrid>
        <w:gridCol w:w="1340"/>
        <w:gridCol w:w="941"/>
        <w:gridCol w:w="851"/>
        <w:gridCol w:w="992"/>
        <w:gridCol w:w="1134"/>
        <w:gridCol w:w="1134"/>
        <w:gridCol w:w="1134"/>
        <w:gridCol w:w="101"/>
        <w:gridCol w:w="1140"/>
        <w:gridCol w:w="886"/>
      </w:tblGrid>
      <w:tr w:rsidR="00F44EBF" w:rsidRPr="00CD40CC" w:rsidTr="00F44EBF">
        <w:trPr>
          <w:trHeight w:val="24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Наименование основного вида отходов/Класс опасности</w:t>
            </w:r>
          </w:p>
        </w:tc>
        <w:tc>
          <w:tcPr>
            <w:tcW w:w="8313" w:type="dxa"/>
            <w:gridSpan w:val="9"/>
            <w:tcBorders>
              <w:top w:val="single" w:sz="4" w:space="0" w:color="auto"/>
              <w:left w:val="nil"/>
              <w:bottom w:val="single" w:sz="4" w:space="0" w:color="auto"/>
              <w:right w:val="single" w:sz="4" w:space="0" w:color="auto"/>
            </w:tcBorders>
            <w:shd w:val="clear" w:color="auto" w:fill="auto"/>
            <w:noWrap/>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Баланс отходов, тонн</w:t>
            </w:r>
          </w:p>
        </w:tc>
      </w:tr>
      <w:tr w:rsidR="00F44EBF" w:rsidRPr="00CD40CC" w:rsidTr="00F44EBF">
        <w:trPr>
          <w:trHeight w:val="900"/>
        </w:trPr>
        <w:tc>
          <w:tcPr>
            <w:tcW w:w="1340" w:type="dxa"/>
            <w:vMerge/>
            <w:tcBorders>
              <w:top w:val="single" w:sz="4" w:space="0" w:color="auto"/>
              <w:left w:val="single" w:sz="4" w:space="0" w:color="auto"/>
              <w:bottom w:val="single" w:sz="4" w:space="0" w:color="auto"/>
              <w:right w:val="single" w:sz="4" w:space="0" w:color="auto"/>
            </w:tcBorders>
            <w:vAlign w:val="center"/>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p>
        </w:tc>
        <w:tc>
          <w:tcPr>
            <w:tcW w:w="941"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Образовано</w:t>
            </w:r>
          </w:p>
        </w:tc>
        <w:tc>
          <w:tcPr>
            <w:tcW w:w="851"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Поступило из субъектов РФ</w:t>
            </w:r>
          </w:p>
        </w:tc>
        <w:tc>
          <w:tcPr>
            <w:tcW w:w="992"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Обработано</w:t>
            </w:r>
          </w:p>
        </w:tc>
        <w:tc>
          <w:tcPr>
            <w:tcW w:w="1134"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Утилизировано</w:t>
            </w:r>
          </w:p>
        </w:tc>
        <w:tc>
          <w:tcPr>
            <w:tcW w:w="1235" w:type="dxa"/>
            <w:gridSpan w:val="2"/>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Обезврежено</w:t>
            </w:r>
          </w:p>
        </w:tc>
        <w:tc>
          <w:tcPr>
            <w:tcW w:w="1140"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Размещено</w:t>
            </w:r>
          </w:p>
        </w:tc>
        <w:tc>
          <w:tcPr>
            <w:tcW w:w="886" w:type="dxa"/>
            <w:tcBorders>
              <w:top w:val="nil"/>
              <w:left w:val="nil"/>
              <w:bottom w:val="single" w:sz="4" w:space="0" w:color="auto"/>
              <w:right w:val="single" w:sz="4" w:space="0" w:color="auto"/>
            </w:tcBorders>
            <w:shd w:val="clear" w:color="auto" w:fill="auto"/>
            <w:vAlign w:val="center"/>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Передано в субъекты РФ</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сельского, лесного хозяйства, рыбоводства и рыболовства (блок 1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1842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1842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1842</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120081</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120081</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113473</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5741</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835</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от добычи полезных ископаемых (блок 2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20031</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20031</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20020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305</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обрабатывающих производств (блок 3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492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492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19</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271</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194</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19152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19152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115</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37</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324</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4175</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4175</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4079</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67</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потребления, производственные и непроизводственные (блок 4 ФККО)</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108</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81934</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81934</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257838</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обеспечения электроэнергией, газом и паром (блок 6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40523</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40523</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3177</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27181</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при водоснабжении, водоотведении (блок 7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lastRenderedPageBreak/>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86</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86</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9</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39752</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39752</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58</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1753</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1140B"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27880</w:t>
            </w:r>
          </w:p>
        </w:tc>
        <w:tc>
          <w:tcPr>
            <w:tcW w:w="851"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1140B">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27880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692</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7812</w:t>
            </w:r>
          </w:p>
        </w:tc>
        <w:tc>
          <w:tcPr>
            <w:tcW w:w="886" w:type="dxa"/>
            <w:tcBorders>
              <w:top w:val="nil"/>
              <w:left w:val="nil"/>
              <w:bottom w:val="single" w:sz="4" w:space="0" w:color="auto"/>
              <w:right w:val="single" w:sz="4" w:space="0" w:color="auto"/>
            </w:tcBorders>
            <w:shd w:val="clear" w:color="auto" w:fill="auto"/>
            <w:noWrap/>
            <w:vAlign w:val="bottom"/>
            <w:hideMark/>
          </w:tcPr>
          <w:p w:rsidR="00F1140B"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строительства и ремонта (блок 8 ФККО)</w:t>
            </w:r>
          </w:p>
        </w:tc>
      </w:tr>
      <w:tr w:rsidR="00F44EBF" w:rsidRPr="00CD40CC" w:rsidTr="0055502D">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55502D">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55502D">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55502D">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55502D">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22126</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22126</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20523</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3643</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center"/>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Отходы при выполнении прочих видов деятельности (блок 9 ФККО)</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III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268</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268</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40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CD40CC"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IV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1014</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1014</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1118</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r w:rsidR="00F44EBF" w:rsidRPr="00E466CA" w:rsidTr="00F44EBF">
        <w:trPr>
          <w:trHeight w:val="24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lef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V класс</w:t>
            </w:r>
          </w:p>
        </w:tc>
        <w:tc>
          <w:tcPr>
            <w:tcW w:w="941"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6</w:t>
            </w:r>
            <w:r w:rsidR="00F44EBF" w:rsidRPr="00F1140B">
              <w:rPr>
                <w:rFonts w:ascii="Times New Roman" w:eastAsia="Times New Roman" w:hAnsi="Times New Roman" w:cs="Times New Roman"/>
                <w:color w:val="000000"/>
                <w:sz w:val="18"/>
                <w:szCs w:val="18"/>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6</w:t>
            </w:r>
            <w:r w:rsidR="00F44EBF" w:rsidRPr="00F1140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575</w:t>
            </w:r>
          </w:p>
        </w:tc>
        <w:tc>
          <w:tcPr>
            <w:tcW w:w="1235" w:type="dxa"/>
            <w:gridSpan w:val="2"/>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F44EBF" w:rsidRPr="00F1140B" w:rsidRDefault="00F1140B"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66</w:t>
            </w:r>
          </w:p>
        </w:tc>
        <w:tc>
          <w:tcPr>
            <w:tcW w:w="886" w:type="dxa"/>
            <w:tcBorders>
              <w:top w:val="nil"/>
              <w:left w:val="nil"/>
              <w:bottom w:val="single" w:sz="4" w:space="0" w:color="auto"/>
              <w:right w:val="single" w:sz="4" w:space="0" w:color="auto"/>
            </w:tcBorders>
            <w:shd w:val="clear" w:color="auto" w:fill="auto"/>
            <w:noWrap/>
            <w:vAlign w:val="bottom"/>
            <w:hideMark/>
          </w:tcPr>
          <w:p w:rsidR="00F44EBF" w:rsidRPr="00F1140B" w:rsidRDefault="00F44EBF" w:rsidP="00F44EBF">
            <w:pPr>
              <w:suppressAutoHyphens w:val="0"/>
              <w:ind w:right="0" w:firstLine="0"/>
              <w:jc w:val="right"/>
              <w:rPr>
                <w:rFonts w:ascii="Times New Roman" w:eastAsia="Times New Roman" w:hAnsi="Times New Roman" w:cs="Times New Roman"/>
                <w:color w:val="000000"/>
                <w:sz w:val="18"/>
                <w:szCs w:val="18"/>
                <w:lang w:eastAsia="ru-RU"/>
              </w:rPr>
            </w:pPr>
            <w:r w:rsidRPr="00F1140B">
              <w:rPr>
                <w:rFonts w:ascii="Times New Roman" w:eastAsia="Times New Roman" w:hAnsi="Times New Roman" w:cs="Times New Roman"/>
                <w:color w:val="000000"/>
                <w:sz w:val="18"/>
                <w:szCs w:val="18"/>
                <w:lang w:eastAsia="ru-RU"/>
              </w:rPr>
              <w:t>0</w:t>
            </w:r>
          </w:p>
        </w:tc>
      </w:tr>
    </w:tbl>
    <w:p w:rsidR="008F0205" w:rsidRPr="00E466CA" w:rsidRDefault="008F0205">
      <w:pPr>
        <w:ind w:right="-1" w:firstLine="0"/>
        <w:rPr>
          <w:rFonts w:ascii="Times New Roman" w:eastAsia="Times New Roman" w:hAnsi="Times New Roman" w:cs="Times New Roman"/>
          <w:color w:val="000000"/>
          <w:sz w:val="28"/>
          <w:szCs w:val="28"/>
          <w:lang w:eastAsia="ru-RU"/>
        </w:rPr>
      </w:pPr>
    </w:p>
    <w:p w:rsidR="00CD40CC" w:rsidRDefault="00507D20" w:rsidP="00507D20">
      <w:pPr>
        <w:ind w:right="-1"/>
        <w:rPr>
          <w:rFonts w:ascii="Times New Roman" w:eastAsia="Times New Roman" w:hAnsi="Times New Roman" w:cs="Times New Roman"/>
          <w:color w:val="000000"/>
          <w:sz w:val="28"/>
          <w:szCs w:val="28"/>
          <w:lang w:eastAsia="ru-RU"/>
        </w:rPr>
      </w:pPr>
      <w:r w:rsidRPr="00746B38">
        <w:rPr>
          <w:rFonts w:ascii="Times New Roman" w:eastAsia="Times New Roman" w:hAnsi="Times New Roman" w:cs="Times New Roman"/>
          <w:color w:val="000000"/>
          <w:sz w:val="28"/>
          <w:szCs w:val="28"/>
          <w:lang w:eastAsia="ru-RU"/>
        </w:rPr>
        <w:t>В Приложении</w:t>
      </w:r>
      <w:proofErr w:type="gramStart"/>
      <w:r w:rsidRPr="00746B38">
        <w:rPr>
          <w:rFonts w:ascii="Times New Roman" w:eastAsia="Times New Roman" w:hAnsi="Times New Roman" w:cs="Times New Roman"/>
          <w:color w:val="000000"/>
          <w:sz w:val="28"/>
          <w:szCs w:val="28"/>
          <w:lang w:eastAsia="ru-RU"/>
        </w:rPr>
        <w:t xml:space="preserve"> Б</w:t>
      </w:r>
      <w:proofErr w:type="gramEnd"/>
      <w:r w:rsidRPr="00746B38">
        <w:rPr>
          <w:rFonts w:ascii="Times New Roman" w:eastAsia="Times New Roman" w:hAnsi="Times New Roman" w:cs="Times New Roman"/>
          <w:color w:val="000000"/>
          <w:sz w:val="28"/>
          <w:szCs w:val="28"/>
          <w:lang w:eastAsia="ru-RU"/>
        </w:rPr>
        <w:t xml:space="preserve"> в Таблице Б.2 к Территориальной схеме представлены балансы количественных характеристик образования, обработки, утилизации, обезвреживания, размещения отходов</w:t>
      </w:r>
      <w:r w:rsidR="00E917C7" w:rsidRPr="00746B38">
        <w:rPr>
          <w:rFonts w:ascii="Times New Roman" w:eastAsia="Times New Roman" w:hAnsi="Times New Roman" w:cs="Times New Roman"/>
          <w:color w:val="000000"/>
          <w:sz w:val="28"/>
          <w:szCs w:val="28"/>
          <w:lang w:eastAsia="ru-RU"/>
        </w:rPr>
        <w:t xml:space="preserve"> (на основе 2-ТП отходы)</w:t>
      </w:r>
      <w:r w:rsidR="00CD40CC" w:rsidRPr="00746B38">
        <w:rPr>
          <w:rFonts w:ascii="Times New Roman" w:eastAsia="Times New Roman" w:hAnsi="Times New Roman" w:cs="Times New Roman"/>
          <w:color w:val="000000"/>
          <w:sz w:val="28"/>
          <w:szCs w:val="28"/>
          <w:lang w:eastAsia="ru-RU"/>
        </w:rPr>
        <w:t>, в том числе по видам и классам опасности отходов</w:t>
      </w:r>
      <w:r w:rsidR="00B24917" w:rsidRPr="00746B38">
        <w:rPr>
          <w:rFonts w:ascii="Times New Roman" w:eastAsia="Times New Roman" w:hAnsi="Times New Roman" w:cs="Times New Roman"/>
          <w:color w:val="000000"/>
          <w:sz w:val="28"/>
          <w:szCs w:val="28"/>
          <w:lang w:eastAsia="ru-RU"/>
        </w:rPr>
        <w:t>, а также баланс количественных характеристик образования, обработки, утилизации, обезвреживания и размещения ТКО в период с 2025 по 2030 год на территории Кировской области.</w:t>
      </w:r>
    </w:p>
    <w:p w:rsidR="00F41CC4" w:rsidRPr="00B24917" w:rsidRDefault="000E0AB7" w:rsidP="00B24917">
      <w:pPr>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07D20">
        <w:rPr>
          <w:rFonts w:ascii="Times New Roman" w:eastAsia="Times New Roman" w:hAnsi="Times New Roman" w:cs="Times New Roman"/>
          <w:color w:val="000000"/>
          <w:sz w:val="28"/>
          <w:szCs w:val="28"/>
          <w:lang w:eastAsia="ru-RU"/>
        </w:rPr>
        <w:t xml:space="preserve"> Таблице </w:t>
      </w:r>
      <w:r w:rsidR="00507D20" w:rsidRPr="00A02655">
        <w:rPr>
          <w:rFonts w:ascii="Times New Roman" w:eastAsia="Times New Roman" w:hAnsi="Times New Roman" w:cs="Times New Roman"/>
          <w:color w:val="000000"/>
          <w:sz w:val="28"/>
          <w:szCs w:val="28"/>
          <w:lang w:eastAsia="ru-RU"/>
        </w:rPr>
        <w:t>Б.3 к Территориальной</w:t>
      </w:r>
      <w:r w:rsidR="00507D20" w:rsidRPr="00E466CA">
        <w:rPr>
          <w:rFonts w:ascii="Times New Roman" w:eastAsia="Times New Roman" w:hAnsi="Times New Roman" w:cs="Times New Roman"/>
          <w:color w:val="000000"/>
          <w:sz w:val="28"/>
          <w:szCs w:val="28"/>
          <w:lang w:eastAsia="ru-RU"/>
        </w:rPr>
        <w:t xml:space="preserve"> схеме</w:t>
      </w:r>
      <w:r w:rsidR="00507D20">
        <w:rPr>
          <w:rFonts w:ascii="Times New Roman" w:eastAsia="Times New Roman" w:hAnsi="Times New Roman" w:cs="Times New Roman"/>
          <w:color w:val="000000"/>
          <w:sz w:val="28"/>
          <w:szCs w:val="28"/>
          <w:lang w:eastAsia="ru-RU"/>
        </w:rPr>
        <w:t xml:space="preserve"> представлен расширенный баланс </w:t>
      </w:r>
      <w:r w:rsidR="00507D20" w:rsidRPr="00337B5C">
        <w:rPr>
          <w:rFonts w:ascii="Times New Roman" w:eastAsia="Times New Roman" w:hAnsi="Times New Roman" w:cs="Times New Roman"/>
          <w:color w:val="000000"/>
          <w:sz w:val="28"/>
          <w:szCs w:val="28"/>
          <w:lang w:eastAsia="ru-RU"/>
        </w:rPr>
        <w:t>количест</w:t>
      </w:r>
      <w:r w:rsidR="00507D20">
        <w:rPr>
          <w:rFonts w:ascii="Times New Roman" w:eastAsia="Times New Roman" w:hAnsi="Times New Roman" w:cs="Times New Roman"/>
          <w:color w:val="000000"/>
          <w:sz w:val="28"/>
          <w:szCs w:val="28"/>
          <w:lang w:eastAsia="ru-RU"/>
        </w:rPr>
        <w:t>венных характеристик в части ТКО,</w:t>
      </w:r>
      <w:r w:rsidR="00507D20" w:rsidRPr="00E466CA">
        <w:rPr>
          <w:rFonts w:ascii="Times New Roman" w:eastAsia="Times New Roman" w:hAnsi="Times New Roman" w:cs="Times New Roman"/>
          <w:color w:val="000000"/>
          <w:sz w:val="28"/>
          <w:szCs w:val="28"/>
          <w:lang w:eastAsia="ru-RU"/>
        </w:rPr>
        <w:t xml:space="preserve"> также </w:t>
      </w:r>
      <w:r w:rsidR="00507D20">
        <w:rPr>
          <w:rFonts w:ascii="Times New Roman" w:eastAsia="Times New Roman" w:hAnsi="Times New Roman" w:cs="Times New Roman"/>
          <w:color w:val="000000"/>
          <w:sz w:val="28"/>
          <w:szCs w:val="28"/>
          <w:lang w:eastAsia="ru-RU"/>
        </w:rPr>
        <w:t xml:space="preserve">данные балансы учтены </w:t>
      </w:r>
      <w:r w:rsidR="00507D20" w:rsidRPr="00E466CA">
        <w:rPr>
          <w:rFonts w:ascii="Times New Roman" w:eastAsia="Times New Roman" w:hAnsi="Times New Roman" w:cs="Times New Roman"/>
          <w:color w:val="000000"/>
          <w:sz w:val="28"/>
          <w:szCs w:val="28"/>
          <w:lang w:eastAsia="ru-RU"/>
        </w:rPr>
        <w:t>в электронно</w:t>
      </w:r>
      <w:r w:rsidR="00507D20">
        <w:rPr>
          <w:rFonts w:ascii="Times New Roman" w:eastAsia="Times New Roman" w:hAnsi="Times New Roman" w:cs="Times New Roman"/>
          <w:color w:val="000000"/>
          <w:sz w:val="28"/>
          <w:szCs w:val="28"/>
          <w:lang w:eastAsia="ru-RU"/>
        </w:rPr>
        <w:t>й модели территориальной схемы и соответствуют</w:t>
      </w:r>
      <w:r w:rsidR="00507D20" w:rsidRPr="00E466CA">
        <w:rPr>
          <w:rFonts w:ascii="Times New Roman" w:eastAsia="Times New Roman" w:hAnsi="Times New Roman" w:cs="Times New Roman"/>
          <w:color w:val="000000"/>
          <w:sz w:val="28"/>
          <w:szCs w:val="28"/>
          <w:lang w:eastAsia="ru-RU"/>
        </w:rPr>
        <w:t xml:space="preserve"> характеристикам объектов по обращению с отходами.</w:t>
      </w:r>
    </w:p>
    <w:p w:rsidR="00B24917" w:rsidRDefault="00B24917">
      <w:pPr>
        <w:ind w:right="-1"/>
        <w:sectPr w:rsidR="00B24917">
          <w:headerReference w:type="even" r:id="rId22"/>
          <w:headerReference w:type="default" r:id="rId23"/>
          <w:headerReference w:type="first" r:id="rId24"/>
          <w:pgSz w:w="11906" w:h="16838"/>
          <w:pgMar w:top="1134" w:right="851" w:bottom="1134" w:left="1701" w:header="708" w:footer="720" w:gutter="0"/>
          <w:cols w:space="720"/>
          <w:docGrid w:linePitch="360"/>
        </w:sectPr>
      </w:pPr>
    </w:p>
    <w:p w:rsidR="008F0205" w:rsidRDefault="008F0205">
      <w:pPr>
        <w:pStyle w:val="1"/>
        <w:jc w:val="center"/>
      </w:pPr>
      <w:bookmarkStart w:id="11" w:name="__RefHeading___Toc21980360"/>
      <w:bookmarkEnd w:id="11"/>
      <w:r>
        <w:rPr>
          <w:sz w:val="28"/>
          <w:szCs w:val="28"/>
        </w:rPr>
        <w:lastRenderedPageBreak/>
        <w:t>СХЕМА ПОТОКОВ ОТХОДОВ</w:t>
      </w:r>
    </w:p>
    <w:p w:rsidR="008F0205" w:rsidRDefault="008F0205">
      <w:pPr>
        <w:ind w:right="-1" w:firstLine="0"/>
        <w:jc w:val="center"/>
      </w:pPr>
      <w:r>
        <w:rPr>
          <w:rFonts w:ascii="Times New Roman" w:hAnsi="Times New Roman" w:cs="Times New Roman"/>
          <w:b/>
          <w:i/>
          <w:sz w:val="28"/>
          <w:szCs w:val="28"/>
          <w:u w:val="single"/>
        </w:rPr>
        <w:t>Организация системы транспортирования твердых коммунальных отходов</w:t>
      </w:r>
      <w:r>
        <w:rPr>
          <w:rFonts w:ascii="Times New Roman" w:hAnsi="Times New Roman" w:cs="Times New Roman"/>
          <w:color w:val="FF0000"/>
          <w:sz w:val="28"/>
          <w:szCs w:val="28"/>
        </w:rPr>
        <w:t xml:space="preserve"> </w:t>
      </w:r>
    </w:p>
    <w:p w:rsidR="008F0205" w:rsidRDefault="008F0205">
      <w:pPr>
        <w:ind w:right="-1" w:firstLine="0"/>
        <w:jc w:val="center"/>
        <w:rPr>
          <w:rFonts w:ascii="Times New Roman" w:hAnsi="Times New Roman" w:cs="Times New Roman"/>
          <w:b/>
          <w:i/>
          <w:color w:val="FF0000"/>
          <w:sz w:val="28"/>
          <w:szCs w:val="28"/>
          <w:u w:val="single"/>
        </w:rPr>
      </w:pPr>
    </w:p>
    <w:p w:rsidR="00AA6F10" w:rsidRDefault="00AA6F10" w:rsidP="00AA6F10">
      <w:pPr>
        <w:ind w:right="-1"/>
      </w:pPr>
      <w:r>
        <w:rPr>
          <w:rFonts w:ascii="Times New Roman" w:hAnsi="Times New Roman" w:cs="Times New Roman"/>
          <w:sz w:val="28"/>
          <w:szCs w:val="28"/>
        </w:rPr>
        <w:t>Детальная схема транспортирования отходов с отображением объемов транспортирования отходов по направлениям от отходообразователей до используемых в территориальной схеме объектов размещения отходов представлена в электронной модели территориальной схемы.</w:t>
      </w:r>
    </w:p>
    <w:p w:rsidR="00AA6F10" w:rsidRDefault="00AA6F10" w:rsidP="00AA6F10">
      <w:pPr>
        <w:tabs>
          <w:tab w:val="left" w:pos="142"/>
        </w:tabs>
        <w:autoSpaceDE w:val="0"/>
        <w:ind w:right="-1" w:firstLine="540"/>
      </w:pPr>
      <w:r>
        <w:rPr>
          <w:rFonts w:ascii="Times New Roman" w:hAnsi="Times New Roman" w:cs="Times New Roman"/>
          <w:sz w:val="28"/>
          <w:szCs w:val="28"/>
        </w:rPr>
        <w:t>При построении схемы потоков твердых коммунальных отходов решалась задача оптимизации расходов на транспортирование твердых коммунальных отходов. Для каждого муниципального образования были составлены маршруты движения до объектов по обращению с отходами по дорогам общего пользования. В случае, если в качестве таких объектов рассматривались сортировки, были составлены маршруты движения отходов на полигоны (с учетом снижения расходов на транспортирование отходов после их сортировки). Все ценовые показатели определены без учета налога на добавленную стоимость, в ценах 20</w:t>
      </w:r>
      <w:r w:rsidR="00BF3AB3">
        <w:rPr>
          <w:rFonts w:ascii="Times New Roman" w:hAnsi="Times New Roman" w:cs="Times New Roman"/>
          <w:sz w:val="28"/>
          <w:szCs w:val="28"/>
        </w:rPr>
        <w:t>21</w:t>
      </w:r>
      <w:r>
        <w:rPr>
          <w:rFonts w:ascii="Times New Roman" w:hAnsi="Times New Roman" w:cs="Times New Roman"/>
          <w:sz w:val="28"/>
          <w:szCs w:val="28"/>
        </w:rPr>
        <w:t xml:space="preserve"> г. и в дальнейшем индексировались на индекс потребительских цен, установленный в прогнозе социально-экономического развития Российской Федерации.</w:t>
      </w:r>
    </w:p>
    <w:p w:rsidR="00AA6F10" w:rsidRDefault="00AA6F10" w:rsidP="00AA6F10">
      <w:pPr>
        <w:tabs>
          <w:tab w:val="left" w:pos="142"/>
        </w:tabs>
        <w:autoSpaceDE w:val="0"/>
        <w:ind w:right="-1" w:firstLine="540"/>
      </w:pPr>
      <w:r>
        <w:rPr>
          <w:rFonts w:ascii="Times New Roman" w:hAnsi="Times New Roman" w:cs="Times New Roman"/>
          <w:sz w:val="28"/>
          <w:szCs w:val="28"/>
        </w:rPr>
        <w:t xml:space="preserve">Для каждого муниципального образования были определены оптимальные направления транспортирования отходов исходя из минимальных расходов на их транспортирование. </w:t>
      </w:r>
    </w:p>
    <w:p w:rsidR="00AA6F10" w:rsidRDefault="00AA6F10" w:rsidP="00AA6F10">
      <w:pPr>
        <w:tabs>
          <w:tab w:val="left" w:pos="142"/>
        </w:tabs>
        <w:autoSpaceDE w:val="0"/>
        <w:ind w:right="-1" w:firstLine="540"/>
      </w:pPr>
      <w:r>
        <w:rPr>
          <w:rFonts w:ascii="Times New Roman" w:hAnsi="Times New Roman" w:cs="Times New Roman"/>
          <w:sz w:val="28"/>
          <w:szCs w:val="28"/>
        </w:rPr>
        <w:t xml:space="preserve">Результатом решения оптимизационной задачи является схема потоков твердых коммунальных отходов, образованных на территории Кировской области. Необходимо отметить, что эта схема составлена отдельно на каждый год действия территориальной схемы обращения с отходами. В отдельные годы происходит перераспределение потоков отходов в связи с закрытием старых полигонов и вводом в действие новых объектов обращения с отходами. </w:t>
      </w:r>
    </w:p>
    <w:p w:rsidR="00AA6F10" w:rsidRDefault="00AA6F10" w:rsidP="00AA6F10">
      <w:pPr>
        <w:tabs>
          <w:tab w:val="left" w:pos="142"/>
        </w:tabs>
        <w:autoSpaceDE w:val="0"/>
        <w:ind w:right="-1" w:firstLine="540"/>
      </w:pPr>
      <w:r>
        <w:rPr>
          <w:rFonts w:ascii="Times New Roman" w:hAnsi="Times New Roman" w:cs="Times New Roman"/>
          <w:sz w:val="28"/>
          <w:szCs w:val="28"/>
        </w:rPr>
        <w:t xml:space="preserve">Электронная модель территориальной схемы обладает функционалом, позволяющим выбирать оптимальные места для размещения мусоросортировочных станций исходя из визуализации источников образования твердых коммунальных отходов, для которых их транспортирование связано с наибольшими расходами. </w:t>
      </w:r>
    </w:p>
    <w:p w:rsidR="00731A60" w:rsidRDefault="00AA6F10" w:rsidP="00AA6F10">
      <w:pPr>
        <w:tabs>
          <w:tab w:val="left" w:pos="142"/>
        </w:tabs>
        <w:autoSpaceDE w:val="0"/>
        <w:ind w:right="-1" w:firstLine="540"/>
        <w:rPr>
          <w:rFonts w:ascii="Times New Roman" w:hAnsi="Times New Roman" w:cs="Times New Roman"/>
          <w:sz w:val="28"/>
          <w:szCs w:val="28"/>
        </w:rPr>
      </w:pPr>
      <w:r>
        <w:rPr>
          <w:rFonts w:ascii="Times New Roman" w:hAnsi="Times New Roman" w:cs="Times New Roman"/>
          <w:sz w:val="28"/>
          <w:szCs w:val="28"/>
        </w:rPr>
        <w:t xml:space="preserve">Территориальной схемой предусмотрено создание мощностей по обработке ТКО </w:t>
      </w:r>
      <w:r w:rsidR="00756F23">
        <w:rPr>
          <w:rFonts w:ascii="Times New Roman" w:hAnsi="Times New Roman" w:cs="Times New Roman"/>
          <w:sz w:val="28"/>
          <w:szCs w:val="28"/>
        </w:rPr>
        <w:t>в период 202</w:t>
      </w:r>
      <w:r w:rsidR="00BF3AB3">
        <w:rPr>
          <w:rFonts w:ascii="Times New Roman" w:hAnsi="Times New Roman" w:cs="Times New Roman"/>
          <w:sz w:val="28"/>
          <w:szCs w:val="28"/>
        </w:rPr>
        <w:t>4</w:t>
      </w:r>
      <w:r w:rsidR="00756F23">
        <w:rPr>
          <w:rFonts w:ascii="Times New Roman" w:hAnsi="Times New Roman" w:cs="Times New Roman"/>
          <w:sz w:val="28"/>
          <w:szCs w:val="28"/>
        </w:rPr>
        <w:t xml:space="preserve"> - 20</w:t>
      </w:r>
      <w:r w:rsidR="00BF3AB3">
        <w:rPr>
          <w:rFonts w:ascii="Times New Roman" w:hAnsi="Times New Roman" w:cs="Times New Roman"/>
          <w:sz w:val="28"/>
          <w:szCs w:val="28"/>
        </w:rPr>
        <w:t>30</w:t>
      </w:r>
      <w:r w:rsidR="00756F23">
        <w:rPr>
          <w:rFonts w:ascii="Times New Roman" w:hAnsi="Times New Roman" w:cs="Times New Roman"/>
          <w:sz w:val="28"/>
          <w:szCs w:val="28"/>
        </w:rPr>
        <w:t xml:space="preserve"> г.</w:t>
      </w:r>
      <w:r>
        <w:rPr>
          <w:rFonts w:ascii="Times New Roman" w:hAnsi="Times New Roman" w:cs="Times New Roman"/>
          <w:sz w:val="28"/>
          <w:szCs w:val="28"/>
        </w:rPr>
        <w:t>, следовательно, в параметрах моделирования электронной модели, начиная с 20</w:t>
      </w:r>
      <w:r w:rsidR="00BF3AB3">
        <w:rPr>
          <w:rFonts w:ascii="Times New Roman" w:hAnsi="Times New Roman" w:cs="Times New Roman"/>
          <w:sz w:val="28"/>
          <w:szCs w:val="28"/>
        </w:rPr>
        <w:t>30</w:t>
      </w:r>
      <w:r>
        <w:rPr>
          <w:rFonts w:ascii="Times New Roman" w:hAnsi="Times New Roman" w:cs="Times New Roman"/>
          <w:sz w:val="28"/>
          <w:szCs w:val="28"/>
        </w:rPr>
        <w:t xml:space="preserve"> года</w:t>
      </w:r>
      <w:r w:rsidR="00BF3AB3">
        <w:rPr>
          <w:rFonts w:ascii="Times New Roman" w:hAnsi="Times New Roman" w:cs="Times New Roman"/>
          <w:sz w:val="28"/>
          <w:szCs w:val="28"/>
        </w:rPr>
        <w:t>,</w:t>
      </w:r>
      <w:r>
        <w:rPr>
          <w:rFonts w:ascii="Times New Roman" w:hAnsi="Times New Roman" w:cs="Times New Roman"/>
          <w:sz w:val="28"/>
          <w:szCs w:val="28"/>
        </w:rPr>
        <w:t xml:space="preserve"> вся масса образованных ТКО распределяется между созданными объектами обработки, затем (после обработки) остатки после сортировки направляются на объекты размещения отходов. </w:t>
      </w:r>
    </w:p>
    <w:p w:rsidR="00AA6F10" w:rsidRDefault="00AA6F10" w:rsidP="00AA6F10">
      <w:pPr>
        <w:tabs>
          <w:tab w:val="left" w:pos="142"/>
        </w:tabs>
        <w:autoSpaceDE w:val="0"/>
        <w:ind w:right="-1" w:firstLine="540"/>
        <w:rPr>
          <w:rFonts w:ascii="Times New Roman" w:hAnsi="Times New Roman" w:cs="Times New Roman"/>
          <w:sz w:val="28"/>
          <w:szCs w:val="28"/>
        </w:rPr>
      </w:pPr>
      <w:r w:rsidRPr="000E71D8">
        <w:rPr>
          <w:rFonts w:ascii="Times New Roman" w:hAnsi="Times New Roman" w:cs="Times New Roman"/>
          <w:sz w:val="28"/>
          <w:szCs w:val="28"/>
        </w:rPr>
        <w:t xml:space="preserve">Направления движения твердых коммунальных отходов по муниципальным образованиям на перспективу указаны в Приложении В, </w:t>
      </w:r>
      <w:r w:rsidR="007F1A28" w:rsidRPr="000E71D8">
        <w:rPr>
          <w:rFonts w:ascii="Times New Roman" w:hAnsi="Times New Roman" w:cs="Times New Roman"/>
          <w:sz w:val="28"/>
          <w:szCs w:val="28"/>
        </w:rPr>
        <w:t>Т</w:t>
      </w:r>
      <w:r w:rsidRPr="000E71D8">
        <w:rPr>
          <w:rFonts w:ascii="Times New Roman" w:hAnsi="Times New Roman" w:cs="Times New Roman"/>
          <w:sz w:val="28"/>
          <w:szCs w:val="28"/>
        </w:rPr>
        <w:t xml:space="preserve">аблица В.1 к настоящему документу, а также в электронной модели </w:t>
      </w:r>
      <w:r w:rsidRPr="000E71D8">
        <w:rPr>
          <w:rFonts w:ascii="Times New Roman" w:hAnsi="Times New Roman" w:cs="Times New Roman"/>
          <w:sz w:val="28"/>
          <w:szCs w:val="28"/>
        </w:rPr>
        <w:lastRenderedPageBreak/>
        <w:t>территориальной схемы.</w:t>
      </w:r>
      <w:r w:rsidR="007F1A28" w:rsidRPr="000E71D8">
        <w:rPr>
          <w:rFonts w:ascii="Times New Roman" w:hAnsi="Times New Roman" w:cs="Times New Roman"/>
          <w:sz w:val="28"/>
          <w:szCs w:val="28"/>
        </w:rPr>
        <w:t xml:space="preserve"> Потоки ТКО в 2021 году представлены в Приложении В, Таблица В.2.</w:t>
      </w:r>
    </w:p>
    <w:p w:rsidR="00675A70" w:rsidRPr="007E26CF" w:rsidRDefault="00675A70" w:rsidP="00675A70">
      <w:pPr>
        <w:tabs>
          <w:tab w:val="left" w:pos="142"/>
        </w:tabs>
        <w:autoSpaceDE w:val="0"/>
        <w:ind w:right="-1" w:firstLine="540"/>
        <w:rPr>
          <w:rFonts w:ascii="Times New Roman" w:hAnsi="Times New Roman" w:cs="Times New Roman"/>
          <w:sz w:val="28"/>
          <w:szCs w:val="28"/>
        </w:rPr>
      </w:pPr>
      <w:r w:rsidRPr="0068546B">
        <w:rPr>
          <w:rFonts w:ascii="Times New Roman" w:hAnsi="Times New Roman" w:cs="Times New Roman"/>
          <w:sz w:val="28"/>
          <w:szCs w:val="28"/>
        </w:rPr>
        <w:t>Следует учитывать, что с 2022 года электронная модель территориальной схемы обращения с отходами воспроизводит условное отображение потоков ТКО от источников образования до объектов обработки, утилизации, размещения в разрезе сельских и городских поселений муниципального образования (муниципального района). Вместе с тем, в пределах одного муниципального образования (муниципального района) допускается перераспределение потоков между сельскими и городскими поселениями до объектов обработки, утилизации и размещения ТКО без изменения значения поступаемой на объекты массы в целом за год.</w:t>
      </w:r>
      <w:r w:rsidR="00E34002" w:rsidRPr="00E34002">
        <w:rPr>
          <w:rFonts w:ascii="Times New Roman" w:hAnsi="Times New Roman" w:cs="Times New Roman"/>
          <w:sz w:val="28"/>
          <w:szCs w:val="28"/>
        </w:rPr>
        <w:t xml:space="preserve"> </w:t>
      </w:r>
      <w:r w:rsidR="00E34002">
        <w:rPr>
          <w:rFonts w:ascii="Times New Roman" w:hAnsi="Times New Roman" w:cs="Times New Roman"/>
          <w:sz w:val="28"/>
          <w:szCs w:val="28"/>
        </w:rPr>
        <w:t>Детализированная схема по</w:t>
      </w:r>
      <w:r w:rsidR="007E26CF">
        <w:rPr>
          <w:rFonts w:ascii="Times New Roman" w:hAnsi="Times New Roman" w:cs="Times New Roman"/>
          <w:sz w:val="28"/>
          <w:szCs w:val="28"/>
        </w:rPr>
        <w:t>токов на 2022 год в виду исключ</w:t>
      </w:r>
      <w:r w:rsidR="00E34002">
        <w:rPr>
          <w:rFonts w:ascii="Times New Roman" w:hAnsi="Times New Roman" w:cs="Times New Roman"/>
          <w:sz w:val="28"/>
          <w:szCs w:val="28"/>
        </w:rPr>
        <w:t xml:space="preserve">ения </w:t>
      </w:r>
      <w:proofErr w:type="spellStart"/>
      <w:r w:rsidR="007E26CF">
        <w:rPr>
          <w:rFonts w:ascii="Times New Roman" w:hAnsi="Times New Roman" w:cs="Times New Roman"/>
          <w:sz w:val="28"/>
          <w:szCs w:val="28"/>
        </w:rPr>
        <w:t>Уржумского</w:t>
      </w:r>
      <w:proofErr w:type="spellEnd"/>
      <w:r w:rsidR="00E34002">
        <w:rPr>
          <w:rFonts w:ascii="Times New Roman" w:hAnsi="Times New Roman" w:cs="Times New Roman"/>
          <w:sz w:val="28"/>
          <w:szCs w:val="28"/>
        </w:rPr>
        <w:t xml:space="preserve"> полиго</w:t>
      </w:r>
      <w:r w:rsidR="007E26CF">
        <w:rPr>
          <w:rFonts w:ascii="Times New Roman" w:hAnsi="Times New Roman" w:cs="Times New Roman"/>
          <w:sz w:val="28"/>
          <w:szCs w:val="28"/>
        </w:rPr>
        <w:t>на</w:t>
      </w:r>
      <w:r w:rsidR="00E34002">
        <w:rPr>
          <w:rFonts w:ascii="Times New Roman" w:hAnsi="Times New Roman" w:cs="Times New Roman"/>
          <w:sz w:val="28"/>
          <w:szCs w:val="28"/>
        </w:rPr>
        <w:t xml:space="preserve"> из </w:t>
      </w:r>
      <w:r w:rsidR="007E26CF">
        <w:rPr>
          <w:rFonts w:ascii="Times New Roman" w:hAnsi="Times New Roman" w:cs="Times New Roman"/>
          <w:sz w:val="28"/>
          <w:szCs w:val="28"/>
        </w:rPr>
        <w:t>ГРОРО</w:t>
      </w:r>
      <w:r w:rsidR="00E34002">
        <w:rPr>
          <w:rFonts w:ascii="Times New Roman" w:hAnsi="Times New Roman" w:cs="Times New Roman"/>
          <w:sz w:val="28"/>
          <w:szCs w:val="28"/>
        </w:rPr>
        <w:t xml:space="preserve"> и началом работы </w:t>
      </w:r>
      <w:r w:rsidR="007E26CF">
        <w:rPr>
          <w:rFonts w:ascii="Times New Roman" w:hAnsi="Times New Roman" w:cs="Times New Roman"/>
          <w:sz w:val="28"/>
          <w:szCs w:val="28"/>
        </w:rPr>
        <w:t>полигона по</w:t>
      </w:r>
      <w:r w:rsidR="00E34002">
        <w:rPr>
          <w:rFonts w:ascii="Times New Roman" w:hAnsi="Times New Roman" w:cs="Times New Roman"/>
          <w:sz w:val="28"/>
          <w:szCs w:val="28"/>
        </w:rPr>
        <w:t xml:space="preserve"> приему отходов </w:t>
      </w:r>
      <w:r w:rsidR="007E26CF">
        <w:rPr>
          <w:rFonts w:ascii="Times New Roman" w:hAnsi="Times New Roman" w:cs="Times New Roman"/>
          <w:sz w:val="28"/>
          <w:szCs w:val="28"/>
        </w:rPr>
        <w:t xml:space="preserve">в </w:t>
      </w:r>
      <w:proofErr w:type="spellStart"/>
      <w:r w:rsidR="007E26CF">
        <w:rPr>
          <w:rFonts w:ascii="Times New Roman" w:hAnsi="Times New Roman" w:cs="Times New Roman"/>
          <w:sz w:val="28"/>
          <w:szCs w:val="28"/>
        </w:rPr>
        <w:t>Шабалинском</w:t>
      </w:r>
      <w:proofErr w:type="spellEnd"/>
      <w:r w:rsidR="007E26CF">
        <w:rPr>
          <w:rFonts w:ascii="Times New Roman" w:hAnsi="Times New Roman" w:cs="Times New Roman"/>
          <w:sz w:val="28"/>
          <w:szCs w:val="28"/>
        </w:rPr>
        <w:t xml:space="preserve"> районе сод</w:t>
      </w:r>
      <w:r w:rsidR="00E34002">
        <w:rPr>
          <w:rFonts w:ascii="Times New Roman" w:hAnsi="Times New Roman" w:cs="Times New Roman"/>
          <w:sz w:val="28"/>
          <w:szCs w:val="28"/>
        </w:rPr>
        <w:t>ерж</w:t>
      </w:r>
      <w:r w:rsidR="007E26CF">
        <w:rPr>
          <w:rFonts w:ascii="Times New Roman" w:hAnsi="Times New Roman" w:cs="Times New Roman"/>
          <w:sz w:val="28"/>
          <w:szCs w:val="28"/>
        </w:rPr>
        <w:t xml:space="preserve">ится </w:t>
      </w:r>
      <w:r w:rsidR="00E34002">
        <w:rPr>
          <w:rFonts w:ascii="Times New Roman" w:hAnsi="Times New Roman" w:cs="Times New Roman"/>
          <w:sz w:val="28"/>
          <w:szCs w:val="28"/>
        </w:rPr>
        <w:t>в прилож</w:t>
      </w:r>
      <w:r w:rsidR="007E26CF">
        <w:rPr>
          <w:rFonts w:ascii="Times New Roman" w:hAnsi="Times New Roman" w:cs="Times New Roman"/>
          <w:sz w:val="28"/>
          <w:szCs w:val="28"/>
        </w:rPr>
        <w:t>ении</w:t>
      </w:r>
      <w:proofErr w:type="gramStart"/>
      <w:r w:rsidR="00E34002">
        <w:rPr>
          <w:rFonts w:ascii="Times New Roman" w:hAnsi="Times New Roman" w:cs="Times New Roman"/>
          <w:sz w:val="28"/>
          <w:szCs w:val="28"/>
        </w:rPr>
        <w:t xml:space="preserve"> В</w:t>
      </w:r>
      <w:proofErr w:type="gramEnd"/>
      <w:r w:rsidR="00E34002">
        <w:rPr>
          <w:rFonts w:ascii="Times New Roman" w:hAnsi="Times New Roman" w:cs="Times New Roman"/>
          <w:sz w:val="28"/>
          <w:szCs w:val="28"/>
        </w:rPr>
        <w:t xml:space="preserve">, </w:t>
      </w:r>
      <w:r w:rsidR="007E26CF">
        <w:rPr>
          <w:rFonts w:ascii="Times New Roman" w:hAnsi="Times New Roman" w:cs="Times New Roman"/>
          <w:sz w:val="28"/>
          <w:szCs w:val="28"/>
        </w:rPr>
        <w:t xml:space="preserve">во </w:t>
      </w:r>
      <w:r w:rsidR="00E34002">
        <w:rPr>
          <w:rFonts w:ascii="Times New Roman" w:hAnsi="Times New Roman" w:cs="Times New Roman"/>
          <w:sz w:val="28"/>
          <w:szCs w:val="28"/>
        </w:rPr>
        <w:t>вклад</w:t>
      </w:r>
      <w:r w:rsidR="007E26CF">
        <w:rPr>
          <w:rFonts w:ascii="Times New Roman" w:hAnsi="Times New Roman" w:cs="Times New Roman"/>
          <w:sz w:val="28"/>
          <w:szCs w:val="28"/>
        </w:rPr>
        <w:t>ке В</w:t>
      </w:r>
      <w:r w:rsidR="00A6295A">
        <w:rPr>
          <w:rFonts w:ascii="Times New Roman" w:hAnsi="Times New Roman" w:cs="Times New Roman"/>
          <w:sz w:val="28"/>
          <w:szCs w:val="28"/>
        </w:rPr>
        <w:t>.</w:t>
      </w:r>
      <w:r w:rsidR="007E26CF">
        <w:rPr>
          <w:rFonts w:ascii="Times New Roman" w:hAnsi="Times New Roman" w:cs="Times New Roman"/>
          <w:sz w:val="28"/>
          <w:szCs w:val="28"/>
        </w:rPr>
        <w:t>1</w:t>
      </w:r>
      <w:r w:rsidR="00A6295A">
        <w:rPr>
          <w:rFonts w:ascii="Times New Roman" w:hAnsi="Times New Roman" w:cs="Times New Roman"/>
          <w:sz w:val="28"/>
          <w:szCs w:val="28"/>
        </w:rPr>
        <w:t xml:space="preserve"> «Перспективная </w:t>
      </w:r>
      <w:proofErr w:type="spellStart"/>
      <w:r w:rsidR="00A6295A">
        <w:rPr>
          <w:rFonts w:ascii="Times New Roman" w:hAnsi="Times New Roman" w:cs="Times New Roman"/>
          <w:sz w:val="28"/>
          <w:szCs w:val="28"/>
        </w:rPr>
        <w:t>логистическая</w:t>
      </w:r>
      <w:proofErr w:type="spellEnd"/>
      <w:r w:rsidR="00A6295A">
        <w:rPr>
          <w:rFonts w:ascii="Times New Roman" w:hAnsi="Times New Roman" w:cs="Times New Roman"/>
          <w:sz w:val="28"/>
          <w:szCs w:val="28"/>
        </w:rPr>
        <w:t xml:space="preserve"> модель»</w:t>
      </w:r>
      <w:r w:rsidR="007E26CF">
        <w:rPr>
          <w:rFonts w:ascii="Times New Roman" w:hAnsi="Times New Roman" w:cs="Times New Roman"/>
          <w:sz w:val="28"/>
          <w:szCs w:val="28"/>
        </w:rPr>
        <w:t>,</w:t>
      </w:r>
      <w:r w:rsidR="00E34002">
        <w:rPr>
          <w:rFonts w:ascii="Times New Roman" w:hAnsi="Times New Roman" w:cs="Times New Roman"/>
          <w:sz w:val="28"/>
          <w:szCs w:val="28"/>
        </w:rPr>
        <w:t xml:space="preserve"> а также в элек</w:t>
      </w:r>
      <w:r w:rsidR="007E26CF">
        <w:rPr>
          <w:rFonts w:ascii="Times New Roman" w:hAnsi="Times New Roman" w:cs="Times New Roman"/>
          <w:sz w:val="28"/>
          <w:szCs w:val="28"/>
        </w:rPr>
        <w:t>тронной</w:t>
      </w:r>
      <w:r w:rsidR="00E34002">
        <w:rPr>
          <w:rFonts w:ascii="Times New Roman" w:hAnsi="Times New Roman" w:cs="Times New Roman"/>
          <w:sz w:val="28"/>
          <w:szCs w:val="28"/>
        </w:rPr>
        <w:t xml:space="preserve"> модел</w:t>
      </w:r>
      <w:r w:rsidR="007E26CF">
        <w:rPr>
          <w:rFonts w:ascii="Times New Roman" w:hAnsi="Times New Roman" w:cs="Times New Roman"/>
          <w:sz w:val="28"/>
          <w:szCs w:val="28"/>
        </w:rPr>
        <w:t>и территориальной схемы</w:t>
      </w:r>
      <w:r w:rsidR="00E34002">
        <w:rPr>
          <w:rFonts w:ascii="Times New Roman" w:hAnsi="Times New Roman" w:cs="Times New Roman"/>
          <w:sz w:val="28"/>
          <w:szCs w:val="28"/>
        </w:rPr>
        <w:t xml:space="preserve"> </w:t>
      </w:r>
      <w:r w:rsidR="007E26CF">
        <w:rPr>
          <w:rFonts w:ascii="Times New Roman" w:hAnsi="Times New Roman" w:cs="Times New Roman"/>
          <w:sz w:val="28"/>
          <w:szCs w:val="28"/>
        </w:rPr>
        <w:t xml:space="preserve">дополнительным слоем </w:t>
      </w:r>
      <w:r w:rsidR="00E34002">
        <w:rPr>
          <w:rFonts w:ascii="Times New Roman" w:hAnsi="Times New Roman" w:cs="Times New Roman"/>
          <w:sz w:val="28"/>
          <w:szCs w:val="28"/>
        </w:rPr>
        <w:t>«</w:t>
      </w:r>
      <w:r w:rsidR="007E26CF" w:rsidRPr="007E26CF">
        <w:rPr>
          <w:rFonts w:ascii="Times New Roman" w:hAnsi="Times New Roman" w:cs="Times New Roman"/>
          <w:bCs/>
          <w:sz w:val="28"/>
          <w:szCs w:val="28"/>
          <w:shd w:val="clear" w:color="auto" w:fill="FFFFFF"/>
        </w:rPr>
        <w:t>Детализация фактических потоков 2022 года</w:t>
      </w:r>
      <w:r w:rsidR="007E26CF">
        <w:rPr>
          <w:rFonts w:ascii="Times New Roman" w:hAnsi="Times New Roman" w:cs="Times New Roman"/>
          <w:bCs/>
          <w:sz w:val="28"/>
          <w:szCs w:val="28"/>
          <w:shd w:val="clear" w:color="auto" w:fill="FFFFFF"/>
        </w:rPr>
        <w:t>».</w:t>
      </w:r>
    </w:p>
    <w:p w:rsidR="00534733" w:rsidRDefault="00534733" w:rsidP="00534733">
      <w:pPr>
        <w:pStyle w:val="ConsPlusNormal"/>
        <w:ind w:firstLine="540"/>
        <w:jc w:val="both"/>
      </w:pPr>
      <w:r w:rsidRPr="000E71D8">
        <w:t>Перспективная схема потоков отходов на 202</w:t>
      </w:r>
      <w:r w:rsidR="00746B38">
        <w:t>2 год отображена в Приложении Г, н</w:t>
      </w:r>
      <w:r w:rsidR="0068546B">
        <w:t>а последующие года в электронной модели территориальной схемы.</w:t>
      </w:r>
    </w:p>
    <w:p w:rsidR="00AA6F10" w:rsidRDefault="00AA6F10" w:rsidP="00AA6F10">
      <w:pPr>
        <w:tabs>
          <w:tab w:val="left" w:pos="142"/>
        </w:tabs>
        <w:autoSpaceDE w:val="0"/>
        <w:ind w:right="-1" w:firstLine="540"/>
      </w:pPr>
      <w:r>
        <w:rPr>
          <w:rFonts w:ascii="Times New Roman" w:hAnsi="Times New Roman" w:cs="Times New Roman"/>
          <w:sz w:val="28"/>
          <w:szCs w:val="28"/>
        </w:rPr>
        <w:t>Поступление ТКО</w:t>
      </w:r>
      <w:r w:rsidR="00731A60">
        <w:rPr>
          <w:rFonts w:ascii="Times New Roman" w:hAnsi="Times New Roman" w:cs="Times New Roman"/>
          <w:sz w:val="28"/>
          <w:szCs w:val="28"/>
        </w:rPr>
        <w:t>,</w:t>
      </w:r>
      <w:r>
        <w:rPr>
          <w:rFonts w:ascii="Times New Roman" w:hAnsi="Times New Roman" w:cs="Times New Roman"/>
          <w:sz w:val="28"/>
          <w:szCs w:val="28"/>
        </w:rPr>
        <w:t xml:space="preserve"> образующихся на территории других субъектов</w:t>
      </w:r>
      <w:r w:rsidR="00731A60">
        <w:rPr>
          <w:rFonts w:ascii="Times New Roman" w:hAnsi="Times New Roman" w:cs="Times New Roman"/>
          <w:sz w:val="28"/>
          <w:szCs w:val="28"/>
        </w:rPr>
        <w:t>,</w:t>
      </w:r>
      <w:r>
        <w:rPr>
          <w:rFonts w:ascii="Times New Roman" w:hAnsi="Times New Roman" w:cs="Times New Roman"/>
          <w:sz w:val="28"/>
          <w:szCs w:val="28"/>
        </w:rPr>
        <w:t xml:space="preserve"> не предусматривается.</w:t>
      </w:r>
    </w:p>
    <w:p w:rsidR="0026105D" w:rsidRDefault="0026105D" w:rsidP="00AA6F10">
      <w:pPr>
        <w:tabs>
          <w:tab w:val="left" w:pos="142"/>
        </w:tabs>
        <w:autoSpaceDE w:val="0"/>
        <w:ind w:right="-1" w:firstLine="540"/>
        <w:jc w:val="center"/>
        <w:rPr>
          <w:rFonts w:ascii="Times New Roman" w:hAnsi="Times New Roman" w:cs="Times New Roman"/>
          <w:i/>
          <w:sz w:val="28"/>
          <w:szCs w:val="28"/>
          <w:u w:val="single"/>
        </w:rPr>
      </w:pPr>
    </w:p>
    <w:p w:rsidR="00AA6F10" w:rsidRDefault="00AA6F10" w:rsidP="00AA6F10">
      <w:pPr>
        <w:tabs>
          <w:tab w:val="left" w:pos="142"/>
        </w:tabs>
        <w:autoSpaceDE w:val="0"/>
        <w:ind w:right="-1" w:firstLine="540"/>
        <w:jc w:val="center"/>
      </w:pPr>
      <w:r>
        <w:rPr>
          <w:rFonts w:ascii="Times New Roman" w:hAnsi="Times New Roman" w:cs="Times New Roman"/>
          <w:i/>
          <w:sz w:val="28"/>
          <w:szCs w:val="28"/>
          <w:u w:val="single"/>
        </w:rPr>
        <w:t>Возможные сценарии изменения схемы потоков ТКО</w:t>
      </w:r>
    </w:p>
    <w:p w:rsidR="00AA6F10" w:rsidRDefault="00AA6F10" w:rsidP="00AA6F10">
      <w:pPr>
        <w:pStyle w:val="ConsPlusNormal"/>
        <w:tabs>
          <w:tab w:val="left" w:pos="1276"/>
        </w:tabs>
        <w:ind w:firstLine="709"/>
        <w:jc w:val="both"/>
        <w:rPr>
          <w:i/>
          <w:u w:val="single"/>
        </w:rPr>
      </w:pPr>
    </w:p>
    <w:p w:rsidR="00AA6F10" w:rsidRDefault="00AA6F10" w:rsidP="00AA6F10">
      <w:pPr>
        <w:pStyle w:val="ConsPlusNormal"/>
        <w:tabs>
          <w:tab w:val="left" w:pos="1276"/>
        </w:tabs>
        <w:ind w:firstLine="709"/>
        <w:jc w:val="both"/>
      </w:pPr>
      <w:r>
        <w:t xml:space="preserve">Региональный оператор по обращению с твердыми коммунальными отходами обеспечивает сбор, транспортирование, обработку, утилизацию, обезвреживание, захоронение твердых коммунальных отходов в зоне деятельности в соответствии с территориальной схемой обращения с отходами, в том числе с твердыми коммунальными отходами, на территории Кировской области. При возникновении обстоятельств, препятствующих размещению твердых коммунальных отходов на объекте размещения отходов, региональный оператор вправе перенаправить потоки твердых коммунальных отходов на доступные объекты размещения отходов, включенные в территориальную схему обращения с отходами, в том числе с твердыми коммунальными отходами, на территории Кировской области до устранения указанных обстоятельств. </w:t>
      </w:r>
    </w:p>
    <w:p w:rsidR="00AA6F10" w:rsidRDefault="00AA6F10" w:rsidP="00AA6F10">
      <w:pPr>
        <w:pStyle w:val="ConsPlusNormal"/>
        <w:tabs>
          <w:tab w:val="left" w:pos="1276"/>
        </w:tabs>
        <w:ind w:firstLine="709"/>
        <w:jc w:val="both"/>
      </w:pPr>
      <w:r>
        <w:t>Под обстоятельствами, препятствующими размещению твердых коммунальных отходов на объекте размещения отходов, принимаются следующие обстоятельства:</w:t>
      </w:r>
    </w:p>
    <w:p w:rsidR="00AA6F10" w:rsidRDefault="00AA6F10" w:rsidP="00AA6F10">
      <w:pPr>
        <w:pStyle w:val="ConsPlusNormal"/>
        <w:widowControl w:val="0"/>
        <w:numPr>
          <w:ilvl w:val="0"/>
          <w:numId w:val="6"/>
        </w:numPr>
        <w:tabs>
          <w:tab w:val="left" w:pos="1134"/>
        </w:tabs>
        <w:ind w:left="0" w:firstLine="709"/>
        <w:jc w:val="both"/>
      </w:pPr>
      <w:r>
        <w:t>приостановление или прекращение деятельности организации, эксплуатирующей объект размещения отходов;</w:t>
      </w:r>
    </w:p>
    <w:p w:rsidR="00AA6F10" w:rsidRDefault="00AA6F10" w:rsidP="00AA6F10">
      <w:pPr>
        <w:pStyle w:val="ConsPlusNormal"/>
        <w:widowControl w:val="0"/>
        <w:numPr>
          <w:ilvl w:val="0"/>
          <w:numId w:val="6"/>
        </w:numPr>
        <w:tabs>
          <w:tab w:val="left" w:pos="1134"/>
        </w:tabs>
        <w:ind w:left="0" w:firstLine="709"/>
        <w:jc w:val="both"/>
      </w:pPr>
      <w:r>
        <w:t>отзыв или приостановление действия лицензии организации, эксплуатирующей объект размещения отходов;</w:t>
      </w:r>
    </w:p>
    <w:p w:rsidR="00AA6F10" w:rsidRDefault="00AA6F10" w:rsidP="00AA6F10">
      <w:pPr>
        <w:pStyle w:val="ConsPlusNormal"/>
        <w:widowControl w:val="0"/>
        <w:numPr>
          <w:ilvl w:val="0"/>
          <w:numId w:val="6"/>
        </w:numPr>
        <w:tabs>
          <w:tab w:val="left" w:pos="1134"/>
        </w:tabs>
        <w:ind w:left="0" w:firstLine="709"/>
        <w:jc w:val="both"/>
      </w:pPr>
      <w:r>
        <w:t xml:space="preserve">смена юридического лица, являющегося организацией, </w:t>
      </w:r>
      <w:r>
        <w:lastRenderedPageBreak/>
        <w:t>эксплуатирующей объект размещения отходов;</w:t>
      </w:r>
    </w:p>
    <w:p w:rsidR="00AA6F10" w:rsidRDefault="00AA6F10" w:rsidP="00AA6F10">
      <w:pPr>
        <w:pStyle w:val="ConsPlusNormal"/>
        <w:widowControl w:val="0"/>
        <w:numPr>
          <w:ilvl w:val="0"/>
          <w:numId w:val="6"/>
        </w:numPr>
        <w:tabs>
          <w:tab w:val="left" w:pos="1134"/>
        </w:tabs>
        <w:ind w:left="0" w:firstLine="709"/>
        <w:jc w:val="both"/>
      </w:pPr>
      <w:r>
        <w:t>исключение объекта из Государственного реестра объектов размещения отходов;</w:t>
      </w:r>
    </w:p>
    <w:p w:rsidR="00AA6F10" w:rsidRDefault="00AA6F10" w:rsidP="00AA6F10">
      <w:pPr>
        <w:pStyle w:val="ConsPlusNormal"/>
        <w:widowControl w:val="0"/>
        <w:numPr>
          <w:ilvl w:val="0"/>
          <w:numId w:val="6"/>
        </w:numPr>
        <w:tabs>
          <w:tab w:val="left" w:pos="1134"/>
        </w:tabs>
        <w:ind w:left="0" w:firstLine="709"/>
        <w:jc w:val="both"/>
      </w:pPr>
      <w:r>
        <w:t>вступление в законную силу решени</w:t>
      </w:r>
      <w:r w:rsidR="00BF3AB3">
        <w:t>я</w:t>
      </w:r>
      <w:r>
        <w:t xml:space="preserve"> суда о признании недействующим разрешения на ввод объекта размещения отходов в эксплуатацию, либо иного решения, исключающего возможность эксплуатации объекта размещения отходов;</w:t>
      </w:r>
    </w:p>
    <w:p w:rsidR="00AA6F10" w:rsidRDefault="00AA6F10" w:rsidP="00AA6F10">
      <w:pPr>
        <w:numPr>
          <w:ilvl w:val="0"/>
          <w:numId w:val="6"/>
        </w:numPr>
        <w:tabs>
          <w:tab w:val="left" w:pos="142"/>
          <w:tab w:val="left" w:pos="1134"/>
        </w:tabs>
        <w:autoSpaceDE w:val="0"/>
        <w:ind w:left="0" w:right="-1" w:firstLine="709"/>
      </w:pPr>
      <w:r>
        <w:rPr>
          <w:rFonts w:ascii="Times New Roman" w:hAnsi="Times New Roman" w:cs="Times New Roman"/>
          <w:sz w:val="28"/>
          <w:szCs w:val="28"/>
        </w:rPr>
        <w:t>иные обстоятельства непреодолимой силы, определенные в порядке, установленном законодательством Российской Федерации и Кировской области.</w:t>
      </w:r>
    </w:p>
    <w:p w:rsidR="00BF3AB3" w:rsidRPr="003341BF" w:rsidRDefault="00BF3AB3" w:rsidP="00BF3AB3">
      <w:pPr>
        <w:widowControl w:val="0"/>
        <w:tabs>
          <w:tab w:val="left" w:pos="0"/>
        </w:tabs>
        <w:autoSpaceDE w:val="0"/>
        <w:autoSpaceDN w:val="0"/>
        <w:adjustRightInd w:val="0"/>
        <w:rPr>
          <w:rFonts w:ascii="Times New Roman" w:hAnsi="Times New Roman" w:cs="Times New Roman"/>
          <w:sz w:val="28"/>
          <w:szCs w:val="28"/>
        </w:rPr>
      </w:pPr>
      <w:r w:rsidRPr="003341BF">
        <w:rPr>
          <w:rFonts w:ascii="Times New Roman" w:hAnsi="Times New Roman" w:cs="Times New Roman"/>
          <w:sz w:val="28"/>
          <w:szCs w:val="28"/>
        </w:rPr>
        <w:t xml:space="preserve">Для муниципальных образований резервными объектами для размещения твердых коммунальных отходов являются все остальные объекты размещения отходов, включенные в государственный реестр объектов размещения отходов и в территориальную схему и не включенные как основные объекты. Кроме того, при размещении твердых коммунальных отходов на резервные объекты должны отсутствовать обстоятельства, препятствующих размещению твердых коммунальных отходов на объекте размещения отходов (согласно территориальной схеме) и резервные объекты должны иметь достаточную остаточную вместимость. </w:t>
      </w:r>
    </w:p>
    <w:p w:rsidR="00BF3AB3" w:rsidRPr="003341BF" w:rsidRDefault="00BF3AB3" w:rsidP="00BF3AB3">
      <w:pPr>
        <w:widowControl w:val="0"/>
        <w:tabs>
          <w:tab w:val="left" w:pos="0"/>
        </w:tabs>
        <w:autoSpaceDE w:val="0"/>
        <w:autoSpaceDN w:val="0"/>
        <w:adjustRightInd w:val="0"/>
        <w:rPr>
          <w:rFonts w:ascii="Times New Roman" w:hAnsi="Times New Roman" w:cs="Times New Roman"/>
          <w:sz w:val="28"/>
          <w:szCs w:val="28"/>
        </w:rPr>
      </w:pPr>
      <w:r w:rsidRPr="00D33CE0">
        <w:rPr>
          <w:rFonts w:ascii="Times New Roman" w:hAnsi="Times New Roman" w:cs="Times New Roman"/>
          <w:sz w:val="28"/>
          <w:szCs w:val="28"/>
        </w:rPr>
        <w:t>Региональный оператор по обращению с отходами имеет право перенаправить потоки твердых коммунальных отходов на иные доступные объекты размещения отходов, уведомив об этом министерство охраны окружающей среды Кировской  области и министерство строительства, энергетики и жилищно-коммунального хозяйства Кировской области.</w:t>
      </w:r>
      <w:r w:rsidRPr="003341BF">
        <w:rPr>
          <w:rFonts w:ascii="Times New Roman" w:hAnsi="Times New Roman" w:cs="Times New Roman"/>
          <w:sz w:val="28"/>
          <w:szCs w:val="28"/>
        </w:rPr>
        <w:t xml:space="preserve"> </w:t>
      </w:r>
    </w:p>
    <w:p w:rsidR="00BF3AB3" w:rsidRPr="003341BF" w:rsidRDefault="00BF3AB3" w:rsidP="00BF3AB3">
      <w:pPr>
        <w:widowControl w:val="0"/>
        <w:tabs>
          <w:tab w:val="left" w:pos="0"/>
        </w:tabs>
        <w:autoSpaceDE w:val="0"/>
        <w:autoSpaceDN w:val="0"/>
        <w:adjustRightInd w:val="0"/>
        <w:rPr>
          <w:rFonts w:ascii="Times New Roman" w:hAnsi="Times New Roman" w:cs="Times New Roman"/>
          <w:sz w:val="28"/>
          <w:szCs w:val="28"/>
        </w:rPr>
      </w:pPr>
      <w:r w:rsidRPr="003341BF">
        <w:rPr>
          <w:rFonts w:ascii="Times New Roman" w:hAnsi="Times New Roman" w:cs="Times New Roman"/>
          <w:sz w:val="28"/>
          <w:szCs w:val="28"/>
        </w:rPr>
        <w:t>Информация о количестве отходов переданных в другие субъекты РФ для последующих обработки, утилизации, обезвреживания, размещения отсутствует.</w:t>
      </w:r>
    </w:p>
    <w:p w:rsidR="008F0205" w:rsidRDefault="008F0205">
      <w:pPr>
        <w:sectPr w:rsidR="008F0205" w:rsidSect="00BF3AB3">
          <w:headerReference w:type="even" r:id="rId25"/>
          <w:headerReference w:type="default" r:id="rId26"/>
          <w:footerReference w:type="even" r:id="rId27"/>
          <w:footerReference w:type="default" r:id="rId28"/>
          <w:headerReference w:type="first" r:id="rId29"/>
          <w:footerReference w:type="first" r:id="rId30"/>
          <w:pgSz w:w="11906" w:h="16838"/>
          <w:pgMar w:top="1134" w:right="851" w:bottom="1134" w:left="1701" w:header="709" w:footer="709" w:gutter="0"/>
          <w:cols w:space="720"/>
          <w:docGrid w:linePitch="360"/>
        </w:sectPr>
      </w:pPr>
    </w:p>
    <w:p w:rsidR="008F0205" w:rsidRDefault="008F0205">
      <w:pPr>
        <w:ind w:firstLine="0"/>
        <w:rPr>
          <w:rFonts w:ascii="Times New Roman" w:hAnsi="Times New Roman" w:cs="Times New Roman"/>
          <w:sz w:val="28"/>
          <w:szCs w:val="28"/>
        </w:rPr>
      </w:pPr>
    </w:p>
    <w:p w:rsidR="008F0205" w:rsidRDefault="008F0205" w:rsidP="00D25F63">
      <w:pPr>
        <w:ind w:firstLine="0"/>
        <w:jc w:val="center"/>
      </w:pPr>
      <w:bookmarkStart w:id="12" w:name="__RefHeading___Toc21980361"/>
      <w:r>
        <w:rPr>
          <w:rStyle w:val="12"/>
          <w:sz w:val="28"/>
          <w:szCs w:val="28"/>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w:t>
      </w:r>
      <w:bookmarkEnd w:id="12"/>
      <w:r>
        <w:rPr>
          <w:rFonts w:ascii="Times New Roman" w:hAnsi="Times New Roman" w:cs="Times New Roman"/>
          <w:sz w:val="28"/>
          <w:szCs w:val="28"/>
        </w:rPr>
        <w:t>В</w:t>
      </w:r>
    </w:p>
    <w:p w:rsidR="008F0205" w:rsidRDefault="008F0205">
      <w:pPr>
        <w:jc w:val="center"/>
        <w:rPr>
          <w:rFonts w:ascii="Times New Roman" w:hAnsi="Times New Roman" w:cs="Times New Roman"/>
          <w:sz w:val="28"/>
          <w:szCs w:val="28"/>
        </w:rPr>
      </w:pPr>
    </w:p>
    <w:p w:rsidR="00695BE9" w:rsidRPr="00695BE9" w:rsidRDefault="00695BE9" w:rsidP="00695BE9">
      <w:pPr>
        <w:widowControl w:val="0"/>
        <w:tabs>
          <w:tab w:val="left" w:pos="993"/>
        </w:tabs>
        <w:autoSpaceDE w:val="0"/>
        <w:autoSpaceDN w:val="0"/>
        <w:adjustRightInd w:val="0"/>
        <w:rPr>
          <w:rFonts w:ascii="Times New Roman" w:hAnsi="Times New Roman" w:cs="Times New Roman"/>
          <w:b/>
          <w:i/>
          <w:sz w:val="28"/>
          <w:szCs w:val="28"/>
          <w:u w:val="single"/>
        </w:rPr>
      </w:pPr>
      <w:r w:rsidRPr="00695BE9">
        <w:rPr>
          <w:rFonts w:ascii="Times New Roman" w:hAnsi="Times New Roman" w:cs="Times New Roman"/>
          <w:sz w:val="28"/>
          <w:szCs w:val="28"/>
        </w:rPr>
        <w:t>«</w:t>
      </w:r>
      <w:r w:rsidRPr="00695BE9">
        <w:rPr>
          <w:rFonts w:ascii="Times New Roman" w:hAnsi="Times New Roman" w:cs="Times New Roman"/>
          <w:b/>
          <w:i/>
          <w:sz w:val="28"/>
          <w:szCs w:val="28"/>
          <w:u w:val="single"/>
        </w:rPr>
        <w:t>Анализ потребности создания новых объектов обращения с твердыми коммунальными отходами,  основные направления развития инфраструктуры обращения с отходами, планируемые объекты и проекты по созданию инфраструктуры обращения с ТКО</w:t>
      </w:r>
    </w:p>
    <w:p w:rsidR="00695BE9" w:rsidRPr="0074472E" w:rsidRDefault="00695BE9" w:rsidP="00695BE9">
      <w:pPr>
        <w:widowControl w:val="0"/>
        <w:tabs>
          <w:tab w:val="left" w:pos="993"/>
        </w:tabs>
        <w:autoSpaceDE w:val="0"/>
        <w:autoSpaceDN w:val="0"/>
        <w:adjustRightInd w:val="0"/>
        <w:spacing w:line="360" w:lineRule="auto"/>
        <w:rPr>
          <w:sz w:val="28"/>
          <w:szCs w:val="28"/>
        </w:rPr>
      </w:pPr>
    </w:p>
    <w:p w:rsidR="00695BE9" w:rsidRPr="00695BE9" w:rsidRDefault="00695BE9" w:rsidP="00695BE9">
      <w:pPr>
        <w:widowControl w:val="0"/>
        <w:tabs>
          <w:tab w:val="left" w:pos="993"/>
        </w:tabs>
        <w:autoSpaceDE w:val="0"/>
        <w:autoSpaceDN w:val="0"/>
        <w:adjustRightInd w:val="0"/>
        <w:spacing w:line="360" w:lineRule="auto"/>
        <w:rPr>
          <w:rFonts w:ascii="Times New Roman" w:hAnsi="Times New Roman" w:cs="Times New Roman"/>
          <w:sz w:val="28"/>
          <w:szCs w:val="28"/>
        </w:rPr>
      </w:pPr>
      <w:r w:rsidRPr="00695BE9">
        <w:rPr>
          <w:rFonts w:ascii="Times New Roman" w:hAnsi="Times New Roman" w:cs="Times New Roman"/>
          <w:i/>
          <w:color w:val="000000"/>
          <w:sz w:val="28"/>
          <w:szCs w:val="28"/>
          <w:u w:val="single"/>
        </w:rPr>
        <w:t>Основные направления развития системы обращения с отходами.</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Наиболее перспективным для развития системы обращения твердых коммунальных отходов Кировской области является: </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1. Строительство мусоросортировочных комплексов (заводов, станций), на которых будет производиться сортировка отходов, включая твердые коммунальные отходы.</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Согласно пункту 8 статьи 12 Федерального закона «Об отходах производства и потребления», от 24.06.1998 № 89-ФЗ захоронение отходов, в состав которых входят полезные компоненты, подлежащие утилизации, запрещается. В этой связи весь объем твердых коммунальных отходов подлежит предварительной сортировке для выделения полезных фракций.</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Создание объектов обработки твердых коммунальных отходов позволит осуществлять сортировку твердых коммунальных объектов, а также обеспечивать выделение из общего потока отходов, поступаемых на объекты отходы, запрещенные к захоронению при их совместном складировании с ТКО. </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В соответствии с распоряжением Правительства РФ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 первую группу – лом и отходы черных и цветных металлов, отходы оборудования и прочей продукции, содержащих ртуть, запрещено подвергать захоронению с января 2018 г.; вторую группу – отходы бумаги и картона, шин, покрышек, автомобильных камер, а также отходы продукции из термопластов, стекла и изделий из стекла – с января 2019 г.; третью группу – компьютерное, электронное, оптическое и электрическое оборудование, утратившее потребительские свойства – с января 2021 г.</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2. Организация производств по утилизации ТКО. В результате обработки ТКО выбираются полезные фракции, которые направляются на утилизацию </w:t>
      </w:r>
      <w:r w:rsidR="00411930">
        <w:rPr>
          <w:rFonts w:ascii="Times New Roman" w:hAnsi="Times New Roman" w:cs="Times New Roman"/>
          <w:sz w:val="28"/>
          <w:szCs w:val="28"/>
        </w:rPr>
        <w:t>(регенерация, рекуперация, компостирование)</w:t>
      </w:r>
      <w:r w:rsidRPr="00D85BB8">
        <w:rPr>
          <w:rFonts w:ascii="Times New Roman" w:hAnsi="Times New Roman" w:cs="Times New Roman"/>
          <w:sz w:val="28"/>
          <w:szCs w:val="28"/>
        </w:rPr>
        <w:t xml:space="preserve">. </w:t>
      </w:r>
    </w:p>
    <w:p w:rsidR="008738A1" w:rsidRPr="00D85BB8" w:rsidRDefault="008738A1" w:rsidP="008738A1">
      <w:pPr>
        <w:ind w:firstLine="567"/>
        <w:rPr>
          <w:rFonts w:ascii="Times New Roman" w:hAnsi="Times New Roman" w:cs="Times New Roman"/>
          <w:sz w:val="28"/>
          <w:szCs w:val="28"/>
        </w:rPr>
      </w:pPr>
      <w:r w:rsidRPr="00D85BB8">
        <w:rPr>
          <w:rFonts w:ascii="Times New Roman" w:hAnsi="Times New Roman" w:cs="Times New Roman"/>
          <w:sz w:val="28"/>
          <w:szCs w:val="28"/>
        </w:rPr>
        <w:t xml:space="preserve">3. Помимо создания новых объектов обращения с ТКО, которые, в основном, имеют признаки капитального строительства, перспективно и </w:t>
      </w:r>
      <w:r w:rsidRPr="00D85BB8">
        <w:rPr>
          <w:rFonts w:ascii="Times New Roman" w:hAnsi="Times New Roman" w:cs="Times New Roman"/>
          <w:sz w:val="28"/>
          <w:szCs w:val="28"/>
        </w:rPr>
        <w:lastRenderedPageBreak/>
        <w:t>целесообразно параллельно со строительством объектов обработки, утилизации, размещения ТКО осуществлять создание систем раздельного сбора ТКО, а также развивать сложившуюся в регионе систему сбора вторичных материальных ресурсов, обращение с которыми на настоящий момент законодательством не регулируется. Создание системы раздельного сбора ТКО  планируется осуществить поэтапно по мере создания необходимой инфраструктуры накопления, сбора, транспортирования, досортировки ТКО и наличия перерабатывающих мощностей выделенных и ликвидных фракций ТКО.</w:t>
      </w:r>
    </w:p>
    <w:p w:rsidR="008738A1" w:rsidRPr="00D85BB8" w:rsidRDefault="008738A1" w:rsidP="00411930">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Предлагаемая схема обращения с твердыми коммунальными отходами: </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а) До момента исчерпания проектной (с учетом введенной в эксплуатацию карт, траншей) вместимости продолжают эксплуатироваться все объекты захоронения, включенные в ГРОРО или перечень объектов на территории субъекта РФ, введенных в эксплуатацию до 01.01.2018 и не имеющих разрешительной документации, эксплуатация которых возможна до 2023 года. </w:t>
      </w:r>
      <w:r w:rsidR="00411930">
        <w:rPr>
          <w:rFonts w:ascii="Times New Roman" w:hAnsi="Times New Roman" w:cs="Times New Roman"/>
          <w:sz w:val="28"/>
          <w:szCs w:val="28"/>
        </w:rPr>
        <w:t>Расчетные с</w:t>
      </w:r>
      <w:r w:rsidRPr="00D85BB8">
        <w:rPr>
          <w:rFonts w:ascii="Times New Roman" w:hAnsi="Times New Roman" w:cs="Times New Roman"/>
          <w:sz w:val="28"/>
          <w:szCs w:val="28"/>
        </w:rPr>
        <w:t>роки окончания эксплуатации объектов размещения отходов, включенных в территориальную схему</w:t>
      </w:r>
      <w:r w:rsidR="00481C90">
        <w:rPr>
          <w:rFonts w:ascii="Times New Roman" w:hAnsi="Times New Roman" w:cs="Times New Roman"/>
          <w:sz w:val="28"/>
          <w:szCs w:val="28"/>
        </w:rPr>
        <w:t>,</w:t>
      </w:r>
      <w:r w:rsidRPr="00D85BB8">
        <w:rPr>
          <w:rFonts w:ascii="Times New Roman" w:hAnsi="Times New Roman" w:cs="Times New Roman"/>
          <w:sz w:val="28"/>
          <w:szCs w:val="28"/>
        </w:rPr>
        <w:t xml:space="preserve"> представлены в таблице 1</w:t>
      </w:r>
      <w:r w:rsidR="00DA117F">
        <w:rPr>
          <w:rFonts w:ascii="Times New Roman" w:hAnsi="Times New Roman" w:cs="Times New Roman"/>
          <w:sz w:val="28"/>
          <w:szCs w:val="28"/>
        </w:rPr>
        <w:t>2</w:t>
      </w:r>
      <w:r w:rsidRPr="00D85BB8">
        <w:rPr>
          <w:rFonts w:ascii="Times New Roman" w:hAnsi="Times New Roman" w:cs="Times New Roman"/>
          <w:sz w:val="28"/>
          <w:szCs w:val="28"/>
        </w:rPr>
        <w:t>.</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В связи с исчерпанием вместимости большинства полигонов для размещения отходов и постепенным их выводом из эксплуатации, целесообразно строительство </w:t>
      </w:r>
      <w:r w:rsidR="007243DA">
        <w:rPr>
          <w:rFonts w:ascii="Times New Roman" w:hAnsi="Times New Roman" w:cs="Times New Roman"/>
          <w:sz w:val="28"/>
          <w:szCs w:val="28"/>
        </w:rPr>
        <w:t>последующих очередей, предусмотренных проектной документацией,</w:t>
      </w:r>
      <w:r w:rsidRPr="00D85BB8">
        <w:rPr>
          <w:rFonts w:ascii="Times New Roman" w:hAnsi="Times New Roman" w:cs="Times New Roman"/>
          <w:sz w:val="28"/>
          <w:szCs w:val="28"/>
        </w:rPr>
        <w:t xml:space="preserve"> (для объектов размещения отходов, срок эксплуатации которых позволит окупить вложенные инвестиции и при наличии документации, в соответствии с которой возможно получение разрешительных документов) и новых объектов размещения отходов. </w:t>
      </w:r>
    </w:p>
    <w:p w:rsidR="008738A1" w:rsidRPr="00D85BB8" w:rsidRDefault="00411930" w:rsidP="008738A1">
      <w:pPr>
        <w:widowControl w:val="0"/>
        <w:tabs>
          <w:tab w:val="left" w:pos="993"/>
        </w:tabs>
        <w:autoSpaceDE w:val="0"/>
        <w:autoSpaceDN w:val="0"/>
        <w:adjustRightInd w:val="0"/>
        <w:rPr>
          <w:rFonts w:ascii="Times New Roman" w:hAnsi="Times New Roman" w:cs="Times New Roman"/>
          <w:sz w:val="28"/>
          <w:szCs w:val="28"/>
        </w:rPr>
      </w:pPr>
      <w:r w:rsidRPr="00746B38">
        <w:rPr>
          <w:rFonts w:ascii="Times New Roman" w:hAnsi="Times New Roman" w:cs="Times New Roman"/>
          <w:sz w:val="28"/>
          <w:szCs w:val="28"/>
        </w:rPr>
        <w:t>В</w:t>
      </w:r>
      <w:r w:rsidR="00944C72" w:rsidRPr="00746B38">
        <w:rPr>
          <w:rFonts w:ascii="Times New Roman" w:hAnsi="Times New Roman" w:cs="Times New Roman"/>
          <w:sz w:val="28"/>
          <w:szCs w:val="28"/>
        </w:rPr>
        <w:t xml:space="preserve"> </w:t>
      </w:r>
      <w:r w:rsidR="008E13CF" w:rsidRPr="00746B38">
        <w:rPr>
          <w:rFonts w:ascii="Times New Roman" w:hAnsi="Times New Roman" w:cs="Times New Roman"/>
          <w:sz w:val="28"/>
          <w:szCs w:val="28"/>
        </w:rPr>
        <w:t>ноябре</w:t>
      </w:r>
      <w:r w:rsidR="00327534" w:rsidRPr="00746B38">
        <w:rPr>
          <w:rFonts w:ascii="Times New Roman" w:hAnsi="Times New Roman" w:cs="Times New Roman"/>
          <w:sz w:val="28"/>
          <w:szCs w:val="28"/>
        </w:rPr>
        <w:t xml:space="preserve"> </w:t>
      </w:r>
      <w:r w:rsidR="008738A1" w:rsidRPr="00746B38">
        <w:rPr>
          <w:rFonts w:ascii="Times New Roman" w:hAnsi="Times New Roman" w:cs="Times New Roman"/>
          <w:sz w:val="28"/>
          <w:szCs w:val="28"/>
        </w:rPr>
        <w:t>202</w:t>
      </w:r>
      <w:r w:rsidR="008E13CF" w:rsidRPr="00746B38">
        <w:rPr>
          <w:rFonts w:ascii="Times New Roman" w:hAnsi="Times New Roman" w:cs="Times New Roman"/>
          <w:sz w:val="28"/>
          <w:szCs w:val="28"/>
        </w:rPr>
        <w:t>1</w:t>
      </w:r>
      <w:r w:rsidR="00327534" w:rsidRPr="00746B38">
        <w:rPr>
          <w:rFonts w:ascii="Times New Roman" w:hAnsi="Times New Roman" w:cs="Times New Roman"/>
          <w:sz w:val="28"/>
          <w:szCs w:val="28"/>
        </w:rPr>
        <w:t xml:space="preserve"> года</w:t>
      </w:r>
      <w:r w:rsidR="008738A1" w:rsidRPr="00746B38">
        <w:rPr>
          <w:rFonts w:ascii="Times New Roman" w:hAnsi="Times New Roman" w:cs="Times New Roman"/>
          <w:sz w:val="28"/>
          <w:szCs w:val="28"/>
        </w:rPr>
        <w:t xml:space="preserve"> </w:t>
      </w:r>
      <w:r w:rsidR="000E71D8" w:rsidRPr="00746B38">
        <w:rPr>
          <w:rFonts w:ascii="Times New Roman" w:hAnsi="Times New Roman" w:cs="Times New Roman"/>
          <w:sz w:val="28"/>
          <w:szCs w:val="28"/>
        </w:rPr>
        <w:t>введен в</w:t>
      </w:r>
      <w:r w:rsidR="000E71D8" w:rsidRPr="000E71D8">
        <w:rPr>
          <w:rFonts w:ascii="Times New Roman" w:hAnsi="Times New Roman" w:cs="Times New Roman"/>
          <w:sz w:val="28"/>
          <w:szCs w:val="28"/>
        </w:rPr>
        <w:t xml:space="preserve"> эксплуатацию</w:t>
      </w:r>
      <w:r w:rsidR="008738A1" w:rsidRPr="000E71D8">
        <w:rPr>
          <w:rFonts w:ascii="Times New Roman" w:hAnsi="Times New Roman" w:cs="Times New Roman"/>
          <w:sz w:val="28"/>
          <w:szCs w:val="28"/>
        </w:rPr>
        <w:t xml:space="preserve"> </w:t>
      </w:r>
      <w:r w:rsidR="00327534" w:rsidRPr="00327534">
        <w:rPr>
          <w:rFonts w:ascii="Times New Roman" w:hAnsi="Times New Roman" w:cs="Times New Roman"/>
          <w:sz w:val="28"/>
          <w:szCs w:val="28"/>
        </w:rPr>
        <w:t xml:space="preserve">1 этап объекта капитального строительства межмуниципальный полигон твердых бытовых отходов для </w:t>
      </w:r>
      <w:proofErr w:type="spellStart"/>
      <w:r w:rsidR="00327534" w:rsidRPr="00327534">
        <w:rPr>
          <w:rFonts w:ascii="Times New Roman" w:hAnsi="Times New Roman" w:cs="Times New Roman"/>
          <w:sz w:val="28"/>
          <w:szCs w:val="28"/>
        </w:rPr>
        <w:t>Свечинского</w:t>
      </w:r>
      <w:proofErr w:type="spellEnd"/>
      <w:r w:rsidR="00327534" w:rsidRPr="00327534">
        <w:rPr>
          <w:rFonts w:ascii="Times New Roman" w:hAnsi="Times New Roman" w:cs="Times New Roman"/>
          <w:sz w:val="28"/>
          <w:szCs w:val="28"/>
        </w:rPr>
        <w:t xml:space="preserve"> и  </w:t>
      </w:r>
      <w:proofErr w:type="spellStart"/>
      <w:r w:rsidR="00327534" w:rsidRPr="00327534">
        <w:rPr>
          <w:rFonts w:ascii="Times New Roman" w:hAnsi="Times New Roman" w:cs="Times New Roman"/>
          <w:sz w:val="28"/>
          <w:szCs w:val="28"/>
        </w:rPr>
        <w:t>Шабалинского</w:t>
      </w:r>
      <w:proofErr w:type="spellEnd"/>
      <w:r w:rsidR="00327534" w:rsidRPr="00327534">
        <w:rPr>
          <w:rFonts w:ascii="Times New Roman" w:hAnsi="Times New Roman" w:cs="Times New Roman"/>
          <w:sz w:val="28"/>
          <w:szCs w:val="28"/>
        </w:rPr>
        <w:t xml:space="preserve"> районов Кировской области</w:t>
      </w:r>
      <w:r w:rsidR="000E71D8" w:rsidRPr="000E71D8">
        <w:rPr>
          <w:rFonts w:ascii="Times New Roman" w:hAnsi="Times New Roman" w:cs="Times New Roman"/>
          <w:sz w:val="28"/>
          <w:szCs w:val="28"/>
        </w:rPr>
        <w:t xml:space="preserve">. </w:t>
      </w:r>
      <w:r w:rsidR="0068546B" w:rsidRPr="000E71D8">
        <w:rPr>
          <w:rFonts w:ascii="Times New Roman" w:hAnsi="Times New Roman" w:cs="Times New Roman"/>
          <w:sz w:val="28"/>
          <w:szCs w:val="28"/>
        </w:rPr>
        <w:t xml:space="preserve"> </w:t>
      </w:r>
      <w:r w:rsidR="000E71D8" w:rsidRPr="000E71D8">
        <w:rPr>
          <w:rFonts w:ascii="Times New Roman" w:hAnsi="Times New Roman" w:cs="Times New Roman"/>
          <w:sz w:val="28"/>
          <w:szCs w:val="28"/>
        </w:rPr>
        <w:t>В</w:t>
      </w:r>
      <w:r w:rsidR="0068546B" w:rsidRPr="000E71D8">
        <w:rPr>
          <w:rFonts w:ascii="Times New Roman" w:hAnsi="Times New Roman" w:cs="Times New Roman"/>
          <w:sz w:val="28"/>
          <w:szCs w:val="28"/>
        </w:rPr>
        <w:t xml:space="preserve"> 2022 году завершается строительство 2 этапа</w:t>
      </w:r>
      <w:r w:rsidR="000E71D8" w:rsidRPr="000E71D8">
        <w:rPr>
          <w:rFonts w:ascii="Times New Roman" w:hAnsi="Times New Roman" w:cs="Times New Roman"/>
          <w:sz w:val="28"/>
          <w:szCs w:val="28"/>
        </w:rPr>
        <w:t>.</w:t>
      </w:r>
      <w:r w:rsidR="0068546B" w:rsidRPr="000E71D8">
        <w:rPr>
          <w:rFonts w:ascii="Times New Roman" w:hAnsi="Times New Roman" w:cs="Times New Roman"/>
          <w:sz w:val="28"/>
          <w:szCs w:val="28"/>
        </w:rPr>
        <w:t xml:space="preserve"> </w:t>
      </w:r>
      <w:r w:rsidR="008738A1" w:rsidRPr="000E71D8">
        <w:rPr>
          <w:rFonts w:ascii="Times New Roman" w:hAnsi="Times New Roman" w:cs="Times New Roman"/>
          <w:sz w:val="28"/>
          <w:szCs w:val="28"/>
        </w:rPr>
        <w:t xml:space="preserve"> </w:t>
      </w:r>
      <w:r w:rsidR="000E71D8" w:rsidRPr="000E71D8">
        <w:rPr>
          <w:rFonts w:ascii="Times New Roman" w:hAnsi="Times New Roman" w:cs="Times New Roman"/>
          <w:sz w:val="28"/>
          <w:szCs w:val="28"/>
        </w:rPr>
        <w:t>М</w:t>
      </w:r>
      <w:r w:rsidR="008738A1" w:rsidRPr="000E71D8">
        <w:rPr>
          <w:rFonts w:ascii="Times New Roman" w:hAnsi="Times New Roman" w:cs="Times New Roman"/>
          <w:sz w:val="28"/>
          <w:szCs w:val="28"/>
        </w:rPr>
        <w:t>ощность</w:t>
      </w:r>
      <w:r w:rsidR="000E71D8" w:rsidRPr="000E71D8">
        <w:rPr>
          <w:rFonts w:ascii="Times New Roman" w:hAnsi="Times New Roman" w:cs="Times New Roman"/>
          <w:sz w:val="28"/>
          <w:szCs w:val="28"/>
        </w:rPr>
        <w:t xml:space="preserve"> объекта</w:t>
      </w:r>
      <w:r w:rsidR="008738A1" w:rsidRPr="000E71D8">
        <w:rPr>
          <w:rFonts w:ascii="Times New Roman" w:hAnsi="Times New Roman" w:cs="Times New Roman"/>
          <w:sz w:val="28"/>
          <w:szCs w:val="28"/>
        </w:rPr>
        <w:t xml:space="preserve"> 23,4 тыс. м3 в год, </w:t>
      </w:r>
      <w:r w:rsidR="000E71D8" w:rsidRPr="000E71D8">
        <w:rPr>
          <w:rFonts w:ascii="Times New Roman" w:hAnsi="Times New Roman" w:cs="Times New Roman"/>
          <w:sz w:val="28"/>
          <w:szCs w:val="28"/>
        </w:rPr>
        <w:t>вместимость</w:t>
      </w:r>
      <w:r w:rsidR="008738A1" w:rsidRPr="000E71D8">
        <w:rPr>
          <w:rFonts w:ascii="Times New Roman" w:hAnsi="Times New Roman" w:cs="Times New Roman"/>
          <w:sz w:val="28"/>
          <w:szCs w:val="28"/>
        </w:rPr>
        <w:t xml:space="preserve"> 490,904 тыс. м3 (146,25 тыс. тонн при плотности 0,25 т/м3) срок эксплуатации 25 лет</w:t>
      </w:r>
      <w:r w:rsidR="008E13CF">
        <w:rPr>
          <w:rFonts w:ascii="Times New Roman" w:hAnsi="Times New Roman" w:cs="Times New Roman"/>
          <w:sz w:val="28"/>
          <w:szCs w:val="28"/>
        </w:rPr>
        <w:t xml:space="preserve"> (потоки ТКО в электронной модели территориальной схемы направлены с мая 2022 года)</w:t>
      </w:r>
      <w:r w:rsidR="008738A1" w:rsidRPr="000E71D8">
        <w:rPr>
          <w:rFonts w:ascii="Times New Roman" w:hAnsi="Times New Roman" w:cs="Times New Roman"/>
          <w:sz w:val="28"/>
          <w:szCs w:val="28"/>
        </w:rPr>
        <w:t>.</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Также </w:t>
      </w:r>
      <w:r w:rsidR="00B60F86">
        <w:rPr>
          <w:rFonts w:ascii="Times New Roman" w:hAnsi="Times New Roman" w:cs="Times New Roman"/>
          <w:sz w:val="28"/>
          <w:szCs w:val="28"/>
        </w:rPr>
        <w:t xml:space="preserve">территориальной схемой предлагается </w:t>
      </w:r>
      <w:r w:rsidRPr="00D85BB8">
        <w:rPr>
          <w:rFonts w:ascii="Times New Roman" w:hAnsi="Times New Roman" w:cs="Times New Roman"/>
          <w:sz w:val="28"/>
          <w:szCs w:val="28"/>
        </w:rPr>
        <w:t xml:space="preserve">создание </w:t>
      </w:r>
      <w:r w:rsidR="00B60F86" w:rsidRPr="00436712">
        <w:rPr>
          <w:rFonts w:ascii="Times New Roman" w:hAnsi="Times New Roman" w:cs="Times New Roman"/>
          <w:sz w:val="28"/>
          <w:szCs w:val="28"/>
        </w:rPr>
        <w:t>2</w:t>
      </w:r>
      <w:r w:rsidR="00070FF2" w:rsidRPr="00436712">
        <w:rPr>
          <w:rFonts w:ascii="Times New Roman" w:hAnsi="Times New Roman" w:cs="Times New Roman"/>
          <w:sz w:val="28"/>
          <w:szCs w:val="28"/>
        </w:rPr>
        <w:t xml:space="preserve"> новых</w:t>
      </w:r>
      <w:r w:rsidRPr="00436712">
        <w:rPr>
          <w:rFonts w:ascii="Times New Roman" w:hAnsi="Times New Roman" w:cs="Times New Roman"/>
          <w:sz w:val="28"/>
          <w:szCs w:val="28"/>
        </w:rPr>
        <w:t xml:space="preserve"> объект</w:t>
      </w:r>
      <w:r w:rsidR="002A57B5" w:rsidRPr="00436712">
        <w:rPr>
          <w:rFonts w:ascii="Times New Roman" w:hAnsi="Times New Roman" w:cs="Times New Roman"/>
          <w:sz w:val="28"/>
          <w:szCs w:val="28"/>
        </w:rPr>
        <w:t>ов</w:t>
      </w:r>
      <w:r w:rsidRPr="00436712">
        <w:rPr>
          <w:rFonts w:ascii="Times New Roman" w:hAnsi="Times New Roman" w:cs="Times New Roman"/>
          <w:sz w:val="28"/>
          <w:szCs w:val="28"/>
        </w:rPr>
        <w:t xml:space="preserve"> размещения ТКО на территории </w:t>
      </w:r>
      <w:proofErr w:type="spellStart"/>
      <w:r w:rsidRPr="00436712">
        <w:rPr>
          <w:rFonts w:ascii="Times New Roman" w:hAnsi="Times New Roman" w:cs="Times New Roman"/>
          <w:sz w:val="28"/>
          <w:szCs w:val="28"/>
        </w:rPr>
        <w:t>Вятскополянского</w:t>
      </w:r>
      <w:proofErr w:type="spellEnd"/>
      <w:r w:rsidRPr="00436712">
        <w:rPr>
          <w:rFonts w:ascii="Times New Roman" w:hAnsi="Times New Roman" w:cs="Times New Roman"/>
          <w:sz w:val="28"/>
          <w:szCs w:val="28"/>
        </w:rPr>
        <w:t xml:space="preserve"> </w:t>
      </w:r>
      <w:r w:rsidR="00B60F86" w:rsidRPr="00436712">
        <w:rPr>
          <w:rFonts w:ascii="Times New Roman" w:hAnsi="Times New Roman" w:cs="Times New Roman"/>
          <w:sz w:val="28"/>
          <w:szCs w:val="28"/>
        </w:rPr>
        <w:t xml:space="preserve">и </w:t>
      </w:r>
      <w:proofErr w:type="spellStart"/>
      <w:r w:rsidR="00B60F86" w:rsidRPr="00436712">
        <w:rPr>
          <w:rFonts w:ascii="Times New Roman" w:hAnsi="Times New Roman" w:cs="Times New Roman"/>
          <w:sz w:val="28"/>
          <w:szCs w:val="28"/>
        </w:rPr>
        <w:t>Нолинского</w:t>
      </w:r>
      <w:proofErr w:type="spellEnd"/>
      <w:r w:rsidR="00B60F86" w:rsidRPr="00436712">
        <w:rPr>
          <w:rFonts w:ascii="Times New Roman" w:hAnsi="Times New Roman" w:cs="Times New Roman"/>
          <w:sz w:val="28"/>
          <w:szCs w:val="28"/>
        </w:rPr>
        <w:t xml:space="preserve"> </w:t>
      </w:r>
      <w:r w:rsidRPr="00436712">
        <w:rPr>
          <w:rFonts w:ascii="Times New Roman" w:hAnsi="Times New Roman" w:cs="Times New Roman"/>
          <w:sz w:val="28"/>
          <w:szCs w:val="28"/>
        </w:rPr>
        <w:t>район</w:t>
      </w:r>
      <w:r w:rsidR="00B60F86" w:rsidRPr="00436712">
        <w:rPr>
          <w:rFonts w:ascii="Times New Roman" w:hAnsi="Times New Roman" w:cs="Times New Roman"/>
          <w:sz w:val="28"/>
          <w:szCs w:val="28"/>
        </w:rPr>
        <w:t>ов</w:t>
      </w:r>
      <w:r w:rsidRPr="00436712">
        <w:rPr>
          <w:rFonts w:ascii="Times New Roman" w:hAnsi="Times New Roman" w:cs="Times New Roman"/>
          <w:sz w:val="28"/>
          <w:szCs w:val="28"/>
        </w:rPr>
        <w:t xml:space="preserve"> области.</w:t>
      </w:r>
      <w:r w:rsidRPr="00D85BB8">
        <w:rPr>
          <w:rFonts w:ascii="Times New Roman" w:hAnsi="Times New Roman" w:cs="Times New Roman"/>
          <w:sz w:val="28"/>
          <w:szCs w:val="28"/>
        </w:rPr>
        <w:t xml:space="preserve"> При этом эксплуатация остальных включенных в ГРОРО объектов размещения целесообразна до момента исчерпания проектной вместимости.</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б) Создание на территории области новых мощностей по обработке ТКО, которые на текущий момент полностью отсутствуют. В целях соблюдения требований законодательства и достижения целевых показателей обработки твердых коммунальных отходов, установленных региональным проектом «Формирование комплексной системы обращения с ТКО на территории Кировской области» при объектах захоронения необходимо создавать мощности  по обработке (сортировке) отходов. </w:t>
      </w:r>
    </w:p>
    <w:p w:rsidR="00A301AE"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lastRenderedPageBreak/>
        <w:t xml:space="preserve">В период с 2022-2023 годы планируется проектирование и строительство комплексного объекта обработки, утилизации и размещения ТКО (далее – Комплексный объект). В составе Комплексного объекта планируется строительство </w:t>
      </w:r>
      <w:r w:rsidR="002E25CA" w:rsidRPr="002E25CA">
        <w:rPr>
          <w:rFonts w:ascii="Times New Roman" w:hAnsi="Times New Roman" w:cs="Times New Roman"/>
          <w:sz w:val="28"/>
          <w:szCs w:val="28"/>
        </w:rPr>
        <w:t>мусоросортировочного завода в составе комплексного объекта</w:t>
      </w:r>
      <w:r w:rsidRPr="002E25CA">
        <w:rPr>
          <w:rFonts w:ascii="Times New Roman" w:hAnsi="Times New Roman" w:cs="Times New Roman"/>
          <w:sz w:val="28"/>
          <w:szCs w:val="28"/>
        </w:rPr>
        <w:t xml:space="preserve">, </w:t>
      </w:r>
      <w:r w:rsidR="002E25CA" w:rsidRPr="002E25CA">
        <w:rPr>
          <w:rFonts w:ascii="Times New Roman" w:hAnsi="Times New Roman" w:cs="Times New Roman"/>
          <w:sz w:val="28"/>
          <w:szCs w:val="28"/>
        </w:rPr>
        <w:t>объекта утилизации в составе комплексного объекта</w:t>
      </w:r>
      <w:r w:rsidRPr="002E25CA">
        <w:rPr>
          <w:rFonts w:ascii="Times New Roman" w:hAnsi="Times New Roman" w:cs="Times New Roman"/>
          <w:sz w:val="28"/>
          <w:szCs w:val="28"/>
        </w:rPr>
        <w:t xml:space="preserve">, </w:t>
      </w:r>
      <w:r w:rsidR="002E25CA" w:rsidRPr="002E25CA">
        <w:rPr>
          <w:rFonts w:ascii="Times New Roman" w:hAnsi="Times New Roman" w:cs="Times New Roman"/>
          <w:sz w:val="28"/>
          <w:szCs w:val="28"/>
        </w:rPr>
        <w:t>полигона ТКО в составе комплексного объекта</w:t>
      </w:r>
      <w:r w:rsidRPr="00D85BB8">
        <w:rPr>
          <w:rFonts w:ascii="Times New Roman" w:hAnsi="Times New Roman" w:cs="Times New Roman"/>
          <w:sz w:val="28"/>
          <w:szCs w:val="28"/>
        </w:rPr>
        <w:t xml:space="preserve">. </w:t>
      </w:r>
      <w:r w:rsidR="00436712" w:rsidRPr="00746B38">
        <w:rPr>
          <w:rFonts w:ascii="Times New Roman" w:hAnsi="Times New Roman" w:cs="Times New Roman"/>
          <w:sz w:val="28"/>
          <w:szCs w:val="28"/>
        </w:rPr>
        <w:t xml:space="preserve">Земельный участок </w:t>
      </w:r>
      <w:r w:rsidR="00327534" w:rsidRPr="00746B38">
        <w:rPr>
          <w:rFonts w:ascii="Times New Roman" w:hAnsi="Times New Roman" w:cs="Times New Roman"/>
          <w:sz w:val="28"/>
          <w:szCs w:val="28"/>
        </w:rPr>
        <w:t>под строительство</w:t>
      </w:r>
      <w:r w:rsidR="00436712" w:rsidRPr="00746B38">
        <w:rPr>
          <w:rFonts w:ascii="Times New Roman" w:hAnsi="Times New Roman" w:cs="Times New Roman"/>
          <w:sz w:val="28"/>
          <w:szCs w:val="28"/>
        </w:rPr>
        <w:t xml:space="preserve"> Комплексного объекта определен</w:t>
      </w:r>
      <w:r w:rsidR="002A57B5" w:rsidRPr="00746B38">
        <w:rPr>
          <w:rFonts w:ascii="Times New Roman" w:hAnsi="Times New Roman" w:cs="Times New Roman"/>
          <w:sz w:val="28"/>
          <w:szCs w:val="28"/>
        </w:rPr>
        <w:t>.</w:t>
      </w:r>
      <w:r w:rsidRPr="00746B38">
        <w:rPr>
          <w:rFonts w:ascii="Times New Roman" w:hAnsi="Times New Roman" w:cs="Times New Roman"/>
          <w:sz w:val="28"/>
          <w:szCs w:val="28"/>
        </w:rPr>
        <w:t xml:space="preserve"> </w:t>
      </w:r>
      <w:r w:rsidR="00436712" w:rsidRPr="00746B38">
        <w:rPr>
          <w:rFonts w:ascii="Times New Roman" w:hAnsi="Times New Roman" w:cs="Times New Roman"/>
          <w:sz w:val="28"/>
          <w:szCs w:val="28"/>
        </w:rPr>
        <w:t>Комплексный объект будет располагаться в Слободском районе</w:t>
      </w:r>
      <w:r w:rsidR="00327534" w:rsidRPr="00746B38">
        <w:rPr>
          <w:rFonts w:ascii="Times New Roman" w:hAnsi="Times New Roman" w:cs="Times New Roman"/>
          <w:sz w:val="28"/>
          <w:szCs w:val="28"/>
        </w:rPr>
        <w:t xml:space="preserve"> Кировской области</w:t>
      </w:r>
      <w:r w:rsidR="008E13CF" w:rsidRPr="00746B38">
        <w:rPr>
          <w:rFonts w:ascii="Times New Roman" w:hAnsi="Times New Roman" w:cs="Times New Roman"/>
          <w:sz w:val="28"/>
          <w:szCs w:val="28"/>
        </w:rPr>
        <w:t>.</w:t>
      </w:r>
      <w:r w:rsidR="00436712" w:rsidRPr="00746B38">
        <w:rPr>
          <w:rFonts w:ascii="Times New Roman" w:hAnsi="Times New Roman" w:cs="Times New Roman"/>
          <w:sz w:val="28"/>
          <w:szCs w:val="28"/>
        </w:rPr>
        <w:t xml:space="preserve"> </w:t>
      </w:r>
      <w:r w:rsidR="008E13CF" w:rsidRPr="00746B38">
        <w:rPr>
          <w:rFonts w:ascii="Times New Roman" w:hAnsi="Times New Roman" w:cs="Times New Roman"/>
          <w:sz w:val="28"/>
          <w:szCs w:val="28"/>
        </w:rPr>
        <w:t>С</w:t>
      </w:r>
      <w:r w:rsidR="002A57B5" w:rsidRPr="00746B38">
        <w:rPr>
          <w:rFonts w:ascii="Times New Roman" w:hAnsi="Times New Roman" w:cs="Times New Roman"/>
          <w:sz w:val="28"/>
          <w:szCs w:val="28"/>
        </w:rPr>
        <w:t>ледует учитывать, что мощности мусоросортировочного завода планируют</w:t>
      </w:r>
      <w:r w:rsidR="00436712" w:rsidRPr="00746B38">
        <w:rPr>
          <w:rFonts w:ascii="Times New Roman" w:hAnsi="Times New Roman" w:cs="Times New Roman"/>
          <w:sz w:val="28"/>
          <w:szCs w:val="28"/>
        </w:rPr>
        <w:t xml:space="preserve">ся с учетом потребностей города Кирова и </w:t>
      </w:r>
      <w:r w:rsidR="002A57B5" w:rsidRPr="00746B38">
        <w:rPr>
          <w:rFonts w:ascii="Times New Roman" w:hAnsi="Times New Roman" w:cs="Times New Roman"/>
          <w:sz w:val="28"/>
          <w:szCs w:val="28"/>
        </w:rPr>
        <w:t>прилегающих территорий к областному центру.</w:t>
      </w:r>
      <w:r w:rsidR="002A57B5">
        <w:rPr>
          <w:rFonts w:ascii="Times New Roman" w:hAnsi="Times New Roman" w:cs="Times New Roman"/>
          <w:sz w:val="28"/>
          <w:szCs w:val="28"/>
        </w:rPr>
        <w:t xml:space="preserve"> </w:t>
      </w:r>
    </w:p>
    <w:p w:rsidR="008738A1" w:rsidRPr="00D85BB8" w:rsidRDefault="00A301AE" w:rsidP="008738A1">
      <w:pPr>
        <w:widowControl w:val="0"/>
        <w:tabs>
          <w:tab w:val="left" w:pos="993"/>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До 2030 года </w:t>
      </w:r>
      <w:r w:rsidR="00436712">
        <w:rPr>
          <w:rFonts w:ascii="Times New Roman" w:hAnsi="Times New Roman" w:cs="Times New Roman"/>
          <w:sz w:val="28"/>
          <w:szCs w:val="28"/>
        </w:rPr>
        <w:t xml:space="preserve">помимо строительства Комплексного объекта </w:t>
      </w:r>
      <w:r>
        <w:rPr>
          <w:rFonts w:ascii="Times New Roman" w:hAnsi="Times New Roman" w:cs="Times New Roman"/>
          <w:sz w:val="28"/>
          <w:szCs w:val="28"/>
        </w:rPr>
        <w:t xml:space="preserve">планируется </w:t>
      </w:r>
      <w:r w:rsidRPr="00746B38">
        <w:rPr>
          <w:rFonts w:ascii="Times New Roman" w:hAnsi="Times New Roman" w:cs="Times New Roman"/>
          <w:sz w:val="28"/>
          <w:szCs w:val="28"/>
        </w:rPr>
        <w:t xml:space="preserve">строительство </w:t>
      </w:r>
      <w:r w:rsidR="00EC7970" w:rsidRPr="00746B38">
        <w:rPr>
          <w:rFonts w:ascii="Times New Roman" w:hAnsi="Times New Roman" w:cs="Times New Roman"/>
          <w:sz w:val="28"/>
          <w:szCs w:val="28"/>
        </w:rPr>
        <w:t xml:space="preserve">еще </w:t>
      </w:r>
      <w:r w:rsidR="00436712" w:rsidRPr="00746B38">
        <w:rPr>
          <w:rFonts w:ascii="Times New Roman" w:hAnsi="Times New Roman" w:cs="Times New Roman"/>
          <w:sz w:val="28"/>
          <w:szCs w:val="28"/>
        </w:rPr>
        <w:t>7</w:t>
      </w:r>
      <w:r w:rsidRPr="00746B38">
        <w:rPr>
          <w:rFonts w:ascii="Times New Roman" w:hAnsi="Times New Roman" w:cs="Times New Roman"/>
          <w:sz w:val="28"/>
          <w:szCs w:val="28"/>
        </w:rPr>
        <w:t xml:space="preserve"> объектов</w:t>
      </w:r>
      <w:r>
        <w:rPr>
          <w:rFonts w:ascii="Times New Roman" w:hAnsi="Times New Roman" w:cs="Times New Roman"/>
          <w:sz w:val="28"/>
          <w:szCs w:val="28"/>
        </w:rPr>
        <w:t xml:space="preserve"> по обработке ТКО.</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в) В целях развития отрасли переработки твердых коммунальных отходов предлагается реализация системного подхода, основанного на концентрации и централизации потоков твердых коммунальных отходов</w:t>
      </w:r>
      <w:r w:rsidR="002A57B5" w:rsidRPr="002A57B5">
        <w:rPr>
          <w:rFonts w:ascii="Times New Roman" w:hAnsi="Times New Roman" w:cs="Times New Roman"/>
          <w:sz w:val="28"/>
          <w:szCs w:val="28"/>
        </w:rPr>
        <w:t xml:space="preserve"> </w:t>
      </w:r>
      <w:r w:rsidR="002A57B5">
        <w:rPr>
          <w:rFonts w:ascii="Times New Roman" w:hAnsi="Times New Roman" w:cs="Times New Roman"/>
          <w:sz w:val="28"/>
          <w:szCs w:val="28"/>
        </w:rPr>
        <w:t xml:space="preserve">на </w:t>
      </w:r>
      <w:r w:rsidR="002A57B5" w:rsidRPr="00D85BB8">
        <w:rPr>
          <w:rFonts w:ascii="Times New Roman" w:hAnsi="Times New Roman" w:cs="Times New Roman"/>
          <w:sz w:val="28"/>
          <w:szCs w:val="28"/>
        </w:rPr>
        <w:t>объект</w:t>
      </w:r>
      <w:r w:rsidR="002A57B5">
        <w:rPr>
          <w:rFonts w:ascii="Times New Roman" w:hAnsi="Times New Roman" w:cs="Times New Roman"/>
          <w:sz w:val="28"/>
          <w:szCs w:val="28"/>
        </w:rPr>
        <w:t>ы</w:t>
      </w:r>
      <w:r w:rsidR="002A57B5" w:rsidRPr="00D85BB8">
        <w:rPr>
          <w:rFonts w:ascii="Times New Roman" w:hAnsi="Times New Roman" w:cs="Times New Roman"/>
          <w:sz w:val="28"/>
          <w:szCs w:val="28"/>
        </w:rPr>
        <w:t xml:space="preserve"> по</w:t>
      </w:r>
      <w:r w:rsidR="00A301AE">
        <w:rPr>
          <w:rFonts w:ascii="Times New Roman" w:hAnsi="Times New Roman" w:cs="Times New Roman"/>
          <w:sz w:val="28"/>
          <w:szCs w:val="28"/>
        </w:rPr>
        <w:t xml:space="preserve"> их обработке</w:t>
      </w:r>
      <w:r w:rsidRPr="00D85BB8">
        <w:rPr>
          <w:rFonts w:ascii="Times New Roman" w:hAnsi="Times New Roman" w:cs="Times New Roman"/>
          <w:sz w:val="28"/>
          <w:szCs w:val="28"/>
        </w:rPr>
        <w:t>, поддержании и развитии раздельного накопления отходов для сохранения ресурсной ценности некоторых видов отходов, не подлежащих захоронению</w:t>
      </w:r>
      <w:r w:rsidR="002A57B5">
        <w:rPr>
          <w:rFonts w:ascii="Times New Roman" w:hAnsi="Times New Roman" w:cs="Times New Roman"/>
          <w:sz w:val="28"/>
          <w:szCs w:val="28"/>
        </w:rPr>
        <w:t>.</w:t>
      </w:r>
    </w:p>
    <w:p w:rsidR="008738A1" w:rsidRPr="00D85BB8" w:rsidRDefault="008738A1" w:rsidP="008738A1">
      <w:pPr>
        <w:tabs>
          <w:tab w:val="left" w:pos="142"/>
        </w:tabs>
        <w:autoSpaceDE w:val="0"/>
        <w:rPr>
          <w:rFonts w:ascii="Times New Roman" w:hAnsi="Times New Roman" w:cs="Times New Roman"/>
          <w:sz w:val="28"/>
          <w:szCs w:val="28"/>
        </w:rPr>
      </w:pPr>
      <w:r w:rsidRPr="00D85BB8">
        <w:rPr>
          <w:rFonts w:ascii="Times New Roman" w:hAnsi="Times New Roman" w:cs="Times New Roman"/>
          <w:sz w:val="28"/>
          <w:szCs w:val="28"/>
        </w:rPr>
        <w:t>Для достижения целевых показателей по утилизации твердых коммунальных отходов на территории Кировской области</w:t>
      </w:r>
      <w:r w:rsidR="002A57B5">
        <w:rPr>
          <w:rFonts w:ascii="Times New Roman" w:hAnsi="Times New Roman" w:cs="Times New Roman"/>
          <w:sz w:val="28"/>
          <w:szCs w:val="28"/>
        </w:rPr>
        <w:t>,</w:t>
      </w:r>
      <w:r w:rsidRPr="00D85BB8">
        <w:rPr>
          <w:rFonts w:ascii="Times New Roman" w:hAnsi="Times New Roman" w:cs="Times New Roman"/>
          <w:sz w:val="28"/>
          <w:szCs w:val="28"/>
        </w:rPr>
        <w:t xml:space="preserve"> установленных региональным проектом «Формирование комплексной системы обращения с твердыми коммунальными отходами на </w:t>
      </w:r>
      <w:r w:rsidR="002A57B5">
        <w:rPr>
          <w:rFonts w:ascii="Times New Roman" w:hAnsi="Times New Roman" w:cs="Times New Roman"/>
          <w:sz w:val="28"/>
          <w:szCs w:val="28"/>
        </w:rPr>
        <w:t xml:space="preserve">территории Кировской области», </w:t>
      </w:r>
      <w:r w:rsidRPr="00D85BB8">
        <w:rPr>
          <w:rFonts w:ascii="Times New Roman" w:hAnsi="Times New Roman" w:cs="Times New Roman"/>
          <w:sz w:val="28"/>
          <w:szCs w:val="28"/>
        </w:rPr>
        <w:t xml:space="preserve">рекомендуется ввести в эксплуатацию мусороперерабатывающий комплекс в составе Комплексного объекта по типу экотехнопарка с кластерным или локальным размещением объектов. </w:t>
      </w:r>
      <w:r w:rsidRPr="00A301AE">
        <w:rPr>
          <w:rFonts w:ascii="Times New Roman" w:hAnsi="Times New Roman" w:cs="Times New Roman"/>
          <w:sz w:val="28"/>
          <w:szCs w:val="28"/>
          <w:u w:val="single"/>
        </w:rPr>
        <w:t>Виды технологий по утилизации отходов определяются в ходе проектирования с учетом анализа наилучших доступных технологий, рынка сырья и продукции, федеральной схемы потоков отходов, подлежащих утилизации, требований законодательства, а также действующие объекты - аналоги на территории Российской Федерации (при их наличии)</w:t>
      </w:r>
      <w:r w:rsidRPr="00D85BB8">
        <w:rPr>
          <w:rFonts w:ascii="Times New Roman" w:hAnsi="Times New Roman" w:cs="Times New Roman"/>
          <w:sz w:val="28"/>
          <w:szCs w:val="28"/>
        </w:rPr>
        <w:t xml:space="preserve">. </w:t>
      </w:r>
      <w:r w:rsidRPr="00746B38">
        <w:rPr>
          <w:rFonts w:ascii="Times New Roman" w:hAnsi="Times New Roman" w:cs="Times New Roman"/>
          <w:sz w:val="28"/>
          <w:szCs w:val="28"/>
        </w:rPr>
        <w:t xml:space="preserve">С точки зрения оптимальности логистических потоков </w:t>
      </w:r>
      <w:r w:rsidR="00A301AE" w:rsidRPr="00746B38">
        <w:rPr>
          <w:rFonts w:ascii="Times New Roman" w:hAnsi="Times New Roman" w:cs="Times New Roman"/>
          <w:sz w:val="28"/>
          <w:szCs w:val="28"/>
        </w:rPr>
        <w:t xml:space="preserve">основные </w:t>
      </w:r>
      <w:r w:rsidRPr="00746B38">
        <w:rPr>
          <w:rFonts w:ascii="Times New Roman" w:hAnsi="Times New Roman" w:cs="Times New Roman"/>
          <w:sz w:val="28"/>
          <w:szCs w:val="28"/>
        </w:rPr>
        <w:t xml:space="preserve">мощности по переработке отходов предпочтительно формировать в </w:t>
      </w:r>
      <w:r w:rsidR="00C46D04" w:rsidRPr="00746B38">
        <w:rPr>
          <w:rFonts w:ascii="Times New Roman" w:hAnsi="Times New Roman" w:cs="Times New Roman"/>
          <w:sz w:val="28"/>
          <w:szCs w:val="28"/>
        </w:rPr>
        <w:t>Слободском</w:t>
      </w:r>
      <w:r w:rsidRPr="00746B38">
        <w:rPr>
          <w:rFonts w:ascii="Times New Roman" w:hAnsi="Times New Roman" w:cs="Times New Roman"/>
          <w:sz w:val="28"/>
          <w:szCs w:val="28"/>
        </w:rPr>
        <w:t xml:space="preserve"> районе на базе планируемого к запуску в 202</w:t>
      </w:r>
      <w:r w:rsidR="002A57B5" w:rsidRPr="00746B38">
        <w:rPr>
          <w:rFonts w:ascii="Times New Roman" w:hAnsi="Times New Roman" w:cs="Times New Roman"/>
          <w:sz w:val="28"/>
          <w:szCs w:val="28"/>
        </w:rPr>
        <w:t>3-2024</w:t>
      </w:r>
      <w:r w:rsidRPr="00746B38">
        <w:rPr>
          <w:rFonts w:ascii="Times New Roman" w:hAnsi="Times New Roman" w:cs="Times New Roman"/>
          <w:sz w:val="28"/>
          <w:szCs w:val="28"/>
        </w:rPr>
        <w:t xml:space="preserve"> году мусоросортировочного завода, где в долгосрочной перспективе также возможно создание экотехнопарка с расширением перечня видов перерабатываемых отходов.</w:t>
      </w:r>
      <w:r w:rsidRPr="00D85BB8">
        <w:rPr>
          <w:rFonts w:ascii="Times New Roman" w:hAnsi="Times New Roman" w:cs="Times New Roman"/>
          <w:sz w:val="28"/>
          <w:szCs w:val="28"/>
        </w:rPr>
        <w:t xml:space="preserve"> </w:t>
      </w:r>
    </w:p>
    <w:p w:rsidR="008738A1" w:rsidRPr="00D85BB8" w:rsidRDefault="008738A1" w:rsidP="008738A1">
      <w:pPr>
        <w:tabs>
          <w:tab w:val="left" w:pos="142"/>
        </w:tabs>
        <w:autoSpaceDE w:val="0"/>
        <w:rPr>
          <w:rFonts w:ascii="Times New Roman" w:hAnsi="Times New Roman" w:cs="Times New Roman"/>
          <w:sz w:val="28"/>
          <w:szCs w:val="28"/>
        </w:rPr>
      </w:pPr>
      <w:r w:rsidRPr="00D85BB8">
        <w:rPr>
          <w:rFonts w:ascii="Times New Roman" w:hAnsi="Times New Roman" w:cs="Times New Roman"/>
          <w:sz w:val="28"/>
          <w:szCs w:val="28"/>
        </w:rPr>
        <w:t xml:space="preserve">Поскольку сфера утилизации отходов не подлежит государственному регулированию посредством тарифного регулирования, создание объектов утилизации будет возможно </w:t>
      </w:r>
      <w:r w:rsidR="00D4095C">
        <w:rPr>
          <w:rFonts w:ascii="Times New Roman" w:hAnsi="Times New Roman" w:cs="Times New Roman"/>
          <w:sz w:val="28"/>
          <w:szCs w:val="28"/>
        </w:rPr>
        <w:t xml:space="preserve">только </w:t>
      </w:r>
      <w:r w:rsidRPr="00D85BB8">
        <w:rPr>
          <w:rFonts w:ascii="Times New Roman" w:hAnsi="Times New Roman" w:cs="Times New Roman"/>
          <w:sz w:val="28"/>
          <w:szCs w:val="28"/>
        </w:rPr>
        <w:t>при наличии инвесторов.</w:t>
      </w:r>
    </w:p>
    <w:p w:rsidR="008738A1" w:rsidRPr="00D85BB8" w:rsidRDefault="008738A1" w:rsidP="008738A1">
      <w:pPr>
        <w:widowControl w:val="0"/>
        <w:tabs>
          <w:tab w:val="left" w:pos="993"/>
        </w:tabs>
        <w:autoSpaceDE w:val="0"/>
        <w:autoSpaceDN w:val="0"/>
        <w:adjustRightInd w:val="0"/>
        <w:rPr>
          <w:rFonts w:ascii="Times New Roman" w:hAnsi="Times New Roman" w:cs="Times New Roman"/>
          <w:sz w:val="28"/>
          <w:szCs w:val="28"/>
        </w:rPr>
      </w:pPr>
      <w:r w:rsidRPr="00D85BB8">
        <w:rPr>
          <w:rFonts w:ascii="Times New Roman" w:hAnsi="Times New Roman" w:cs="Times New Roman"/>
          <w:sz w:val="28"/>
          <w:szCs w:val="28"/>
        </w:rPr>
        <w:t xml:space="preserve">В результате анализа потребности создания новых объектов </w:t>
      </w:r>
      <w:r w:rsidR="007243DA">
        <w:rPr>
          <w:rFonts w:ascii="Times New Roman" w:hAnsi="Times New Roman" w:cs="Times New Roman"/>
          <w:sz w:val="28"/>
          <w:szCs w:val="28"/>
        </w:rPr>
        <w:t xml:space="preserve">в электронной модели территориальной схемы </w:t>
      </w:r>
      <w:r w:rsidRPr="00D85BB8">
        <w:rPr>
          <w:rFonts w:ascii="Times New Roman" w:hAnsi="Times New Roman" w:cs="Times New Roman"/>
          <w:sz w:val="28"/>
          <w:szCs w:val="28"/>
        </w:rPr>
        <w:t>сформирован сценарий развития системы по обращению с отхода</w:t>
      </w:r>
      <w:r w:rsidR="00753148">
        <w:rPr>
          <w:rFonts w:ascii="Times New Roman" w:hAnsi="Times New Roman" w:cs="Times New Roman"/>
          <w:sz w:val="28"/>
          <w:szCs w:val="28"/>
        </w:rPr>
        <w:t>ми Кировской области (Таблица 1</w:t>
      </w:r>
      <w:r w:rsidR="00463DE3">
        <w:rPr>
          <w:rFonts w:ascii="Times New Roman" w:hAnsi="Times New Roman" w:cs="Times New Roman"/>
          <w:sz w:val="28"/>
          <w:szCs w:val="28"/>
        </w:rPr>
        <w:t>4</w:t>
      </w:r>
      <w:r w:rsidRPr="00D85BB8">
        <w:rPr>
          <w:rFonts w:ascii="Times New Roman" w:hAnsi="Times New Roman" w:cs="Times New Roman"/>
          <w:sz w:val="28"/>
          <w:szCs w:val="28"/>
        </w:rPr>
        <w:t>).</w:t>
      </w:r>
    </w:p>
    <w:p w:rsidR="00746B38" w:rsidRDefault="00746B38" w:rsidP="00695BE9">
      <w:pPr>
        <w:tabs>
          <w:tab w:val="left" w:pos="142"/>
        </w:tabs>
        <w:autoSpaceDE w:val="0"/>
        <w:ind w:left="568" w:right="-1"/>
        <w:jc w:val="right"/>
        <w:rPr>
          <w:rFonts w:ascii="Times New Roman" w:hAnsi="Times New Roman" w:cs="Times New Roman"/>
          <w:sz w:val="28"/>
          <w:szCs w:val="28"/>
        </w:rPr>
      </w:pPr>
    </w:p>
    <w:p w:rsidR="00746B38" w:rsidRDefault="00746B38" w:rsidP="00695BE9">
      <w:pPr>
        <w:tabs>
          <w:tab w:val="left" w:pos="142"/>
        </w:tabs>
        <w:autoSpaceDE w:val="0"/>
        <w:ind w:left="568" w:right="-1"/>
        <w:jc w:val="right"/>
        <w:rPr>
          <w:rFonts w:ascii="Times New Roman" w:hAnsi="Times New Roman" w:cs="Times New Roman"/>
          <w:sz w:val="28"/>
          <w:szCs w:val="28"/>
        </w:rPr>
      </w:pPr>
    </w:p>
    <w:p w:rsidR="00695BE9" w:rsidRPr="00695BE9" w:rsidRDefault="00753148" w:rsidP="00695BE9">
      <w:pPr>
        <w:tabs>
          <w:tab w:val="left" w:pos="142"/>
        </w:tabs>
        <w:autoSpaceDE w:val="0"/>
        <w:ind w:left="568" w:right="-1"/>
        <w:jc w:val="right"/>
        <w:rPr>
          <w:rFonts w:ascii="Times New Roman" w:hAnsi="Times New Roman" w:cs="Times New Roman"/>
        </w:rPr>
      </w:pPr>
      <w:r w:rsidRPr="00B60F86">
        <w:rPr>
          <w:rFonts w:ascii="Times New Roman" w:hAnsi="Times New Roman" w:cs="Times New Roman"/>
          <w:sz w:val="28"/>
          <w:szCs w:val="28"/>
        </w:rPr>
        <w:lastRenderedPageBreak/>
        <w:t>Таблица 1</w:t>
      </w:r>
      <w:r w:rsidR="00463DE3">
        <w:rPr>
          <w:rFonts w:ascii="Times New Roman" w:hAnsi="Times New Roman" w:cs="Times New Roman"/>
          <w:sz w:val="28"/>
          <w:szCs w:val="28"/>
        </w:rPr>
        <w:t>4</w:t>
      </w:r>
      <w:r w:rsidR="00695BE9" w:rsidRPr="00B60F86">
        <w:rPr>
          <w:rFonts w:ascii="Times New Roman" w:hAnsi="Times New Roman" w:cs="Times New Roman"/>
          <w:sz w:val="28"/>
          <w:szCs w:val="28"/>
        </w:rPr>
        <w:t>.</w:t>
      </w:r>
    </w:p>
    <w:tbl>
      <w:tblPr>
        <w:tblW w:w="5249" w:type="pct"/>
        <w:tblInd w:w="-459" w:type="dxa"/>
        <w:tblLayout w:type="fixed"/>
        <w:tblLook w:val="0000"/>
      </w:tblPr>
      <w:tblGrid>
        <w:gridCol w:w="1420"/>
        <w:gridCol w:w="1276"/>
        <w:gridCol w:w="57"/>
        <w:gridCol w:w="1076"/>
        <w:gridCol w:w="1558"/>
        <w:gridCol w:w="1559"/>
        <w:gridCol w:w="3101"/>
      </w:tblGrid>
      <w:tr w:rsidR="00507D20" w:rsidRPr="00695BE9" w:rsidTr="000E71D8">
        <w:trPr>
          <w:trHeight w:val="288"/>
          <w:tblHeader/>
        </w:trPr>
        <w:tc>
          <w:tcPr>
            <w:tcW w:w="1420" w:type="dxa"/>
            <w:tcBorders>
              <w:top w:val="single" w:sz="4" w:space="0" w:color="000000"/>
              <w:left w:val="single" w:sz="4" w:space="0" w:color="000000"/>
              <w:bottom w:val="single" w:sz="4" w:space="0" w:color="000000"/>
            </w:tcBorders>
            <w:shd w:val="clear" w:color="auto" w:fill="auto"/>
            <w:vAlign w:val="center"/>
          </w:tcPr>
          <w:p w:rsidR="00507D20" w:rsidRPr="000E71D8" w:rsidRDefault="00507D20" w:rsidP="005B49CC">
            <w:pPr>
              <w:ind w:right="-131" w:firstLine="0"/>
              <w:jc w:val="center"/>
              <w:rPr>
                <w:rFonts w:ascii="Times New Roman" w:hAnsi="Times New Roman" w:cs="Times New Roman"/>
              </w:rPr>
            </w:pPr>
            <w:r w:rsidRPr="000E71D8">
              <w:rPr>
                <w:rFonts w:ascii="Times New Roman" w:hAnsi="Times New Roman" w:cs="Times New Roman"/>
                <w:bCs/>
                <w:color w:val="000000"/>
                <w:sz w:val="20"/>
                <w:szCs w:val="20"/>
              </w:rPr>
              <w:t xml:space="preserve">Планируемый срок </w:t>
            </w:r>
            <w:r w:rsidR="005B49CC" w:rsidRPr="000E71D8">
              <w:rPr>
                <w:rFonts w:ascii="Times New Roman" w:hAnsi="Times New Roman" w:cs="Times New Roman"/>
                <w:bCs/>
                <w:color w:val="000000"/>
                <w:sz w:val="20"/>
                <w:szCs w:val="20"/>
              </w:rPr>
              <w:t>создания о</w:t>
            </w:r>
            <w:r w:rsidRPr="000E71D8">
              <w:rPr>
                <w:rFonts w:ascii="Times New Roman" w:hAnsi="Times New Roman" w:cs="Times New Roman"/>
                <w:bCs/>
                <w:color w:val="000000"/>
                <w:sz w:val="20"/>
                <w:szCs w:val="20"/>
              </w:rPr>
              <w:t>бъекта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07D20" w:rsidRPr="007717D9" w:rsidRDefault="00507D20" w:rsidP="0068546B">
            <w:pPr>
              <w:ind w:right="-109" w:firstLine="0"/>
              <w:jc w:val="center"/>
              <w:rPr>
                <w:rFonts w:ascii="Times New Roman" w:hAnsi="Times New Roman" w:cs="Times New Roman"/>
              </w:rPr>
            </w:pPr>
            <w:r>
              <w:rPr>
                <w:rFonts w:ascii="Times New Roman" w:hAnsi="Times New Roman" w:cs="Times New Roman"/>
                <w:bCs/>
                <w:color w:val="000000"/>
                <w:sz w:val="20"/>
                <w:szCs w:val="20"/>
              </w:rPr>
              <w:t xml:space="preserve">Год </w:t>
            </w:r>
            <w:r w:rsidR="0068546B">
              <w:rPr>
                <w:rFonts w:ascii="Times New Roman" w:hAnsi="Times New Roman" w:cs="Times New Roman"/>
                <w:bCs/>
                <w:color w:val="000000"/>
                <w:sz w:val="20"/>
                <w:szCs w:val="20"/>
              </w:rPr>
              <w:t>начала эксплуатации</w:t>
            </w:r>
            <w:r w:rsidR="005B49CC">
              <w:rPr>
                <w:rFonts w:ascii="Times New Roman" w:hAnsi="Times New Roman" w:cs="Times New Roman"/>
                <w:bCs/>
                <w:color w:val="000000"/>
                <w:sz w:val="20"/>
                <w:szCs w:val="20"/>
              </w:rPr>
              <w:t xml:space="preserve"> (приема отходов)</w:t>
            </w:r>
          </w:p>
        </w:tc>
        <w:tc>
          <w:tcPr>
            <w:tcW w:w="1133" w:type="dxa"/>
            <w:gridSpan w:val="2"/>
            <w:tcBorders>
              <w:top w:val="single" w:sz="4" w:space="0" w:color="000000"/>
              <w:left w:val="single" w:sz="4" w:space="0" w:color="auto"/>
              <w:bottom w:val="single" w:sz="4" w:space="0" w:color="000000"/>
            </w:tcBorders>
            <w:shd w:val="clear" w:color="auto" w:fill="auto"/>
            <w:vAlign w:val="center"/>
          </w:tcPr>
          <w:p w:rsidR="00507D20" w:rsidRPr="007717D9" w:rsidRDefault="00507D20" w:rsidP="000E71D8">
            <w:pPr>
              <w:ind w:right="-109" w:firstLine="0"/>
              <w:jc w:val="center"/>
              <w:rPr>
                <w:rFonts w:ascii="Times New Roman" w:hAnsi="Times New Roman" w:cs="Times New Roman"/>
              </w:rPr>
            </w:pPr>
            <w:r w:rsidRPr="007717D9">
              <w:rPr>
                <w:rFonts w:ascii="Times New Roman" w:hAnsi="Times New Roman" w:cs="Times New Roman"/>
                <w:bCs/>
                <w:color w:val="000000"/>
                <w:sz w:val="20"/>
                <w:szCs w:val="20"/>
              </w:rPr>
              <w:t>Объект</w:t>
            </w:r>
          </w:p>
        </w:tc>
        <w:tc>
          <w:tcPr>
            <w:tcW w:w="1558" w:type="dxa"/>
            <w:tcBorders>
              <w:top w:val="single" w:sz="4" w:space="0" w:color="000000"/>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rPr>
            </w:pPr>
            <w:r w:rsidRPr="00695BE9">
              <w:rPr>
                <w:rFonts w:ascii="Times New Roman" w:hAnsi="Times New Roman" w:cs="Times New Roman"/>
                <w:bCs/>
                <w:color w:val="000000"/>
                <w:sz w:val="20"/>
                <w:szCs w:val="20"/>
              </w:rPr>
              <w:t>Расположение</w:t>
            </w:r>
          </w:p>
        </w:tc>
        <w:tc>
          <w:tcPr>
            <w:tcW w:w="1559" w:type="dxa"/>
            <w:tcBorders>
              <w:top w:val="single" w:sz="4" w:space="0" w:color="000000"/>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bCs/>
                <w:color w:val="000000"/>
                <w:sz w:val="20"/>
                <w:szCs w:val="20"/>
              </w:rPr>
              <w:t>Мероприятие</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firstLine="34"/>
              <w:jc w:val="center"/>
              <w:rPr>
                <w:rFonts w:ascii="Times New Roman" w:hAnsi="Times New Roman" w:cs="Times New Roman"/>
              </w:rPr>
            </w:pPr>
            <w:r w:rsidRPr="00695BE9">
              <w:rPr>
                <w:rFonts w:ascii="Times New Roman" w:hAnsi="Times New Roman" w:cs="Times New Roman"/>
                <w:bCs/>
                <w:color w:val="000000"/>
                <w:sz w:val="20"/>
                <w:szCs w:val="20"/>
              </w:rPr>
              <w:t xml:space="preserve">Прочая информация </w:t>
            </w:r>
          </w:p>
        </w:tc>
      </w:tr>
      <w:tr w:rsidR="00507D20" w:rsidRPr="00695BE9" w:rsidTr="000E71D8">
        <w:trPr>
          <w:trHeight w:val="432"/>
        </w:trPr>
        <w:tc>
          <w:tcPr>
            <w:tcW w:w="1420" w:type="dxa"/>
            <w:tcBorders>
              <w:left w:val="single" w:sz="4" w:space="0" w:color="000000"/>
              <w:bottom w:val="single" w:sz="4" w:space="0" w:color="000000"/>
            </w:tcBorders>
            <w:shd w:val="clear" w:color="auto" w:fill="auto"/>
            <w:vAlign w:val="center"/>
          </w:tcPr>
          <w:p w:rsidR="00507D20" w:rsidRPr="000E71D8" w:rsidRDefault="00507D20" w:rsidP="00507D20">
            <w:pPr>
              <w:jc w:val="center"/>
              <w:rPr>
                <w:rFonts w:ascii="Times New Roman" w:hAnsi="Times New Roman" w:cs="Times New Roman"/>
                <w:sz w:val="18"/>
                <w:szCs w:val="18"/>
              </w:rPr>
            </w:pPr>
          </w:p>
        </w:tc>
        <w:tc>
          <w:tcPr>
            <w:tcW w:w="1276" w:type="dxa"/>
            <w:tcBorders>
              <w:left w:val="single" w:sz="4" w:space="0" w:color="000000"/>
              <w:bottom w:val="single" w:sz="4" w:space="0" w:color="000000"/>
              <w:right w:val="single" w:sz="4" w:space="0" w:color="auto"/>
            </w:tcBorders>
            <w:shd w:val="clear" w:color="auto" w:fill="auto"/>
            <w:vAlign w:val="center"/>
          </w:tcPr>
          <w:p w:rsidR="00507D20" w:rsidRPr="00695BE9" w:rsidRDefault="00507D20" w:rsidP="00507D20">
            <w:pPr>
              <w:ind w:firstLine="0"/>
              <w:jc w:val="center"/>
              <w:rPr>
                <w:rFonts w:ascii="Times New Roman" w:hAnsi="Times New Roman" w:cs="Times New Roman"/>
              </w:rPr>
            </w:pPr>
          </w:p>
        </w:tc>
        <w:tc>
          <w:tcPr>
            <w:tcW w:w="7351" w:type="dxa"/>
            <w:gridSpan w:val="5"/>
            <w:tcBorders>
              <w:left w:val="single" w:sz="4" w:space="0" w:color="auto"/>
              <w:bottom w:val="single" w:sz="4" w:space="0" w:color="000000"/>
              <w:right w:val="single" w:sz="4" w:space="0" w:color="000000"/>
            </w:tcBorders>
            <w:shd w:val="clear" w:color="auto" w:fill="auto"/>
            <w:vAlign w:val="center"/>
          </w:tcPr>
          <w:p w:rsidR="00507D20" w:rsidRPr="00695BE9" w:rsidRDefault="00507D20" w:rsidP="000E71D8">
            <w:pPr>
              <w:ind w:firstLine="0"/>
              <w:jc w:val="center"/>
              <w:rPr>
                <w:rFonts w:ascii="Times New Roman" w:hAnsi="Times New Roman" w:cs="Times New Roman"/>
              </w:rPr>
            </w:pPr>
            <w:r w:rsidRPr="00695BE9">
              <w:rPr>
                <w:rFonts w:ascii="Times New Roman" w:hAnsi="Times New Roman" w:cs="Times New Roman"/>
                <w:sz w:val="18"/>
                <w:szCs w:val="18"/>
              </w:rPr>
              <w:t>Комплексный объект обработки, утилизации и размещения ТКО в составе:</w:t>
            </w:r>
          </w:p>
        </w:tc>
      </w:tr>
      <w:tr w:rsidR="00507D20" w:rsidRPr="00AF1A7E" w:rsidTr="000E71D8">
        <w:trPr>
          <w:trHeight w:val="480"/>
        </w:trPr>
        <w:tc>
          <w:tcPr>
            <w:tcW w:w="1420" w:type="dxa"/>
            <w:tcBorders>
              <w:left w:val="single" w:sz="4" w:space="0" w:color="000000"/>
              <w:bottom w:val="single" w:sz="4" w:space="0" w:color="000000"/>
            </w:tcBorders>
            <w:shd w:val="clear" w:color="auto" w:fill="auto"/>
            <w:vAlign w:val="center"/>
          </w:tcPr>
          <w:p w:rsidR="005B49CC" w:rsidRPr="000E71D8" w:rsidRDefault="0068546B" w:rsidP="005B49CC">
            <w:pPr>
              <w:ind w:right="-131" w:firstLine="33"/>
              <w:jc w:val="center"/>
              <w:rPr>
                <w:rFonts w:ascii="Times New Roman" w:hAnsi="Times New Roman" w:cs="Times New Roman"/>
                <w:sz w:val="18"/>
                <w:szCs w:val="18"/>
              </w:rPr>
            </w:pPr>
            <w:r w:rsidRPr="000E71D8">
              <w:rPr>
                <w:rFonts w:ascii="Times New Roman" w:hAnsi="Times New Roman" w:cs="Times New Roman"/>
                <w:sz w:val="18"/>
                <w:szCs w:val="18"/>
                <w:lang w:val="en-US"/>
              </w:rPr>
              <w:t xml:space="preserve">IV </w:t>
            </w:r>
            <w:r w:rsidRPr="000E71D8">
              <w:rPr>
                <w:rFonts w:ascii="Times New Roman" w:hAnsi="Times New Roman" w:cs="Times New Roman"/>
                <w:sz w:val="18"/>
                <w:szCs w:val="18"/>
              </w:rPr>
              <w:t xml:space="preserve">квартал </w:t>
            </w:r>
          </w:p>
          <w:p w:rsidR="00507D20" w:rsidRPr="000E71D8" w:rsidRDefault="0068546B" w:rsidP="005B49CC">
            <w:pPr>
              <w:ind w:right="-131" w:firstLine="33"/>
              <w:jc w:val="center"/>
              <w:rPr>
                <w:rFonts w:ascii="Times New Roman" w:hAnsi="Times New Roman" w:cs="Times New Roman"/>
                <w:sz w:val="18"/>
                <w:szCs w:val="18"/>
              </w:rPr>
            </w:pPr>
            <w:r w:rsidRPr="000E71D8">
              <w:rPr>
                <w:rFonts w:ascii="Times New Roman" w:hAnsi="Times New Roman" w:cs="Times New Roman"/>
                <w:sz w:val="18"/>
                <w:szCs w:val="18"/>
              </w:rPr>
              <w:t>2023</w:t>
            </w:r>
          </w:p>
        </w:tc>
        <w:tc>
          <w:tcPr>
            <w:tcW w:w="1276" w:type="dxa"/>
            <w:tcBorders>
              <w:left w:val="single" w:sz="4" w:space="0" w:color="000000"/>
              <w:bottom w:val="single" w:sz="4" w:space="0" w:color="000000"/>
              <w:right w:val="single" w:sz="4" w:space="0" w:color="auto"/>
            </w:tcBorders>
            <w:shd w:val="clear" w:color="auto" w:fill="auto"/>
            <w:vAlign w:val="center"/>
          </w:tcPr>
          <w:p w:rsidR="00507D20" w:rsidRPr="00695BE9" w:rsidRDefault="0068546B" w:rsidP="00507D20">
            <w:pPr>
              <w:tabs>
                <w:tab w:val="left" w:pos="340"/>
              </w:tabs>
              <w:suppressAutoHyphens w:val="0"/>
              <w:ind w:right="0" w:firstLine="0"/>
              <w:rPr>
                <w:rFonts w:ascii="Times New Roman" w:hAnsi="Times New Roman" w:cs="Times New Roman"/>
                <w:sz w:val="18"/>
                <w:szCs w:val="18"/>
              </w:rPr>
            </w:pPr>
            <w:r>
              <w:rPr>
                <w:rFonts w:ascii="Times New Roman" w:hAnsi="Times New Roman" w:cs="Times New Roman"/>
                <w:sz w:val="18"/>
                <w:szCs w:val="18"/>
              </w:rPr>
              <w:t>2024</w:t>
            </w:r>
          </w:p>
        </w:tc>
        <w:tc>
          <w:tcPr>
            <w:tcW w:w="1133" w:type="dxa"/>
            <w:gridSpan w:val="2"/>
            <w:tcBorders>
              <w:left w:val="single" w:sz="4" w:space="0" w:color="auto"/>
              <w:bottom w:val="single" w:sz="4" w:space="0" w:color="000000"/>
            </w:tcBorders>
            <w:shd w:val="clear" w:color="auto" w:fill="auto"/>
            <w:vAlign w:val="center"/>
          </w:tcPr>
          <w:p w:rsidR="00507D20" w:rsidRPr="00695BE9" w:rsidRDefault="00507D20" w:rsidP="002E25CA">
            <w:pPr>
              <w:tabs>
                <w:tab w:val="left" w:pos="340"/>
              </w:tabs>
              <w:suppressAutoHyphens w:val="0"/>
              <w:ind w:right="0" w:firstLine="0"/>
              <w:rPr>
                <w:rFonts w:ascii="Times New Roman" w:hAnsi="Times New Roman" w:cs="Times New Roman"/>
                <w:sz w:val="18"/>
                <w:szCs w:val="18"/>
              </w:rPr>
            </w:pPr>
            <w:r>
              <w:rPr>
                <w:rFonts w:ascii="Times New Roman" w:hAnsi="Times New Roman" w:cs="Times New Roman"/>
                <w:sz w:val="18"/>
                <w:szCs w:val="18"/>
              </w:rPr>
              <w:t xml:space="preserve">1. </w:t>
            </w:r>
            <w:r w:rsidR="002E25CA">
              <w:rPr>
                <w:rFonts w:ascii="Times New Roman" w:hAnsi="Times New Roman" w:cs="Times New Roman"/>
                <w:sz w:val="18"/>
                <w:szCs w:val="18"/>
              </w:rPr>
              <w:t>Мусоросортировочный завод в составе комплексного объекта обработки, утилизации и размещения ТКО</w:t>
            </w:r>
          </w:p>
        </w:tc>
        <w:tc>
          <w:tcPr>
            <w:tcW w:w="1558" w:type="dxa"/>
            <w:tcBorders>
              <w:left w:val="single" w:sz="4" w:space="0" w:color="000000"/>
              <w:bottom w:val="single" w:sz="4" w:space="0" w:color="000000"/>
            </w:tcBorders>
            <w:shd w:val="clear" w:color="auto" w:fill="auto"/>
            <w:vAlign w:val="center"/>
          </w:tcPr>
          <w:p w:rsidR="00667338" w:rsidRDefault="00EC7970" w:rsidP="00667338">
            <w:pPr>
              <w:tabs>
                <w:tab w:val="left" w:pos="1343"/>
              </w:tabs>
              <w:ind w:right="-109" w:firstLine="0"/>
              <w:jc w:val="center"/>
              <w:rPr>
                <w:rFonts w:ascii="Times New Roman" w:hAnsi="Times New Roman" w:cs="Times New Roman"/>
                <w:sz w:val="18"/>
                <w:szCs w:val="18"/>
              </w:rPr>
            </w:pPr>
            <w:r>
              <w:rPr>
                <w:rFonts w:ascii="Times New Roman" w:hAnsi="Times New Roman" w:cs="Times New Roman"/>
                <w:sz w:val="18"/>
                <w:szCs w:val="18"/>
              </w:rPr>
              <w:t xml:space="preserve">Слободской район, </w:t>
            </w:r>
          </w:p>
          <w:p w:rsidR="00507D20" w:rsidRPr="00695BE9" w:rsidRDefault="00667338" w:rsidP="00667338">
            <w:pPr>
              <w:tabs>
                <w:tab w:val="left" w:pos="1343"/>
              </w:tabs>
              <w:ind w:right="-109" w:firstLine="0"/>
              <w:jc w:val="center"/>
              <w:rPr>
                <w:rFonts w:ascii="Times New Roman" w:hAnsi="Times New Roman" w:cs="Times New Roman"/>
                <w:sz w:val="18"/>
                <w:szCs w:val="18"/>
              </w:rPr>
            </w:pPr>
            <w:r>
              <w:rPr>
                <w:rFonts w:ascii="Times New Roman" w:hAnsi="Times New Roman" w:cs="Times New Roman"/>
                <w:sz w:val="18"/>
                <w:szCs w:val="18"/>
              </w:rPr>
              <w:t>58.802243, 50.047754</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Запуск мусоросортировочного завода</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20</w:t>
            </w:r>
            <w:r>
              <w:rPr>
                <w:rFonts w:ascii="Times New Roman" w:hAnsi="Times New Roman" w:cs="Times New Roman"/>
                <w:color w:val="000000"/>
                <w:sz w:val="18"/>
                <w:szCs w:val="18"/>
              </w:rPr>
              <w:t xml:space="preserve">0 </w:t>
            </w:r>
            <w:r w:rsidRPr="00695BE9">
              <w:rPr>
                <w:rFonts w:ascii="Times New Roman" w:hAnsi="Times New Roman" w:cs="Times New Roman"/>
                <w:color w:val="000000"/>
                <w:sz w:val="18"/>
                <w:szCs w:val="18"/>
              </w:rPr>
              <w:t xml:space="preserve">000 тонн/год </w:t>
            </w:r>
            <w:proofErr w:type="gramStart"/>
            <w:r w:rsidRPr="00695BE9">
              <w:rPr>
                <w:rFonts w:ascii="Times New Roman" w:hAnsi="Times New Roman" w:cs="Times New Roman"/>
                <w:color w:val="000000"/>
                <w:sz w:val="18"/>
                <w:szCs w:val="18"/>
              </w:rPr>
              <w:t>год</w:t>
            </w:r>
            <w:proofErr w:type="gramEnd"/>
            <w:r w:rsidR="00FD0A32">
              <w:rPr>
                <w:rFonts w:ascii="Times New Roman" w:hAnsi="Times New Roman" w:cs="Times New Roman"/>
                <w:color w:val="000000"/>
                <w:sz w:val="18"/>
                <w:szCs w:val="18"/>
              </w:rPr>
              <w:t xml:space="preserve"> с возможностью увеличения к 2030 году до 205 тыс. тонн в год.</w:t>
            </w:r>
          </w:p>
          <w:p w:rsidR="00507D20" w:rsidRPr="00695BE9" w:rsidRDefault="00507D20"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 Комплекс сортировки ТКО состоит из двух идентичных технологически независимых линий, которые могут эксплуатироваться как совместно, так и по отдельности.</w:t>
            </w:r>
          </w:p>
          <w:p w:rsidR="00507D20" w:rsidRPr="00695BE9" w:rsidRDefault="00507D20"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Технологический процесс сортировочного комплекса состоит из следующих стадий:</w:t>
            </w:r>
          </w:p>
          <w:p w:rsidR="00507D20" w:rsidRPr="00695BE9" w:rsidRDefault="00507D20" w:rsidP="00507D20">
            <w:pPr>
              <w:pStyle w:val="Default"/>
              <w:jc w:val="center"/>
              <w:rPr>
                <w:rFonts w:ascii="Times New Roman" w:eastAsia="Calibri" w:hAnsi="Times New Roman" w:cs="Times New Roman"/>
                <w:sz w:val="18"/>
                <w:szCs w:val="18"/>
                <w:lang w:eastAsia="zh-CN"/>
              </w:rPr>
            </w:pPr>
            <w:r w:rsidRPr="00695BE9">
              <w:rPr>
                <w:rFonts w:ascii="Times New Roman" w:eastAsia="Calibri" w:hAnsi="Times New Roman" w:cs="Times New Roman"/>
                <w:sz w:val="18"/>
                <w:szCs w:val="18"/>
                <w:lang w:eastAsia="zh-CN"/>
              </w:rPr>
              <w:t xml:space="preserve">весовой и радиационный контроль поступающих отходов, разгрузка отходов на площадке, визуальный контроль состава, извлечение крупных фракций, препятствующих оптимальной работе </w:t>
            </w:r>
            <w:proofErr w:type="spellStart"/>
            <w:r w:rsidRPr="00695BE9">
              <w:rPr>
                <w:rFonts w:ascii="Times New Roman" w:eastAsia="Calibri" w:hAnsi="Times New Roman" w:cs="Times New Roman"/>
                <w:sz w:val="18"/>
                <w:szCs w:val="18"/>
                <w:lang w:eastAsia="zh-CN"/>
              </w:rPr>
              <w:t>разрывателя</w:t>
            </w:r>
            <w:proofErr w:type="spellEnd"/>
            <w:r w:rsidRPr="00695BE9">
              <w:rPr>
                <w:rFonts w:ascii="Times New Roman" w:eastAsia="Calibri" w:hAnsi="Times New Roman" w:cs="Times New Roman"/>
                <w:sz w:val="18"/>
                <w:szCs w:val="18"/>
                <w:lang w:eastAsia="zh-CN"/>
              </w:rPr>
              <w:t xml:space="preserve"> пакетов и барабанного грохота,</w:t>
            </w:r>
          </w:p>
          <w:p w:rsidR="00507D20" w:rsidRPr="00695BE9" w:rsidRDefault="00507D20" w:rsidP="00507D20">
            <w:pPr>
              <w:pStyle w:val="Default"/>
              <w:jc w:val="center"/>
              <w:rPr>
                <w:rFonts w:ascii="Times New Roman" w:eastAsia="Calibri" w:hAnsi="Times New Roman" w:cs="Times New Roman"/>
                <w:sz w:val="18"/>
                <w:szCs w:val="18"/>
                <w:lang w:eastAsia="zh-CN"/>
              </w:rPr>
            </w:pPr>
            <w:r w:rsidRPr="00695BE9">
              <w:rPr>
                <w:rFonts w:ascii="Times New Roman" w:eastAsia="Calibri" w:hAnsi="Times New Roman" w:cs="Times New Roman"/>
                <w:sz w:val="18"/>
                <w:szCs w:val="18"/>
                <w:lang w:eastAsia="zh-CN"/>
              </w:rPr>
              <w:t>разделение отходов по фракциям для повышения эффективности их сортировки на фракции,</w:t>
            </w:r>
          </w:p>
          <w:p w:rsidR="00507D20" w:rsidRPr="00695BE9" w:rsidRDefault="00507D20" w:rsidP="00507D20">
            <w:pPr>
              <w:pStyle w:val="Default"/>
              <w:jc w:val="center"/>
              <w:rPr>
                <w:rFonts w:ascii="Times New Roman" w:eastAsia="Calibri" w:hAnsi="Times New Roman" w:cs="Times New Roman"/>
                <w:sz w:val="18"/>
                <w:szCs w:val="18"/>
                <w:lang w:eastAsia="zh-CN"/>
              </w:rPr>
            </w:pPr>
            <w:r w:rsidRPr="00695BE9">
              <w:rPr>
                <w:rFonts w:ascii="Times New Roman" w:eastAsia="Calibri" w:hAnsi="Times New Roman" w:cs="Times New Roman"/>
                <w:sz w:val="18"/>
                <w:szCs w:val="18"/>
                <w:lang w:eastAsia="zh-CN"/>
              </w:rPr>
              <w:t>разделение отходов по морфологическому признаку,</w:t>
            </w:r>
          </w:p>
          <w:p w:rsidR="00507D20" w:rsidRDefault="00507D20" w:rsidP="00507D20">
            <w:pPr>
              <w:ind w:firstLine="0"/>
              <w:jc w:val="center"/>
              <w:rPr>
                <w:rFonts w:ascii="Times New Roman" w:hAnsi="Times New Roman" w:cs="Times New Roman"/>
                <w:sz w:val="18"/>
                <w:szCs w:val="18"/>
              </w:rPr>
            </w:pPr>
            <w:r w:rsidRPr="00695BE9">
              <w:rPr>
                <w:rFonts w:ascii="Times New Roman" w:hAnsi="Times New Roman" w:cs="Times New Roman"/>
                <w:sz w:val="18"/>
                <w:szCs w:val="18"/>
              </w:rPr>
              <w:t>сортировка, транспортировка органических остатков, производство техногенного грунта (компоста), размещение «хвостов» на полигоне</w:t>
            </w:r>
            <w:r w:rsidR="00292B4C">
              <w:rPr>
                <w:rFonts w:ascii="Times New Roman" w:hAnsi="Times New Roman" w:cs="Times New Roman"/>
                <w:sz w:val="18"/>
                <w:szCs w:val="18"/>
              </w:rPr>
              <w:t xml:space="preserve">, </w:t>
            </w:r>
            <w:r w:rsidR="00292B4C" w:rsidRPr="00292B4C">
              <w:rPr>
                <w:rFonts w:ascii="Times New Roman" w:hAnsi="Times New Roman" w:cs="Times New Roman"/>
                <w:sz w:val="18"/>
                <w:szCs w:val="18"/>
              </w:rPr>
              <w:t>шредер для измельчения КГО</w:t>
            </w:r>
          </w:p>
          <w:p w:rsidR="00507D20" w:rsidRPr="00695BE9" w:rsidRDefault="00507D20" w:rsidP="00507D20">
            <w:pPr>
              <w:ind w:firstLine="0"/>
              <w:jc w:val="center"/>
              <w:rPr>
                <w:rFonts w:ascii="Times New Roman" w:hAnsi="Times New Roman" w:cs="Times New Roman"/>
                <w:highlight w:val="yellow"/>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МСЗ</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07D20" w:rsidRPr="00AF1A7E"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14" w:right="-131"/>
              <w:jc w:val="center"/>
              <w:rPr>
                <w:rFonts w:ascii="Times New Roman" w:hAnsi="Times New Roman" w:cs="Times New Roman"/>
                <w:sz w:val="18"/>
                <w:szCs w:val="18"/>
              </w:rPr>
            </w:pPr>
            <w:r w:rsidRPr="000E71D8">
              <w:rPr>
                <w:rFonts w:ascii="Times New Roman" w:hAnsi="Times New Roman" w:cs="Times New Roman"/>
                <w:sz w:val="18"/>
                <w:szCs w:val="18"/>
                <w:lang w:val="en-US"/>
              </w:rPr>
              <w:t xml:space="preserve">IV </w:t>
            </w:r>
            <w:r w:rsidRPr="000E71D8">
              <w:rPr>
                <w:rFonts w:ascii="Times New Roman" w:hAnsi="Times New Roman" w:cs="Times New Roman"/>
                <w:sz w:val="18"/>
                <w:szCs w:val="18"/>
              </w:rPr>
              <w:t>квартал 2023</w:t>
            </w:r>
          </w:p>
        </w:tc>
        <w:tc>
          <w:tcPr>
            <w:tcW w:w="1276" w:type="dxa"/>
            <w:tcBorders>
              <w:left w:val="single" w:sz="4" w:space="0" w:color="000000"/>
              <w:bottom w:val="single" w:sz="4" w:space="0" w:color="000000"/>
              <w:right w:val="single" w:sz="4" w:space="0" w:color="auto"/>
            </w:tcBorders>
            <w:shd w:val="clear" w:color="auto" w:fill="auto"/>
            <w:vAlign w:val="center"/>
          </w:tcPr>
          <w:p w:rsidR="00507D20" w:rsidRPr="00FD0A32" w:rsidRDefault="00FC59FE" w:rsidP="00507D20">
            <w:pPr>
              <w:tabs>
                <w:tab w:val="left" w:pos="340"/>
              </w:tabs>
              <w:suppressAutoHyphens w:val="0"/>
              <w:ind w:right="0" w:firstLine="0"/>
              <w:rPr>
                <w:rFonts w:ascii="Times New Roman" w:hAnsi="Times New Roman" w:cs="Times New Roman"/>
              </w:rPr>
            </w:pPr>
            <w:r w:rsidRPr="00FD0A32">
              <w:rPr>
                <w:rFonts w:ascii="Times New Roman" w:hAnsi="Times New Roman" w:cs="Times New Roman"/>
                <w:sz w:val="18"/>
                <w:szCs w:val="18"/>
              </w:rPr>
              <w:t>2024</w:t>
            </w:r>
          </w:p>
        </w:tc>
        <w:tc>
          <w:tcPr>
            <w:tcW w:w="1133" w:type="dxa"/>
            <w:gridSpan w:val="2"/>
            <w:tcBorders>
              <w:left w:val="single" w:sz="4" w:space="0" w:color="auto"/>
              <w:bottom w:val="single" w:sz="4" w:space="0" w:color="000000"/>
            </w:tcBorders>
            <w:shd w:val="clear" w:color="auto" w:fill="auto"/>
            <w:vAlign w:val="center"/>
          </w:tcPr>
          <w:p w:rsidR="00507D20" w:rsidRPr="00695BE9" w:rsidRDefault="00507D20" w:rsidP="002E25CA">
            <w:pPr>
              <w:tabs>
                <w:tab w:val="left" w:pos="340"/>
              </w:tabs>
              <w:suppressAutoHyphens w:val="0"/>
              <w:ind w:right="0" w:firstLine="0"/>
              <w:rPr>
                <w:rFonts w:ascii="Times New Roman" w:hAnsi="Times New Roman" w:cs="Times New Roman"/>
              </w:rPr>
            </w:pPr>
            <w:r>
              <w:rPr>
                <w:rFonts w:ascii="Times New Roman" w:hAnsi="Times New Roman" w:cs="Times New Roman"/>
                <w:sz w:val="18"/>
                <w:szCs w:val="18"/>
              </w:rPr>
              <w:t xml:space="preserve">2. </w:t>
            </w:r>
            <w:r w:rsidR="002E25CA">
              <w:rPr>
                <w:rFonts w:ascii="Times New Roman" w:hAnsi="Times New Roman" w:cs="Times New Roman"/>
                <w:sz w:val="18"/>
                <w:szCs w:val="18"/>
              </w:rPr>
              <w:t>Полигон ТКО в составе комплексного объекта обработки, утилизации и размещения ТКО</w:t>
            </w:r>
          </w:p>
        </w:tc>
        <w:tc>
          <w:tcPr>
            <w:tcW w:w="1558" w:type="dxa"/>
            <w:tcBorders>
              <w:left w:val="single" w:sz="4" w:space="0" w:color="000000"/>
              <w:bottom w:val="single" w:sz="4" w:space="0" w:color="000000"/>
            </w:tcBorders>
            <w:shd w:val="clear" w:color="auto" w:fill="auto"/>
            <w:vAlign w:val="center"/>
          </w:tcPr>
          <w:p w:rsidR="00667338" w:rsidRDefault="00EC7970" w:rsidP="00507D20">
            <w:pPr>
              <w:tabs>
                <w:tab w:val="left" w:pos="1343"/>
              </w:tabs>
              <w:ind w:right="-109" w:firstLine="0"/>
              <w:jc w:val="center"/>
              <w:rPr>
                <w:rFonts w:ascii="Times New Roman" w:hAnsi="Times New Roman" w:cs="Times New Roman"/>
                <w:sz w:val="18"/>
                <w:szCs w:val="18"/>
              </w:rPr>
            </w:pPr>
            <w:r>
              <w:rPr>
                <w:rFonts w:ascii="Times New Roman" w:hAnsi="Times New Roman" w:cs="Times New Roman"/>
                <w:sz w:val="18"/>
                <w:szCs w:val="18"/>
              </w:rPr>
              <w:t>Слободской район,</w:t>
            </w:r>
          </w:p>
          <w:p w:rsidR="00507D20" w:rsidRPr="00695BE9" w:rsidRDefault="00EC7970" w:rsidP="00507D20">
            <w:pPr>
              <w:tabs>
                <w:tab w:val="left" w:pos="1343"/>
              </w:tabs>
              <w:ind w:right="-109" w:firstLine="0"/>
              <w:jc w:val="center"/>
              <w:rPr>
                <w:rFonts w:ascii="Times New Roman" w:hAnsi="Times New Roman" w:cs="Times New Roman"/>
              </w:rPr>
            </w:pPr>
            <w:r>
              <w:rPr>
                <w:rFonts w:ascii="Times New Roman" w:hAnsi="Times New Roman" w:cs="Times New Roman"/>
                <w:sz w:val="18"/>
                <w:szCs w:val="18"/>
              </w:rPr>
              <w:t xml:space="preserve"> </w:t>
            </w:r>
            <w:r w:rsidR="00667338">
              <w:rPr>
                <w:rFonts w:ascii="Times New Roman" w:hAnsi="Times New Roman" w:cs="Times New Roman"/>
                <w:sz w:val="18"/>
                <w:szCs w:val="18"/>
              </w:rPr>
              <w:t>58.802243, 50.047754</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Ввод в эксплуатацию нового полигона</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Мощность 90 000 тонн/год, вместимость </w:t>
            </w:r>
          </w:p>
          <w:p w:rsidR="00507D20" w:rsidRPr="00695BE9"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1 250 000 тонн </w:t>
            </w:r>
          </w:p>
          <w:p w:rsidR="00507D20" w:rsidRPr="00695BE9" w:rsidRDefault="00507D20"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Строительство полигона предполагает: карты размещения отходов, системы сбора и обезвреживания свалочного газа на действующей карте полигона, система сбора и очистки фильтрата на базе технологии обратного осмоса, хозяйственная зона.</w:t>
            </w:r>
          </w:p>
          <w:p w:rsidR="00507D20"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По периметру участок обваловывается грунтовой дамбой. Гидроизоляция днища, бортов котлована и внутреннего откоса дамбы производится с помощью </w:t>
            </w:r>
            <w:proofErr w:type="spellStart"/>
            <w:r w:rsidRPr="00695BE9">
              <w:rPr>
                <w:rFonts w:ascii="Times New Roman" w:hAnsi="Times New Roman" w:cs="Times New Roman"/>
                <w:color w:val="000000"/>
                <w:sz w:val="18"/>
                <w:szCs w:val="18"/>
              </w:rPr>
              <w:t>геосинтетической</w:t>
            </w:r>
            <w:proofErr w:type="spellEnd"/>
            <w:r w:rsidRPr="00695BE9">
              <w:rPr>
                <w:rFonts w:ascii="Times New Roman" w:hAnsi="Times New Roman" w:cs="Times New Roman"/>
                <w:color w:val="000000"/>
                <w:sz w:val="18"/>
                <w:szCs w:val="18"/>
              </w:rPr>
              <w:t xml:space="preserve"> мембраны на основе полиэтилена высокой плотности (Н</w:t>
            </w:r>
            <w:proofErr w:type="gramStart"/>
            <w:r w:rsidRPr="00695BE9">
              <w:rPr>
                <w:rFonts w:ascii="Times New Roman" w:hAnsi="Times New Roman" w:cs="Times New Roman"/>
                <w:color w:val="000000"/>
                <w:sz w:val="18"/>
                <w:szCs w:val="18"/>
              </w:rPr>
              <w:t>D</w:t>
            </w:r>
            <w:proofErr w:type="gramEnd"/>
            <w:r w:rsidRPr="00695BE9">
              <w:rPr>
                <w:rFonts w:ascii="Times New Roman" w:hAnsi="Times New Roman" w:cs="Times New Roman"/>
                <w:color w:val="000000"/>
                <w:sz w:val="18"/>
                <w:szCs w:val="18"/>
              </w:rPr>
              <w:t xml:space="preserve">РЕ). Участок компостирования отходов предназначен для производства компоста из балластной части отсортированных ТКО, древесины, целлюлозы, и «зеленых отходов» - обрез ветвей, сучьев, листва деревьев и т.п. Площадка для </w:t>
            </w:r>
            <w:proofErr w:type="spellStart"/>
            <w:proofErr w:type="gramStart"/>
            <w:r w:rsidRPr="00695BE9">
              <w:rPr>
                <w:rFonts w:ascii="Times New Roman" w:hAnsi="Times New Roman" w:cs="Times New Roman"/>
                <w:color w:val="000000"/>
                <w:sz w:val="18"/>
                <w:szCs w:val="18"/>
              </w:rPr>
              <w:t>ком-постирования</w:t>
            </w:r>
            <w:proofErr w:type="spellEnd"/>
            <w:proofErr w:type="gramEnd"/>
            <w:r w:rsidRPr="00695BE9">
              <w:rPr>
                <w:rFonts w:ascii="Times New Roman" w:hAnsi="Times New Roman" w:cs="Times New Roman"/>
                <w:color w:val="000000"/>
                <w:sz w:val="18"/>
                <w:szCs w:val="18"/>
              </w:rPr>
              <w:t xml:space="preserve"> специально оборудуется твердым покрытием, системой поверхностного </w:t>
            </w:r>
            <w:r w:rsidRPr="00695BE9">
              <w:rPr>
                <w:rFonts w:ascii="Times New Roman" w:hAnsi="Times New Roman" w:cs="Times New Roman"/>
                <w:color w:val="000000"/>
                <w:sz w:val="18"/>
                <w:szCs w:val="18"/>
              </w:rPr>
              <w:lastRenderedPageBreak/>
              <w:t>водоотвода, складскими и упаковочными площадями. Площадь участка компостирования составляет 4 га.</w:t>
            </w:r>
          </w:p>
          <w:p w:rsidR="00507D20" w:rsidRPr="00695BE9" w:rsidRDefault="00507D20" w:rsidP="00507D20">
            <w:pPr>
              <w:ind w:firstLine="0"/>
              <w:jc w:val="center"/>
              <w:rPr>
                <w:rFonts w:ascii="Times New Roman" w:hAnsi="Times New Roman" w:cs="Times New Roman"/>
                <w:highlight w:val="yellow"/>
              </w:rPr>
            </w:pPr>
            <w:r w:rsidRPr="00695BE9">
              <w:rPr>
                <w:rFonts w:ascii="Times New Roman" w:hAnsi="Times New Roman" w:cs="Times New Roman"/>
                <w:color w:val="000000"/>
                <w:sz w:val="18"/>
                <w:szCs w:val="18"/>
              </w:rPr>
              <w:t>Эксплуатация полигона – 25 лет.</w:t>
            </w:r>
          </w:p>
        </w:tc>
      </w:tr>
      <w:tr w:rsidR="00507D20" w:rsidRPr="00AF1A7E"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14" w:right="-131"/>
              <w:jc w:val="center"/>
              <w:rPr>
                <w:rFonts w:ascii="Times New Roman" w:hAnsi="Times New Roman" w:cs="Times New Roman"/>
                <w:sz w:val="18"/>
                <w:szCs w:val="18"/>
              </w:rPr>
            </w:pPr>
            <w:r w:rsidRPr="000E71D8">
              <w:rPr>
                <w:rFonts w:ascii="Times New Roman" w:hAnsi="Times New Roman" w:cs="Times New Roman"/>
                <w:sz w:val="18"/>
                <w:szCs w:val="18"/>
                <w:lang w:val="en-US"/>
              </w:rPr>
              <w:lastRenderedPageBreak/>
              <w:t xml:space="preserve">IV </w:t>
            </w:r>
            <w:r w:rsidRPr="000E71D8">
              <w:rPr>
                <w:rFonts w:ascii="Times New Roman" w:hAnsi="Times New Roman" w:cs="Times New Roman"/>
                <w:sz w:val="18"/>
                <w:szCs w:val="18"/>
              </w:rPr>
              <w:t>квартал 2023</w:t>
            </w:r>
          </w:p>
        </w:tc>
        <w:tc>
          <w:tcPr>
            <w:tcW w:w="1276" w:type="dxa"/>
            <w:tcBorders>
              <w:left w:val="single" w:sz="4" w:space="0" w:color="000000"/>
              <w:bottom w:val="single" w:sz="4" w:space="0" w:color="000000"/>
              <w:right w:val="single" w:sz="4" w:space="0" w:color="auto"/>
            </w:tcBorders>
            <w:shd w:val="clear" w:color="auto" w:fill="auto"/>
            <w:vAlign w:val="center"/>
          </w:tcPr>
          <w:p w:rsidR="00507D20" w:rsidRPr="00FC59FE" w:rsidRDefault="00FC59FE" w:rsidP="00507D20">
            <w:pPr>
              <w:tabs>
                <w:tab w:val="left" w:pos="340"/>
              </w:tabs>
              <w:suppressAutoHyphens w:val="0"/>
              <w:ind w:right="0" w:firstLine="0"/>
              <w:rPr>
                <w:rFonts w:ascii="Times New Roman" w:hAnsi="Times New Roman" w:cs="Times New Roman"/>
              </w:rPr>
            </w:pPr>
            <w:r>
              <w:rPr>
                <w:sz w:val="18"/>
                <w:szCs w:val="18"/>
              </w:rPr>
              <w:t>2024</w:t>
            </w:r>
          </w:p>
        </w:tc>
        <w:tc>
          <w:tcPr>
            <w:tcW w:w="1133" w:type="dxa"/>
            <w:gridSpan w:val="2"/>
            <w:tcBorders>
              <w:left w:val="single" w:sz="4" w:space="0" w:color="auto"/>
              <w:bottom w:val="single" w:sz="4" w:space="0" w:color="000000"/>
            </w:tcBorders>
            <w:shd w:val="clear" w:color="auto" w:fill="auto"/>
            <w:vAlign w:val="center"/>
          </w:tcPr>
          <w:p w:rsidR="00507D20" w:rsidRPr="00695BE9" w:rsidRDefault="00507D20" w:rsidP="002E25CA">
            <w:pPr>
              <w:tabs>
                <w:tab w:val="left" w:pos="340"/>
              </w:tabs>
              <w:suppressAutoHyphens w:val="0"/>
              <w:ind w:right="0" w:firstLine="0"/>
              <w:rPr>
                <w:rFonts w:ascii="Times New Roman" w:hAnsi="Times New Roman" w:cs="Times New Roman"/>
              </w:rPr>
            </w:pPr>
            <w:r>
              <w:rPr>
                <w:rFonts w:ascii="Times New Roman" w:hAnsi="Times New Roman" w:cs="Times New Roman"/>
                <w:sz w:val="18"/>
                <w:szCs w:val="18"/>
              </w:rPr>
              <w:t xml:space="preserve">3. </w:t>
            </w:r>
            <w:r w:rsidR="002E25CA">
              <w:rPr>
                <w:rFonts w:ascii="Times New Roman" w:hAnsi="Times New Roman" w:cs="Times New Roman"/>
                <w:sz w:val="18"/>
                <w:szCs w:val="18"/>
              </w:rPr>
              <w:t>Объект утилизации в составе комплексного объекта обработки, утилизации и размещения ТКО</w:t>
            </w:r>
          </w:p>
        </w:tc>
        <w:tc>
          <w:tcPr>
            <w:tcW w:w="1558" w:type="dxa"/>
            <w:tcBorders>
              <w:left w:val="single" w:sz="4" w:space="0" w:color="000000"/>
              <w:bottom w:val="single" w:sz="4" w:space="0" w:color="000000"/>
            </w:tcBorders>
            <w:shd w:val="clear" w:color="auto" w:fill="auto"/>
            <w:vAlign w:val="center"/>
          </w:tcPr>
          <w:p w:rsidR="00667338" w:rsidRDefault="00EC7970" w:rsidP="00507D20">
            <w:pPr>
              <w:tabs>
                <w:tab w:val="left" w:pos="1343"/>
              </w:tabs>
              <w:ind w:right="-109" w:firstLine="0"/>
              <w:jc w:val="center"/>
              <w:rPr>
                <w:rFonts w:ascii="Times New Roman" w:hAnsi="Times New Roman" w:cs="Times New Roman"/>
                <w:sz w:val="18"/>
                <w:szCs w:val="18"/>
              </w:rPr>
            </w:pPr>
            <w:r>
              <w:rPr>
                <w:rFonts w:ascii="Times New Roman" w:hAnsi="Times New Roman" w:cs="Times New Roman"/>
                <w:sz w:val="18"/>
                <w:szCs w:val="18"/>
              </w:rPr>
              <w:t xml:space="preserve">Слободской район, </w:t>
            </w:r>
          </w:p>
          <w:p w:rsidR="00507D20" w:rsidRPr="00695BE9" w:rsidRDefault="00667338" w:rsidP="00507D20">
            <w:pPr>
              <w:tabs>
                <w:tab w:val="left" w:pos="1343"/>
              </w:tabs>
              <w:ind w:right="-109" w:firstLine="0"/>
              <w:jc w:val="center"/>
              <w:rPr>
                <w:rFonts w:ascii="Times New Roman" w:hAnsi="Times New Roman" w:cs="Times New Roman"/>
              </w:rPr>
            </w:pPr>
            <w:r>
              <w:rPr>
                <w:rFonts w:ascii="Times New Roman" w:hAnsi="Times New Roman" w:cs="Times New Roman"/>
                <w:sz w:val="18"/>
                <w:szCs w:val="18"/>
              </w:rPr>
              <w:t>58.802243, 50.047754</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Ввод в эксплуатацию мощностей по утилизации ТКО</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110 000 тонн/год</w:t>
            </w:r>
          </w:p>
          <w:p w:rsidR="00507D20" w:rsidRDefault="00507D20" w:rsidP="00507D20">
            <w:pPr>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Объект предполагает компостирование органических фракций ТКО, переработку ВМР</w:t>
            </w:r>
            <w:r w:rsidRPr="00695BE9">
              <w:rPr>
                <w:rFonts w:ascii="Times New Roman" w:hAnsi="Times New Roman" w:cs="Times New Roman"/>
                <w:color w:val="000000"/>
                <w:sz w:val="18"/>
                <w:szCs w:val="18"/>
              </w:rPr>
              <w:t>, корпус технического обслуживания</w:t>
            </w:r>
          </w:p>
          <w:p w:rsidR="00507D20" w:rsidRPr="00695BE9" w:rsidRDefault="00507D20" w:rsidP="00507D20">
            <w:pPr>
              <w:ind w:firstLine="0"/>
              <w:jc w:val="center"/>
              <w:rPr>
                <w:rFonts w:ascii="Times New Roman" w:hAnsi="Times New Roman" w:cs="Times New Roman"/>
                <w:highlight w:val="yellow"/>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объекта</w:t>
            </w:r>
            <w:r w:rsidRPr="00695BE9">
              <w:rPr>
                <w:rFonts w:ascii="Times New Roman" w:hAnsi="Times New Roman" w:cs="Times New Roman"/>
                <w:color w:val="000000"/>
                <w:sz w:val="18"/>
                <w:szCs w:val="18"/>
              </w:rPr>
              <w:t xml:space="preserve"> – 25 лет.</w:t>
            </w:r>
          </w:p>
        </w:tc>
      </w:tr>
      <w:tr w:rsidR="00507D20" w:rsidRPr="00AF1A7E"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507D20" w:rsidP="00507D20">
            <w:pPr>
              <w:ind w:left="-714" w:right="-131"/>
              <w:jc w:val="center"/>
              <w:rPr>
                <w:rFonts w:ascii="Times New Roman" w:hAnsi="Times New Roman" w:cs="Times New Roman"/>
                <w:sz w:val="18"/>
                <w:szCs w:val="18"/>
              </w:rPr>
            </w:pPr>
          </w:p>
        </w:tc>
        <w:tc>
          <w:tcPr>
            <w:tcW w:w="8627" w:type="dxa"/>
            <w:gridSpan w:val="6"/>
            <w:tcBorders>
              <w:left w:val="single" w:sz="4" w:space="0" w:color="000000"/>
              <w:bottom w:val="single" w:sz="4" w:space="0" w:color="000000"/>
              <w:right w:val="single" w:sz="4" w:space="0" w:color="000000"/>
            </w:tcBorders>
            <w:shd w:val="clear" w:color="auto" w:fill="auto"/>
            <w:vAlign w:val="center"/>
          </w:tcPr>
          <w:p w:rsidR="00507D20" w:rsidRPr="007243DA" w:rsidRDefault="00507D20" w:rsidP="000E71D8">
            <w:pPr>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Иные объекты инфраструктуры в сфере обращения с ТКО</w:t>
            </w:r>
          </w:p>
        </w:tc>
      </w:tr>
      <w:tr w:rsidR="00507D20" w:rsidRPr="00695BE9" w:rsidTr="000E71D8">
        <w:trPr>
          <w:trHeight w:val="480"/>
        </w:trPr>
        <w:tc>
          <w:tcPr>
            <w:tcW w:w="1420" w:type="dxa"/>
            <w:tcBorders>
              <w:left w:val="single" w:sz="4" w:space="0" w:color="000000"/>
              <w:bottom w:val="single" w:sz="4" w:space="0" w:color="000000"/>
            </w:tcBorders>
            <w:shd w:val="clear" w:color="auto" w:fill="auto"/>
            <w:vAlign w:val="center"/>
          </w:tcPr>
          <w:p w:rsidR="00FC59FE" w:rsidRPr="000E71D8" w:rsidRDefault="00FC59FE" w:rsidP="00FC59FE">
            <w:pPr>
              <w:ind w:firstLine="0"/>
              <w:rPr>
                <w:rFonts w:ascii="Times New Roman" w:hAnsi="Times New Roman" w:cs="Times New Roman"/>
                <w:sz w:val="18"/>
                <w:szCs w:val="18"/>
              </w:rPr>
            </w:pPr>
            <w:r w:rsidRPr="000E71D8">
              <w:rPr>
                <w:rFonts w:ascii="Times New Roman" w:hAnsi="Times New Roman" w:cs="Times New Roman"/>
                <w:sz w:val="18"/>
                <w:szCs w:val="18"/>
              </w:rPr>
              <w:t xml:space="preserve">1 этап - 2021, </w:t>
            </w:r>
          </w:p>
          <w:p w:rsidR="00FC59FE" w:rsidRPr="000E71D8" w:rsidRDefault="00FC59FE" w:rsidP="00FC59FE">
            <w:pPr>
              <w:ind w:firstLine="0"/>
              <w:rPr>
                <w:rFonts w:ascii="Times New Roman" w:hAnsi="Times New Roman" w:cs="Times New Roman"/>
                <w:sz w:val="18"/>
                <w:szCs w:val="18"/>
              </w:rPr>
            </w:pPr>
          </w:p>
          <w:p w:rsidR="00FC59FE" w:rsidRPr="000E71D8" w:rsidRDefault="00FC59FE" w:rsidP="00FC59FE">
            <w:pPr>
              <w:ind w:firstLine="0"/>
              <w:rPr>
                <w:rFonts w:ascii="Times New Roman" w:hAnsi="Times New Roman" w:cs="Times New Roman"/>
                <w:sz w:val="18"/>
                <w:szCs w:val="18"/>
              </w:rPr>
            </w:pPr>
            <w:r w:rsidRPr="000E71D8">
              <w:rPr>
                <w:rFonts w:ascii="Times New Roman" w:hAnsi="Times New Roman" w:cs="Times New Roman"/>
                <w:sz w:val="18"/>
                <w:szCs w:val="18"/>
              </w:rPr>
              <w:t>2 этап - 2022</w:t>
            </w:r>
          </w:p>
          <w:p w:rsidR="00507D20" w:rsidRPr="000E71D8" w:rsidRDefault="00507D20" w:rsidP="00507D20">
            <w:pPr>
              <w:ind w:left="-774" w:right="-131"/>
              <w:jc w:val="center"/>
              <w:rPr>
                <w:rFonts w:ascii="Times New Roman" w:hAnsi="Times New Roman" w:cs="Times New Roman"/>
              </w:rPr>
            </w:pP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E466BF" w:rsidRDefault="00FC59FE" w:rsidP="000E71D8">
            <w:pPr>
              <w:ind w:firstLine="0"/>
              <w:rPr>
                <w:rFonts w:ascii="Times New Roman" w:hAnsi="Times New Roman" w:cs="Times New Roman"/>
                <w:sz w:val="18"/>
                <w:szCs w:val="18"/>
              </w:rPr>
            </w:pPr>
            <w:r>
              <w:rPr>
                <w:rFonts w:ascii="Times New Roman" w:hAnsi="Times New Roman" w:cs="Times New Roman"/>
                <w:sz w:val="18"/>
                <w:szCs w:val="18"/>
              </w:rPr>
              <w:t>2021-2022</w:t>
            </w:r>
          </w:p>
          <w:p w:rsidR="00507D20" w:rsidRPr="007717D9" w:rsidRDefault="00507D20" w:rsidP="000E71D8">
            <w:pPr>
              <w:ind w:right="-109" w:firstLine="0"/>
              <w:jc w:val="center"/>
              <w:rPr>
                <w:rFonts w:ascii="Times New Roman" w:hAnsi="Times New Roman" w:cs="Times New Roman"/>
              </w:rPr>
            </w:pPr>
          </w:p>
        </w:tc>
        <w:tc>
          <w:tcPr>
            <w:tcW w:w="1076" w:type="dxa"/>
            <w:tcBorders>
              <w:left w:val="single" w:sz="4" w:space="0" w:color="auto"/>
              <w:bottom w:val="single" w:sz="4" w:space="0" w:color="000000"/>
            </w:tcBorders>
            <w:shd w:val="clear" w:color="auto" w:fill="auto"/>
            <w:vAlign w:val="center"/>
          </w:tcPr>
          <w:p w:rsidR="00507D20" w:rsidRPr="007717D9" w:rsidRDefault="00507D20" w:rsidP="000E71D8">
            <w:pPr>
              <w:ind w:right="-109" w:firstLine="0"/>
              <w:jc w:val="center"/>
              <w:rPr>
                <w:rFonts w:ascii="Times New Roman" w:hAnsi="Times New Roman" w:cs="Times New Roman"/>
              </w:rPr>
            </w:pPr>
            <w:r w:rsidRPr="007717D9">
              <w:rPr>
                <w:rFonts w:ascii="Times New Roman" w:hAnsi="Times New Roman" w:cs="Times New Roman"/>
                <w:color w:val="000000"/>
                <w:sz w:val="18"/>
                <w:szCs w:val="18"/>
              </w:rPr>
              <w:t xml:space="preserve">Межмуниципальный полигон ТБО для </w:t>
            </w:r>
            <w:proofErr w:type="spellStart"/>
            <w:r w:rsidRPr="007717D9">
              <w:rPr>
                <w:rFonts w:ascii="Times New Roman" w:hAnsi="Times New Roman" w:cs="Times New Roman"/>
                <w:color w:val="000000"/>
                <w:sz w:val="18"/>
                <w:szCs w:val="18"/>
              </w:rPr>
              <w:t>Свечинского</w:t>
            </w:r>
            <w:proofErr w:type="spellEnd"/>
            <w:r w:rsidRPr="007717D9">
              <w:rPr>
                <w:rFonts w:ascii="Times New Roman" w:hAnsi="Times New Roman" w:cs="Times New Roman"/>
                <w:color w:val="000000"/>
                <w:sz w:val="18"/>
                <w:szCs w:val="18"/>
              </w:rPr>
              <w:t xml:space="preserve"> и </w:t>
            </w:r>
            <w:proofErr w:type="spellStart"/>
            <w:r w:rsidRPr="007717D9">
              <w:rPr>
                <w:rFonts w:ascii="Times New Roman" w:hAnsi="Times New Roman" w:cs="Times New Roman"/>
                <w:color w:val="000000"/>
                <w:sz w:val="18"/>
                <w:szCs w:val="18"/>
              </w:rPr>
              <w:t>Шабалинского</w:t>
            </w:r>
            <w:proofErr w:type="spellEnd"/>
            <w:r w:rsidRPr="007717D9">
              <w:rPr>
                <w:rFonts w:ascii="Times New Roman" w:hAnsi="Times New Roman" w:cs="Times New Roman"/>
                <w:color w:val="000000"/>
                <w:sz w:val="18"/>
                <w:szCs w:val="18"/>
              </w:rPr>
              <w:t xml:space="preserve"> районов</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color w:val="000000"/>
                <w:sz w:val="18"/>
                <w:szCs w:val="18"/>
              </w:rPr>
            </w:pPr>
            <w:proofErr w:type="spellStart"/>
            <w:r w:rsidRPr="00695BE9">
              <w:rPr>
                <w:rFonts w:ascii="Times New Roman" w:hAnsi="Times New Roman" w:cs="Times New Roman"/>
                <w:color w:val="000000"/>
                <w:sz w:val="18"/>
                <w:szCs w:val="18"/>
              </w:rPr>
              <w:t>Шабалинский</w:t>
            </w:r>
            <w:proofErr w:type="spellEnd"/>
            <w:r w:rsidRPr="00695BE9">
              <w:rPr>
                <w:rFonts w:ascii="Times New Roman" w:hAnsi="Times New Roman" w:cs="Times New Roman"/>
                <w:color w:val="000000"/>
                <w:sz w:val="18"/>
                <w:szCs w:val="18"/>
              </w:rPr>
              <w:t xml:space="preserve"> район</w:t>
            </w:r>
          </w:p>
          <w:p w:rsidR="00507D20" w:rsidRPr="00695BE9" w:rsidRDefault="00507D20" w:rsidP="00507D20">
            <w:pPr>
              <w:ind w:right="-109" w:firstLine="35"/>
              <w:jc w:val="center"/>
              <w:rPr>
                <w:rFonts w:ascii="Times New Roman" w:hAnsi="Times New Roman" w:cs="Times New Roman"/>
              </w:rPr>
            </w:pPr>
            <w:r w:rsidRPr="00695BE9">
              <w:rPr>
                <w:rFonts w:ascii="Times New Roman" w:hAnsi="Times New Roman" w:cs="Times New Roman"/>
                <w:color w:val="000000"/>
                <w:sz w:val="18"/>
                <w:szCs w:val="18"/>
              </w:rPr>
              <w:t>58.279082, 47.263002</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Ввод в эксплуатацию нового полигона</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727AD8" w:rsidRDefault="00507D20" w:rsidP="00507D20">
            <w:pPr>
              <w:tabs>
                <w:tab w:val="left" w:pos="2334"/>
              </w:tabs>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Мощность до 14 500 тонн/год, вместимость </w:t>
            </w:r>
            <w:r w:rsidRPr="00727AD8">
              <w:rPr>
                <w:rFonts w:ascii="Times New Roman" w:hAnsi="Times New Roman" w:cs="Times New Roman"/>
                <w:color w:val="000000"/>
                <w:sz w:val="18"/>
                <w:szCs w:val="18"/>
              </w:rPr>
              <w:t xml:space="preserve">146 250 тонн </w:t>
            </w:r>
          </w:p>
          <w:p w:rsidR="00507D20" w:rsidRPr="00695BE9" w:rsidRDefault="00507D20" w:rsidP="00507D20">
            <w:pPr>
              <w:tabs>
                <w:tab w:val="left" w:pos="2334"/>
              </w:tabs>
              <w:ind w:firstLine="34"/>
              <w:jc w:val="center"/>
              <w:rPr>
                <w:rFonts w:ascii="Times New Roman" w:hAnsi="Times New Roman" w:cs="Times New Roman"/>
              </w:rPr>
            </w:pPr>
            <w:r w:rsidRPr="00727AD8">
              <w:rPr>
                <w:rFonts w:ascii="Times New Roman" w:hAnsi="Times New Roman" w:cs="Times New Roman"/>
                <w:color w:val="000000"/>
                <w:sz w:val="18"/>
                <w:szCs w:val="18"/>
              </w:rPr>
              <w:t>Эксплуатация полигона – 25</w:t>
            </w:r>
            <w:r w:rsidRPr="00695BE9">
              <w:rPr>
                <w:rFonts w:ascii="Times New Roman" w:hAnsi="Times New Roman" w:cs="Times New Roman"/>
                <w:color w:val="000000"/>
                <w:sz w:val="18"/>
                <w:szCs w:val="18"/>
              </w:rPr>
              <w:t xml:space="preserve"> лет. Производственная зона: 1 и 2 очереди захоронения отходов</w:t>
            </w:r>
            <w:r>
              <w:rPr>
                <w:rFonts w:ascii="Times New Roman" w:hAnsi="Times New Roman" w:cs="Times New Roman"/>
                <w:color w:val="000000"/>
                <w:sz w:val="18"/>
                <w:szCs w:val="18"/>
              </w:rPr>
              <w:t xml:space="preserve">. </w:t>
            </w:r>
            <w:r w:rsidRPr="00695BE9">
              <w:rPr>
                <w:rFonts w:ascii="Times New Roman" w:hAnsi="Times New Roman" w:cs="Times New Roman"/>
                <w:color w:val="000000"/>
                <w:sz w:val="18"/>
                <w:szCs w:val="18"/>
              </w:rPr>
              <w:t>Рабочие карты по периметру ограждены дамбами, по верху которых предусмотрено размещение дорог для проезда техники и устроен лоток для организованного сбора поверхностного стока. В качестве изоляции уплотненных отходов используется грунт.</w:t>
            </w:r>
          </w:p>
        </w:tc>
      </w:tr>
      <w:tr w:rsidR="00507D20" w:rsidRPr="00695BE9"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74" w:right="-131"/>
              <w:jc w:val="center"/>
              <w:rPr>
                <w:rFonts w:ascii="Times New Roman" w:hAnsi="Times New Roman" w:cs="Times New Roman"/>
              </w:rPr>
            </w:pPr>
            <w:r w:rsidRPr="000E71D8">
              <w:rPr>
                <w:rFonts w:ascii="Times New Roman" w:hAnsi="Times New Roman" w:cs="Times New Roman"/>
                <w:sz w:val="18"/>
                <w:szCs w:val="18"/>
                <w:lang w:val="en-US"/>
              </w:rPr>
              <w:t xml:space="preserve">IV </w:t>
            </w:r>
            <w:r w:rsidRPr="000E71D8">
              <w:rPr>
                <w:rFonts w:ascii="Times New Roman" w:hAnsi="Times New Roman" w:cs="Times New Roman"/>
                <w:sz w:val="18"/>
                <w:szCs w:val="18"/>
              </w:rPr>
              <w:t>квартал 2024</w:t>
            </w: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FC59FE" w:rsidRDefault="00FC59FE" w:rsidP="000E71D8">
            <w:pPr>
              <w:ind w:right="-109" w:firstLine="0"/>
              <w:jc w:val="center"/>
              <w:rPr>
                <w:rFonts w:ascii="Times New Roman" w:hAnsi="Times New Roman" w:cs="Times New Roman"/>
              </w:rPr>
            </w:pPr>
            <w:r>
              <w:rPr>
                <w:sz w:val="18"/>
                <w:szCs w:val="18"/>
              </w:rPr>
              <w:t>2025</w:t>
            </w:r>
          </w:p>
        </w:tc>
        <w:tc>
          <w:tcPr>
            <w:tcW w:w="1076" w:type="dxa"/>
            <w:tcBorders>
              <w:left w:val="single" w:sz="4" w:space="0" w:color="auto"/>
              <w:bottom w:val="single" w:sz="4" w:space="0" w:color="000000"/>
            </w:tcBorders>
            <w:shd w:val="clear" w:color="auto" w:fill="auto"/>
            <w:vAlign w:val="center"/>
          </w:tcPr>
          <w:p w:rsidR="00507D20" w:rsidRPr="00695BE9" w:rsidRDefault="00507D20" w:rsidP="000E71D8">
            <w:pPr>
              <w:ind w:right="-109" w:firstLine="0"/>
              <w:jc w:val="center"/>
              <w:rPr>
                <w:rFonts w:ascii="Times New Roman" w:hAnsi="Times New Roman" w:cs="Times New Roman"/>
              </w:rPr>
            </w:pPr>
            <w:r w:rsidRPr="00695BE9">
              <w:rPr>
                <w:rFonts w:ascii="Times New Roman" w:hAnsi="Times New Roman" w:cs="Times New Roman"/>
                <w:color w:val="000000"/>
                <w:sz w:val="18"/>
                <w:szCs w:val="18"/>
              </w:rPr>
              <w:t xml:space="preserve">Полигон ТКО в </w:t>
            </w:r>
            <w:proofErr w:type="spellStart"/>
            <w:r w:rsidRPr="00695BE9">
              <w:rPr>
                <w:rFonts w:ascii="Times New Roman" w:hAnsi="Times New Roman" w:cs="Times New Roman"/>
                <w:color w:val="000000"/>
                <w:sz w:val="18"/>
                <w:szCs w:val="18"/>
              </w:rPr>
              <w:t>Вятскополянском</w:t>
            </w:r>
            <w:proofErr w:type="spellEnd"/>
            <w:r w:rsidRPr="00695BE9">
              <w:rPr>
                <w:rFonts w:ascii="Times New Roman" w:hAnsi="Times New Roman" w:cs="Times New Roman"/>
                <w:color w:val="000000"/>
                <w:sz w:val="18"/>
                <w:szCs w:val="18"/>
              </w:rPr>
              <w:t xml:space="preserve"> районе (новый)</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color w:val="000000"/>
                <w:sz w:val="18"/>
                <w:szCs w:val="18"/>
              </w:rPr>
            </w:pPr>
            <w:proofErr w:type="spellStart"/>
            <w:r w:rsidRPr="00695BE9">
              <w:rPr>
                <w:rFonts w:ascii="Times New Roman" w:hAnsi="Times New Roman" w:cs="Times New Roman"/>
                <w:color w:val="000000"/>
                <w:sz w:val="18"/>
                <w:szCs w:val="18"/>
              </w:rPr>
              <w:t>Вятскополянский</w:t>
            </w:r>
            <w:proofErr w:type="spellEnd"/>
            <w:r w:rsidRPr="00695BE9">
              <w:rPr>
                <w:rFonts w:ascii="Times New Roman" w:hAnsi="Times New Roman" w:cs="Times New Roman"/>
                <w:color w:val="000000"/>
                <w:sz w:val="18"/>
                <w:szCs w:val="18"/>
              </w:rPr>
              <w:t xml:space="preserve"> район</w:t>
            </w:r>
          </w:p>
          <w:p w:rsidR="00507D20" w:rsidRPr="00695BE9" w:rsidRDefault="00507D20" w:rsidP="00507D20">
            <w:pPr>
              <w:ind w:right="-109" w:firstLine="35"/>
              <w:jc w:val="center"/>
              <w:rPr>
                <w:rFonts w:ascii="Times New Roman" w:hAnsi="Times New Roman" w:cs="Times New Roman"/>
              </w:rPr>
            </w:pPr>
            <w:r w:rsidRPr="00695BE9">
              <w:rPr>
                <w:rFonts w:ascii="Times New Roman" w:hAnsi="Times New Roman" w:cs="Times New Roman"/>
                <w:color w:val="000000"/>
                <w:sz w:val="18"/>
                <w:szCs w:val="18"/>
              </w:rPr>
              <w:t>56.186928, 51.050282</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Ввод в эксплуатацию нового полигона</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Default="00507D20"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20 000 тонн/год, вместимость 465 000 тонн Эксплуатация полигона – 25 лет.</w:t>
            </w:r>
          </w:p>
          <w:p w:rsidR="005537F0" w:rsidRPr="005537F0" w:rsidRDefault="005537F0" w:rsidP="005537F0">
            <w:pPr>
              <w:rPr>
                <w:rFonts w:ascii="Times New Roman" w:hAnsi="Times New Roman" w:cs="Times New Roman"/>
                <w:sz w:val="18"/>
                <w:szCs w:val="18"/>
              </w:rPr>
            </w:pPr>
            <w:r w:rsidRPr="005537F0">
              <w:rPr>
                <w:rFonts w:ascii="Times New Roman" w:hAnsi="Times New Roman" w:cs="Times New Roman"/>
                <w:sz w:val="18"/>
                <w:szCs w:val="18"/>
              </w:rPr>
              <w:t xml:space="preserve">Проектирование полигона ТКО планируется с современными системами гидроизоляции, отведения фильтрата, очистными сооружениями для фильтрата и ливневого стока, системами сбора и отведения свалочного газа. </w:t>
            </w:r>
          </w:p>
          <w:p w:rsidR="005537F0" w:rsidRPr="00695BE9" w:rsidRDefault="005537F0" w:rsidP="005537F0">
            <w:pPr>
              <w:ind w:firstLine="34"/>
              <w:jc w:val="center"/>
              <w:rPr>
                <w:rFonts w:ascii="Times New Roman" w:hAnsi="Times New Roman" w:cs="Times New Roman"/>
                <w:highlight w:val="yellow"/>
              </w:rPr>
            </w:pPr>
            <w:r w:rsidRPr="005537F0">
              <w:rPr>
                <w:rFonts w:ascii="Times New Roman" w:hAnsi="Times New Roman" w:cs="Times New Roman"/>
                <w:sz w:val="18"/>
                <w:szCs w:val="18"/>
              </w:rPr>
              <w:t>Строительство объекта будет осуществлено в соответствии с едиными требованиями к объектам обработки, утилизации, обезвреживания, размещения твердых коммунальных отходов, утвержденных постановлением Правительства Российской Федерации от 12.10.2020 № 1657.</w:t>
            </w:r>
          </w:p>
        </w:tc>
      </w:tr>
      <w:tr w:rsidR="00507D20" w:rsidRPr="00695BE9"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74" w:right="-131"/>
              <w:jc w:val="center"/>
              <w:rPr>
                <w:rFonts w:ascii="Times New Roman" w:hAnsi="Times New Roman" w:cs="Times New Roman"/>
              </w:rPr>
            </w:pPr>
            <w:r w:rsidRPr="000E71D8">
              <w:rPr>
                <w:rFonts w:ascii="Times New Roman" w:hAnsi="Times New Roman" w:cs="Times New Roman"/>
                <w:sz w:val="18"/>
                <w:szCs w:val="18"/>
                <w:lang w:val="en-US"/>
              </w:rPr>
              <w:t xml:space="preserve">IV </w:t>
            </w:r>
            <w:r w:rsidRPr="000E71D8">
              <w:rPr>
                <w:rFonts w:ascii="Times New Roman" w:hAnsi="Times New Roman" w:cs="Times New Roman"/>
                <w:sz w:val="18"/>
                <w:szCs w:val="18"/>
              </w:rPr>
              <w:t>квартал 2023</w:t>
            </w: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FC59FE" w:rsidRDefault="00FC59FE" w:rsidP="000E71D8">
            <w:pPr>
              <w:ind w:right="-109" w:firstLine="0"/>
              <w:jc w:val="center"/>
              <w:rPr>
                <w:rFonts w:ascii="Times New Roman" w:hAnsi="Times New Roman" w:cs="Times New Roman"/>
              </w:rPr>
            </w:pPr>
            <w:r>
              <w:rPr>
                <w:sz w:val="18"/>
                <w:szCs w:val="18"/>
              </w:rPr>
              <w:t>2024</w:t>
            </w:r>
          </w:p>
        </w:tc>
        <w:tc>
          <w:tcPr>
            <w:tcW w:w="1076" w:type="dxa"/>
            <w:tcBorders>
              <w:left w:val="single" w:sz="4" w:space="0" w:color="auto"/>
              <w:bottom w:val="single" w:sz="4" w:space="0" w:color="000000"/>
            </w:tcBorders>
            <w:shd w:val="clear" w:color="auto" w:fill="auto"/>
            <w:vAlign w:val="center"/>
          </w:tcPr>
          <w:p w:rsidR="00507D20" w:rsidRPr="00695BE9" w:rsidRDefault="00507D20" w:rsidP="000E71D8">
            <w:pPr>
              <w:ind w:right="-109" w:firstLine="0"/>
              <w:jc w:val="center"/>
              <w:rPr>
                <w:rFonts w:ascii="Times New Roman" w:hAnsi="Times New Roman" w:cs="Times New Roman"/>
              </w:rPr>
            </w:pPr>
            <w:r w:rsidRPr="00695BE9">
              <w:rPr>
                <w:rFonts w:ascii="Times New Roman" w:hAnsi="Times New Roman" w:cs="Times New Roman"/>
                <w:sz w:val="18"/>
                <w:szCs w:val="18"/>
              </w:rPr>
              <w:t xml:space="preserve">МСС </w:t>
            </w:r>
            <w:proofErr w:type="spellStart"/>
            <w:r w:rsidRPr="00695BE9">
              <w:rPr>
                <w:rFonts w:ascii="Times New Roman" w:hAnsi="Times New Roman" w:cs="Times New Roman"/>
                <w:sz w:val="18"/>
                <w:szCs w:val="18"/>
              </w:rPr>
              <w:t>Кикнурский</w:t>
            </w:r>
            <w:proofErr w:type="spellEnd"/>
            <w:r w:rsidRPr="00695BE9">
              <w:rPr>
                <w:rFonts w:ascii="Times New Roman" w:hAnsi="Times New Roman" w:cs="Times New Roman"/>
                <w:sz w:val="18"/>
                <w:szCs w:val="18"/>
              </w:rPr>
              <w:t xml:space="preserve"> район</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color w:val="000000"/>
                <w:sz w:val="18"/>
                <w:szCs w:val="18"/>
              </w:rPr>
            </w:pPr>
            <w:proofErr w:type="spellStart"/>
            <w:r w:rsidRPr="00695BE9">
              <w:rPr>
                <w:rFonts w:ascii="Times New Roman" w:hAnsi="Times New Roman" w:cs="Times New Roman"/>
                <w:color w:val="000000"/>
                <w:sz w:val="18"/>
                <w:szCs w:val="18"/>
              </w:rPr>
              <w:t>Кикнурский</w:t>
            </w:r>
            <w:proofErr w:type="spellEnd"/>
            <w:r w:rsidRPr="00695BE9">
              <w:rPr>
                <w:rFonts w:ascii="Times New Roman" w:hAnsi="Times New Roman" w:cs="Times New Roman"/>
                <w:color w:val="000000"/>
                <w:sz w:val="18"/>
                <w:szCs w:val="18"/>
              </w:rPr>
              <w:t xml:space="preserve"> район</w:t>
            </w:r>
          </w:p>
          <w:p w:rsidR="00507D20" w:rsidRPr="00695BE9" w:rsidRDefault="00667338" w:rsidP="00507D20">
            <w:pPr>
              <w:ind w:right="-109" w:firstLine="35"/>
              <w:jc w:val="center"/>
              <w:rPr>
                <w:rFonts w:ascii="Times New Roman" w:hAnsi="Times New Roman" w:cs="Times New Roman"/>
              </w:rPr>
            </w:pPr>
            <w:r>
              <w:rPr>
                <w:rFonts w:ascii="Times New Roman" w:hAnsi="Times New Roman" w:cs="Times New Roman"/>
                <w:color w:val="000000"/>
                <w:sz w:val="18"/>
                <w:szCs w:val="18"/>
              </w:rPr>
              <w:t>57.332170</w:t>
            </w:r>
            <w:r w:rsidR="00507D20" w:rsidRPr="00695BE9">
              <w:rPr>
                <w:rFonts w:ascii="Times New Roman" w:hAnsi="Times New Roman" w:cs="Times New Roman"/>
                <w:color w:val="000000"/>
                <w:sz w:val="18"/>
                <w:szCs w:val="18"/>
              </w:rPr>
              <w:t>, 47.</w:t>
            </w:r>
            <w:r>
              <w:rPr>
                <w:rFonts w:ascii="Times New Roman" w:hAnsi="Times New Roman" w:cs="Times New Roman"/>
                <w:color w:val="000000"/>
                <w:sz w:val="18"/>
                <w:szCs w:val="18"/>
              </w:rPr>
              <w:t>156630</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Запуск мусоросортировочной станции</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right="-108"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15 000 тонн/год</w:t>
            </w:r>
          </w:p>
          <w:p w:rsidR="00507D20" w:rsidRDefault="00507D20"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оборудованием заводского изготовления. Процент извлечения полезных </w:t>
            </w:r>
            <w:r w:rsidR="00292B4C">
              <w:rPr>
                <w:rFonts w:ascii="Times New Roman" w:hAnsi="Times New Roman" w:cs="Times New Roman"/>
                <w:color w:val="000000"/>
                <w:sz w:val="18"/>
                <w:szCs w:val="18"/>
              </w:rPr>
              <w:t xml:space="preserve">фракций по массе – не менее 10%, </w:t>
            </w:r>
            <w:r w:rsidR="00292B4C" w:rsidRPr="00292B4C">
              <w:rPr>
                <w:rFonts w:ascii="Times New Roman" w:hAnsi="Times New Roman" w:cs="Times New Roman"/>
                <w:color w:val="000000"/>
                <w:sz w:val="18"/>
                <w:szCs w:val="18"/>
              </w:rPr>
              <w:t xml:space="preserve"> шредер для измельчения КГО</w:t>
            </w:r>
          </w:p>
          <w:p w:rsidR="00507D20" w:rsidRPr="00695BE9" w:rsidRDefault="00507D20" w:rsidP="00507D20">
            <w:pPr>
              <w:ind w:firstLine="34"/>
              <w:jc w:val="center"/>
              <w:rPr>
                <w:rFonts w:ascii="Times New Roman" w:hAnsi="Times New Roman" w:cs="Times New Roman"/>
                <w:highlight w:val="yellow"/>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lastRenderedPageBreak/>
              <w:t>25 лет.</w:t>
            </w:r>
          </w:p>
        </w:tc>
      </w:tr>
      <w:tr w:rsidR="00507D20" w:rsidRPr="00695BE9"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74" w:right="-131"/>
              <w:jc w:val="center"/>
              <w:rPr>
                <w:rFonts w:ascii="Times New Roman" w:hAnsi="Times New Roman" w:cs="Times New Roman"/>
              </w:rPr>
            </w:pPr>
            <w:r w:rsidRPr="000E71D8">
              <w:rPr>
                <w:rFonts w:ascii="Times New Roman" w:hAnsi="Times New Roman" w:cs="Times New Roman"/>
                <w:sz w:val="18"/>
                <w:szCs w:val="18"/>
                <w:lang w:val="en-US"/>
              </w:rPr>
              <w:lastRenderedPageBreak/>
              <w:t xml:space="preserve">IV </w:t>
            </w:r>
            <w:r w:rsidRPr="000E71D8">
              <w:rPr>
                <w:rFonts w:ascii="Times New Roman" w:hAnsi="Times New Roman" w:cs="Times New Roman"/>
                <w:sz w:val="18"/>
                <w:szCs w:val="18"/>
              </w:rPr>
              <w:t>квартал 2023</w:t>
            </w: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FC59FE" w:rsidRDefault="00FC59FE" w:rsidP="000E71D8">
            <w:pPr>
              <w:ind w:right="-109" w:firstLine="0"/>
              <w:jc w:val="center"/>
              <w:rPr>
                <w:rFonts w:ascii="Times New Roman" w:hAnsi="Times New Roman" w:cs="Times New Roman"/>
              </w:rPr>
            </w:pPr>
            <w:r>
              <w:rPr>
                <w:sz w:val="18"/>
                <w:szCs w:val="18"/>
              </w:rPr>
              <w:t>2024</w:t>
            </w:r>
          </w:p>
        </w:tc>
        <w:tc>
          <w:tcPr>
            <w:tcW w:w="1076" w:type="dxa"/>
            <w:tcBorders>
              <w:left w:val="single" w:sz="4" w:space="0" w:color="auto"/>
              <w:bottom w:val="single" w:sz="4" w:space="0" w:color="000000"/>
            </w:tcBorders>
            <w:shd w:val="clear" w:color="auto" w:fill="auto"/>
            <w:vAlign w:val="center"/>
          </w:tcPr>
          <w:p w:rsidR="00507D20" w:rsidRPr="00695BE9" w:rsidRDefault="00507D20" w:rsidP="000E71D8">
            <w:pPr>
              <w:ind w:right="-109" w:firstLine="0"/>
              <w:jc w:val="center"/>
              <w:rPr>
                <w:rFonts w:ascii="Times New Roman" w:hAnsi="Times New Roman" w:cs="Times New Roman"/>
              </w:rPr>
            </w:pPr>
            <w:r w:rsidRPr="00695BE9">
              <w:rPr>
                <w:rFonts w:ascii="Times New Roman" w:hAnsi="Times New Roman" w:cs="Times New Roman"/>
                <w:sz w:val="18"/>
                <w:szCs w:val="18"/>
              </w:rPr>
              <w:t xml:space="preserve">МСС </w:t>
            </w:r>
            <w:proofErr w:type="spellStart"/>
            <w:r w:rsidRPr="00695BE9">
              <w:rPr>
                <w:rFonts w:ascii="Times New Roman" w:hAnsi="Times New Roman" w:cs="Times New Roman"/>
                <w:sz w:val="18"/>
                <w:szCs w:val="18"/>
              </w:rPr>
              <w:t>Вятскополянский</w:t>
            </w:r>
            <w:proofErr w:type="spellEnd"/>
            <w:r w:rsidRPr="00695BE9">
              <w:rPr>
                <w:rFonts w:ascii="Times New Roman" w:hAnsi="Times New Roman" w:cs="Times New Roman"/>
                <w:sz w:val="18"/>
                <w:szCs w:val="18"/>
              </w:rPr>
              <w:t xml:space="preserve"> район</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color w:val="000000"/>
                <w:sz w:val="18"/>
                <w:szCs w:val="18"/>
              </w:rPr>
            </w:pPr>
            <w:proofErr w:type="spellStart"/>
            <w:r w:rsidRPr="00695BE9">
              <w:rPr>
                <w:rFonts w:ascii="Times New Roman" w:hAnsi="Times New Roman" w:cs="Times New Roman"/>
                <w:color w:val="000000"/>
                <w:sz w:val="18"/>
                <w:szCs w:val="18"/>
              </w:rPr>
              <w:t>Вятскополянский</w:t>
            </w:r>
            <w:proofErr w:type="spellEnd"/>
            <w:r w:rsidRPr="00695BE9">
              <w:rPr>
                <w:rFonts w:ascii="Times New Roman" w:hAnsi="Times New Roman" w:cs="Times New Roman"/>
                <w:color w:val="000000"/>
                <w:sz w:val="18"/>
                <w:szCs w:val="18"/>
              </w:rPr>
              <w:t xml:space="preserve"> район</w:t>
            </w:r>
          </w:p>
          <w:p w:rsidR="00507D20" w:rsidRPr="00695BE9" w:rsidRDefault="00667338" w:rsidP="00507D20">
            <w:pPr>
              <w:ind w:right="-109" w:firstLine="35"/>
              <w:jc w:val="center"/>
              <w:rPr>
                <w:rFonts w:ascii="Times New Roman" w:hAnsi="Times New Roman" w:cs="Times New Roman"/>
              </w:rPr>
            </w:pPr>
            <w:r>
              <w:rPr>
                <w:rFonts w:ascii="Times New Roman" w:hAnsi="Times New Roman" w:cs="Times New Roman"/>
                <w:color w:val="000000"/>
                <w:sz w:val="18"/>
                <w:szCs w:val="18"/>
              </w:rPr>
              <w:t>56.187985</w:t>
            </w:r>
            <w:r w:rsidR="00507D20" w:rsidRPr="00695BE9">
              <w:rPr>
                <w:rFonts w:ascii="Times New Roman" w:hAnsi="Times New Roman" w:cs="Times New Roman"/>
                <w:color w:val="000000"/>
                <w:sz w:val="18"/>
                <w:szCs w:val="18"/>
              </w:rPr>
              <w:t>, 51.04</w:t>
            </w:r>
            <w:r>
              <w:rPr>
                <w:rFonts w:ascii="Times New Roman" w:hAnsi="Times New Roman" w:cs="Times New Roman"/>
                <w:color w:val="000000"/>
                <w:sz w:val="18"/>
                <w:szCs w:val="18"/>
              </w:rPr>
              <w:t>8730</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Запуск мусоросортировочной станции</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20 000 тонн/год</w:t>
            </w:r>
          </w:p>
          <w:p w:rsidR="00507D20" w:rsidRDefault="00507D20"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оборудованием заводского изготовления. Процент извлечения полезных </w:t>
            </w:r>
            <w:r w:rsidR="00292B4C">
              <w:rPr>
                <w:rFonts w:ascii="Times New Roman" w:hAnsi="Times New Roman" w:cs="Times New Roman"/>
                <w:color w:val="000000"/>
                <w:sz w:val="18"/>
                <w:szCs w:val="18"/>
              </w:rPr>
              <w:t xml:space="preserve">фракций по массе – не менее 10%, </w:t>
            </w:r>
            <w:r w:rsidR="00292B4C" w:rsidRPr="00292B4C">
              <w:rPr>
                <w:rFonts w:ascii="Times New Roman" w:hAnsi="Times New Roman" w:cs="Times New Roman"/>
                <w:color w:val="000000"/>
                <w:sz w:val="18"/>
                <w:szCs w:val="18"/>
              </w:rPr>
              <w:t>шредер для измельчения КГО</w:t>
            </w:r>
          </w:p>
          <w:p w:rsidR="00507D20" w:rsidRPr="00695BE9" w:rsidRDefault="00507D20" w:rsidP="00507D20">
            <w:pPr>
              <w:ind w:firstLine="34"/>
              <w:jc w:val="center"/>
              <w:rPr>
                <w:rFonts w:ascii="Times New Roman" w:hAnsi="Times New Roman" w:cs="Times New Roman"/>
                <w:highlight w:val="yellow"/>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07D20" w:rsidRPr="00AF1A7E" w:rsidTr="000E71D8">
        <w:trPr>
          <w:trHeight w:val="288"/>
        </w:trPr>
        <w:tc>
          <w:tcPr>
            <w:tcW w:w="1420" w:type="dxa"/>
            <w:tcBorders>
              <w:left w:val="single" w:sz="4" w:space="0" w:color="000000"/>
              <w:bottom w:val="single" w:sz="4" w:space="0" w:color="000000"/>
            </w:tcBorders>
            <w:shd w:val="clear" w:color="auto" w:fill="auto"/>
            <w:vAlign w:val="center"/>
          </w:tcPr>
          <w:p w:rsidR="00507D20" w:rsidRPr="000E71D8" w:rsidRDefault="00FC59FE" w:rsidP="00507D20">
            <w:pPr>
              <w:ind w:left="-714" w:right="-131"/>
              <w:jc w:val="center"/>
              <w:rPr>
                <w:rFonts w:ascii="Times New Roman" w:hAnsi="Times New Roman" w:cs="Times New Roman"/>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2023</w:t>
            </w: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FC59FE" w:rsidRDefault="00FC59FE" w:rsidP="000E71D8">
            <w:pPr>
              <w:ind w:firstLine="0"/>
              <w:rPr>
                <w:rFonts w:ascii="Times New Roman" w:hAnsi="Times New Roman" w:cs="Times New Roman"/>
              </w:rPr>
            </w:pPr>
            <w:r>
              <w:rPr>
                <w:sz w:val="18"/>
                <w:szCs w:val="18"/>
              </w:rPr>
              <w:t>2024</w:t>
            </w:r>
          </w:p>
        </w:tc>
        <w:tc>
          <w:tcPr>
            <w:tcW w:w="1076" w:type="dxa"/>
            <w:tcBorders>
              <w:left w:val="single" w:sz="4" w:space="0" w:color="auto"/>
              <w:bottom w:val="single" w:sz="4" w:space="0" w:color="000000"/>
            </w:tcBorders>
            <w:shd w:val="clear" w:color="auto" w:fill="auto"/>
            <w:vAlign w:val="center"/>
          </w:tcPr>
          <w:p w:rsidR="00507D20" w:rsidRPr="00695BE9" w:rsidRDefault="00507D20" w:rsidP="000E71D8">
            <w:pPr>
              <w:ind w:firstLine="0"/>
              <w:rPr>
                <w:rFonts w:ascii="Times New Roman" w:hAnsi="Times New Roman" w:cs="Times New Roman"/>
              </w:rPr>
            </w:pPr>
            <w:r w:rsidRPr="00695BE9">
              <w:rPr>
                <w:rFonts w:ascii="Times New Roman" w:hAnsi="Times New Roman" w:cs="Times New Roman"/>
                <w:sz w:val="18"/>
                <w:szCs w:val="18"/>
              </w:rPr>
              <w:t xml:space="preserve">МСС </w:t>
            </w:r>
            <w:proofErr w:type="spellStart"/>
            <w:r w:rsidRPr="00695BE9">
              <w:rPr>
                <w:rFonts w:ascii="Times New Roman" w:hAnsi="Times New Roman" w:cs="Times New Roman"/>
                <w:sz w:val="18"/>
                <w:szCs w:val="18"/>
              </w:rPr>
              <w:t>Шабалинский</w:t>
            </w:r>
            <w:proofErr w:type="spellEnd"/>
            <w:r w:rsidRPr="00695BE9">
              <w:rPr>
                <w:rFonts w:ascii="Times New Roman" w:hAnsi="Times New Roman" w:cs="Times New Roman"/>
                <w:sz w:val="18"/>
                <w:szCs w:val="18"/>
              </w:rPr>
              <w:t xml:space="preserve"> район</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tabs>
                <w:tab w:val="left" w:pos="1343"/>
              </w:tabs>
              <w:ind w:right="-109" w:firstLine="0"/>
              <w:jc w:val="center"/>
              <w:rPr>
                <w:rFonts w:ascii="Times New Roman" w:hAnsi="Times New Roman" w:cs="Times New Roman"/>
                <w:color w:val="000000"/>
                <w:sz w:val="18"/>
                <w:szCs w:val="18"/>
              </w:rPr>
            </w:pPr>
            <w:proofErr w:type="spellStart"/>
            <w:r w:rsidRPr="00695BE9">
              <w:rPr>
                <w:rFonts w:ascii="Times New Roman" w:hAnsi="Times New Roman" w:cs="Times New Roman"/>
                <w:color w:val="000000"/>
                <w:sz w:val="18"/>
                <w:szCs w:val="18"/>
              </w:rPr>
              <w:t>Шабалинский</w:t>
            </w:r>
            <w:proofErr w:type="spellEnd"/>
            <w:r w:rsidRPr="00695BE9">
              <w:rPr>
                <w:rFonts w:ascii="Times New Roman" w:hAnsi="Times New Roman" w:cs="Times New Roman"/>
                <w:color w:val="000000"/>
                <w:sz w:val="18"/>
                <w:szCs w:val="18"/>
              </w:rPr>
              <w:t xml:space="preserve"> район</w:t>
            </w:r>
          </w:p>
          <w:p w:rsidR="00507D20" w:rsidRPr="00695BE9" w:rsidRDefault="00507D20" w:rsidP="00507D20">
            <w:pPr>
              <w:tabs>
                <w:tab w:val="left" w:pos="1343"/>
              </w:tabs>
              <w:ind w:right="-109" w:firstLine="0"/>
              <w:jc w:val="center"/>
              <w:rPr>
                <w:rFonts w:ascii="Times New Roman" w:hAnsi="Times New Roman" w:cs="Times New Roman"/>
              </w:rPr>
            </w:pPr>
            <w:r w:rsidRPr="00695BE9">
              <w:rPr>
                <w:rFonts w:ascii="Times New Roman" w:hAnsi="Times New Roman" w:cs="Times New Roman"/>
                <w:color w:val="000000"/>
                <w:sz w:val="18"/>
                <w:szCs w:val="18"/>
              </w:rPr>
              <w:t>58.279082, 47.263002</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rPr>
            </w:pPr>
            <w:r w:rsidRPr="00695BE9">
              <w:rPr>
                <w:rFonts w:ascii="Times New Roman" w:hAnsi="Times New Roman" w:cs="Times New Roman"/>
                <w:color w:val="000000"/>
                <w:sz w:val="18"/>
                <w:szCs w:val="18"/>
              </w:rPr>
              <w:t>Запуск мусоросортировочной станции</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15 000 тонн/год</w:t>
            </w:r>
          </w:p>
          <w:p w:rsidR="00507D20"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оборудованием заводского изготовления. Процент извлечения полезных </w:t>
            </w:r>
            <w:r w:rsidR="00292B4C">
              <w:rPr>
                <w:rFonts w:ascii="Times New Roman" w:hAnsi="Times New Roman" w:cs="Times New Roman"/>
                <w:color w:val="000000"/>
                <w:sz w:val="18"/>
                <w:szCs w:val="18"/>
              </w:rPr>
              <w:t xml:space="preserve">фракций по массе – не менее 10%, </w:t>
            </w:r>
            <w:r w:rsidR="00292B4C" w:rsidRPr="00292B4C">
              <w:rPr>
                <w:rFonts w:ascii="Times New Roman" w:hAnsi="Times New Roman" w:cs="Times New Roman"/>
                <w:color w:val="000000"/>
                <w:sz w:val="18"/>
                <w:szCs w:val="18"/>
              </w:rPr>
              <w:t>шредер для измельчения КГО</w:t>
            </w:r>
          </w:p>
          <w:p w:rsidR="00507D20" w:rsidRPr="00695BE9" w:rsidRDefault="00507D20" w:rsidP="00507D20">
            <w:pPr>
              <w:ind w:firstLine="0"/>
              <w:jc w:val="center"/>
              <w:rPr>
                <w:rFonts w:ascii="Times New Roman" w:hAnsi="Times New Roman" w:cs="Times New Roman"/>
                <w:highlight w:val="yellow"/>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07D20" w:rsidRPr="00695BE9" w:rsidTr="000E71D8">
        <w:trPr>
          <w:trHeight w:val="480"/>
        </w:trPr>
        <w:tc>
          <w:tcPr>
            <w:tcW w:w="1420" w:type="dxa"/>
            <w:tcBorders>
              <w:left w:val="single" w:sz="4" w:space="0" w:color="000000"/>
              <w:bottom w:val="single" w:sz="4" w:space="0" w:color="000000"/>
            </w:tcBorders>
            <w:shd w:val="clear" w:color="auto" w:fill="auto"/>
            <w:vAlign w:val="center"/>
          </w:tcPr>
          <w:p w:rsidR="00507D20" w:rsidRPr="000E71D8" w:rsidRDefault="005F27A1" w:rsidP="00507D20">
            <w:pPr>
              <w:ind w:left="-774" w:right="-131"/>
              <w:jc w:val="center"/>
              <w:rPr>
                <w:rFonts w:ascii="Times New Roman" w:hAnsi="Times New Roman" w:cs="Times New Roman"/>
                <w:sz w:val="18"/>
                <w:szCs w:val="18"/>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w:t>
            </w:r>
            <w:r w:rsidR="00507D20" w:rsidRPr="000E71D8">
              <w:rPr>
                <w:rFonts w:ascii="Times New Roman" w:hAnsi="Times New Roman" w:cs="Times New Roman"/>
                <w:sz w:val="18"/>
                <w:szCs w:val="18"/>
              </w:rPr>
              <w:t>202</w:t>
            </w:r>
            <w:r>
              <w:rPr>
                <w:rFonts w:ascii="Times New Roman" w:hAnsi="Times New Roman" w:cs="Times New Roman"/>
                <w:sz w:val="18"/>
                <w:szCs w:val="18"/>
              </w:rPr>
              <w:t>6</w:t>
            </w:r>
          </w:p>
        </w:tc>
        <w:tc>
          <w:tcPr>
            <w:tcW w:w="1333" w:type="dxa"/>
            <w:gridSpan w:val="2"/>
            <w:tcBorders>
              <w:left w:val="single" w:sz="4" w:space="0" w:color="000000"/>
              <w:bottom w:val="single" w:sz="4" w:space="0" w:color="000000"/>
              <w:right w:val="single" w:sz="4" w:space="0" w:color="auto"/>
            </w:tcBorders>
            <w:shd w:val="clear" w:color="auto" w:fill="auto"/>
            <w:vAlign w:val="center"/>
          </w:tcPr>
          <w:p w:rsidR="00507D20" w:rsidRPr="00695BE9" w:rsidRDefault="00507D20"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202</w:t>
            </w:r>
            <w:r w:rsidR="005F27A1">
              <w:rPr>
                <w:rFonts w:ascii="Times New Roman" w:hAnsi="Times New Roman" w:cs="Times New Roman"/>
                <w:sz w:val="18"/>
                <w:szCs w:val="18"/>
              </w:rPr>
              <w:t>7</w:t>
            </w:r>
          </w:p>
        </w:tc>
        <w:tc>
          <w:tcPr>
            <w:tcW w:w="1076" w:type="dxa"/>
            <w:tcBorders>
              <w:left w:val="single" w:sz="4" w:space="0" w:color="auto"/>
              <w:bottom w:val="single" w:sz="4" w:space="0" w:color="000000"/>
            </w:tcBorders>
            <w:shd w:val="clear" w:color="auto" w:fill="auto"/>
            <w:vAlign w:val="center"/>
          </w:tcPr>
          <w:p w:rsidR="00507D20" w:rsidRPr="00695BE9" w:rsidRDefault="00507D20"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МСС в Зуевском районе</w:t>
            </w:r>
          </w:p>
        </w:tc>
        <w:tc>
          <w:tcPr>
            <w:tcW w:w="1558"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35"/>
              <w:jc w:val="center"/>
              <w:rPr>
                <w:rFonts w:ascii="Times New Roman" w:hAnsi="Times New Roman" w:cs="Times New Roman"/>
                <w:color w:val="000000"/>
                <w:sz w:val="18"/>
                <w:szCs w:val="18"/>
              </w:rPr>
            </w:pPr>
            <w:r>
              <w:rPr>
                <w:rFonts w:ascii="Times New Roman" w:hAnsi="Times New Roman" w:cs="Times New Roman"/>
                <w:color w:val="000000"/>
                <w:sz w:val="18"/>
                <w:szCs w:val="18"/>
              </w:rPr>
              <w:t>Зуевский район</w:t>
            </w:r>
            <w:r w:rsidR="00667338">
              <w:rPr>
                <w:rFonts w:ascii="Times New Roman" w:hAnsi="Times New Roman" w:cs="Times New Roman"/>
                <w:color w:val="000000"/>
                <w:sz w:val="18"/>
                <w:szCs w:val="18"/>
              </w:rPr>
              <w:t>, 58.378539, 51.193603</w:t>
            </w:r>
          </w:p>
        </w:tc>
        <w:tc>
          <w:tcPr>
            <w:tcW w:w="1559" w:type="dxa"/>
            <w:tcBorders>
              <w:left w:val="single" w:sz="4" w:space="0" w:color="000000"/>
              <w:bottom w:val="single" w:sz="4" w:space="0" w:color="000000"/>
            </w:tcBorders>
            <w:shd w:val="clear" w:color="auto" w:fill="auto"/>
            <w:vAlign w:val="center"/>
          </w:tcPr>
          <w:p w:rsidR="00507D20" w:rsidRPr="00695BE9" w:rsidRDefault="00507D20" w:rsidP="00507D20">
            <w:pPr>
              <w:ind w:right="-109"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Запуск мусоросортировочной станции</w:t>
            </w:r>
          </w:p>
        </w:tc>
        <w:tc>
          <w:tcPr>
            <w:tcW w:w="3101" w:type="dxa"/>
            <w:tcBorders>
              <w:left w:val="single" w:sz="4" w:space="0" w:color="000000"/>
              <w:bottom w:val="single" w:sz="4" w:space="0" w:color="000000"/>
              <w:right w:val="single" w:sz="4" w:space="0" w:color="000000"/>
            </w:tcBorders>
            <w:shd w:val="clear" w:color="auto" w:fill="auto"/>
            <w:vAlign w:val="center"/>
          </w:tcPr>
          <w:p w:rsidR="00507D20" w:rsidRPr="00695BE9" w:rsidRDefault="00507D20"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1</w:t>
            </w:r>
            <w:r>
              <w:rPr>
                <w:rFonts w:ascii="Times New Roman" w:hAnsi="Times New Roman" w:cs="Times New Roman"/>
                <w:color w:val="000000"/>
                <w:sz w:val="18"/>
                <w:szCs w:val="18"/>
              </w:rPr>
              <w:t>0</w:t>
            </w:r>
            <w:r w:rsidRPr="00695BE9">
              <w:rPr>
                <w:rFonts w:ascii="Times New Roman" w:hAnsi="Times New Roman" w:cs="Times New Roman"/>
                <w:color w:val="000000"/>
                <w:sz w:val="18"/>
                <w:szCs w:val="18"/>
              </w:rPr>
              <w:t xml:space="preserve"> 000 тонн/год</w:t>
            </w:r>
          </w:p>
          <w:p w:rsidR="00507D20" w:rsidRDefault="00507D20"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оборудованием заводского изготовления. Процент извлечения полезных </w:t>
            </w:r>
            <w:r w:rsidR="00292B4C">
              <w:rPr>
                <w:rFonts w:ascii="Times New Roman" w:hAnsi="Times New Roman" w:cs="Times New Roman"/>
                <w:color w:val="000000"/>
                <w:sz w:val="18"/>
                <w:szCs w:val="18"/>
              </w:rPr>
              <w:t xml:space="preserve">фракций по массе – не менее 10%, </w:t>
            </w:r>
            <w:r w:rsidR="00292B4C" w:rsidRPr="00292B4C">
              <w:rPr>
                <w:rFonts w:ascii="Times New Roman" w:hAnsi="Times New Roman" w:cs="Times New Roman"/>
                <w:color w:val="000000"/>
                <w:sz w:val="18"/>
                <w:szCs w:val="18"/>
              </w:rPr>
              <w:t>шредер для измельчения КГО</w:t>
            </w:r>
          </w:p>
          <w:p w:rsidR="00507D20" w:rsidRPr="00695BE9" w:rsidRDefault="00507D20"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F27A1" w:rsidRPr="00695BE9" w:rsidTr="000E71D8">
        <w:trPr>
          <w:trHeight w:val="480"/>
        </w:trPr>
        <w:tc>
          <w:tcPr>
            <w:tcW w:w="1420" w:type="dxa"/>
            <w:tcBorders>
              <w:left w:val="single" w:sz="4" w:space="0" w:color="000000"/>
              <w:bottom w:val="single" w:sz="4" w:space="0" w:color="auto"/>
            </w:tcBorders>
            <w:shd w:val="clear" w:color="auto" w:fill="auto"/>
            <w:vAlign w:val="center"/>
          </w:tcPr>
          <w:p w:rsidR="005F27A1" w:rsidRPr="000E71D8" w:rsidRDefault="005F27A1" w:rsidP="005229A7">
            <w:pPr>
              <w:ind w:left="-774" w:right="-131"/>
              <w:jc w:val="center"/>
              <w:rPr>
                <w:rFonts w:ascii="Times New Roman" w:hAnsi="Times New Roman" w:cs="Times New Roman"/>
                <w:sz w:val="18"/>
                <w:szCs w:val="18"/>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6</w:t>
            </w:r>
          </w:p>
        </w:tc>
        <w:tc>
          <w:tcPr>
            <w:tcW w:w="1333" w:type="dxa"/>
            <w:gridSpan w:val="2"/>
            <w:tcBorders>
              <w:left w:val="single" w:sz="4" w:space="0" w:color="000000"/>
              <w:bottom w:val="single" w:sz="4" w:space="0" w:color="auto"/>
              <w:right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2027</w:t>
            </w:r>
          </w:p>
        </w:tc>
        <w:tc>
          <w:tcPr>
            <w:tcW w:w="1076" w:type="dxa"/>
            <w:tcBorders>
              <w:left w:val="single" w:sz="4" w:space="0" w:color="auto"/>
              <w:bottom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 xml:space="preserve">МСС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Омутнинском</w:t>
            </w:r>
            <w:proofErr w:type="gramEnd"/>
            <w:r>
              <w:rPr>
                <w:rFonts w:ascii="Times New Roman" w:hAnsi="Times New Roman" w:cs="Times New Roman"/>
                <w:sz w:val="18"/>
                <w:szCs w:val="18"/>
              </w:rPr>
              <w:t xml:space="preserve"> районе</w:t>
            </w:r>
          </w:p>
        </w:tc>
        <w:tc>
          <w:tcPr>
            <w:tcW w:w="1558" w:type="dxa"/>
            <w:tcBorders>
              <w:left w:val="single" w:sz="4" w:space="0" w:color="000000"/>
              <w:bottom w:val="single" w:sz="4" w:space="0" w:color="auto"/>
            </w:tcBorders>
            <w:shd w:val="clear" w:color="auto" w:fill="auto"/>
            <w:vAlign w:val="center"/>
          </w:tcPr>
          <w:p w:rsidR="005F27A1" w:rsidRDefault="005F27A1" w:rsidP="00667338">
            <w:pPr>
              <w:ind w:right="-109" w:firstLine="35"/>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Омутнинский</w:t>
            </w:r>
            <w:proofErr w:type="spellEnd"/>
            <w:r>
              <w:rPr>
                <w:rFonts w:ascii="Times New Roman" w:hAnsi="Times New Roman" w:cs="Times New Roman"/>
                <w:color w:val="000000"/>
                <w:sz w:val="18"/>
                <w:szCs w:val="18"/>
              </w:rPr>
              <w:t xml:space="preserve"> район, </w:t>
            </w:r>
          </w:p>
          <w:p w:rsidR="005F27A1" w:rsidRDefault="005F27A1" w:rsidP="00667338">
            <w:pPr>
              <w:ind w:right="-109" w:firstLine="35"/>
              <w:jc w:val="center"/>
              <w:rPr>
                <w:rFonts w:ascii="Times New Roman" w:hAnsi="Times New Roman" w:cs="Times New Roman"/>
                <w:color w:val="000000"/>
                <w:sz w:val="18"/>
                <w:szCs w:val="18"/>
              </w:rPr>
            </w:pPr>
            <w:r>
              <w:rPr>
                <w:rFonts w:ascii="Times New Roman" w:hAnsi="Times New Roman" w:cs="Times New Roman"/>
                <w:color w:val="000000"/>
                <w:sz w:val="18"/>
                <w:szCs w:val="18"/>
              </w:rPr>
              <w:t>58.796315, 52.206814</w:t>
            </w:r>
          </w:p>
        </w:tc>
        <w:tc>
          <w:tcPr>
            <w:tcW w:w="1559" w:type="dxa"/>
            <w:tcBorders>
              <w:left w:val="single" w:sz="4" w:space="0" w:color="000000"/>
              <w:bottom w:val="single" w:sz="4" w:space="0" w:color="auto"/>
            </w:tcBorders>
            <w:shd w:val="clear" w:color="auto" w:fill="auto"/>
            <w:vAlign w:val="center"/>
          </w:tcPr>
          <w:p w:rsidR="005F27A1" w:rsidRPr="007243DA" w:rsidRDefault="005F27A1" w:rsidP="00507D20">
            <w:pPr>
              <w:ind w:right="-109" w:firstLine="0"/>
              <w:jc w:val="center"/>
              <w:rPr>
                <w:rFonts w:ascii="Times New Roman" w:hAnsi="Times New Roman" w:cs="Times New Roman"/>
                <w:color w:val="000000"/>
                <w:sz w:val="18"/>
                <w:szCs w:val="18"/>
                <w:lang w:val="en-US"/>
              </w:rPr>
            </w:pPr>
            <w:r w:rsidRPr="00695BE9">
              <w:rPr>
                <w:rFonts w:ascii="Times New Roman" w:hAnsi="Times New Roman" w:cs="Times New Roman"/>
                <w:color w:val="000000"/>
                <w:sz w:val="18"/>
                <w:szCs w:val="18"/>
              </w:rPr>
              <w:t>Запуск мусоросортировочной станции</w:t>
            </w:r>
          </w:p>
        </w:tc>
        <w:tc>
          <w:tcPr>
            <w:tcW w:w="3101" w:type="dxa"/>
            <w:tcBorders>
              <w:left w:val="single" w:sz="4" w:space="0" w:color="000000"/>
              <w:bottom w:val="single" w:sz="4" w:space="0" w:color="auto"/>
              <w:right w:val="single" w:sz="4" w:space="0" w:color="000000"/>
            </w:tcBorders>
            <w:shd w:val="clear" w:color="auto" w:fill="auto"/>
            <w:vAlign w:val="center"/>
          </w:tcPr>
          <w:p w:rsidR="005F27A1" w:rsidRPr="00695BE9"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Мощность 1</w:t>
            </w:r>
            <w:r w:rsidRPr="001E5EF3">
              <w:rPr>
                <w:rFonts w:ascii="Times New Roman" w:hAnsi="Times New Roman" w:cs="Times New Roman"/>
                <w:color w:val="000000"/>
                <w:sz w:val="18"/>
                <w:szCs w:val="18"/>
              </w:rPr>
              <w:t>5</w:t>
            </w:r>
            <w:r w:rsidRPr="00695BE9">
              <w:rPr>
                <w:rFonts w:ascii="Times New Roman" w:hAnsi="Times New Roman" w:cs="Times New Roman"/>
                <w:color w:val="000000"/>
                <w:sz w:val="18"/>
                <w:szCs w:val="18"/>
              </w:rPr>
              <w:t xml:space="preserve"> 000 тонн/год</w:t>
            </w:r>
          </w:p>
          <w:p w:rsidR="005F27A1" w:rsidRDefault="005F27A1"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оборудованием заводского изготовления. Процент извлечения полезных </w:t>
            </w:r>
            <w:r>
              <w:rPr>
                <w:rFonts w:ascii="Times New Roman" w:hAnsi="Times New Roman" w:cs="Times New Roman"/>
                <w:color w:val="000000"/>
                <w:sz w:val="18"/>
                <w:szCs w:val="18"/>
              </w:rPr>
              <w:t xml:space="preserve">фракций по массе – не менее 10%, </w:t>
            </w:r>
            <w:r w:rsidRPr="00292B4C">
              <w:rPr>
                <w:rFonts w:ascii="Times New Roman" w:hAnsi="Times New Roman" w:cs="Times New Roman"/>
                <w:color w:val="000000"/>
                <w:sz w:val="18"/>
                <w:szCs w:val="18"/>
              </w:rPr>
              <w:t>шредер для измельчения КГО</w:t>
            </w:r>
          </w:p>
          <w:p w:rsidR="005F27A1" w:rsidRPr="00695BE9" w:rsidRDefault="005F27A1" w:rsidP="00507D20">
            <w:pPr>
              <w:ind w:firstLine="34"/>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F27A1" w:rsidRPr="00695BE9" w:rsidTr="000E71D8">
        <w:trPr>
          <w:trHeight w:val="480"/>
        </w:trPr>
        <w:tc>
          <w:tcPr>
            <w:tcW w:w="1420" w:type="dxa"/>
            <w:tcBorders>
              <w:top w:val="single" w:sz="4" w:space="0" w:color="auto"/>
              <w:left w:val="single" w:sz="4" w:space="0" w:color="000000"/>
              <w:bottom w:val="single" w:sz="4" w:space="0" w:color="auto"/>
            </w:tcBorders>
            <w:shd w:val="clear" w:color="auto" w:fill="auto"/>
            <w:vAlign w:val="center"/>
          </w:tcPr>
          <w:p w:rsidR="005F27A1" w:rsidRPr="000E71D8" w:rsidRDefault="005F27A1" w:rsidP="005229A7">
            <w:pPr>
              <w:ind w:left="-774" w:right="-131"/>
              <w:jc w:val="center"/>
              <w:rPr>
                <w:rFonts w:ascii="Times New Roman" w:hAnsi="Times New Roman" w:cs="Times New Roman"/>
                <w:sz w:val="18"/>
                <w:szCs w:val="18"/>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7</w:t>
            </w:r>
          </w:p>
        </w:tc>
        <w:tc>
          <w:tcPr>
            <w:tcW w:w="13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2028</w:t>
            </w:r>
          </w:p>
        </w:tc>
        <w:tc>
          <w:tcPr>
            <w:tcW w:w="1076" w:type="dxa"/>
            <w:tcBorders>
              <w:top w:val="single" w:sz="4" w:space="0" w:color="auto"/>
              <w:left w:val="single" w:sz="4" w:space="0" w:color="auto"/>
              <w:bottom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 xml:space="preserve">МСС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Нолинском</w:t>
            </w:r>
            <w:proofErr w:type="gramEnd"/>
            <w:r>
              <w:rPr>
                <w:rFonts w:ascii="Times New Roman" w:hAnsi="Times New Roman" w:cs="Times New Roman"/>
                <w:sz w:val="18"/>
                <w:szCs w:val="18"/>
              </w:rPr>
              <w:t xml:space="preserve"> районе</w:t>
            </w:r>
          </w:p>
        </w:tc>
        <w:tc>
          <w:tcPr>
            <w:tcW w:w="1558" w:type="dxa"/>
            <w:tcBorders>
              <w:top w:val="single" w:sz="4" w:space="0" w:color="auto"/>
              <w:left w:val="single" w:sz="4" w:space="0" w:color="000000"/>
              <w:bottom w:val="single" w:sz="4" w:space="0" w:color="auto"/>
            </w:tcBorders>
            <w:shd w:val="clear" w:color="auto" w:fill="auto"/>
            <w:vAlign w:val="center"/>
          </w:tcPr>
          <w:p w:rsidR="005F27A1" w:rsidRDefault="005F27A1" w:rsidP="00667338">
            <w:pPr>
              <w:ind w:right="-109" w:firstLine="35"/>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Нолинский</w:t>
            </w:r>
            <w:proofErr w:type="spellEnd"/>
            <w:r>
              <w:rPr>
                <w:rFonts w:ascii="Times New Roman" w:hAnsi="Times New Roman" w:cs="Times New Roman"/>
                <w:color w:val="000000"/>
                <w:sz w:val="18"/>
                <w:szCs w:val="18"/>
              </w:rPr>
              <w:t xml:space="preserve"> район, 57.516896, 49.987450 </w:t>
            </w:r>
          </w:p>
        </w:tc>
        <w:tc>
          <w:tcPr>
            <w:tcW w:w="1559" w:type="dxa"/>
            <w:tcBorders>
              <w:top w:val="single" w:sz="4" w:space="0" w:color="auto"/>
              <w:left w:val="single" w:sz="4" w:space="0" w:color="000000"/>
              <w:bottom w:val="single" w:sz="4" w:space="0" w:color="auto"/>
            </w:tcBorders>
            <w:shd w:val="clear" w:color="auto" w:fill="auto"/>
            <w:vAlign w:val="center"/>
          </w:tcPr>
          <w:p w:rsidR="005F27A1" w:rsidRPr="00695BE9" w:rsidRDefault="005F27A1" w:rsidP="00507D20">
            <w:pPr>
              <w:ind w:right="-109"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Запуск мусоросортировочной станции</w:t>
            </w:r>
          </w:p>
        </w:tc>
        <w:tc>
          <w:tcPr>
            <w:tcW w:w="3101" w:type="dxa"/>
            <w:tcBorders>
              <w:top w:val="single" w:sz="4" w:space="0" w:color="auto"/>
              <w:left w:val="single" w:sz="4" w:space="0" w:color="000000"/>
              <w:bottom w:val="single" w:sz="4" w:space="0" w:color="auto"/>
              <w:right w:val="single" w:sz="4" w:space="0" w:color="000000"/>
            </w:tcBorders>
            <w:shd w:val="clear" w:color="auto" w:fill="auto"/>
            <w:vAlign w:val="center"/>
          </w:tcPr>
          <w:p w:rsidR="005F27A1" w:rsidRPr="00695BE9"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Мощность </w:t>
            </w:r>
            <w:r>
              <w:rPr>
                <w:rFonts w:ascii="Times New Roman" w:hAnsi="Times New Roman" w:cs="Times New Roman"/>
                <w:color w:val="000000"/>
                <w:sz w:val="18"/>
                <w:szCs w:val="18"/>
              </w:rPr>
              <w:t>20</w:t>
            </w:r>
            <w:r w:rsidRPr="00695BE9">
              <w:rPr>
                <w:rFonts w:ascii="Times New Roman" w:hAnsi="Times New Roman" w:cs="Times New Roman"/>
                <w:color w:val="000000"/>
                <w:sz w:val="18"/>
                <w:szCs w:val="18"/>
              </w:rPr>
              <w:t xml:space="preserve"> 000 тонн/год</w:t>
            </w:r>
          </w:p>
          <w:p w:rsidR="005F27A1" w:rsidRDefault="005F27A1" w:rsidP="00507D20">
            <w:pPr>
              <w:ind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Тип сортировки: на автоматизированной линии с применением ручной сортировки на конвейере. Количество линий мусоросортировки – в соответствии с технологическим </w:t>
            </w:r>
            <w:r w:rsidRPr="00695BE9">
              <w:rPr>
                <w:rFonts w:ascii="Times New Roman" w:hAnsi="Times New Roman" w:cs="Times New Roman"/>
                <w:color w:val="000000"/>
                <w:sz w:val="18"/>
                <w:szCs w:val="18"/>
              </w:rPr>
              <w:lastRenderedPageBreak/>
              <w:t xml:space="preserve">оборудованием заводского изготовления. Процент извлечения полезных </w:t>
            </w:r>
            <w:r>
              <w:rPr>
                <w:rFonts w:ascii="Times New Roman" w:hAnsi="Times New Roman" w:cs="Times New Roman"/>
                <w:color w:val="000000"/>
                <w:sz w:val="18"/>
                <w:szCs w:val="18"/>
              </w:rPr>
              <w:t xml:space="preserve">фракций по массе – не менее 10%, </w:t>
            </w:r>
            <w:r w:rsidRPr="00292B4C">
              <w:rPr>
                <w:rFonts w:ascii="Times New Roman" w:hAnsi="Times New Roman" w:cs="Times New Roman"/>
                <w:color w:val="000000"/>
                <w:sz w:val="18"/>
                <w:szCs w:val="18"/>
              </w:rPr>
              <w:t>шредер для измельчения КГО</w:t>
            </w:r>
          </w:p>
          <w:p w:rsidR="005F27A1" w:rsidRPr="00695BE9"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Эксплуатация </w:t>
            </w:r>
            <w:r>
              <w:rPr>
                <w:rFonts w:ascii="Times New Roman" w:hAnsi="Times New Roman" w:cs="Times New Roman"/>
                <w:color w:val="000000"/>
                <w:sz w:val="18"/>
                <w:szCs w:val="18"/>
              </w:rPr>
              <w:t>МСС</w:t>
            </w:r>
            <w:r w:rsidRPr="00695B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не менее </w:t>
            </w:r>
            <w:r w:rsidRPr="00695BE9">
              <w:rPr>
                <w:rFonts w:ascii="Times New Roman" w:hAnsi="Times New Roman" w:cs="Times New Roman"/>
                <w:color w:val="000000"/>
                <w:sz w:val="18"/>
                <w:szCs w:val="18"/>
              </w:rPr>
              <w:t>25 лет</w:t>
            </w:r>
          </w:p>
        </w:tc>
      </w:tr>
      <w:tr w:rsidR="005F27A1" w:rsidRPr="00695BE9" w:rsidTr="007F146E">
        <w:trPr>
          <w:trHeight w:val="480"/>
        </w:trPr>
        <w:tc>
          <w:tcPr>
            <w:tcW w:w="1420" w:type="dxa"/>
            <w:tcBorders>
              <w:top w:val="single" w:sz="4" w:space="0" w:color="auto"/>
              <w:left w:val="single" w:sz="4" w:space="0" w:color="000000"/>
              <w:bottom w:val="single" w:sz="4" w:space="0" w:color="auto"/>
            </w:tcBorders>
            <w:shd w:val="clear" w:color="auto" w:fill="auto"/>
            <w:vAlign w:val="center"/>
          </w:tcPr>
          <w:p w:rsidR="005F27A1" w:rsidRPr="000E71D8" w:rsidRDefault="005F27A1" w:rsidP="00507D20">
            <w:pPr>
              <w:ind w:left="-774" w:right="-131"/>
              <w:jc w:val="center"/>
              <w:rPr>
                <w:rFonts w:ascii="Times New Roman" w:hAnsi="Times New Roman" w:cs="Times New Roman"/>
                <w:sz w:val="18"/>
                <w:szCs w:val="18"/>
              </w:rPr>
            </w:pPr>
            <w:r w:rsidRPr="000E71D8">
              <w:rPr>
                <w:rFonts w:ascii="Times New Roman" w:hAnsi="Times New Roman" w:cs="Times New Roman"/>
                <w:sz w:val="18"/>
                <w:szCs w:val="18"/>
                <w:lang w:val="en-US"/>
              </w:rPr>
              <w:lastRenderedPageBreak/>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7</w:t>
            </w:r>
          </w:p>
        </w:tc>
        <w:tc>
          <w:tcPr>
            <w:tcW w:w="13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2028</w:t>
            </w:r>
          </w:p>
        </w:tc>
        <w:tc>
          <w:tcPr>
            <w:tcW w:w="1076" w:type="dxa"/>
            <w:tcBorders>
              <w:top w:val="single" w:sz="4" w:space="0" w:color="auto"/>
              <w:left w:val="single" w:sz="4" w:space="0" w:color="auto"/>
              <w:bottom w:val="single" w:sz="4" w:space="0" w:color="auto"/>
            </w:tcBorders>
            <w:shd w:val="clear" w:color="auto" w:fill="auto"/>
            <w:vAlign w:val="center"/>
          </w:tcPr>
          <w:p w:rsidR="005F27A1" w:rsidRDefault="005F27A1" w:rsidP="000E71D8">
            <w:pPr>
              <w:ind w:right="-109" w:firstLine="0"/>
              <w:jc w:val="center"/>
              <w:rPr>
                <w:rFonts w:ascii="Times New Roman" w:hAnsi="Times New Roman" w:cs="Times New Roman"/>
                <w:sz w:val="18"/>
                <w:szCs w:val="18"/>
              </w:rPr>
            </w:pPr>
            <w:r>
              <w:rPr>
                <w:rFonts w:ascii="Times New Roman" w:hAnsi="Times New Roman" w:cs="Times New Roman"/>
                <w:sz w:val="18"/>
                <w:szCs w:val="18"/>
              </w:rPr>
              <w:t xml:space="preserve">Полигон ТКО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Нолинском</w:t>
            </w:r>
            <w:proofErr w:type="gramEnd"/>
            <w:r>
              <w:rPr>
                <w:rFonts w:ascii="Times New Roman" w:hAnsi="Times New Roman" w:cs="Times New Roman"/>
                <w:sz w:val="18"/>
                <w:szCs w:val="18"/>
              </w:rPr>
              <w:t xml:space="preserve"> районе</w:t>
            </w:r>
          </w:p>
        </w:tc>
        <w:tc>
          <w:tcPr>
            <w:tcW w:w="1558" w:type="dxa"/>
            <w:tcBorders>
              <w:top w:val="single" w:sz="4" w:space="0" w:color="auto"/>
              <w:left w:val="single" w:sz="4" w:space="0" w:color="000000"/>
              <w:bottom w:val="single" w:sz="4" w:space="0" w:color="auto"/>
            </w:tcBorders>
            <w:shd w:val="clear" w:color="auto" w:fill="auto"/>
            <w:vAlign w:val="center"/>
          </w:tcPr>
          <w:p w:rsidR="005F27A1" w:rsidRDefault="005F27A1" w:rsidP="00667338">
            <w:pPr>
              <w:ind w:right="-109" w:firstLine="35"/>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Нолинский</w:t>
            </w:r>
            <w:proofErr w:type="spellEnd"/>
            <w:r>
              <w:rPr>
                <w:rFonts w:ascii="Times New Roman" w:hAnsi="Times New Roman" w:cs="Times New Roman"/>
                <w:color w:val="000000"/>
                <w:sz w:val="18"/>
                <w:szCs w:val="18"/>
              </w:rPr>
              <w:t xml:space="preserve"> район, 57.516896, 49.987450 </w:t>
            </w:r>
          </w:p>
        </w:tc>
        <w:tc>
          <w:tcPr>
            <w:tcW w:w="1559" w:type="dxa"/>
            <w:tcBorders>
              <w:top w:val="single" w:sz="4" w:space="0" w:color="auto"/>
              <w:left w:val="single" w:sz="4" w:space="0" w:color="000000"/>
              <w:bottom w:val="single" w:sz="4" w:space="0" w:color="auto"/>
            </w:tcBorders>
            <w:shd w:val="clear" w:color="auto" w:fill="auto"/>
            <w:vAlign w:val="center"/>
          </w:tcPr>
          <w:p w:rsidR="005F27A1" w:rsidRPr="00695BE9" w:rsidRDefault="005F27A1" w:rsidP="00507D20">
            <w:pPr>
              <w:ind w:right="-109"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Ввод в эксплуатацию нового полигона</w:t>
            </w:r>
          </w:p>
        </w:tc>
        <w:tc>
          <w:tcPr>
            <w:tcW w:w="3101" w:type="dxa"/>
            <w:tcBorders>
              <w:top w:val="single" w:sz="4" w:space="0" w:color="auto"/>
              <w:left w:val="single" w:sz="4" w:space="0" w:color="000000"/>
              <w:bottom w:val="single" w:sz="4" w:space="0" w:color="auto"/>
              <w:right w:val="single" w:sz="4" w:space="0" w:color="000000"/>
            </w:tcBorders>
            <w:shd w:val="clear" w:color="auto" w:fill="auto"/>
            <w:vAlign w:val="center"/>
          </w:tcPr>
          <w:p w:rsidR="005F27A1"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Мощность 20 000 тонн/год, </w:t>
            </w:r>
          </w:p>
          <w:p w:rsidR="005F27A1"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 xml:space="preserve">вместимость 465 000 тонн </w:t>
            </w:r>
          </w:p>
          <w:p w:rsidR="005F27A1" w:rsidRDefault="005F27A1" w:rsidP="00507D20">
            <w:pPr>
              <w:ind w:right="-108" w:firstLine="0"/>
              <w:jc w:val="center"/>
              <w:rPr>
                <w:rFonts w:ascii="Times New Roman" w:hAnsi="Times New Roman" w:cs="Times New Roman"/>
                <w:color w:val="000000"/>
                <w:sz w:val="18"/>
                <w:szCs w:val="18"/>
              </w:rPr>
            </w:pPr>
            <w:r w:rsidRPr="00695BE9">
              <w:rPr>
                <w:rFonts w:ascii="Times New Roman" w:hAnsi="Times New Roman" w:cs="Times New Roman"/>
                <w:color w:val="000000"/>
                <w:sz w:val="18"/>
                <w:szCs w:val="18"/>
              </w:rPr>
              <w:t>Эксплуатация полигона – 25 лет.</w:t>
            </w:r>
          </w:p>
          <w:p w:rsidR="001B083A" w:rsidRPr="001B083A" w:rsidRDefault="001B083A" w:rsidP="001B083A">
            <w:pPr>
              <w:rPr>
                <w:rFonts w:ascii="Times New Roman" w:hAnsi="Times New Roman" w:cs="Times New Roman"/>
                <w:sz w:val="18"/>
                <w:szCs w:val="18"/>
              </w:rPr>
            </w:pPr>
            <w:r w:rsidRPr="001B083A">
              <w:rPr>
                <w:rFonts w:ascii="Times New Roman" w:hAnsi="Times New Roman" w:cs="Times New Roman"/>
                <w:sz w:val="18"/>
                <w:szCs w:val="18"/>
              </w:rPr>
              <w:t>Проектирование полигона ТКО планируется с современными системами гидроизоляции, отведения фильтрата, очистными сооружениями для фильтрата и ливневого стока, системами сбора и отведения свалочного газа.</w:t>
            </w:r>
          </w:p>
          <w:p w:rsidR="001B083A" w:rsidRPr="00695BE9" w:rsidRDefault="001B083A" w:rsidP="001B083A">
            <w:pPr>
              <w:ind w:right="-108" w:firstLine="0"/>
              <w:jc w:val="center"/>
              <w:rPr>
                <w:rFonts w:ascii="Times New Roman" w:hAnsi="Times New Roman" w:cs="Times New Roman"/>
                <w:color w:val="000000"/>
                <w:sz w:val="18"/>
                <w:szCs w:val="18"/>
              </w:rPr>
            </w:pPr>
            <w:r w:rsidRPr="001B083A">
              <w:rPr>
                <w:rFonts w:ascii="Times New Roman" w:hAnsi="Times New Roman" w:cs="Times New Roman"/>
                <w:sz w:val="18"/>
                <w:szCs w:val="18"/>
              </w:rPr>
              <w:t>Строительство объекта будет осуществлено в соответствии с едиными требованиями к объектам обработки, утилизации, обезвреживания, размещения твердых коммунальных отходов, утвержденных постановлением Правительства Российской Федерации от 12.10.2020 № 1657.</w:t>
            </w:r>
          </w:p>
        </w:tc>
      </w:tr>
      <w:tr w:rsidR="005F27A1" w:rsidRPr="00695BE9" w:rsidTr="007F146E">
        <w:trPr>
          <w:trHeight w:val="480"/>
        </w:trPr>
        <w:tc>
          <w:tcPr>
            <w:tcW w:w="1420" w:type="dxa"/>
            <w:tcBorders>
              <w:top w:val="single" w:sz="4" w:space="0" w:color="auto"/>
              <w:left w:val="single" w:sz="4" w:space="0" w:color="000000"/>
              <w:bottom w:val="single" w:sz="4" w:space="0" w:color="auto"/>
            </w:tcBorders>
            <w:shd w:val="clear" w:color="auto" w:fill="auto"/>
            <w:vAlign w:val="center"/>
          </w:tcPr>
          <w:p w:rsidR="005F27A1" w:rsidRPr="00125083" w:rsidRDefault="005F27A1" w:rsidP="00507D20">
            <w:pPr>
              <w:ind w:left="-774" w:right="-131"/>
              <w:jc w:val="center"/>
              <w:rPr>
                <w:rFonts w:ascii="Times New Roman" w:hAnsi="Times New Roman" w:cs="Times New Roman"/>
                <w:sz w:val="18"/>
                <w:szCs w:val="18"/>
                <w:highlight w:val="yellow"/>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7</w:t>
            </w:r>
          </w:p>
        </w:tc>
        <w:tc>
          <w:tcPr>
            <w:tcW w:w="13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F27A1" w:rsidRPr="00125083" w:rsidRDefault="005F27A1" w:rsidP="000E71D8">
            <w:pPr>
              <w:ind w:right="-109" w:firstLine="0"/>
              <w:jc w:val="center"/>
              <w:rPr>
                <w:rFonts w:ascii="Times New Roman" w:hAnsi="Times New Roman" w:cs="Times New Roman"/>
                <w:sz w:val="18"/>
                <w:szCs w:val="18"/>
                <w:highlight w:val="yellow"/>
              </w:rPr>
            </w:pPr>
            <w:r w:rsidRPr="005537F0">
              <w:rPr>
                <w:rFonts w:ascii="Times New Roman" w:hAnsi="Times New Roman" w:cs="Times New Roman"/>
                <w:sz w:val="18"/>
                <w:szCs w:val="18"/>
              </w:rPr>
              <w:t>2028</w:t>
            </w:r>
          </w:p>
        </w:tc>
        <w:tc>
          <w:tcPr>
            <w:tcW w:w="1076" w:type="dxa"/>
            <w:tcBorders>
              <w:top w:val="single" w:sz="4" w:space="0" w:color="auto"/>
              <w:left w:val="single" w:sz="4" w:space="0" w:color="auto"/>
              <w:bottom w:val="single" w:sz="4" w:space="0" w:color="auto"/>
            </w:tcBorders>
            <w:shd w:val="clear" w:color="auto" w:fill="auto"/>
            <w:vAlign w:val="center"/>
          </w:tcPr>
          <w:p w:rsidR="005F27A1" w:rsidRPr="005537F0" w:rsidRDefault="005F27A1" w:rsidP="000E71D8">
            <w:pPr>
              <w:ind w:right="-109" w:firstLine="0"/>
              <w:jc w:val="center"/>
              <w:rPr>
                <w:rFonts w:ascii="Times New Roman" w:hAnsi="Times New Roman" w:cs="Times New Roman"/>
                <w:sz w:val="18"/>
                <w:szCs w:val="18"/>
              </w:rPr>
            </w:pPr>
            <w:r w:rsidRPr="005537F0">
              <w:rPr>
                <w:rFonts w:ascii="Times New Roman" w:hAnsi="Times New Roman" w:cs="Times New Roman"/>
                <w:sz w:val="18"/>
                <w:szCs w:val="18"/>
              </w:rPr>
              <w:t xml:space="preserve">Объект компостирования </w:t>
            </w:r>
            <w:proofErr w:type="gramStart"/>
            <w:r w:rsidRPr="005537F0">
              <w:rPr>
                <w:rFonts w:ascii="Times New Roman" w:hAnsi="Times New Roman" w:cs="Times New Roman"/>
                <w:sz w:val="18"/>
                <w:szCs w:val="18"/>
              </w:rPr>
              <w:t>в</w:t>
            </w:r>
            <w:proofErr w:type="gramEnd"/>
            <w:r w:rsidRPr="005537F0">
              <w:rPr>
                <w:rFonts w:ascii="Times New Roman" w:hAnsi="Times New Roman" w:cs="Times New Roman"/>
                <w:sz w:val="18"/>
                <w:szCs w:val="18"/>
              </w:rPr>
              <w:t xml:space="preserve"> </w:t>
            </w:r>
            <w:proofErr w:type="gramStart"/>
            <w:r w:rsidRPr="005537F0">
              <w:rPr>
                <w:rFonts w:ascii="Times New Roman" w:hAnsi="Times New Roman" w:cs="Times New Roman"/>
                <w:sz w:val="18"/>
                <w:szCs w:val="18"/>
              </w:rPr>
              <w:t>Нолинском</w:t>
            </w:r>
            <w:proofErr w:type="gramEnd"/>
            <w:r w:rsidRPr="005537F0">
              <w:rPr>
                <w:rFonts w:ascii="Times New Roman" w:hAnsi="Times New Roman" w:cs="Times New Roman"/>
                <w:sz w:val="18"/>
                <w:szCs w:val="18"/>
              </w:rPr>
              <w:t xml:space="preserve"> районе</w:t>
            </w:r>
          </w:p>
        </w:tc>
        <w:tc>
          <w:tcPr>
            <w:tcW w:w="1558" w:type="dxa"/>
            <w:tcBorders>
              <w:top w:val="single" w:sz="4" w:space="0" w:color="auto"/>
              <w:left w:val="single" w:sz="4" w:space="0" w:color="000000"/>
              <w:bottom w:val="single" w:sz="4" w:space="0" w:color="auto"/>
            </w:tcBorders>
            <w:shd w:val="clear" w:color="auto" w:fill="auto"/>
            <w:vAlign w:val="center"/>
          </w:tcPr>
          <w:p w:rsidR="005F27A1" w:rsidRPr="005537F0" w:rsidRDefault="005F27A1" w:rsidP="000D5230">
            <w:pPr>
              <w:ind w:right="-109" w:firstLine="35"/>
              <w:jc w:val="center"/>
              <w:rPr>
                <w:rFonts w:ascii="Times New Roman" w:hAnsi="Times New Roman" w:cs="Times New Roman"/>
                <w:color w:val="000000"/>
                <w:sz w:val="18"/>
                <w:szCs w:val="18"/>
              </w:rPr>
            </w:pPr>
            <w:proofErr w:type="spellStart"/>
            <w:r w:rsidRPr="005537F0">
              <w:rPr>
                <w:rFonts w:ascii="Times New Roman" w:hAnsi="Times New Roman" w:cs="Times New Roman"/>
                <w:color w:val="000000"/>
                <w:sz w:val="18"/>
                <w:szCs w:val="18"/>
              </w:rPr>
              <w:t>Нолинский</w:t>
            </w:r>
            <w:proofErr w:type="spellEnd"/>
            <w:r w:rsidRPr="005537F0">
              <w:rPr>
                <w:rFonts w:ascii="Times New Roman" w:hAnsi="Times New Roman" w:cs="Times New Roman"/>
                <w:color w:val="000000"/>
                <w:sz w:val="18"/>
                <w:szCs w:val="18"/>
              </w:rPr>
              <w:t xml:space="preserve"> район, 57.516896, 49.987450 </w:t>
            </w:r>
          </w:p>
        </w:tc>
        <w:tc>
          <w:tcPr>
            <w:tcW w:w="1559" w:type="dxa"/>
            <w:tcBorders>
              <w:top w:val="single" w:sz="4" w:space="0" w:color="auto"/>
              <w:left w:val="single" w:sz="4" w:space="0" w:color="000000"/>
              <w:bottom w:val="single" w:sz="4" w:space="0" w:color="auto"/>
            </w:tcBorders>
            <w:shd w:val="clear" w:color="auto" w:fill="auto"/>
            <w:vAlign w:val="center"/>
          </w:tcPr>
          <w:p w:rsidR="005F27A1" w:rsidRPr="005537F0" w:rsidRDefault="005F27A1" w:rsidP="00507D20">
            <w:pPr>
              <w:ind w:right="-109" w:firstLine="0"/>
              <w:jc w:val="center"/>
              <w:rPr>
                <w:rFonts w:ascii="Times New Roman" w:hAnsi="Times New Roman" w:cs="Times New Roman"/>
                <w:color w:val="000000"/>
                <w:sz w:val="18"/>
                <w:szCs w:val="18"/>
              </w:rPr>
            </w:pPr>
            <w:r w:rsidRPr="005537F0">
              <w:rPr>
                <w:rFonts w:ascii="Times New Roman" w:hAnsi="Times New Roman" w:cs="Times New Roman"/>
                <w:color w:val="000000"/>
                <w:sz w:val="18"/>
                <w:szCs w:val="18"/>
              </w:rPr>
              <w:t>Ввод в эксплуатацию мощностей по утилизации ТКО</w:t>
            </w:r>
          </w:p>
        </w:tc>
        <w:tc>
          <w:tcPr>
            <w:tcW w:w="3101" w:type="dxa"/>
            <w:tcBorders>
              <w:top w:val="single" w:sz="4" w:space="0" w:color="auto"/>
              <w:left w:val="single" w:sz="4" w:space="0" w:color="000000"/>
              <w:bottom w:val="single" w:sz="4" w:space="0" w:color="auto"/>
              <w:right w:val="single" w:sz="4" w:space="0" w:color="000000"/>
            </w:tcBorders>
            <w:shd w:val="clear" w:color="auto" w:fill="auto"/>
            <w:vAlign w:val="center"/>
          </w:tcPr>
          <w:p w:rsidR="005F27A1" w:rsidRPr="005537F0" w:rsidRDefault="005F27A1" w:rsidP="007F146E">
            <w:pPr>
              <w:ind w:right="-108" w:firstLine="0"/>
              <w:jc w:val="center"/>
              <w:rPr>
                <w:rFonts w:ascii="Times New Roman" w:hAnsi="Times New Roman" w:cs="Times New Roman"/>
                <w:color w:val="000000"/>
                <w:sz w:val="18"/>
                <w:szCs w:val="18"/>
              </w:rPr>
            </w:pPr>
            <w:r w:rsidRPr="005537F0">
              <w:rPr>
                <w:rFonts w:ascii="Times New Roman" w:hAnsi="Times New Roman" w:cs="Times New Roman"/>
                <w:color w:val="000000"/>
                <w:sz w:val="18"/>
                <w:szCs w:val="18"/>
              </w:rPr>
              <w:t>Мощность 20 000 тонн/год</w:t>
            </w:r>
          </w:p>
          <w:p w:rsidR="005537F0" w:rsidRPr="005537F0" w:rsidRDefault="005537F0" w:rsidP="005537F0">
            <w:pPr>
              <w:ind w:firstLine="0"/>
              <w:rPr>
                <w:rFonts w:ascii="Times New Roman" w:eastAsia="Times New Roman" w:hAnsi="Times New Roman" w:cs="Times New Roman"/>
                <w:color w:val="101010"/>
                <w:sz w:val="18"/>
                <w:szCs w:val="18"/>
                <w:shd w:val="clear" w:color="auto" w:fill="FFFFFF"/>
              </w:rPr>
            </w:pPr>
            <w:r w:rsidRPr="005537F0">
              <w:rPr>
                <w:rFonts w:ascii="Times New Roman" w:eastAsia="Times New Roman" w:hAnsi="Times New Roman" w:cs="Times New Roman"/>
                <w:color w:val="101010"/>
                <w:sz w:val="18"/>
                <w:szCs w:val="18"/>
                <w:shd w:val="clear" w:color="auto" w:fill="FFFFFF"/>
              </w:rPr>
              <w:t>Технологические решения: после сортировки твердые коммунальные отходы перемещаются в бурты и покрываются ламинированным трехслойным покрытием. Температурные и кислородные зонты встроены в основание бурта. Атмосферный воздух попадает по аэрационным желобам в компостную массу. Биотермическая обработка осуществляется при темпе</w:t>
            </w:r>
            <w:r>
              <w:rPr>
                <w:rFonts w:ascii="Times New Roman" w:eastAsia="Times New Roman" w:hAnsi="Times New Roman" w:cs="Times New Roman"/>
                <w:color w:val="101010"/>
                <w:sz w:val="18"/>
                <w:szCs w:val="18"/>
                <w:shd w:val="clear" w:color="auto" w:fill="FFFFFF"/>
              </w:rPr>
              <w:t xml:space="preserve">ратурах 55-60 градусов Цельсия. </w:t>
            </w:r>
            <w:r w:rsidRPr="005537F0">
              <w:rPr>
                <w:rFonts w:ascii="Times New Roman" w:eastAsia="Times New Roman" w:hAnsi="Times New Roman" w:cs="Times New Roman"/>
                <w:color w:val="101010"/>
                <w:sz w:val="18"/>
                <w:szCs w:val="18"/>
                <w:shd w:val="clear" w:color="auto" w:fill="FFFFFF"/>
              </w:rPr>
              <w:t>Процесс компостирования длится от 8 недель.</w:t>
            </w:r>
          </w:p>
          <w:p w:rsidR="005537F0" w:rsidRPr="005537F0" w:rsidRDefault="005537F0" w:rsidP="005537F0">
            <w:pPr>
              <w:rPr>
                <w:rFonts w:ascii="Times New Roman" w:eastAsia="Times New Roman" w:hAnsi="Times New Roman" w:cs="Times New Roman"/>
                <w:color w:val="101010"/>
                <w:sz w:val="18"/>
                <w:szCs w:val="18"/>
                <w:shd w:val="clear" w:color="auto" w:fill="FFFFFF"/>
              </w:rPr>
            </w:pPr>
            <w:r w:rsidRPr="005537F0">
              <w:rPr>
                <w:rFonts w:ascii="Times New Roman" w:eastAsia="Times New Roman" w:hAnsi="Times New Roman" w:cs="Times New Roman"/>
                <w:color w:val="101010"/>
                <w:sz w:val="18"/>
                <w:szCs w:val="18"/>
                <w:shd w:val="clear" w:color="auto" w:fill="FFFFFF"/>
              </w:rPr>
              <w:t>После компостирования получается стабилизированный продукт - технический компо</w:t>
            </w:r>
            <w:proofErr w:type="gramStart"/>
            <w:r w:rsidRPr="005537F0">
              <w:rPr>
                <w:rFonts w:ascii="Times New Roman" w:eastAsia="Times New Roman" w:hAnsi="Times New Roman" w:cs="Times New Roman"/>
                <w:color w:val="101010"/>
                <w:sz w:val="18"/>
                <w:szCs w:val="18"/>
                <w:shd w:val="clear" w:color="auto" w:fill="FFFFFF"/>
              </w:rPr>
              <w:t>ст с вл</w:t>
            </w:r>
            <w:proofErr w:type="gramEnd"/>
            <w:r w:rsidRPr="005537F0">
              <w:rPr>
                <w:rFonts w:ascii="Times New Roman" w:eastAsia="Times New Roman" w:hAnsi="Times New Roman" w:cs="Times New Roman"/>
                <w:color w:val="101010"/>
                <w:sz w:val="18"/>
                <w:szCs w:val="18"/>
                <w:shd w:val="clear" w:color="auto" w:fill="FFFFFF"/>
              </w:rPr>
              <w:t>ажностью не более 25%, имеющий в своем составе неорганические включения. Технический компост будет использован для рекультивации и пересыпки полигонов ТКО.</w:t>
            </w:r>
          </w:p>
          <w:p w:rsidR="005F27A1" w:rsidRPr="005537F0" w:rsidRDefault="005537F0" w:rsidP="005537F0">
            <w:pPr>
              <w:ind w:firstLine="0"/>
              <w:rPr>
                <w:rFonts w:ascii="Times New Roman" w:eastAsia="Times New Roman" w:hAnsi="Times New Roman" w:cs="Times New Roman"/>
                <w:color w:val="101010"/>
                <w:sz w:val="18"/>
                <w:szCs w:val="18"/>
                <w:shd w:val="clear" w:color="auto" w:fill="FFFFFF"/>
              </w:rPr>
            </w:pPr>
            <w:r w:rsidRPr="005537F0">
              <w:rPr>
                <w:rFonts w:ascii="Times New Roman" w:eastAsia="Times New Roman" w:hAnsi="Times New Roman" w:cs="Times New Roman"/>
                <w:color w:val="101010"/>
                <w:sz w:val="18"/>
                <w:szCs w:val="18"/>
                <w:shd w:val="clear" w:color="auto" w:fill="FFFFFF"/>
              </w:rPr>
              <w:t>Необходимые оборудование и материалы:</w:t>
            </w:r>
            <w:r>
              <w:rPr>
                <w:rFonts w:ascii="Times New Roman" w:eastAsia="Times New Roman" w:hAnsi="Times New Roman" w:cs="Times New Roman"/>
                <w:color w:val="101010"/>
                <w:sz w:val="18"/>
                <w:szCs w:val="18"/>
                <w:shd w:val="clear" w:color="auto" w:fill="FFFFFF"/>
              </w:rPr>
              <w:t xml:space="preserve"> у</w:t>
            </w:r>
            <w:r w:rsidRPr="005537F0">
              <w:rPr>
                <w:rFonts w:ascii="Times New Roman" w:eastAsia="Times New Roman" w:hAnsi="Times New Roman" w:cs="Times New Roman"/>
                <w:color w:val="101010"/>
                <w:sz w:val="18"/>
                <w:szCs w:val="18"/>
                <w:shd w:val="clear" w:color="auto" w:fill="FFFFFF"/>
              </w:rPr>
              <w:t>стройство для укрытия буртов</w:t>
            </w:r>
            <w:r>
              <w:rPr>
                <w:rFonts w:ascii="Times New Roman" w:eastAsia="Times New Roman" w:hAnsi="Times New Roman" w:cs="Times New Roman"/>
                <w:color w:val="101010"/>
                <w:sz w:val="18"/>
                <w:szCs w:val="18"/>
                <w:shd w:val="clear" w:color="auto" w:fill="FFFFFF"/>
              </w:rPr>
              <w:t>, п</w:t>
            </w:r>
            <w:r w:rsidRPr="005537F0">
              <w:rPr>
                <w:rFonts w:ascii="Times New Roman" w:eastAsia="Times New Roman" w:hAnsi="Times New Roman" w:cs="Times New Roman"/>
                <w:color w:val="101010"/>
                <w:sz w:val="18"/>
                <w:szCs w:val="18"/>
                <w:shd w:val="clear" w:color="auto" w:fill="FFFFFF"/>
              </w:rPr>
              <w:t>одвижная установка для ворошения и перегрузки компоста.</w:t>
            </w:r>
          </w:p>
        </w:tc>
      </w:tr>
      <w:tr w:rsidR="005F27A1" w:rsidRPr="00695BE9" w:rsidTr="00864859">
        <w:trPr>
          <w:trHeight w:val="480"/>
        </w:trPr>
        <w:tc>
          <w:tcPr>
            <w:tcW w:w="1420" w:type="dxa"/>
            <w:tcBorders>
              <w:top w:val="single" w:sz="4" w:space="0" w:color="auto"/>
              <w:left w:val="single" w:sz="4" w:space="0" w:color="000000"/>
              <w:bottom w:val="single" w:sz="4" w:space="0" w:color="auto"/>
            </w:tcBorders>
            <w:shd w:val="clear" w:color="auto" w:fill="auto"/>
            <w:vAlign w:val="center"/>
          </w:tcPr>
          <w:p w:rsidR="005F27A1" w:rsidRPr="00125083" w:rsidRDefault="005F27A1" w:rsidP="00507D20">
            <w:pPr>
              <w:ind w:left="-774" w:right="-131"/>
              <w:jc w:val="center"/>
              <w:rPr>
                <w:rFonts w:ascii="Times New Roman" w:hAnsi="Times New Roman" w:cs="Times New Roman"/>
                <w:sz w:val="18"/>
                <w:szCs w:val="18"/>
                <w:highlight w:val="yellow"/>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8</w:t>
            </w:r>
          </w:p>
        </w:tc>
        <w:tc>
          <w:tcPr>
            <w:tcW w:w="13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F27A1" w:rsidRPr="005537F0" w:rsidRDefault="005F27A1" w:rsidP="000E71D8">
            <w:pPr>
              <w:ind w:right="-109" w:firstLine="0"/>
              <w:jc w:val="center"/>
              <w:rPr>
                <w:rFonts w:ascii="Times New Roman" w:hAnsi="Times New Roman" w:cs="Times New Roman"/>
                <w:sz w:val="18"/>
                <w:szCs w:val="18"/>
              </w:rPr>
            </w:pPr>
            <w:r w:rsidRPr="005537F0">
              <w:rPr>
                <w:rFonts w:ascii="Times New Roman" w:hAnsi="Times New Roman" w:cs="Times New Roman"/>
                <w:sz w:val="18"/>
                <w:szCs w:val="18"/>
              </w:rPr>
              <w:t>2029</w:t>
            </w:r>
          </w:p>
        </w:tc>
        <w:tc>
          <w:tcPr>
            <w:tcW w:w="1076" w:type="dxa"/>
            <w:tcBorders>
              <w:top w:val="single" w:sz="4" w:space="0" w:color="auto"/>
              <w:left w:val="single" w:sz="4" w:space="0" w:color="auto"/>
              <w:bottom w:val="single" w:sz="4" w:space="0" w:color="auto"/>
            </w:tcBorders>
            <w:shd w:val="clear" w:color="auto" w:fill="auto"/>
            <w:vAlign w:val="center"/>
          </w:tcPr>
          <w:p w:rsidR="005F27A1" w:rsidRPr="005537F0" w:rsidRDefault="005F27A1" w:rsidP="007F146E">
            <w:pPr>
              <w:ind w:right="-109" w:firstLine="0"/>
              <w:jc w:val="center"/>
              <w:rPr>
                <w:rFonts w:ascii="Times New Roman" w:hAnsi="Times New Roman" w:cs="Times New Roman"/>
                <w:sz w:val="18"/>
                <w:szCs w:val="18"/>
              </w:rPr>
            </w:pPr>
            <w:r w:rsidRPr="005537F0">
              <w:rPr>
                <w:rFonts w:ascii="Times New Roman" w:hAnsi="Times New Roman" w:cs="Times New Roman"/>
                <w:sz w:val="18"/>
                <w:szCs w:val="18"/>
              </w:rPr>
              <w:t>МСС г. Луза</w:t>
            </w:r>
          </w:p>
        </w:tc>
        <w:tc>
          <w:tcPr>
            <w:tcW w:w="1558" w:type="dxa"/>
            <w:tcBorders>
              <w:top w:val="single" w:sz="4" w:space="0" w:color="auto"/>
              <w:left w:val="single" w:sz="4" w:space="0" w:color="000000"/>
              <w:bottom w:val="single" w:sz="4" w:space="0" w:color="auto"/>
            </w:tcBorders>
            <w:shd w:val="clear" w:color="auto" w:fill="auto"/>
            <w:vAlign w:val="center"/>
          </w:tcPr>
          <w:p w:rsidR="005F27A1" w:rsidRPr="005537F0" w:rsidRDefault="005F27A1" w:rsidP="000D5230">
            <w:pPr>
              <w:ind w:right="-109" w:firstLine="35"/>
              <w:jc w:val="center"/>
              <w:rPr>
                <w:rFonts w:ascii="Times New Roman" w:hAnsi="Times New Roman" w:cs="Times New Roman"/>
                <w:sz w:val="18"/>
                <w:szCs w:val="18"/>
              </w:rPr>
            </w:pPr>
            <w:proofErr w:type="spellStart"/>
            <w:proofErr w:type="gramStart"/>
            <w:r w:rsidRPr="005537F0">
              <w:rPr>
                <w:rFonts w:ascii="Times New Roman" w:hAnsi="Times New Roman" w:cs="Times New Roman"/>
                <w:sz w:val="18"/>
                <w:szCs w:val="18"/>
              </w:rPr>
              <w:t>Лузском</w:t>
            </w:r>
            <w:proofErr w:type="spellEnd"/>
            <w:r w:rsidRPr="005537F0">
              <w:rPr>
                <w:rFonts w:ascii="Times New Roman" w:hAnsi="Times New Roman" w:cs="Times New Roman"/>
                <w:sz w:val="18"/>
                <w:szCs w:val="18"/>
              </w:rPr>
              <w:t xml:space="preserve"> муниципальном округе,</w:t>
            </w:r>
            <w:proofErr w:type="gramEnd"/>
          </w:p>
          <w:p w:rsidR="005F27A1" w:rsidRPr="005537F0" w:rsidRDefault="005F27A1" w:rsidP="000D5230">
            <w:pPr>
              <w:ind w:right="-109" w:firstLine="35"/>
              <w:jc w:val="center"/>
              <w:rPr>
                <w:rFonts w:ascii="Times New Roman" w:hAnsi="Times New Roman" w:cs="Times New Roman"/>
                <w:color w:val="000000"/>
                <w:sz w:val="18"/>
                <w:szCs w:val="18"/>
              </w:rPr>
            </w:pPr>
            <w:r w:rsidRPr="005537F0">
              <w:rPr>
                <w:rFonts w:ascii="Times New Roman" w:hAnsi="Times New Roman" w:cs="Times New Roman"/>
                <w:sz w:val="18"/>
                <w:szCs w:val="18"/>
              </w:rPr>
              <w:t xml:space="preserve"> 60.657526, 47.306594</w:t>
            </w:r>
          </w:p>
        </w:tc>
        <w:tc>
          <w:tcPr>
            <w:tcW w:w="1559" w:type="dxa"/>
            <w:tcBorders>
              <w:top w:val="single" w:sz="4" w:space="0" w:color="auto"/>
              <w:left w:val="single" w:sz="4" w:space="0" w:color="000000"/>
              <w:bottom w:val="single" w:sz="4" w:space="0" w:color="auto"/>
            </w:tcBorders>
            <w:shd w:val="clear" w:color="auto" w:fill="auto"/>
            <w:vAlign w:val="center"/>
          </w:tcPr>
          <w:p w:rsidR="005F27A1" w:rsidRPr="005537F0" w:rsidRDefault="005F27A1" w:rsidP="00507D20">
            <w:pPr>
              <w:ind w:right="-109" w:firstLine="0"/>
              <w:jc w:val="center"/>
              <w:rPr>
                <w:rFonts w:ascii="Times New Roman" w:hAnsi="Times New Roman" w:cs="Times New Roman"/>
                <w:color w:val="000000"/>
                <w:sz w:val="18"/>
                <w:szCs w:val="18"/>
              </w:rPr>
            </w:pPr>
            <w:r w:rsidRPr="005537F0">
              <w:rPr>
                <w:rFonts w:ascii="Times New Roman" w:hAnsi="Times New Roman" w:cs="Times New Roman"/>
                <w:color w:val="000000"/>
                <w:sz w:val="18"/>
                <w:szCs w:val="18"/>
              </w:rPr>
              <w:t>Запуск мусоросортировочной станции</w:t>
            </w:r>
          </w:p>
        </w:tc>
        <w:tc>
          <w:tcPr>
            <w:tcW w:w="3101" w:type="dxa"/>
            <w:tcBorders>
              <w:top w:val="single" w:sz="4" w:space="0" w:color="auto"/>
              <w:left w:val="single" w:sz="4" w:space="0" w:color="000000"/>
              <w:bottom w:val="single" w:sz="4" w:space="0" w:color="auto"/>
              <w:right w:val="single" w:sz="4" w:space="0" w:color="000000"/>
            </w:tcBorders>
            <w:shd w:val="clear" w:color="auto" w:fill="auto"/>
            <w:vAlign w:val="center"/>
          </w:tcPr>
          <w:p w:rsidR="005F27A1" w:rsidRPr="005537F0" w:rsidRDefault="005F27A1" w:rsidP="00A36843">
            <w:pPr>
              <w:ind w:right="-108" w:firstLine="0"/>
              <w:jc w:val="center"/>
              <w:rPr>
                <w:rFonts w:ascii="Times New Roman" w:hAnsi="Times New Roman" w:cs="Times New Roman"/>
                <w:color w:val="000000"/>
                <w:sz w:val="18"/>
                <w:szCs w:val="18"/>
              </w:rPr>
            </w:pPr>
            <w:r w:rsidRPr="005537F0">
              <w:rPr>
                <w:rFonts w:ascii="Times New Roman" w:hAnsi="Times New Roman" w:cs="Times New Roman"/>
                <w:color w:val="000000"/>
                <w:sz w:val="18"/>
                <w:szCs w:val="18"/>
              </w:rPr>
              <w:t>Мощность 10 000 тонн/год</w:t>
            </w:r>
          </w:p>
          <w:p w:rsidR="005537F0" w:rsidRPr="005537F0" w:rsidRDefault="005537F0" w:rsidP="005537F0">
            <w:pPr>
              <w:pStyle w:val="1c"/>
              <w:spacing w:after="0" w:line="240" w:lineRule="auto"/>
              <w:ind w:firstLine="34"/>
              <w:rPr>
                <w:color w:val="101010"/>
                <w:sz w:val="18"/>
                <w:szCs w:val="18"/>
                <w:shd w:val="clear" w:color="auto" w:fill="FFFFFF"/>
              </w:rPr>
            </w:pPr>
            <w:r w:rsidRPr="005537F0">
              <w:rPr>
                <w:color w:val="101010"/>
                <w:sz w:val="18"/>
                <w:szCs w:val="18"/>
                <w:shd w:val="clear" w:color="auto" w:fill="FFFFFF"/>
              </w:rPr>
              <w:t xml:space="preserve">Технологические решения: проект МСС предусматривает следующий состав технологического оборудования: линия сортировки ТКО, участок дробления и </w:t>
            </w:r>
            <w:r w:rsidRPr="005537F0">
              <w:rPr>
                <w:color w:val="101010"/>
                <w:sz w:val="18"/>
                <w:szCs w:val="18"/>
                <w:shd w:val="clear" w:color="auto" w:fill="FFFFFF"/>
              </w:rPr>
              <w:lastRenderedPageBreak/>
              <w:t>накопления "хвостов" сортировки.</w:t>
            </w:r>
          </w:p>
          <w:p w:rsidR="005537F0" w:rsidRPr="005537F0" w:rsidRDefault="005537F0" w:rsidP="005537F0">
            <w:pPr>
              <w:pStyle w:val="1c"/>
              <w:spacing w:after="0" w:line="240" w:lineRule="auto"/>
              <w:ind w:firstLine="34"/>
              <w:rPr>
                <w:color w:val="101010"/>
                <w:sz w:val="18"/>
                <w:szCs w:val="18"/>
                <w:shd w:val="clear" w:color="auto" w:fill="FFFFFF"/>
              </w:rPr>
            </w:pPr>
            <w:r w:rsidRPr="005537F0">
              <w:rPr>
                <w:color w:val="101010"/>
                <w:sz w:val="18"/>
                <w:szCs w:val="18"/>
                <w:shd w:val="clear" w:color="auto" w:fill="FFFFFF"/>
              </w:rPr>
              <w:t>Линия МСС включает:</w:t>
            </w:r>
          </w:p>
          <w:p w:rsidR="005537F0" w:rsidRPr="005537F0" w:rsidRDefault="005537F0" w:rsidP="005537F0">
            <w:pPr>
              <w:pStyle w:val="1c"/>
              <w:spacing w:after="0" w:line="240" w:lineRule="auto"/>
              <w:ind w:firstLine="34"/>
              <w:rPr>
                <w:color w:val="101010"/>
                <w:sz w:val="18"/>
                <w:szCs w:val="18"/>
                <w:shd w:val="clear" w:color="auto" w:fill="FFFFFF"/>
              </w:rPr>
            </w:pPr>
            <w:r w:rsidRPr="005537F0">
              <w:rPr>
                <w:color w:val="101010"/>
                <w:sz w:val="18"/>
                <w:szCs w:val="18"/>
                <w:shd w:val="clear" w:color="auto" w:fill="FFFFFF"/>
              </w:rPr>
              <w:t>- конвейеры (подающий Z-образный ленточно-цепной, подающий на предварительную сортировку Z-образный ленточно-цепной, сортировочный ленточный, для сбора мелкой фракции ленточный, реверсивный ленточно-цепной, ленточный отвода «хвостов»);</w:t>
            </w:r>
          </w:p>
          <w:p w:rsidR="005537F0" w:rsidRPr="005537F0" w:rsidRDefault="005537F0" w:rsidP="005537F0">
            <w:pPr>
              <w:pStyle w:val="1c"/>
              <w:spacing w:after="0" w:line="240" w:lineRule="auto"/>
              <w:ind w:firstLine="34"/>
              <w:rPr>
                <w:color w:val="101010"/>
                <w:sz w:val="18"/>
                <w:szCs w:val="18"/>
                <w:shd w:val="clear" w:color="auto" w:fill="FFFFFF"/>
              </w:rPr>
            </w:pPr>
            <w:r w:rsidRPr="005537F0">
              <w:rPr>
                <w:color w:val="101010"/>
                <w:sz w:val="18"/>
                <w:szCs w:val="18"/>
                <w:shd w:val="clear" w:color="auto" w:fill="FFFFFF"/>
              </w:rPr>
              <w:t xml:space="preserve">- открыватель пакетов ОР-20-18; </w:t>
            </w:r>
          </w:p>
          <w:p w:rsidR="005537F0" w:rsidRPr="005537F0" w:rsidRDefault="005537F0" w:rsidP="005537F0">
            <w:pPr>
              <w:pStyle w:val="1c"/>
              <w:spacing w:after="0" w:line="240" w:lineRule="auto"/>
              <w:ind w:firstLine="34"/>
              <w:rPr>
                <w:color w:val="101010"/>
                <w:sz w:val="18"/>
                <w:szCs w:val="18"/>
                <w:shd w:val="clear" w:color="auto" w:fill="FFFFFF"/>
              </w:rPr>
            </w:pPr>
            <w:r w:rsidRPr="005537F0">
              <w:rPr>
                <w:color w:val="101010"/>
                <w:sz w:val="18"/>
                <w:szCs w:val="18"/>
                <w:shd w:val="clear" w:color="auto" w:fill="FFFFFF"/>
              </w:rPr>
              <w:t>- грохот барабанный TR4500;</w:t>
            </w:r>
          </w:p>
          <w:p w:rsidR="005537F0" w:rsidRPr="005537F0" w:rsidRDefault="005537F0" w:rsidP="005537F0">
            <w:pPr>
              <w:pStyle w:val="1c"/>
              <w:spacing w:after="0" w:line="240" w:lineRule="auto"/>
              <w:ind w:firstLine="34"/>
              <w:rPr>
                <w:color w:val="101010"/>
                <w:sz w:val="18"/>
                <w:szCs w:val="18"/>
                <w:shd w:val="clear" w:color="auto" w:fill="FFFFFF"/>
              </w:rPr>
            </w:pPr>
            <w:r>
              <w:rPr>
                <w:color w:val="101010"/>
                <w:sz w:val="18"/>
                <w:szCs w:val="18"/>
                <w:shd w:val="clear" w:color="auto" w:fill="FFFFFF"/>
              </w:rPr>
              <w:t xml:space="preserve">- </w:t>
            </w:r>
            <w:r w:rsidRPr="005537F0">
              <w:rPr>
                <w:color w:val="101010"/>
                <w:sz w:val="18"/>
                <w:szCs w:val="18"/>
                <w:shd w:val="clear" w:color="auto" w:fill="FFFFFF"/>
              </w:rPr>
              <w:t>пресс горизонтальный автоматический для «хвостов».</w:t>
            </w:r>
          </w:p>
          <w:p w:rsidR="005F27A1" w:rsidRPr="00125083" w:rsidRDefault="005537F0" w:rsidP="005537F0">
            <w:pPr>
              <w:ind w:right="-108" w:firstLine="0"/>
              <w:jc w:val="center"/>
              <w:rPr>
                <w:rFonts w:ascii="Times New Roman" w:hAnsi="Times New Roman" w:cs="Times New Roman"/>
                <w:color w:val="000000"/>
                <w:sz w:val="18"/>
                <w:szCs w:val="18"/>
                <w:highlight w:val="yellow"/>
              </w:rPr>
            </w:pPr>
            <w:r w:rsidRPr="005537F0">
              <w:rPr>
                <w:rFonts w:ascii="Times New Roman" w:eastAsia="Times New Roman" w:hAnsi="Times New Roman" w:cs="Times New Roman"/>
                <w:color w:val="101010"/>
                <w:sz w:val="18"/>
                <w:szCs w:val="18"/>
                <w:shd w:val="clear" w:color="auto" w:fill="FFFFFF"/>
              </w:rPr>
              <w:t xml:space="preserve">Необходимость установки шредеров для </w:t>
            </w:r>
            <w:proofErr w:type="spellStart"/>
            <w:proofErr w:type="gramStart"/>
            <w:r w:rsidRPr="005537F0">
              <w:rPr>
                <w:rFonts w:ascii="Times New Roman" w:eastAsia="Times New Roman" w:hAnsi="Times New Roman" w:cs="Times New Roman"/>
                <w:color w:val="101010"/>
                <w:sz w:val="18"/>
                <w:szCs w:val="18"/>
                <w:shd w:val="clear" w:color="auto" w:fill="FFFFFF"/>
              </w:rPr>
              <w:t>крупно-габаритных</w:t>
            </w:r>
            <w:proofErr w:type="spellEnd"/>
            <w:proofErr w:type="gramEnd"/>
            <w:r w:rsidRPr="005537F0">
              <w:rPr>
                <w:rFonts w:ascii="Times New Roman" w:eastAsia="Times New Roman" w:hAnsi="Times New Roman" w:cs="Times New Roman"/>
                <w:color w:val="101010"/>
                <w:sz w:val="18"/>
                <w:szCs w:val="18"/>
                <w:shd w:val="clear" w:color="auto" w:fill="FFFFFF"/>
              </w:rPr>
              <w:t xml:space="preserve"> отходов (КГО) будет зависеть от объема </w:t>
            </w:r>
            <w:proofErr w:type="spellStart"/>
            <w:r w:rsidRPr="005537F0">
              <w:rPr>
                <w:rFonts w:ascii="Times New Roman" w:eastAsia="Times New Roman" w:hAnsi="Times New Roman" w:cs="Times New Roman"/>
                <w:color w:val="101010"/>
                <w:sz w:val="18"/>
                <w:szCs w:val="18"/>
                <w:shd w:val="clear" w:color="auto" w:fill="FFFFFF"/>
              </w:rPr>
              <w:t>поступаемых</w:t>
            </w:r>
            <w:proofErr w:type="spellEnd"/>
            <w:r w:rsidRPr="005537F0">
              <w:rPr>
                <w:rFonts w:ascii="Times New Roman" w:eastAsia="Times New Roman" w:hAnsi="Times New Roman" w:cs="Times New Roman"/>
                <w:color w:val="101010"/>
                <w:sz w:val="18"/>
                <w:szCs w:val="18"/>
                <w:shd w:val="clear" w:color="auto" w:fill="FFFFFF"/>
              </w:rPr>
              <w:t xml:space="preserve"> на объекты КГО.</w:t>
            </w:r>
          </w:p>
        </w:tc>
      </w:tr>
      <w:tr w:rsidR="005F27A1" w:rsidRPr="00695BE9" w:rsidTr="00864859">
        <w:trPr>
          <w:trHeight w:val="480"/>
        </w:trPr>
        <w:tc>
          <w:tcPr>
            <w:tcW w:w="1420" w:type="dxa"/>
            <w:tcBorders>
              <w:top w:val="single" w:sz="4" w:space="0" w:color="auto"/>
              <w:left w:val="single" w:sz="4" w:space="0" w:color="000000"/>
              <w:bottom w:val="single" w:sz="4" w:space="0" w:color="auto"/>
            </w:tcBorders>
            <w:shd w:val="clear" w:color="auto" w:fill="auto"/>
            <w:vAlign w:val="center"/>
          </w:tcPr>
          <w:p w:rsidR="005F27A1" w:rsidRPr="00125083" w:rsidRDefault="005F27A1" w:rsidP="00507D20">
            <w:pPr>
              <w:ind w:left="-774" w:right="-131"/>
              <w:jc w:val="center"/>
              <w:rPr>
                <w:rFonts w:ascii="Times New Roman" w:hAnsi="Times New Roman" w:cs="Times New Roman"/>
                <w:sz w:val="18"/>
                <w:szCs w:val="18"/>
                <w:highlight w:val="yellow"/>
              </w:rPr>
            </w:pPr>
            <w:r w:rsidRPr="000E71D8">
              <w:rPr>
                <w:rFonts w:ascii="Times New Roman" w:hAnsi="Times New Roman" w:cs="Times New Roman"/>
                <w:sz w:val="18"/>
                <w:szCs w:val="18"/>
                <w:lang w:val="en-US"/>
              </w:rPr>
              <w:lastRenderedPageBreak/>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8</w:t>
            </w:r>
          </w:p>
        </w:tc>
        <w:tc>
          <w:tcPr>
            <w:tcW w:w="133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F27A1" w:rsidRPr="001B083A" w:rsidRDefault="005F27A1" w:rsidP="000E71D8">
            <w:pPr>
              <w:ind w:right="-109" w:firstLine="0"/>
              <w:jc w:val="center"/>
              <w:rPr>
                <w:rFonts w:ascii="Times New Roman" w:hAnsi="Times New Roman" w:cs="Times New Roman"/>
                <w:sz w:val="18"/>
                <w:szCs w:val="18"/>
              </w:rPr>
            </w:pPr>
            <w:r w:rsidRPr="001B083A">
              <w:rPr>
                <w:rFonts w:ascii="Times New Roman" w:hAnsi="Times New Roman" w:cs="Times New Roman"/>
                <w:sz w:val="18"/>
                <w:szCs w:val="18"/>
              </w:rPr>
              <w:t>2029</w:t>
            </w:r>
          </w:p>
        </w:tc>
        <w:tc>
          <w:tcPr>
            <w:tcW w:w="1076" w:type="dxa"/>
            <w:tcBorders>
              <w:top w:val="single" w:sz="4" w:space="0" w:color="auto"/>
              <w:left w:val="single" w:sz="4" w:space="0" w:color="auto"/>
              <w:bottom w:val="single" w:sz="4" w:space="0" w:color="auto"/>
            </w:tcBorders>
            <w:shd w:val="clear" w:color="auto" w:fill="auto"/>
            <w:vAlign w:val="center"/>
          </w:tcPr>
          <w:p w:rsidR="005F27A1" w:rsidRPr="001B083A" w:rsidRDefault="005F27A1" w:rsidP="007F146E">
            <w:pPr>
              <w:ind w:right="-109" w:firstLine="0"/>
              <w:jc w:val="center"/>
              <w:rPr>
                <w:rFonts w:ascii="Times New Roman" w:hAnsi="Times New Roman" w:cs="Times New Roman"/>
                <w:sz w:val="18"/>
                <w:szCs w:val="18"/>
              </w:rPr>
            </w:pPr>
            <w:proofErr w:type="spellStart"/>
            <w:r w:rsidRPr="001B083A">
              <w:rPr>
                <w:rFonts w:ascii="Times New Roman" w:hAnsi="Times New Roman" w:cs="Times New Roman"/>
                <w:sz w:val="18"/>
                <w:szCs w:val="18"/>
              </w:rPr>
              <w:t>Инсинератор</w:t>
            </w:r>
            <w:proofErr w:type="spellEnd"/>
            <w:r w:rsidRPr="001B083A">
              <w:rPr>
                <w:rFonts w:ascii="Times New Roman" w:hAnsi="Times New Roman" w:cs="Times New Roman"/>
                <w:sz w:val="18"/>
                <w:szCs w:val="18"/>
              </w:rPr>
              <w:t xml:space="preserve"> г. Луза</w:t>
            </w:r>
          </w:p>
        </w:tc>
        <w:tc>
          <w:tcPr>
            <w:tcW w:w="1558" w:type="dxa"/>
            <w:tcBorders>
              <w:top w:val="single" w:sz="4" w:space="0" w:color="auto"/>
              <w:left w:val="single" w:sz="4" w:space="0" w:color="000000"/>
              <w:bottom w:val="single" w:sz="4" w:space="0" w:color="auto"/>
            </w:tcBorders>
            <w:shd w:val="clear" w:color="auto" w:fill="auto"/>
            <w:vAlign w:val="center"/>
          </w:tcPr>
          <w:p w:rsidR="005F27A1" w:rsidRPr="001B083A" w:rsidRDefault="005F27A1" w:rsidP="000D5230">
            <w:pPr>
              <w:ind w:right="-109" w:firstLine="35"/>
              <w:jc w:val="center"/>
              <w:rPr>
                <w:rFonts w:ascii="Times New Roman" w:hAnsi="Times New Roman" w:cs="Times New Roman"/>
                <w:sz w:val="18"/>
                <w:szCs w:val="18"/>
              </w:rPr>
            </w:pPr>
            <w:proofErr w:type="spellStart"/>
            <w:proofErr w:type="gramStart"/>
            <w:r w:rsidRPr="001B083A">
              <w:rPr>
                <w:rFonts w:ascii="Times New Roman" w:hAnsi="Times New Roman" w:cs="Times New Roman"/>
                <w:sz w:val="18"/>
                <w:szCs w:val="18"/>
              </w:rPr>
              <w:t>Лузском</w:t>
            </w:r>
            <w:proofErr w:type="spellEnd"/>
            <w:r w:rsidRPr="001B083A">
              <w:rPr>
                <w:rFonts w:ascii="Times New Roman" w:hAnsi="Times New Roman" w:cs="Times New Roman"/>
                <w:sz w:val="18"/>
                <w:szCs w:val="18"/>
              </w:rPr>
              <w:t xml:space="preserve"> муниципальном округе, </w:t>
            </w:r>
            <w:proofErr w:type="gramEnd"/>
          </w:p>
          <w:p w:rsidR="005F27A1" w:rsidRPr="001B083A" w:rsidRDefault="005F27A1" w:rsidP="000D5230">
            <w:pPr>
              <w:ind w:right="-109" w:firstLine="35"/>
              <w:jc w:val="center"/>
              <w:rPr>
                <w:rFonts w:ascii="Times New Roman" w:hAnsi="Times New Roman" w:cs="Times New Roman"/>
                <w:sz w:val="18"/>
                <w:szCs w:val="18"/>
              </w:rPr>
            </w:pPr>
            <w:r w:rsidRPr="001B083A">
              <w:rPr>
                <w:rFonts w:ascii="Times New Roman" w:hAnsi="Times New Roman" w:cs="Times New Roman"/>
                <w:sz w:val="18"/>
                <w:szCs w:val="18"/>
              </w:rPr>
              <w:t>60.657526, 47.306594</w:t>
            </w:r>
          </w:p>
        </w:tc>
        <w:tc>
          <w:tcPr>
            <w:tcW w:w="1559" w:type="dxa"/>
            <w:tcBorders>
              <w:top w:val="single" w:sz="4" w:space="0" w:color="auto"/>
              <w:left w:val="single" w:sz="4" w:space="0" w:color="000000"/>
              <w:bottom w:val="single" w:sz="4" w:space="0" w:color="auto"/>
            </w:tcBorders>
            <w:shd w:val="clear" w:color="auto" w:fill="auto"/>
            <w:vAlign w:val="center"/>
          </w:tcPr>
          <w:p w:rsidR="005F27A1" w:rsidRPr="001B083A" w:rsidRDefault="005F27A1" w:rsidP="00864859">
            <w:pPr>
              <w:ind w:right="-109" w:firstLine="0"/>
              <w:jc w:val="center"/>
              <w:rPr>
                <w:rFonts w:ascii="Times New Roman" w:hAnsi="Times New Roman" w:cs="Times New Roman"/>
                <w:color w:val="000000"/>
                <w:sz w:val="18"/>
                <w:szCs w:val="18"/>
              </w:rPr>
            </w:pPr>
            <w:r w:rsidRPr="001B083A">
              <w:rPr>
                <w:rFonts w:ascii="Times New Roman" w:hAnsi="Times New Roman" w:cs="Times New Roman"/>
                <w:color w:val="000000"/>
                <w:sz w:val="18"/>
                <w:szCs w:val="18"/>
              </w:rPr>
              <w:t>Ввод в эксплуатацию мощностей по обезвреживанию ТКО</w:t>
            </w:r>
          </w:p>
        </w:tc>
        <w:tc>
          <w:tcPr>
            <w:tcW w:w="3101" w:type="dxa"/>
            <w:tcBorders>
              <w:top w:val="single" w:sz="4" w:space="0" w:color="auto"/>
              <w:left w:val="single" w:sz="4" w:space="0" w:color="000000"/>
              <w:bottom w:val="single" w:sz="4" w:space="0" w:color="auto"/>
              <w:right w:val="single" w:sz="4" w:space="0" w:color="000000"/>
            </w:tcBorders>
            <w:shd w:val="clear" w:color="auto" w:fill="auto"/>
            <w:vAlign w:val="center"/>
          </w:tcPr>
          <w:p w:rsidR="005F27A1" w:rsidRPr="001B083A" w:rsidRDefault="005F27A1" w:rsidP="00864859">
            <w:pPr>
              <w:ind w:right="-108" w:firstLine="0"/>
              <w:jc w:val="center"/>
              <w:rPr>
                <w:rFonts w:ascii="Times New Roman" w:hAnsi="Times New Roman" w:cs="Times New Roman"/>
                <w:color w:val="000000"/>
                <w:sz w:val="18"/>
                <w:szCs w:val="18"/>
              </w:rPr>
            </w:pPr>
            <w:r w:rsidRPr="001B083A">
              <w:rPr>
                <w:rFonts w:ascii="Times New Roman" w:hAnsi="Times New Roman" w:cs="Times New Roman"/>
                <w:color w:val="000000"/>
                <w:sz w:val="18"/>
                <w:szCs w:val="18"/>
              </w:rPr>
              <w:t>Мощность 10 000 тонн/год</w:t>
            </w:r>
          </w:p>
          <w:p w:rsidR="001B083A" w:rsidRPr="001B083A" w:rsidRDefault="001B083A" w:rsidP="001B083A">
            <w:pPr>
              <w:ind w:firstLine="0"/>
              <w:rPr>
                <w:rFonts w:ascii="Times New Roman" w:hAnsi="Times New Roman" w:cs="Times New Roman"/>
                <w:sz w:val="18"/>
                <w:szCs w:val="18"/>
              </w:rPr>
            </w:pPr>
            <w:r w:rsidRPr="001B083A">
              <w:rPr>
                <w:rFonts w:ascii="Times New Roman" w:hAnsi="Times New Roman" w:cs="Times New Roman"/>
                <w:sz w:val="18"/>
                <w:szCs w:val="18"/>
              </w:rPr>
              <w:t>Технологические решения: оборудование состоит из двух камер: сгорания и дожигания продуктов горения. Процесс сжигания отходов происходит в загрузочной камере, которая выполнена из прочного и огнеупорного материала. Под воздействием высочайших температур — приблизительно 800-900°C — отходы превращаются в золу. Во второй камере происходит дожигание образовавшихся газов — при температуре от 1300-1500°C. </w:t>
            </w:r>
          </w:p>
          <w:p w:rsidR="001B083A" w:rsidRPr="001B083A" w:rsidRDefault="001B083A" w:rsidP="001B083A">
            <w:pPr>
              <w:ind w:firstLine="0"/>
              <w:rPr>
                <w:rFonts w:ascii="Times New Roman" w:hAnsi="Times New Roman" w:cs="Times New Roman"/>
                <w:sz w:val="18"/>
                <w:szCs w:val="18"/>
              </w:rPr>
            </w:pPr>
            <w:r w:rsidRPr="001B083A">
              <w:rPr>
                <w:rFonts w:ascii="Times New Roman" w:hAnsi="Times New Roman" w:cs="Times New Roman"/>
                <w:sz w:val="18"/>
                <w:szCs w:val="18"/>
              </w:rPr>
              <w:t>Х</w:t>
            </w:r>
            <w:r>
              <w:rPr>
                <w:rFonts w:ascii="Times New Roman" w:hAnsi="Times New Roman" w:cs="Times New Roman"/>
                <w:sz w:val="18"/>
                <w:szCs w:val="18"/>
              </w:rPr>
              <w:t>аракте</w:t>
            </w:r>
            <w:r w:rsidRPr="001B083A">
              <w:rPr>
                <w:rFonts w:ascii="Times New Roman" w:hAnsi="Times New Roman" w:cs="Times New Roman"/>
                <w:sz w:val="18"/>
                <w:szCs w:val="18"/>
              </w:rPr>
              <w:t>ристики:</w:t>
            </w:r>
          </w:p>
          <w:p w:rsidR="001B083A" w:rsidRPr="001B083A" w:rsidRDefault="001B083A" w:rsidP="001B083A">
            <w:pPr>
              <w:ind w:firstLine="0"/>
              <w:rPr>
                <w:rFonts w:ascii="Times New Roman" w:hAnsi="Times New Roman" w:cs="Times New Roman"/>
                <w:sz w:val="18"/>
                <w:szCs w:val="18"/>
              </w:rPr>
            </w:pPr>
            <w:r w:rsidRPr="001B083A">
              <w:rPr>
                <w:rFonts w:ascii="Times New Roman" w:hAnsi="Times New Roman" w:cs="Times New Roman"/>
                <w:sz w:val="18"/>
                <w:szCs w:val="18"/>
              </w:rPr>
              <w:t xml:space="preserve">Объем </w:t>
            </w:r>
            <w:proofErr w:type="spellStart"/>
            <w:r w:rsidRPr="001B083A">
              <w:rPr>
                <w:rFonts w:ascii="Times New Roman" w:hAnsi="Times New Roman" w:cs="Times New Roman"/>
                <w:sz w:val="18"/>
                <w:szCs w:val="18"/>
              </w:rPr>
              <w:t>осн</w:t>
            </w:r>
            <w:proofErr w:type="spellEnd"/>
            <w:r w:rsidRPr="001B083A">
              <w:rPr>
                <w:rFonts w:ascii="Times New Roman" w:hAnsi="Times New Roman" w:cs="Times New Roman"/>
                <w:sz w:val="18"/>
                <w:szCs w:val="18"/>
              </w:rPr>
              <w:t>. камеры (м3) – от 6,5до 13,5;</w:t>
            </w:r>
          </w:p>
          <w:p w:rsidR="001B083A" w:rsidRPr="001B083A" w:rsidRDefault="001B083A" w:rsidP="001B083A">
            <w:pPr>
              <w:ind w:right="-108" w:firstLine="0"/>
              <w:rPr>
                <w:rFonts w:ascii="Times New Roman" w:hAnsi="Times New Roman" w:cs="Times New Roman"/>
                <w:color w:val="000000"/>
                <w:sz w:val="18"/>
                <w:szCs w:val="18"/>
                <w:highlight w:val="yellow"/>
              </w:rPr>
            </w:pPr>
            <w:r w:rsidRPr="001B083A">
              <w:rPr>
                <w:rFonts w:ascii="Times New Roman" w:hAnsi="Times New Roman" w:cs="Times New Roman"/>
                <w:sz w:val="18"/>
                <w:szCs w:val="18"/>
              </w:rPr>
              <w:t>Загрузка (т) – до 10-15 т в сутки.</w:t>
            </w:r>
          </w:p>
          <w:p w:rsidR="005F27A1" w:rsidRPr="00125083" w:rsidRDefault="005F27A1" w:rsidP="00A36843">
            <w:pPr>
              <w:ind w:right="-108" w:firstLine="0"/>
              <w:jc w:val="center"/>
              <w:rPr>
                <w:rFonts w:ascii="Times New Roman" w:hAnsi="Times New Roman" w:cs="Times New Roman"/>
                <w:color w:val="000000"/>
                <w:sz w:val="18"/>
                <w:szCs w:val="18"/>
                <w:highlight w:val="yellow"/>
              </w:rPr>
            </w:pPr>
          </w:p>
        </w:tc>
      </w:tr>
      <w:tr w:rsidR="005F27A1" w:rsidRPr="00695BE9" w:rsidTr="000E71D8">
        <w:trPr>
          <w:trHeight w:val="480"/>
        </w:trPr>
        <w:tc>
          <w:tcPr>
            <w:tcW w:w="1420" w:type="dxa"/>
            <w:tcBorders>
              <w:top w:val="single" w:sz="4" w:space="0" w:color="auto"/>
              <w:left w:val="single" w:sz="4" w:space="0" w:color="000000"/>
              <w:bottom w:val="single" w:sz="4" w:space="0" w:color="000000"/>
            </w:tcBorders>
            <w:shd w:val="clear" w:color="auto" w:fill="auto"/>
            <w:vAlign w:val="center"/>
          </w:tcPr>
          <w:p w:rsidR="005F27A1" w:rsidRPr="00125083" w:rsidRDefault="005F27A1" w:rsidP="00507D20">
            <w:pPr>
              <w:ind w:left="-774" w:right="-131"/>
              <w:jc w:val="center"/>
              <w:rPr>
                <w:rFonts w:ascii="Times New Roman" w:hAnsi="Times New Roman" w:cs="Times New Roman"/>
                <w:sz w:val="18"/>
                <w:szCs w:val="18"/>
                <w:highlight w:val="yellow"/>
              </w:rPr>
            </w:pPr>
            <w:r w:rsidRPr="000E71D8">
              <w:rPr>
                <w:rFonts w:ascii="Times New Roman" w:hAnsi="Times New Roman" w:cs="Times New Roman"/>
                <w:sz w:val="18"/>
                <w:szCs w:val="18"/>
                <w:lang w:val="en-US"/>
              </w:rPr>
              <w:t>IV</w:t>
            </w:r>
            <w:r w:rsidRPr="000E71D8">
              <w:rPr>
                <w:rFonts w:ascii="Times New Roman" w:hAnsi="Times New Roman" w:cs="Times New Roman"/>
                <w:sz w:val="18"/>
                <w:szCs w:val="18"/>
              </w:rPr>
              <w:t xml:space="preserve"> квартал 202</w:t>
            </w:r>
            <w:r>
              <w:rPr>
                <w:rFonts w:ascii="Times New Roman" w:hAnsi="Times New Roman" w:cs="Times New Roman"/>
                <w:sz w:val="18"/>
                <w:szCs w:val="18"/>
              </w:rPr>
              <w:t>8</w:t>
            </w:r>
          </w:p>
        </w:tc>
        <w:tc>
          <w:tcPr>
            <w:tcW w:w="1333"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5F27A1" w:rsidRPr="001B083A" w:rsidRDefault="005F27A1" w:rsidP="000E71D8">
            <w:pPr>
              <w:ind w:right="-109" w:firstLine="0"/>
              <w:jc w:val="center"/>
              <w:rPr>
                <w:rFonts w:ascii="Times New Roman" w:hAnsi="Times New Roman" w:cs="Times New Roman"/>
                <w:sz w:val="18"/>
                <w:szCs w:val="18"/>
              </w:rPr>
            </w:pPr>
            <w:r w:rsidRPr="001B083A">
              <w:rPr>
                <w:rFonts w:ascii="Times New Roman" w:hAnsi="Times New Roman" w:cs="Times New Roman"/>
                <w:sz w:val="18"/>
                <w:szCs w:val="18"/>
              </w:rPr>
              <w:t>2029</w:t>
            </w:r>
          </w:p>
        </w:tc>
        <w:tc>
          <w:tcPr>
            <w:tcW w:w="1076" w:type="dxa"/>
            <w:tcBorders>
              <w:top w:val="single" w:sz="4" w:space="0" w:color="auto"/>
              <w:left w:val="single" w:sz="4" w:space="0" w:color="auto"/>
              <w:bottom w:val="single" w:sz="4" w:space="0" w:color="000000"/>
            </w:tcBorders>
            <w:shd w:val="clear" w:color="auto" w:fill="auto"/>
            <w:vAlign w:val="center"/>
          </w:tcPr>
          <w:p w:rsidR="005F27A1" w:rsidRPr="001B083A" w:rsidRDefault="005F27A1" w:rsidP="007F146E">
            <w:pPr>
              <w:ind w:right="-109" w:firstLine="0"/>
              <w:jc w:val="center"/>
              <w:rPr>
                <w:rFonts w:ascii="Times New Roman" w:hAnsi="Times New Roman" w:cs="Times New Roman"/>
                <w:sz w:val="18"/>
                <w:szCs w:val="18"/>
              </w:rPr>
            </w:pPr>
            <w:r w:rsidRPr="001B083A">
              <w:rPr>
                <w:rFonts w:ascii="Times New Roman" w:hAnsi="Times New Roman" w:cs="Times New Roman"/>
                <w:sz w:val="18"/>
                <w:szCs w:val="18"/>
              </w:rPr>
              <w:t>Мусоросортировочный завод в составе комплексного объекта обработки, утилизации и размещения ТКО (введение линии производства альтернативного топлива)</w:t>
            </w:r>
          </w:p>
        </w:tc>
        <w:tc>
          <w:tcPr>
            <w:tcW w:w="1558" w:type="dxa"/>
            <w:tcBorders>
              <w:top w:val="single" w:sz="4" w:space="0" w:color="auto"/>
              <w:left w:val="single" w:sz="4" w:space="0" w:color="000000"/>
              <w:bottom w:val="single" w:sz="4" w:space="0" w:color="000000"/>
            </w:tcBorders>
            <w:shd w:val="clear" w:color="auto" w:fill="auto"/>
            <w:vAlign w:val="center"/>
          </w:tcPr>
          <w:p w:rsidR="005F27A1" w:rsidRPr="001B083A" w:rsidRDefault="005F27A1" w:rsidP="00507D20">
            <w:pPr>
              <w:ind w:right="-109" w:firstLine="35"/>
              <w:jc w:val="center"/>
              <w:rPr>
                <w:rFonts w:ascii="Times New Roman" w:hAnsi="Times New Roman" w:cs="Times New Roman"/>
                <w:sz w:val="18"/>
                <w:szCs w:val="18"/>
              </w:rPr>
            </w:pPr>
            <w:r w:rsidRPr="001B083A">
              <w:rPr>
                <w:rFonts w:ascii="Times New Roman" w:hAnsi="Times New Roman" w:cs="Times New Roman"/>
                <w:sz w:val="18"/>
                <w:szCs w:val="18"/>
              </w:rPr>
              <w:t xml:space="preserve">Слободской район, </w:t>
            </w:r>
          </w:p>
          <w:p w:rsidR="005F27A1" w:rsidRPr="001B083A" w:rsidRDefault="005F27A1" w:rsidP="00507D20">
            <w:pPr>
              <w:ind w:right="-109" w:firstLine="35"/>
              <w:jc w:val="center"/>
              <w:rPr>
                <w:rFonts w:ascii="Times New Roman" w:hAnsi="Times New Roman" w:cs="Times New Roman"/>
                <w:sz w:val="18"/>
                <w:szCs w:val="18"/>
              </w:rPr>
            </w:pPr>
            <w:r w:rsidRPr="001B083A">
              <w:rPr>
                <w:rFonts w:ascii="Times New Roman" w:hAnsi="Times New Roman" w:cs="Times New Roman"/>
                <w:sz w:val="18"/>
                <w:szCs w:val="18"/>
              </w:rPr>
              <w:t>58.802243, 50.047754</w:t>
            </w:r>
          </w:p>
        </w:tc>
        <w:tc>
          <w:tcPr>
            <w:tcW w:w="1559" w:type="dxa"/>
            <w:tcBorders>
              <w:top w:val="single" w:sz="4" w:space="0" w:color="auto"/>
              <w:left w:val="single" w:sz="4" w:space="0" w:color="000000"/>
              <w:bottom w:val="single" w:sz="4" w:space="0" w:color="000000"/>
            </w:tcBorders>
            <w:shd w:val="clear" w:color="auto" w:fill="auto"/>
            <w:vAlign w:val="center"/>
          </w:tcPr>
          <w:p w:rsidR="005F27A1" w:rsidRPr="001B083A" w:rsidRDefault="005F27A1" w:rsidP="00864859">
            <w:pPr>
              <w:ind w:right="-109" w:firstLine="0"/>
              <w:jc w:val="center"/>
              <w:rPr>
                <w:rFonts w:ascii="Times New Roman" w:hAnsi="Times New Roman" w:cs="Times New Roman"/>
                <w:color w:val="000000"/>
                <w:sz w:val="18"/>
                <w:szCs w:val="18"/>
              </w:rPr>
            </w:pPr>
            <w:r w:rsidRPr="001B083A">
              <w:rPr>
                <w:rFonts w:ascii="Times New Roman" w:hAnsi="Times New Roman" w:cs="Times New Roman"/>
                <w:color w:val="000000"/>
                <w:sz w:val="18"/>
                <w:szCs w:val="18"/>
              </w:rPr>
              <w:t>Модернизация</w:t>
            </w:r>
          </w:p>
        </w:tc>
        <w:tc>
          <w:tcPr>
            <w:tcW w:w="3101" w:type="dxa"/>
            <w:tcBorders>
              <w:top w:val="single" w:sz="4" w:space="0" w:color="auto"/>
              <w:left w:val="single" w:sz="4" w:space="0" w:color="000000"/>
              <w:bottom w:val="single" w:sz="4" w:space="0" w:color="000000"/>
              <w:right w:val="single" w:sz="4" w:space="0" w:color="000000"/>
            </w:tcBorders>
            <w:shd w:val="clear" w:color="auto" w:fill="auto"/>
            <w:vAlign w:val="center"/>
          </w:tcPr>
          <w:p w:rsidR="005F27A1" w:rsidRPr="001B083A" w:rsidRDefault="005F27A1" w:rsidP="00864859">
            <w:pPr>
              <w:ind w:right="-108" w:firstLine="0"/>
              <w:jc w:val="center"/>
              <w:rPr>
                <w:rFonts w:ascii="Times New Roman" w:hAnsi="Times New Roman" w:cs="Times New Roman"/>
                <w:color w:val="000000"/>
                <w:sz w:val="18"/>
                <w:szCs w:val="18"/>
              </w:rPr>
            </w:pPr>
            <w:r w:rsidRPr="001B083A">
              <w:rPr>
                <w:rFonts w:ascii="Times New Roman" w:hAnsi="Times New Roman" w:cs="Times New Roman"/>
                <w:color w:val="000000"/>
                <w:sz w:val="18"/>
                <w:szCs w:val="18"/>
              </w:rPr>
              <w:t>Мощность 200 000 тонн/год</w:t>
            </w:r>
          </w:p>
          <w:p w:rsidR="001B083A" w:rsidRPr="001B083A" w:rsidRDefault="001B083A" w:rsidP="001B083A">
            <w:pPr>
              <w:pStyle w:val="1c"/>
              <w:spacing w:after="0" w:line="240" w:lineRule="auto"/>
              <w:ind w:firstLine="34"/>
              <w:rPr>
                <w:rFonts w:eastAsiaTheme="minorEastAsia"/>
                <w:sz w:val="18"/>
                <w:szCs w:val="18"/>
              </w:rPr>
            </w:pPr>
            <w:r w:rsidRPr="001B083A">
              <w:rPr>
                <w:rFonts w:eastAsiaTheme="minorEastAsia"/>
                <w:sz w:val="18"/>
                <w:szCs w:val="18"/>
              </w:rPr>
              <w:t xml:space="preserve">Для производства RDF-топлива дополнительно к основному оборудованию на мусоросортировочном заводе необходимо предусмотреть следующее оборудование: </w:t>
            </w:r>
          </w:p>
          <w:p w:rsidR="001B083A" w:rsidRPr="001B083A" w:rsidRDefault="001B083A" w:rsidP="001B083A">
            <w:pPr>
              <w:pStyle w:val="1c"/>
              <w:spacing w:after="0" w:line="240" w:lineRule="auto"/>
              <w:ind w:firstLine="34"/>
              <w:rPr>
                <w:rFonts w:eastAsiaTheme="minorEastAsia"/>
                <w:sz w:val="18"/>
                <w:szCs w:val="18"/>
              </w:rPr>
            </w:pPr>
            <w:r w:rsidRPr="001B083A">
              <w:rPr>
                <w:rFonts w:eastAsiaTheme="minorEastAsia"/>
                <w:sz w:val="18"/>
                <w:szCs w:val="18"/>
              </w:rPr>
              <w:t>- барабанная сушильная камера для сыпучих материалов;</w:t>
            </w:r>
          </w:p>
          <w:p w:rsidR="001B083A" w:rsidRPr="001B083A" w:rsidRDefault="001B083A" w:rsidP="001B083A">
            <w:pPr>
              <w:pStyle w:val="1c"/>
              <w:spacing w:after="0" w:line="240" w:lineRule="auto"/>
              <w:ind w:firstLine="34"/>
              <w:rPr>
                <w:rFonts w:eastAsiaTheme="minorEastAsia"/>
                <w:sz w:val="18"/>
                <w:szCs w:val="18"/>
              </w:rPr>
            </w:pPr>
            <w:r w:rsidRPr="001B083A">
              <w:rPr>
                <w:rFonts w:eastAsiaTheme="minorEastAsia"/>
                <w:sz w:val="18"/>
                <w:szCs w:val="18"/>
              </w:rPr>
              <w:t>- установка газогенераторная;</w:t>
            </w:r>
          </w:p>
          <w:p w:rsidR="001B083A" w:rsidRPr="001B083A" w:rsidRDefault="001B083A" w:rsidP="001B083A">
            <w:pPr>
              <w:pStyle w:val="1c"/>
              <w:spacing w:after="0" w:line="240" w:lineRule="auto"/>
              <w:ind w:firstLine="34"/>
              <w:rPr>
                <w:rFonts w:eastAsiaTheme="minorEastAsia"/>
                <w:sz w:val="18"/>
                <w:szCs w:val="18"/>
              </w:rPr>
            </w:pPr>
            <w:r w:rsidRPr="001B083A">
              <w:rPr>
                <w:rFonts w:eastAsiaTheme="minorEastAsia"/>
                <w:sz w:val="18"/>
                <w:szCs w:val="18"/>
              </w:rPr>
              <w:t>-участок прессования и укладки RDF-топлива.</w:t>
            </w:r>
          </w:p>
          <w:p w:rsidR="001B083A" w:rsidRPr="001B083A" w:rsidRDefault="001B083A" w:rsidP="001B083A">
            <w:pPr>
              <w:rPr>
                <w:rFonts w:ascii="Times New Roman" w:hAnsi="Times New Roman" w:cs="Times New Roman"/>
                <w:sz w:val="18"/>
                <w:szCs w:val="18"/>
              </w:rPr>
            </w:pPr>
            <w:r w:rsidRPr="001B083A">
              <w:rPr>
                <w:rFonts w:ascii="Times New Roman" w:hAnsi="Times New Roman" w:cs="Times New Roman"/>
                <w:sz w:val="18"/>
                <w:szCs w:val="18"/>
              </w:rPr>
              <w:t>Технические характеристики:</w:t>
            </w:r>
          </w:p>
          <w:p w:rsidR="001B083A" w:rsidRPr="001B083A" w:rsidRDefault="001B083A" w:rsidP="001B083A">
            <w:pPr>
              <w:rPr>
                <w:rFonts w:ascii="Times New Roman" w:hAnsi="Times New Roman" w:cs="Times New Roman"/>
                <w:sz w:val="18"/>
                <w:szCs w:val="18"/>
              </w:rPr>
            </w:pPr>
            <w:r>
              <w:rPr>
                <w:rFonts w:ascii="Times New Roman" w:hAnsi="Times New Roman" w:cs="Times New Roman"/>
                <w:sz w:val="18"/>
                <w:szCs w:val="18"/>
              </w:rPr>
              <w:t>Величина гранул RDF – до 2 см</w:t>
            </w:r>
          </w:p>
          <w:p w:rsidR="001B083A" w:rsidRPr="00125083" w:rsidRDefault="001B083A" w:rsidP="00864859">
            <w:pPr>
              <w:ind w:right="-108" w:firstLine="0"/>
              <w:jc w:val="center"/>
              <w:rPr>
                <w:rFonts w:ascii="Times New Roman" w:hAnsi="Times New Roman" w:cs="Times New Roman"/>
                <w:color w:val="000000"/>
                <w:sz w:val="18"/>
                <w:szCs w:val="18"/>
                <w:highlight w:val="yellow"/>
              </w:rPr>
            </w:pPr>
          </w:p>
        </w:tc>
      </w:tr>
    </w:tbl>
    <w:p w:rsidR="008F0205" w:rsidRPr="00C41B8C" w:rsidRDefault="00C41B8C">
      <w:pPr>
        <w:ind w:firstLine="567"/>
        <w:rPr>
          <w:rFonts w:ascii="Times New Roman" w:hAnsi="Times New Roman" w:cs="Times New Roman"/>
          <w:sz w:val="28"/>
          <w:szCs w:val="28"/>
        </w:rPr>
      </w:pPr>
      <w:r w:rsidRPr="007F1A28">
        <w:rPr>
          <w:rFonts w:ascii="Times New Roman" w:hAnsi="Times New Roman" w:cs="Times New Roman"/>
          <w:sz w:val="28"/>
          <w:szCs w:val="28"/>
        </w:rPr>
        <w:t>Также информация о перспективных объектах представлена в приложении</w:t>
      </w:r>
      <w:proofErr w:type="gramStart"/>
      <w:r w:rsidRPr="007F1A28">
        <w:rPr>
          <w:rFonts w:ascii="Times New Roman" w:hAnsi="Times New Roman" w:cs="Times New Roman"/>
          <w:sz w:val="28"/>
          <w:szCs w:val="28"/>
        </w:rPr>
        <w:t xml:space="preserve"> А</w:t>
      </w:r>
      <w:proofErr w:type="gramEnd"/>
      <w:r w:rsidRPr="007F1A28">
        <w:rPr>
          <w:rFonts w:ascii="Times New Roman" w:hAnsi="Times New Roman" w:cs="Times New Roman"/>
          <w:sz w:val="28"/>
          <w:szCs w:val="28"/>
        </w:rPr>
        <w:t xml:space="preserve"> таблица А</w:t>
      </w:r>
      <w:r w:rsidR="007F1A28" w:rsidRPr="007F1A28">
        <w:rPr>
          <w:rFonts w:ascii="Times New Roman" w:hAnsi="Times New Roman" w:cs="Times New Roman"/>
          <w:sz w:val="28"/>
          <w:szCs w:val="28"/>
        </w:rPr>
        <w:t>.5.1</w:t>
      </w:r>
      <w:r w:rsidRPr="007F1A28">
        <w:rPr>
          <w:rFonts w:ascii="Times New Roman" w:hAnsi="Times New Roman" w:cs="Times New Roman"/>
          <w:sz w:val="28"/>
          <w:szCs w:val="28"/>
        </w:rPr>
        <w:t>.</w:t>
      </w:r>
    </w:p>
    <w:p w:rsidR="008F0205" w:rsidRDefault="008F0205" w:rsidP="00507D20">
      <w:pPr>
        <w:tabs>
          <w:tab w:val="left" w:pos="142"/>
        </w:tabs>
        <w:autoSpaceDE w:val="0"/>
        <w:ind w:right="-1" w:firstLine="540"/>
      </w:pPr>
      <w:r>
        <w:rPr>
          <w:rFonts w:ascii="Times New Roman" w:hAnsi="Times New Roman" w:cs="Times New Roman"/>
          <w:sz w:val="28"/>
          <w:szCs w:val="28"/>
        </w:rPr>
        <w:t xml:space="preserve">Во исполнение целевых показателей по утилизации твердых коммунальных отходов на территории Кировской области рекомендуется </w:t>
      </w:r>
      <w:r>
        <w:rPr>
          <w:rFonts w:ascii="Times New Roman" w:hAnsi="Times New Roman" w:cs="Times New Roman"/>
          <w:sz w:val="28"/>
          <w:szCs w:val="28"/>
        </w:rPr>
        <w:lastRenderedPageBreak/>
        <w:t xml:space="preserve">ввести в эксплуатацию мусороперерабатывающий завод с как минимум тремя линиями утилизации – отдельно для отходов картона и бумаги, отдельно для пластика и отдельно для стекла. </w:t>
      </w:r>
    </w:p>
    <w:p w:rsidR="00D4095C" w:rsidRDefault="008F0205">
      <w:pPr>
        <w:tabs>
          <w:tab w:val="left" w:pos="142"/>
        </w:tabs>
        <w:autoSpaceDE w:val="0"/>
        <w:ind w:right="-1" w:firstLine="540"/>
        <w:rPr>
          <w:rFonts w:ascii="Times New Roman" w:hAnsi="Times New Roman" w:cs="Times New Roman"/>
          <w:sz w:val="28"/>
          <w:szCs w:val="28"/>
        </w:rPr>
      </w:pPr>
      <w:r>
        <w:rPr>
          <w:rFonts w:ascii="Times New Roman" w:hAnsi="Times New Roman" w:cs="Times New Roman"/>
          <w:sz w:val="28"/>
          <w:szCs w:val="28"/>
        </w:rPr>
        <w:t>Технологии по утилизации и обезвреживанию отходов определяются проектной документацией на создание таких объектов, при выборе технологии следует учитывать имеющиеся наилучшие доступные технологии в сфере обращения с отходами и действующие объекты - аналоги на территории Российской Федерации.</w:t>
      </w:r>
      <w:r w:rsidR="00D4095C" w:rsidRPr="00D4095C">
        <w:rPr>
          <w:rFonts w:ascii="Times New Roman" w:hAnsi="Times New Roman" w:cs="Times New Roman"/>
          <w:sz w:val="28"/>
          <w:szCs w:val="28"/>
        </w:rPr>
        <w:t xml:space="preserve"> </w:t>
      </w:r>
    </w:p>
    <w:p w:rsidR="008F0205" w:rsidRDefault="008F0205">
      <w:pPr>
        <w:pStyle w:val="1"/>
        <w:pageBreakBefore/>
        <w:spacing w:line="240" w:lineRule="auto"/>
        <w:jc w:val="center"/>
      </w:pPr>
      <w:bookmarkStart w:id="13" w:name="__RefHeading___Toc21980362"/>
      <w:bookmarkEnd w:id="13"/>
      <w:r>
        <w:rPr>
          <w:sz w:val="28"/>
          <w:szCs w:val="28"/>
        </w:rPr>
        <w:lastRenderedPageBreak/>
        <w:t>ОЦЕНКА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w:t>
      </w:r>
    </w:p>
    <w:p w:rsidR="00BB7E25" w:rsidRPr="00BB7E25" w:rsidRDefault="00BB7E25" w:rsidP="00BB7E25">
      <w:pPr>
        <w:rPr>
          <w:rFonts w:ascii="Times New Roman" w:hAnsi="Times New Roman" w:cs="Times New Roman"/>
          <w:sz w:val="28"/>
          <w:szCs w:val="28"/>
        </w:rPr>
      </w:pPr>
      <w:r w:rsidRPr="00BB7E25">
        <w:rPr>
          <w:rFonts w:ascii="Times New Roman" w:hAnsi="Times New Roman" w:cs="Times New Roman"/>
          <w:sz w:val="28"/>
          <w:szCs w:val="28"/>
        </w:rPr>
        <w:t>Создание перспективной инфраструктуры обращения с отходами включает в себя строительство новых объектов обращения с отходами</w:t>
      </w:r>
      <w:r>
        <w:rPr>
          <w:rFonts w:ascii="Times New Roman" w:hAnsi="Times New Roman" w:cs="Times New Roman"/>
          <w:sz w:val="28"/>
          <w:szCs w:val="28"/>
        </w:rPr>
        <w:t xml:space="preserve">. </w:t>
      </w:r>
    </w:p>
    <w:p w:rsidR="00BB7E25" w:rsidRPr="00BB7E25" w:rsidRDefault="00BB7E25" w:rsidP="00BB7E25">
      <w:pPr>
        <w:rPr>
          <w:rFonts w:ascii="Times New Roman" w:hAnsi="Times New Roman" w:cs="Times New Roman"/>
          <w:sz w:val="28"/>
          <w:szCs w:val="28"/>
        </w:rPr>
      </w:pPr>
      <w:r w:rsidRPr="00BB7E25">
        <w:rPr>
          <w:rFonts w:ascii="Times New Roman" w:hAnsi="Times New Roman" w:cs="Times New Roman"/>
          <w:sz w:val="28"/>
          <w:szCs w:val="28"/>
        </w:rPr>
        <w:t>Суммы капитальных вложений, требуемых на мероприятия</w:t>
      </w:r>
      <w:r>
        <w:rPr>
          <w:rFonts w:ascii="Times New Roman" w:hAnsi="Times New Roman" w:cs="Times New Roman"/>
          <w:sz w:val="28"/>
          <w:szCs w:val="28"/>
        </w:rPr>
        <w:t>,</w:t>
      </w:r>
      <w:r w:rsidRPr="00BB7E25">
        <w:rPr>
          <w:rFonts w:ascii="Times New Roman" w:hAnsi="Times New Roman" w:cs="Times New Roman"/>
          <w:sz w:val="28"/>
          <w:szCs w:val="28"/>
        </w:rPr>
        <w:t xml:space="preserve"> указанные в </w:t>
      </w:r>
      <w:r>
        <w:rPr>
          <w:rFonts w:ascii="Times New Roman" w:hAnsi="Times New Roman" w:cs="Times New Roman"/>
          <w:sz w:val="28"/>
          <w:szCs w:val="28"/>
        </w:rPr>
        <w:t>предыдущем разделе</w:t>
      </w:r>
      <w:r w:rsidRPr="00BB7E25">
        <w:rPr>
          <w:rFonts w:ascii="Times New Roman" w:hAnsi="Times New Roman" w:cs="Times New Roman"/>
          <w:sz w:val="28"/>
          <w:szCs w:val="28"/>
        </w:rPr>
        <w:t>, рассчитаны на основании утвержденных инвестиционных программ, проектов инвестиционных программ</w:t>
      </w:r>
      <w:r>
        <w:rPr>
          <w:rFonts w:ascii="Times New Roman" w:hAnsi="Times New Roman" w:cs="Times New Roman"/>
          <w:sz w:val="28"/>
          <w:szCs w:val="28"/>
        </w:rPr>
        <w:t>, проектной документации</w:t>
      </w:r>
      <w:r w:rsidRPr="00BB7E25">
        <w:rPr>
          <w:rFonts w:ascii="Times New Roman" w:hAnsi="Times New Roman" w:cs="Times New Roman"/>
          <w:sz w:val="28"/>
          <w:szCs w:val="28"/>
        </w:rPr>
        <w:t xml:space="preserve"> или оценочно на основании укрупненных нормативов цены строительства, а при их отсутствии на основании проектов-аналогов по удельным затратам на тонну мощности.</w:t>
      </w:r>
    </w:p>
    <w:p w:rsidR="00BB7E25" w:rsidRPr="00BB7E25" w:rsidRDefault="00BB7E25" w:rsidP="00BB7E25">
      <w:pPr>
        <w:rPr>
          <w:rFonts w:ascii="Times New Roman" w:hAnsi="Times New Roman" w:cs="Times New Roman"/>
          <w:sz w:val="28"/>
          <w:szCs w:val="28"/>
        </w:rPr>
      </w:pPr>
      <w:r w:rsidRPr="00BB7E25">
        <w:rPr>
          <w:rFonts w:ascii="Times New Roman" w:hAnsi="Times New Roman" w:cs="Times New Roman"/>
          <w:sz w:val="28"/>
          <w:szCs w:val="28"/>
        </w:rPr>
        <w:t xml:space="preserve">Размер капитальных вложений подлежит утверждению </w:t>
      </w:r>
      <w:r>
        <w:rPr>
          <w:rFonts w:ascii="Times New Roman" w:hAnsi="Times New Roman" w:cs="Times New Roman"/>
          <w:sz w:val="28"/>
          <w:szCs w:val="28"/>
        </w:rPr>
        <w:t xml:space="preserve">уполномоченным органом </w:t>
      </w:r>
      <w:r w:rsidRPr="00BB7E25">
        <w:rPr>
          <w:rFonts w:ascii="Times New Roman" w:hAnsi="Times New Roman" w:cs="Times New Roman"/>
          <w:sz w:val="28"/>
          <w:szCs w:val="28"/>
        </w:rPr>
        <w:t xml:space="preserve">по согласованию с региональной службой по тарифам Кировской области в рамках рассмотрения и согласования инвестиционных программ на строительство объектов обращения с отходами. Расчетные значения капитальных вложений в разрезе объектов представлены в </w:t>
      </w:r>
      <w:r w:rsidRPr="00EC72C8">
        <w:rPr>
          <w:rFonts w:ascii="Times New Roman" w:hAnsi="Times New Roman" w:cs="Times New Roman"/>
          <w:sz w:val="28"/>
          <w:szCs w:val="28"/>
        </w:rPr>
        <w:t>приложении Б</w:t>
      </w:r>
      <w:r w:rsidR="00EC72C8">
        <w:rPr>
          <w:rFonts w:ascii="Times New Roman" w:hAnsi="Times New Roman" w:cs="Times New Roman"/>
          <w:sz w:val="28"/>
          <w:szCs w:val="28"/>
        </w:rPr>
        <w:t xml:space="preserve"> </w:t>
      </w:r>
      <w:r w:rsidR="00EC72C8" w:rsidRPr="00BB7E25">
        <w:rPr>
          <w:rFonts w:ascii="Times New Roman" w:hAnsi="Times New Roman" w:cs="Times New Roman"/>
          <w:sz w:val="28"/>
          <w:szCs w:val="28"/>
        </w:rPr>
        <w:t>к территориальной схеме</w:t>
      </w:r>
      <w:r w:rsidR="00EC72C8">
        <w:rPr>
          <w:rFonts w:ascii="Times New Roman" w:hAnsi="Times New Roman" w:cs="Times New Roman"/>
          <w:sz w:val="28"/>
          <w:szCs w:val="28"/>
        </w:rPr>
        <w:t>, в таблице Б.</w:t>
      </w:r>
      <w:r w:rsidR="007F1A28">
        <w:rPr>
          <w:rFonts w:ascii="Times New Roman" w:hAnsi="Times New Roman" w:cs="Times New Roman"/>
          <w:sz w:val="28"/>
          <w:szCs w:val="28"/>
        </w:rPr>
        <w:t>4</w:t>
      </w:r>
      <w:r w:rsidRPr="00BB7E25">
        <w:rPr>
          <w:rFonts w:ascii="Times New Roman" w:hAnsi="Times New Roman" w:cs="Times New Roman"/>
          <w:sz w:val="28"/>
          <w:szCs w:val="28"/>
        </w:rPr>
        <w:t>.</w:t>
      </w:r>
    </w:p>
    <w:p w:rsidR="00BB7E25" w:rsidRPr="00BB7E25" w:rsidRDefault="00BB7E25" w:rsidP="00BB7E25">
      <w:pPr>
        <w:rPr>
          <w:rFonts w:ascii="Times New Roman" w:hAnsi="Times New Roman" w:cs="Times New Roman"/>
          <w:sz w:val="28"/>
          <w:szCs w:val="28"/>
        </w:rPr>
      </w:pPr>
      <w:r w:rsidRPr="00BB7E25">
        <w:rPr>
          <w:rFonts w:ascii="Times New Roman" w:hAnsi="Times New Roman" w:cs="Times New Roman"/>
          <w:sz w:val="28"/>
          <w:szCs w:val="28"/>
        </w:rPr>
        <w:t xml:space="preserve">Прогнозные значения инвестиций для мероприятий, предлагаемых к реализации согласно </w:t>
      </w:r>
      <w:r w:rsidRPr="00EC72C8">
        <w:rPr>
          <w:rFonts w:ascii="Times New Roman" w:hAnsi="Times New Roman" w:cs="Times New Roman"/>
          <w:sz w:val="28"/>
          <w:szCs w:val="28"/>
        </w:rPr>
        <w:t xml:space="preserve">таблице </w:t>
      </w:r>
      <w:r w:rsidR="004A7FCB">
        <w:rPr>
          <w:rFonts w:ascii="Times New Roman" w:hAnsi="Times New Roman" w:cs="Times New Roman"/>
          <w:sz w:val="28"/>
          <w:szCs w:val="28"/>
        </w:rPr>
        <w:t>14</w:t>
      </w:r>
      <w:r w:rsidRPr="00BB7E25">
        <w:rPr>
          <w:rFonts w:ascii="Times New Roman" w:hAnsi="Times New Roman" w:cs="Times New Roman"/>
          <w:sz w:val="28"/>
          <w:szCs w:val="28"/>
        </w:rPr>
        <w:t xml:space="preserve">, представлены в </w:t>
      </w:r>
      <w:r w:rsidRPr="00EC72C8">
        <w:rPr>
          <w:rFonts w:ascii="Times New Roman" w:hAnsi="Times New Roman" w:cs="Times New Roman"/>
          <w:sz w:val="28"/>
          <w:szCs w:val="28"/>
        </w:rPr>
        <w:t xml:space="preserve">таблице </w:t>
      </w:r>
      <w:r w:rsidR="00EC72C8" w:rsidRPr="00EC72C8">
        <w:rPr>
          <w:rFonts w:ascii="Times New Roman" w:hAnsi="Times New Roman" w:cs="Times New Roman"/>
          <w:sz w:val="28"/>
          <w:szCs w:val="28"/>
        </w:rPr>
        <w:t>1</w:t>
      </w:r>
      <w:r w:rsidR="00463DE3">
        <w:rPr>
          <w:rFonts w:ascii="Times New Roman" w:hAnsi="Times New Roman" w:cs="Times New Roman"/>
          <w:sz w:val="28"/>
          <w:szCs w:val="28"/>
        </w:rPr>
        <w:t>5</w:t>
      </w:r>
      <w:r w:rsidRPr="00BB7E25">
        <w:rPr>
          <w:rFonts w:ascii="Times New Roman" w:hAnsi="Times New Roman" w:cs="Times New Roman"/>
          <w:sz w:val="28"/>
          <w:szCs w:val="28"/>
        </w:rPr>
        <w:t>.</w:t>
      </w:r>
    </w:p>
    <w:p w:rsidR="00507D20" w:rsidRDefault="00507D20" w:rsidP="00BB7E25">
      <w:pPr>
        <w:spacing w:after="200"/>
        <w:jc w:val="right"/>
        <w:rPr>
          <w:rFonts w:ascii="Times New Roman" w:eastAsia="Times New Roman" w:hAnsi="Times New Roman" w:cs="Times New Roman"/>
          <w:iCs/>
          <w:sz w:val="28"/>
          <w:szCs w:val="28"/>
        </w:rPr>
      </w:pPr>
    </w:p>
    <w:p w:rsidR="00BB7E25" w:rsidRPr="00EC72C8" w:rsidRDefault="00BB7E25" w:rsidP="00BB7E25">
      <w:pPr>
        <w:spacing w:after="200"/>
        <w:jc w:val="right"/>
        <w:rPr>
          <w:rFonts w:ascii="Times New Roman" w:eastAsia="Times New Roman" w:hAnsi="Times New Roman" w:cs="Times New Roman"/>
          <w:iCs/>
          <w:sz w:val="28"/>
          <w:szCs w:val="28"/>
        </w:rPr>
      </w:pPr>
      <w:r w:rsidRPr="00300080">
        <w:rPr>
          <w:rFonts w:ascii="Times New Roman" w:eastAsia="Times New Roman" w:hAnsi="Times New Roman" w:cs="Times New Roman"/>
          <w:iCs/>
          <w:sz w:val="28"/>
          <w:szCs w:val="28"/>
        </w:rPr>
        <w:t xml:space="preserve">Таблица </w:t>
      </w:r>
      <w:r w:rsidR="00463DE3">
        <w:rPr>
          <w:rFonts w:ascii="Times New Roman" w:eastAsia="Times New Roman" w:hAnsi="Times New Roman" w:cs="Times New Roman"/>
          <w:iCs/>
          <w:sz w:val="28"/>
          <w:szCs w:val="28"/>
        </w:rPr>
        <w:t>15</w:t>
      </w:r>
      <w:r w:rsidRPr="00300080">
        <w:rPr>
          <w:rFonts w:ascii="Times New Roman" w:eastAsia="Times New Roman" w:hAnsi="Times New Roman" w:cs="Times New Roman"/>
          <w:iCs/>
          <w:sz w:val="28"/>
          <w:szCs w:val="28"/>
        </w:rPr>
        <w:t>.</w:t>
      </w:r>
      <w:r w:rsidRPr="00EC72C8">
        <w:rPr>
          <w:rFonts w:ascii="Times New Roman" w:eastAsia="Times New Roman" w:hAnsi="Times New Roman" w:cs="Times New Roman"/>
          <w:iCs/>
          <w:sz w:val="28"/>
          <w:szCs w:val="28"/>
        </w:rPr>
        <w:t xml:space="preserve"> Прогнозные инвестиции в создание/реконструкцию объектов обращения с отходами, тыс. рублей </w:t>
      </w:r>
    </w:p>
    <w:tbl>
      <w:tblPr>
        <w:tblW w:w="5000" w:type="pct"/>
        <w:tblLayout w:type="fixed"/>
        <w:tblLook w:val="04A0"/>
      </w:tblPr>
      <w:tblGrid>
        <w:gridCol w:w="2750"/>
        <w:gridCol w:w="1719"/>
        <w:gridCol w:w="1711"/>
        <w:gridCol w:w="1736"/>
        <w:gridCol w:w="1654"/>
      </w:tblGrid>
      <w:tr w:rsidR="00BB7E25" w:rsidRPr="00940879" w:rsidTr="0043331F">
        <w:trPr>
          <w:trHeight w:val="624"/>
        </w:trPr>
        <w:tc>
          <w:tcPr>
            <w:tcW w:w="1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7E25" w:rsidRPr="00940879" w:rsidRDefault="00BB7E25" w:rsidP="00BB7E25">
            <w:pPr>
              <w:ind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Источник инвестиций</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BB7E25" w:rsidRPr="00940879" w:rsidRDefault="00BB7E25" w:rsidP="00BB7E25">
            <w:pPr>
              <w:ind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Объекты обработки</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BB7E25" w:rsidRPr="00940879" w:rsidRDefault="00BB7E25" w:rsidP="0043331F">
            <w:pPr>
              <w:ind w:right="0"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Объекты размещения</w:t>
            </w:r>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BB7E25" w:rsidRPr="00940879" w:rsidRDefault="00BB7E25" w:rsidP="0043331F">
            <w:pPr>
              <w:ind w:right="0"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Объекты утилизации</w:t>
            </w:r>
          </w:p>
        </w:tc>
        <w:tc>
          <w:tcPr>
            <w:tcW w:w="864" w:type="pct"/>
            <w:tcBorders>
              <w:top w:val="single" w:sz="4" w:space="0" w:color="auto"/>
              <w:left w:val="nil"/>
              <w:bottom w:val="single" w:sz="4" w:space="0" w:color="auto"/>
              <w:right w:val="single" w:sz="4" w:space="0" w:color="auto"/>
            </w:tcBorders>
            <w:shd w:val="clear" w:color="auto" w:fill="auto"/>
            <w:vAlign w:val="center"/>
            <w:hideMark/>
          </w:tcPr>
          <w:p w:rsidR="00BB7E25" w:rsidRPr="00940879" w:rsidRDefault="00BB7E25" w:rsidP="00BB7E25">
            <w:pPr>
              <w:ind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Итого</w:t>
            </w:r>
          </w:p>
        </w:tc>
      </w:tr>
      <w:tr w:rsidR="00BB7E25" w:rsidRPr="00940879" w:rsidTr="0043331F">
        <w:trPr>
          <w:trHeight w:val="312"/>
        </w:trPr>
        <w:tc>
          <w:tcPr>
            <w:tcW w:w="1437" w:type="pct"/>
            <w:tcBorders>
              <w:top w:val="nil"/>
              <w:left w:val="single" w:sz="4" w:space="0" w:color="auto"/>
              <w:bottom w:val="single" w:sz="4" w:space="0" w:color="auto"/>
              <w:right w:val="single" w:sz="4" w:space="0" w:color="auto"/>
            </w:tcBorders>
            <w:shd w:val="clear" w:color="auto" w:fill="auto"/>
            <w:vAlign w:val="center"/>
            <w:hideMark/>
          </w:tcPr>
          <w:p w:rsidR="00BB7E25" w:rsidRPr="00940879" w:rsidRDefault="00BB7E25" w:rsidP="00BB7E25">
            <w:pPr>
              <w:ind w:firstLine="0"/>
              <w:jc w:val="left"/>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Бюджетные инвестиции</w:t>
            </w:r>
          </w:p>
        </w:tc>
        <w:tc>
          <w:tcPr>
            <w:tcW w:w="898" w:type="pct"/>
            <w:tcBorders>
              <w:top w:val="nil"/>
              <w:left w:val="nil"/>
              <w:bottom w:val="single" w:sz="4" w:space="0" w:color="auto"/>
              <w:right w:val="single" w:sz="4" w:space="0" w:color="auto"/>
            </w:tcBorders>
            <w:shd w:val="clear" w:color="auto" w:fill="auto"/>
            <w:vAlign w:val="center"/>
          </w:tcPr>
          <w:p w:rsidR="00BB7E25" w:rsidRPr="00940879" w:rsidRDefault="00D7565C" w:rsidP="000A367B">
            <w:pPr>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67220</w:t>
            </w:r>
          </w:p>
        </w:tc>
        <w:tc>
          <w:tcPr>
            <w:tcW w:w="894" w:type="pct"/>
            <w:tcBorders>
              <w:top w:val="nil"/>
              <w:left w:val="nil"/>
              <w:bottom w:val="single" w:sz="4" w:space="0" w:color="auto"/>
              <w:right w:val="single" w:sz="4" w:space="0" w:color="auto"/>
            </w:tcBorders>
            <w:shd w:val="clear" w:color="auto" w:fill="auto"/>
            <w:vAlign w:val="center"/>
          </w:tcPr>
          <w:p w:rsidR="00BB7E25" w:rsidRPr="00940879" w:rsidRDefault="00BB7E25" w:rsidP="004434C7">
            <w:pPr>
              <w:ind w:right="0"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3 90</w:t>
            </w:r>
            <w:r w:rsidR="004434C7">
              <w:rPr>
                <w:rFonts w:ascii="Times New Roman" w:eastAsia="Times New Roman" w:hAnsi="Times New Roman" w:cs="Times New Roman"/>
                <w:color w:val="000000"/>
                <w:sz w:val="28"/>
                <w:szCs w:val="28"/>
                <w:lang w:eastAsia="ru-RU"/>
              </w:rPr>
              <w:t>3</w:t>
            </w:r>
          </w:p>
        </w:tc>
        <w:tc>
          <w:tcPr>
            <w:tcW w:w="907" w:type="pct"/>
            <w:tcBorders>
              <w:top w:val="nil"/>
              <w:left w:val="nil"/>
              <w:bottom w:val="single" w:sz="4" w:space="0" w:color="auto"/>
              <w:right w:val="single" w:sz="4" w:space="0" w:color="auto"/>
            </w:tcBorders>
            <w:shd w:val="clear" w:color="auto" w:fill="auto"/>
            <w:vAlign w:val="center"/>
          </w:tcPr>
          <w:p w:rsidR="00BB7E25" w:rsidRPr="0043331F" w:rsidRDefault="00BB7E25" w:rsidP="00BB7E25">
            <w:pPr>
              <w:ind w:firstLine="0"/>
              <w:jc w:val="center"/>
              <w:rPr>
                <w:rFonts w:ascii="Times New Roman" w:eastAsia="Times New Roman" w:hAnsi="Times New Roman" w:cs="Times New Roman"/>
                <w:sz w:val="28"/>
                <w:szCs w:val="28"/>
                <w:lang w:eastAsia="ru-RU"/>
              </w:rPr>
            </w:pPr>
          </w:p>
        </w:tc>
        <w:tc>
          <w:tcPr>
            <w:tcW w:w="864" w:type="pct"/>
            <w:tcBorders>
              <w:top w:val="nil"/>
              <w:left w:val="nil"/>
              <w:bottom w:val="single" w:sz="4" w:space="0" w:color="auto"/>
              <w:right w:val="single" w:sz="4" w:space="0" w:color="auto"/>
            </w:tcBorders>
            <w:shd w:val="clear" w:color="auto" w:fill="auto"/>
            <w:vAlign w:val="center"/>
          </w:tcPr>
          <w:p w:rsidR="00BB7E25" w:rsidRPr="0043331F" w:rsidRDefault="00D7565C" w:rsidP="000A367B">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71123</w:t>
            </w:r>
          </w:p>
        </w:tc>
      </w:tr>
      <w:tr w:rsidR="00BB7E25" w:rsidRPr="00940879" w:rsidTr="0043331F">
        <w:trPr>
          <w:trHeight w:val="312"/>
        </w:trPr>
        <w:tc>
          <w:tcPr>
            <w:tcW w:w="1437" w:type="pct"/>
            <w:tcBorders>
              <w:top w:val="nil"/>
              <w:left w:val="single" w:sz="4" w:space="0" w:color="auto"/>
              <w:bottom w:val="single" w:sz="4" w:space="0" w:color="auto"/>
              <w:right w:val="single" w:sz="4" w:space="0" w:color="auto"/>
            </w:tcBorders>
            <w:shd w:val="clear" w:color="auto" w:fill="auto"/>
            <w:vAlign w:val="center"/>
            <w:hideMark/>
          </w:tcPr>
          <w:p w:rsidR="00BB7E25" w:rsidRPr="00940879" w:rsidRDefault="00BB7E25" w:rsidP="00BB7E25">
            <w:pPr>
              <w:ind w:firstLine="0"/>
              <w:jc w:val="left"/>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Внебюджетные инвестиции</w:t>
            </w:r>
          </w:p>
        </w:tc>
        <w:tc>
          <w:tcPr>
            <w:tcW w:w="898" w:type="pct"/>
            <w:tcBorders>
              <w:top w:val="nil"/>
              <w:left w:val="nil"/>
              <w:bottom w:val="single" w:sz="4" w:space="0" w:color="auto"/>
              <w:right w:val="single" w:sz="4" w:space="0" w:color="auto"/>
            </w:tcBorders>
            <w:shd w:val="clear" w:color="auto" w:fill="auto"/>
            <w:vAlign w:val="center"/>
          </w:tcPr>
          <w:p w:rsidR="00BB7E25" w:rsidRPr="00940879" w:rsidRDefault="00D7565C" w:rsidP="004434C7">
            <w:pPr>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1 366 122</w:t>
            </w:r>
          </w:p>
        </w:tc>
        <w:tc>
          <w:tcPr>
            <w:tcW w:w="894" w:type="pct"/>
            <w:tcBorders>
              <w:top w:val="nil"/>
              <w:left w:val="nil"/>
              <w:bottom w:val="single" w:sz="4" w:space="0" w:color="auto"/>
              <w:right w:val="single" w:sz="4" w:space="0" w:color="auto"/>
            </w:tcBorders>
            <w:shd w:val="clear" w:color="auto" w:fill="auto"/>
            <w:vAlign w:val="center"/>
          </w:tcPr>
          <w:p w:rsidR="00BB7E25" w:rsidRPr="00940879" w:rsidRDefault="00D7565C" w:rsidP="0043331F">
            <w:pPr>
              <w:ind w:right="0"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1 621 674</w:t>
            </w:r>
          </w:p>
        </w:tc>
        <w:tc>
          <w:tcPr>
            <w:tcW w:w="907" w:type="pct"/>
            <w:tcBorders>
              <w:top w:val="nil"/>
              <w:left w:val="nil"/>
              <w:bottom w:val="single" w:sz="4" w:space="0" w:color="auto"/>
              <w:right w:val="single" w:sz="4" w:space="0" w:color="auto"/>
            </w:tcBorders>
            <w:shd w:val="clear" w:color="auto" w:fill="auto"/>
            <w:vAlign w:val="center"/>
          </w:tcPr>
          <w:p w:rsidR="00BB7E25" w:rsidRPr="0043331F" w:rsidRDefault="00D7565C" w:rsidP="00BB7E25">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542 360</w:t>
            </w:r>
          </w:p>
        </w:tc>
        <w:tc>
          <w:tcPr>
            <w:tcW w:w="864" w:type="pct"/>
            <w:tcBorders>
              <w:top w:val="nil"/>
              <w:left w:val="nil"/>
              <w:bottom w:val="single" w:sz="4" w:space="0" w:color="auto"/>
              <w:right w:val="single" w:sz="4" w:space="0" w:color="auto"/>
            </w:tcBorders>
            <w:shd w:val="clear" w:color="auto" w:fill="auto"/>
            <w:vAlign w:val="center"/>
          </w:tcPr>
          <w:p w:rsidR="00BB7E25" w:rsidRPr="0043331F" w:rsidRDefault="00D56DCC" w:rsidP="0043331F">
            <w:pPr>
              <w:tabs>
                <w:tab w:val="left" w:pos="1025"/>
              </w:tabs>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3 530 156</w:t>
            </w:r>
          </w:p>
        </w:tc>
      </w:tr>
      <w:tr w:rsidR="00BB7E25" w:rsidRPr="00940879" w:rsidTr="0043331F">
        <w:trPr>
          <w:trHeight w:val="20"/>
        </w:trPr>
        <w:tc>
          <w:tcPr>
            <w:tcW w:w="1437" w:type="pct"/>
            <w:tcBorders>
              <w:top w:val="nil"/>
              <w:left w:val="single" w:sz="4" w:space="0" w:color="auto"/>
              <w:bottom w:val="single" w:sz="4" w:space="0" w:color="auto"/>
              <w:right w:val="single" w:sz="4" w:space="0" w:color="auto"/>
            </w:tcBorders>
            <w:shd w:val="clear" w:color="auto" w:fill="auto"/>
            <w:vAlign w:val="center"/>
            <w:hideMark/>
          </w:tcPr>
          <w:p w:rsidR="00BB7E25" w:rsidRPr="00940879" w:rsidRDefault="00BB7E25" w:rsidP="00BB7E25">
            <w:pPr>
              <w:ind w:firstLine="0"/>
              <w:jc w:val="left"/>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Итого</w:t>
            </w:r>
          </w:p>
        </w:tc>
        <w:tc>
          <w:tcPr>
            <w:tcW w:w="898" w:type="pct"/>
            <w:tcBorders>
              <w:top w:val="nil"/>
              <w:left w:val="nil"/>
              <w:bottom w:val="single" w:sz="4" w:space="0" w:color="auto"/>
              <w:right w:val="single" w:sz="4" w:space="0" w:color="auto"/>
            </w:tcBorders>
            <w:shd w:val="clear" w:color="auto" w:fill="auto"/>
            <w:vAlign w:val="center"/>
          </w:tcPr>
          <w:p w:rsidR="00BB7E25" w:rsidRPr="00940879" w:rsidRDefault="00BB7E25" w:rsidP="004434C7">
            <w:pPr>
              <w:ind w:firstLine="0"/>
              <w:jc w:val="center"/>
              <w:rPr>
                <w:rFonts w:ascii="Times New Roman" w:eastAsia="Times New Roman" w:hAnsi="Times New Roman" w:cs="Times New Roman"/>
                <w:color w:val="000000"/>
                <w:sz w:val="28"/>
                <w:szCs w:val="28"/>
                <w:lang w:eastAsia="ru-RU"/>
              </w:rPr>
            </w:pPr>
            <w:r w:rsidRPr="00940879">
              <w:rPr>
                <w:rFonts w:ascii="Times New Roman" w:eastAsia="Times New Roman" w:hAnsi="Times New Roman" w:cs="Times New Roman"/>
                <w:color w:val="000000"/>
                <w:sz w:val="28"/>
                <w:szCs w:val="28"/>
                <w:lang w:eastAsia="ru-RU"/>
              </w:rPr>
              <w:t>1</w:t>
            </w:r>
            <w:r w:rsidR="00D56DCC">
              <w:rPr>
                <w:rFonts w:ascii="Times New Roman" w:eastAsia="Times New Roman" w:hAnsi="Times New Roman" w:cs="Times New Roman"/>
                <w:color w:val="000000"/>
                <w:sz w:val="28"/>
                <w:szCs w:val="28"/>
                <w:lang w:eastAsia="ru-RU"/>
              </w:rPr>
              <w:t> 433 342</w:t>
            </w:r>
          </w:p>
        </w:tc>
        <w:tc>
          <w:tcPr>
            <w:tcW w:w="894" w:type="pct"/>
            <w:tcBorders>
              <w:top w:val="nil"/>
              <w:left w:val="nil"/>
              <w:bottom w:val="single" w:sz="4" w:space="0" w:color="auto"/>
              <w:right w:val="single" w:sz="4" w:space="0" w:color="auto"/>
            </w:tcBorders>
            <w:shd w:val="clear" w:color="auto" w:fill="auto"/>
            <w:vAlign w:val="center"/>
          </w:tcPr>
          <w:p w:rsidR="00BB7E25" w:rsidRPr="00940879" w:rsidRDefault="00D56DCC" w:rsidP="0043331F">
            <w:pPr>
              <w:ind w:right="0"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1 625 577</w:t>
            </w:r>
          </w:p>
        </w:tc>
        <w:tc>
          <w:tcPr>
            <w:tcW w:w="907" w:type="pct"/>
            <w:tcBorders>
              <w:top w:val="nil"/>
              <w:left w:val="nil"/>
              <w:bottom w:val="single" w:sz="4" w:space="0" w:color="auto"/>
              <w:right w:val="single" w:sz="4" w:space="0" w:color="auto"/>
            </w:tcBorders>
            <w:shd w:val="clear" w:color="auto" w:fill="auto"/>
            <w:vAlign w:val="center"/>
          </w:tcPr>
          <w:p w:rsidR="00BB7E25" w:rsidRPr="0043331F" w:rsidRDefault="00D56DCC" w:rsidP="00BB7E25">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542 360</w:t>
            </w:r>
          </w:p>
        </w:tc>
        <w:tc>
          <w:tcPr>
            <w:tcW w:w="864" w:type="pct"/>
            <w:tcBorders>
              <w:top w:val="nil"/>
              <w:left w:val="nil"/>
              <w:bottom w:val="single" w:sz="4" w:space="0" w:color="auto"/>
              <w:right w:val="single" w:sz="4" w:space="0" w:color="auto"/>
            </w:tcBorders>
            <w:shd w:val="clear" w:color="auto" w:fill="auto"/>
            <w:vAlign w:val="center"/>
          </w:tcPr>
          <w:p w:rsidR="00BB7E25" w:rsidRPr="0043331F" w:rsidRDefault="00D56DCC" w:rsidP="00BB7E25">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3 601 279</w:t>
            </w:r>
          </w:p>
        </w:tc>
      </w:tr>
    </w:tbl>
    <w:p w:rsidR="00507D20" w:rsidRDefault="00507D20" w:rsidP="00940879">
      <w:pPr>
        <w:spacing w:before="160"/>
        <w:ind w:right="-2"/>
        <w:rPr>
          <w:rFonts w:ascii="Times New Roman" w:hAnsi="Times New Roman" w:cs="Times New Roman"/>
          <w:sz w:val="28"/>
          <w:szCs w:val="28"/>
        </w:rPr>
      </w:pPr>
    </w:p>
    <w:p w:rsidR="00BB7E25" w:rsidRPr="00415825" w:rsidRDefault="00BB7E25" w:rsidP="00940879">
      <w:pPr>
        <w:spacing w:before="160"/>
        <w:ind w:right="-2"/>
        <w:rPr>
          <w:rFonts w:ascii="Times New Roman" w:hAnsi="Times New Roman" w:cs="Times New Roman"/>
          <w:sz w:val="28"/>
          <w:szCs w:val="28"/>
        </w:rPr>
      </w:pPr>
      <w:r w:rsidRPr="00940879">
        <w:rPr>
          <w:rFonts w:ascii="Times New Roman" w:hAnsi="Times New Roman" w:cs="Times New Roman"/>
          <w:sz w:val="28"/>
          <w:szCs w:val="28"/>
        </w:rPr>
        <w:t xml:space="preserve">Затраты на выведение из эксплуатации действующих объектов размещения отходов рассчитаны на основе </w:t>
      </w:r>
      <w:proofErr w:type="gramStart"/>
      <w:r w:rsidRPr="00940879">
        <w:rPr>
          <w:rFonts w:ascii="Times New Roman" w:hAnsi="Times New Roman" w:cs="Times New Roman"/>
          <w:sz w:val="28"/>
          <w:szCs w:val="28"/>
        </w:rPr>
        <w:t>проектов рекультивации объектов размещения отходов</w:t>
      </w:r>
      <w:proofErr w:type="gramEnd"/>
      <w:r w:rsidRPr="00940879">
        <w:rPr>
          <w:rFonts w:ascii="Times New Roman" w:hAnsi="Times New Roman" w:cs="Times New Roman"/>
          <w:sz w:val="28"/>
          <w:szCs w:val="28"/>
        </w:rPr>
        <w:t xml:space="preserve"> в различных субъектах Российской Федерации по данным сведений публичных торгов. Стоимость работ была приведена к ценам 2021 года и составила </w:t>
      </w:r>
      <w:r w:rsidRPr="00415825">
        <w:rPr>
          <w:rFonts w:ascii="Times New Roman" w:hAnsi="Times New Roman" w:cs="Times New Roman"/>
          <w:sz w:val="28"/>
          <w:szCs w:val="28"/>
        </w:rPr>
        <w:t>14 075 092,02</w:t>
      </w:r>
      <w:r w:rsidR="00300080" w:rsidRPr="00415825">
        <w:rPr>
          <w:rFonts w:ascii="Times New Roman" w:hAnsi="Times New Roman" w:cs="Times New Roman"/>
          <w:sz w:val="28"/>
          <w:szCs w:val="28"/>
        </w:rPr>
        <w:t xml:space="preserve"> </w:t>
      </w:r>
      <w:r w:rsidRPr="00415825">
        <w:rPr>
          <w:rFonts w:ascii="Times New Roman" w:hAnsi="Times New Roman" w:cs="Times New Roman"/>
          <w:sz w:val="28"/>
          <w:szCs w:val="28"/>
        </w:rPr>
        <w:t xml:space="preserve">рублей на 1 гектар. </w:t>
      </w:r>
      <w:r w:rsidR="00300080" w:rsidRPr="00415825">
        <w:rPr>
          <w:rFonts w:ascii="Times New Roman" w:hAnsi="Times New Roman" w:cs="Times New Roman"/>
          <w:sz w:val="28"/>
          <w:szCs w:val="28"/>
        </w:rPr>
        <w:t xml:space="preserve">Средняя (удельная) стоимость работ по рекультивации свалок ТБО на территории Кировской области определена на основании имеющейся разработанной проектной документации и составляет </w:t>
      </w:r>
      <w:r w:rsidR="00415825" w:rsidRPr="00415825">
        <w:rPr>
          <w:rFonts w:ascii="Times New Roman" w:hAnsi="Times New Roman" w:cs="Times New Roman"/>
          <w:sz w:val="28"/>
          <w:szCs w:val="28"/>
        </w:rPr>
        <w:t>17 611 940</w:t>
      </w:r>
      <w:r w:rsidR="00300080" w:rsidRPr="00415825">
        <w:rPr>
          <w:rFonts w:ascii="Times New Roman" w:hAnsi="Times New Roman" w:cs="Times New Roman"/>
          <w:sz w:val="28"/>
          <w:szCs w:val="28"/>
        </w:rPr>
        <w:t xml:space="preserve"> рублей на 1 га. </w:t>
      </w:r>
      <w:r w:rsidRPr="00415825">
        <w:rPr>
          <w:rFonts w:ascii="Times New Roman" w:hAnsi="Times New Roman" w:cs="Times New Roman"/>
          <w:sz w:val="28"/>
          <w:szCs w:val="28"/>
        </w:rPr>
        <w:t xml:space="preserve">Сводная таблица с прогнозной стоимостью рекультивации по каждому из объектов </w:t>
      </w:r>
      <w:r w:rsidRPr="00415825">
        <w:rPr>
          <w:rFonts w:ascii="Times New Roman" w:hAnsi="Times New Roman" w:cs="Times New Roman"/>
          <w:sz w:val="28"/>
          <w:szCs w:val="28"/>
        </w:rPr>
        <w:lastRenderedPageBreak/>
        <w:t>размещения ТКО в случае их вывода из эксплуатации приведена в таблиц</w:t>
      </w:r>
      <w:r w:rsidR="00300080" w:rsidRPr="00415825">
        <w:rPr>
          <w:rFonts w:ascii="Times New Roman" w:hAnsi="Times New Roman" w:cs="Times New Roman"/>
          <w:sz w:val="28"/>
          <w:szCs w:val="28"/>
        </w:rPr>
        <w:t>е</w:t>
      </w:r>
      <w:r w:rsidRPr="00415825">
        <w:rPr>
          <w:rFonts w:ascii="Times New Roman" w:hAnsi="Times New Roman" w:cs="Times New Roman"/>
          <w:sz w:val="28"/>
          <w:szCs w:val="28"/>
        </w:rPr>
        <w:t xml:space="preserve"> </w:t>
      </w:r>
      <w:r w:rsidR="00463DE3">
        <w:rPr>
          <w:rFonts w:ascii="Times New Roman" w:hAnsi="Times New Roman" w:cs="Times New Roman"/>
          <w:sz w:val="28"/>
          <w:szCs w:val="28"/>
        </w:rPr>
        <w:t>16</w:t>
      </w:r>
      <w:r w:rsidRPr="00415825">
        <w:rPr>
          <w:rFonts w:ascii="Times New Roman" w:hAnsi="Times New Roman" w:cs="Times New Roman"/>
          <w:sz w:val="28"/>
          <w:szCs w:val="28"/>
        </w:rPr>
        <w:t>.</w:t>
      </w:r>
    </w:p>
    <w:p w:rsidR="00300080" w:rsidRPr="00415825" w:rsidRDefault="00300080" w:rsidP="00300080">
      <w:pPr>
        <w:tabs>
          <w:tab w:val="left" w:pos="142"/>
        </w:tabs>
        <w:autoSpaceDE w:val="0"/>
        <w:ind w:right="-1" w:firstLine="540"/>
        <w:jc w:val="right"/>
        <w:rPr>
          <w:rFonts w:ascii="Times New Roman" w:hAnsi="Times New Roman" w:cs="Times New Roman"/>
          <w:sz w:val="28"/>
          <w:szCs w:val="28"/>
        </w:rPr>
      </w:pPr>
    </w:p>
    <w:p w:rsidR="00300080" w:rsidRDefault="00463DE3" w:rsidP="00300080">
      <w:pPr>
        <w:tabs>
          <w:tab w:val="left" w:pos="142"/>
        </w:tabs>
        <w:autoSpaceDE w:val="0"/>
        <w:ind w:right="-1" w:firstLine="540"/>
        <w:jc w:val="right"/>
      </w:pPr>
      <w:r>
        <w:rPr>
          <w:rFonts w:ascii="Times New Roman" w:hAnsi="Times New Roman" w:cs="Times New Roman"/>
          <w:sz w:val="28"/>
          <w:szCs w:val="28"/>
        </w:rPr>
        <w:t>Таблица 16</w:t>
      </w:r>
      <w:r w:rsidR="00300080" w:rsidRPr="00415825">
        <w:rPr>
          <w:rFonts w:ascii="Times New Roman" w:hAnsi="Times New Roman" w:cs="Times New Roman"/>
          <w:sz w:val="28"/>
          <w:szCs w:val="28"/>
        </w:rPr>
        <w:t>. Оценочный объем инвестиций необходимых при выводе объектов из эксплуатации и их последующей рекультивации, тыс. рублей</w:t>
      </w:r>
    </w:p>
    <w:tbl>
      <w:tblPr>
        <w:tblW w:w="9518" w:type="dxa"/>
        <w:tblInd w:w="108" w:type="dxa"/>
        <w:tblLayout w:type="fixed"/>
        <w:tblLook w:val="0000"/>
      </w:tblPr>
      <w:tblGrid>
        <w:gridCol w:w="4536"/>
        <w:gridCol w:w="4982"/>
      </w:tblGrid>
      <w:tr w:rsidR="00300080" w:rsidTr="00300080">
        <w:trPr>
          <w:trHeight w:val="333"/>
        </w:trPr>
        <w:tc>
          <w:tcPr>
            <w:tcW w:w="4536" w:type="dxa"/>
            <w:tcBorders>
              <w:top w:val="single" w:sz="4" w:space="0" w:color="000000"/>
              <w:left w:val="single" w:sz="4" w:space="0" w:color="000000"/>
              <w:bottom w:val="single" w:sz="4" w:space="0" w:color="000000"/>
            </w:tcBorders>
            <w:shd w:val="clear" w:color="auto" w:fill="auto"/>
            <w:vAlign w:val="center"/>
          </w:tcPr>
          <w:p w:rsidR="00300080" w:rsidRDefault="00300080" w:rsidP="00FC06FF">
            <w:pPr>
              <w:ind w:right="0" w:firstLine="0"/>
              <w:jc w:val="center"/>
            </w:pPr>
            <w:r>
              <w:rPr>
                <w:rFonts w:ascii="Times New Roman" w:eastAsia="Times New Roman" w:hAnsi="Times New Roman" w:cs="Times New Roman"/>
                <w:b/>
                <w:bCs/>
                <w:color w:val="000000"/>
                <w:sz w:val="20"/>
                <w:szCs w:val="20"/>
                <w:lang w:eastAsia="ru-RU"/>
              </w:rPr>
              <w:t>Вид объектов</w:t>
            </w:r>
          </w:p>
        </w:tc>
        <w:tc>
          <w:tcPr>
            <w:tcW w:w="4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080" w:rsidRDefault="00300080" w:rsidP="00300080">
            <w:pPr>
              <w:ind w:right="0" w:firstLine="0"/>
              <w:jc w:val="center"/>
            </w:pPr>
            <w:r>
              <w:rPr>
                <w:rFonts w:ascii="Times New Roman" w:eastAsia="Times New Roman" w:hAnsi="Times New Roman" w:cs="Times New Roman"/>
                <w:b/>
                <w:bCs/>
                <w:color w:val="000000"/>
                <w:sz w:val="20"/>
                <w:szCs w:val="20"/>
                <w:lang w:val="en-US" w:eastAsia="ru-RU"/>
              </w:rPr>
              <w:t>20</w:t>
            </w:r>
            <w:r>
              <w:rPr>
                <w:rFonts w:ascii="Times New Roman" w:eastAsia="Times New Roman" w:hAnsi="Times New Roman" w:cs="Times New Roman"/>
                <w:b/>
                <w:bCs/>
                <w:color w:val="000000"/>
                <w:sz w:val="20"/>
                <w:szCs w:val="20"/>
                <w:lang w:eastAsia="ru-RU"/>
              </w:rPr>
              <w:t>25</w:t>
            </w:r>
            <w:r>
              <w:rPr>
                <w:rFonts w:ascii="Times New Roman" w:eastAsia="Times New Roman" w:hAnsi="Times New Roman" w:cs="Times New Roman"/>
                <w:b/>
                <w:bCs/>
                <w:color w:val="000000"/>
                <w:sz w:val="20"/>
                <w:szCs w:val="20"/>
                <w:lang w:val="en-US" w:eastAsia="ru-RU"/>
              </w:rPr>
              <w:t>-2040</w:t>
            </w:r>
          </w:p>
        </w:tc>
      </w:tr>
      <w:tr w:rsidR="00300080" w:rsidTr="00300080">
        <w:trPr>
          <w:trHeight w:val="288"/>
        </w:trPr>
        <w:tc>
          <w:tcPr>
            <w:tcW w:w="4536" w:type="dxa"/>
            <w:tcBorders>
              <w:top w:val="single" w:sz="4" w:space="0" w:color="000000"/>
              <w:left w:val="single" w:sz="4" w:space="0" w:color="000000"/>
              <w:bottom w:val="single" w:sz="4" w:space="0" w:color="000000"/>
            </w:tcBorders>
            <w:shd w:val="clear" w:color="auto" w:fill="auto"/>
            <w:vAlign w:val="bottom"/>
          </w:tcPr>
          <w:p w:rsidR="00300080" w:rsidRDefault="00300080" w:rsidP="00FC06FF">
            <w:pPr>
              <w:ind w:right="0" w:firstLine="0"/>
              <w:jc w:val="left"/>
            </w:pPr>
            <w:r>
              <w:rPr>
                <w:rFonts w:ascii="Times New Roman" w:eastAsia="Times New Roman" w:hAnsi="Times New Roman" w:cs="Times New Roman"/>
                <w:color w:val="000000"/>
                <w:sz w:val="20"/>
                <w:szCs w:val="20"/>
                <w:lang w:eastAsia="ru-RU"/>
              </w:rPr>
              <w:t xml:space="preserve">Объекты размещения </w:t>
            </w:r>
          </w:p>
        </w:tc>
        <w:tc>
          <w:tcPr>
            <w:tcW w:w="4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080" w:rsidRPr="00300080" w:rsidRDefault="00300080" w:rsidP="00300080">
            <w:pPr>
              <w:ind w:right="0" w:firstLine="0"/>
              <w:jc w:val="center"/>
              <w:rPr>
                <w:rFonts w:ascii="Times New Roman" w:hAnsi="Times New Roman" w:cs="Times New Roman"/>
                <w:sz w:val="20"/>
                <w:szCs w:val="20"/>
              </w:rPr>
            </w:pPr>
            <w:r w:rsidRPr="00300080">
              <w:rPr>
                <w:rFonts w:ascii="Times New Roman" w:hAnsi="Times New Roman" w:cs="Times New Roman"/>
                <w:sz w:val="20"/>
                <w:szCs w:val="20"/>
              </w:rPr>
              <w:t>1 502 09</w:t>
            </w:r>
            <w:r>
              <w:rPr>
                <w:rFonts w:ascii="Times New Roman" w:hAnsi="Times New Roman" w:cs="Times New Roman"/>
                <w:sz w:val="20"/>
                <w:szCs w:val="20"/>
              </w:rPr>
              <w:t>4</w:t>
            </w:r>
          </w:p>
        </w:tc>
      </w:tr>
      <w:tr w:rsidR="00300080" w:rsidTr="00300080">
        <w:trPr>
          <w:trHeight w:val="288"/>
        </w:trPr>
        <w:tc>
          <w:tcPr>
            <w:tcW w:w="4536" w:type="dxa"/>
            <w:tcBorders>
              <w:top w:val="single" w:sz="4" w:space="0" w:color="000000"/>
              <w:left w:val="single" w:sz="4" w:space="0" w:color="000000"/>
              <w:bottom w:val="single" w:sz="4" w:space="0" w:color="000000"/>
            </w:tcBorders>
            <w:shd w:val="clear" w:color="auto" w:fill="auto"/>
            <w:vAlign w:val="bottom"/>
          </w:tcPr>
          <w:p w:rsidR="00300080" w:rsidRDefault="00300080" w:rsidP="00FC06FF">
            <w:pPr>
              <w:ind w:right="0" w:firstLine="0"/>
              <w:jc w:val="left"/>
            </w:pPr>
            <w:r>
              <w:rPr>
                <w:rFonts w:ascii="Times New Roman" w:eastAsia="Times New Roman" w:hAnsi="Times New Roman" w:cs="Times New Roman"/>
                <w:color w:val="000000"/>
                <w:sz w:val="20"/>
                <w:szCs w:val="20"/>
                <w:lang w:eastAsia="ru-RU"/>
              </w:rPr>
              <w:t>Рекультивация свалок</w:t>
            </w:r>
          </w:p>
        </w:tc>
        <w:tc>
          <w:tcPr>
            <w:tcW w:w="4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080" w:rsidRPr="00415825" w:rsidRDefault="00415825" w:rsidP="00FC06FF">
            <w:pPr>
              <w:ind w:right="0" w:firstLine="0"/>
              <w:jc w:val="center"/>
              <w:rPr>
                <w:rFonts w:ascii="Times New Roman" w:hAnsi="Times New Roman" w:cs="Times New Roman"/>
                <w:sz w:val="20"/>
                <w:szCs w:val="20"/>
              </w:rPr>
            </w:pPr>
            <w:r w:rsidRPr="00415825">
              <w:rPr>
                <w:rFonts w:ascii="Times New Roman" w:hAnsi="Times New Roman" w:cs="Times New Roman"/>
                <w:sz w:val="20"/>
                <w:szCs w:val="20"/>
              </w:rPr>
              <w:t>2 007 761</w:t>
            </w:r>
          </w:p>
        </w:tc>
      </w:tr>
      <w:tr w:rsidR="00300080" w:rsidTr="00300080">
        <w:trPr>
          <w:trHeight w:val="288"/>
        </w:trPr>
        <w:tc>
          <w:tcPr>
            <w:tcW w:w="4536" w:type="dxa"/>
            <w:tcBorders>
              <w:top w:val="single" w:sz="4" w:space="0" w:color="000000"/>
              <w:left w:val="single" w:sz="4" w:space="0" w:color="000000"/>
              <w:bottom w:val="single" w:sz="4" w:space="0" w:color="000000"/>
            </w:tcBorders>
            <w:shd w:val="clear" w:color="auto" w:fill="auto"/>
            <w:vAlign w:val="bottom"/>
          </w:tcPr>
          <w:p w:rsidR="00300080" w:rsidRDefault="00300080" w:rsidP="00FC06FF">
            <w:pPr>
              <w:ind w:right="0" w:firstLine="0"/>
              <w:jc w:val="left"/>
            </w:pPr>
            <w:r>
              <w:rPr>
                <w:rFonts w:ascii="Times New Roman" w:eastAsia="Times New Roman" w:hAnsi="Times New Roman" w:cs="Times New Roman"/>
                <w:b/>
                <w:bCs/>
                <w:color w:val="000000"/>
                <w:sz w:val="20"/>
                <w:szCs w:val="20"/>
                <w:lang w:eastAsia="ru-RU"/>
              </w:rPr>
              <w:t>Всего</w:t>
            </w:r>
          </w:p>
        </w:tc>
        <w:tc>
          <w:tcPr>
            <w:tcW w:w="4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25" w:rsidRPr="00415825" w:rsidRDefault="00415825" w:rsidP="00415825">
            <w:pPr>
              <w:ind w:right="0"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3 509 855</w:t>
            </w:r>
          </w:p>
        </w:tc>
      </w:tr>
    </w:tbl>
    <w:p w:rsidR="00300080" w:rsidRDefault="00300080" w:rsidP="00300080">
      <w:pPr>
        <w:tabs>
          <w:tab w:val="left" w:pos="142"/>
        </w:tabs>
        <w:autoSpaceDE w:val="0"/>
        <w:ind w:right="-1" w:firstLine="0"/>
        <w:rPr>
          <w:rFonts w:ascii="Times New Roman" w:hAnsi="Times New Roman" w:cs="Times New Roman"/>
          <w:sz w:val="28"/>
          <w:szCs w:val="28"/>
        </w:rPr>
      </w:pPr>
    </w:p>
    <w:p w:rsidR="00300080" w:rsidRDefault="00300080" w:rsidP="00BB7E25">
      <w:pPr>
        <w:tabs>
          <w:tab w:val="left" w:pos="142"/>
        </w:tabs>
        <w:autoSpaceDE w:val="0"/>
        <w:ind w:right="-1" w:firstLine="540"/>
        <w:rPr>
          <w:rFonts w:ascii="Times New Roman" w:eastAsia="Times New Roman" w:hAnsi="Times New Roman" w:cs="Times New Roman"/>
          <w:iCs/>
          <w:sz w:val="28"/>
          <w:szCs w:val="28"/>
        </w:rPr>
      </w:pPr>
    </w:p>
    <w:p w:rsidR="008F0205" w:rsidRPr="00940879" w:rsidRDefault="00BB7E25" w:rsidP="00BB7E25">
      <w:pPr>
        <w:tabs>
          <w:tab w:val="left" w:pos="142"/>
        </w:tabs>
        <w:autoSpaceDE w:val="0"/>
        <w:ind w:right="-1" w:firstLine="540"/>
        <w:rPr>
          <w:rFonts w:ascii="Times New Roman" w:hAnsi="Times New Roman" w:cs="Times New Roman"/>
          <w:sz w:val="28"/>
          <w:szCs w:val="28"/>
        </w:rPr>
      </w:pPr>
      <w:r w:rsidRPr="00940879">
        <w:rPr>
          <w:rFonts w:ascii="Times New Roman" w:eastAsia="Times New Roman" w:hAnsi="Times New Roman" w:cs="Times New Roman"/>
          <w:iCs/>
          <w:sz w:val="28"/>
          <w:szCs w:val="28"/>
        </w:rPr>
        <w:t>Деятельность объектов обработки, утилизации, обезвреживания, размещения отходов за исключением твердых коммунальных отходов, не регулируется в том же порядке, что и деятельность объектов обращения с ТКО. В связи с этим строительство/реконструкция или рекультивация таких объектов не может являться предметом рассмотрения территориальной схемы обращения с отходами</w:t>
      </w:r>
      <w:r w:rsidR="00507D20">
        <w:rPr>
          <w:rFonts w:ascii="Times New Roman" w:eastAsia="Times New Roman" w:hAnsi="Times New Roman" w:cs="Times New Roman"/>
          <w:iCs/>
          <w:sz w:val="28"/>
          <w:szCs w:val="28"/>
        </w:rPr>
        <w:t>.</w:t>
      </w:r>
    </w:p>
    <w:p w:rsidR="008F0205" w:rsidRDefault="008F0205">
      <w:pPr>
        <w:tabs>
          <w:tab w:val="left" w:pos="142"/>
        </w:tabs>
        <w:autoSpaceDE w:val="0"/>
        <w:ind w:right="-1" w:firstLine="0"/>
        <w:rPr>
          <w:rFonts w:ascii="Times New Roman" w:hAnsi="Times New Roman" w:cs="Times New Roman"/>
          <w:sz w:val="28"/>
          <w:szCs w:val="28"/>
        </w:rPr>
      </w:pPr>
    </w:p>
    <w:p w:rsidR="008F0205" w:rsidRDefault="008F0205">
      <w:pPr>
        <w:pageBreakBefore/>
        <w:tabs>
          <w:tab w:val="left" w:pos="142"/>
        </w:tabs>
        <w:autoSpaceDE w:val="0"/>
        <w:ind w:right="-1" w:firstLine="0"/>
        <w:rPr>
          <w:rFonts w:ascii="Times New Roman" w:hAnsi="Times New Roman" w:cs="Times New Roman"/>
          <w:sz w:val="28"/>
          <w:szCs w:val="28"/>
        </w:rPr>
      </w:pPr>
    </w:p>
    <w:p w:rsidR="008F0205" w:rsidRDefault="008F0205">
      <w:pPr>
        <w:pStyle w:val="1"/>
        <w:spacing w:line="240" w:lineRule="auto"/>
        <w:ind w:firstLine="0"/>
        <w:jc w:val="center"/>
      </w:pPr>
      <w:bookmarkStart w:id="14" w:name="__RefHeading___Toc21980363"/>
      <w:bookmarkEnd w:id="14"/>
      <w:r>
        <w:rPr>
          <w:sz w:val="28"/>
          <w:szCs w:val="28"/>
        </w:rPr>
        <w:t>ПРОГНОЗНЫЕ ЗНАЧЕНИЯ ПРЕДЕЛЬНЫХ ТАРИФОВ В ОБЛАСТИ ОБРАЩЕНИЯ С ТВЕРДЫМИ КОММУНАЛЬНЫМИ ОТХОДАМИ</w:t>
      </w:r>
    </w:p>
    <w:p w:rsidR="008F0205" w:rsidRDefault="008F0205">
      <w:pPr>
        <w:tabs>
          <w:tab w:val="left" w:pos="142"/>
        </w:tabs>
        <w:autoSpaceDE w:val="0"/>
        <w:ind w:right="-1" w:firstLine="540"/>
        <w:jc w:val="center"/>
        <w:rPr>
          <w:rFonts w:ascii="Times New Roman" w:hAnsi="Times New Roman" w:cs="Times New Roman"/>
          <w:sz w:val="28"/>
          <w:szCs w:val="28"/>
        </w:rPr>
      </w:pPr>
    </w:p>
    <w:p w:rsidR="00FC06FF" w:rsidRPr="00FC06FF" w:rsidRDefault="00FC06FF" w:rsidP="00FC06FF">
      <w:pPr>
        <w:rPr>
          <w:rFonts w:ascii="Times New Roman" w:hAnsi="Times New Roman" w:cs="Times New Roman"/>
          <w:sz w:val="28"/>
          <w:szCs w:val="28"/>
        </w:rPr>
      </w:pPr>
      <w:r w:rsidRPr="00FC06FF">
        <w:rPr>
          <w:rFonts w:ascii="Times New Roman" w:hAnsi="Times New Roman" w:cs="Times New Roman"/>
          <w:sz w:val="28"/>
          <w:szCs w:val="28"/>
        </w:rPr>
        <w:t>Прогнозные значения предельных тарифов определены по аналогии с установлением тарифов в области обращения с твердыми коммунальными отходами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 мая 2016 № 484 «О ценообразовании в области обращения с твердыми коммунальными отходами», с учетом прогнозных показателей, предусмотренных прогнозом социально-экономического развития Российской Федерации, а также объема необходимых капитальных вложений в строительство, объектов обработки и захоронения отходов.</w:t>
      </w:r>
    </w:p>
    <w:p w:rsidR="00FC06FF" w:rsidRPr="00FC06FF" w:rsidRDefault="00FC06FF" w:rsidP="00FC06FF">
      <w:pPr>
        <w:contextualSpacing/>
        <w:rPr>
          <w:rFonts w:ascii="Times New Roman" w:hAnsi="Times New Roman" w:cs="Times New Roman"/>
          <w:sz w:val="28"/>
          <w:szCs w:val="28"/>
        </w:rPr>
      </w:pPr>
      <w:r w:rsidRPr="00FC06FF">
        <w:rPr>
          <w:rFonts w:ascii="Times New Roman" w:hAnsi="Times New Roman" w:cs="Times New Roman"/>
          <w:sz w:val="28"/>
          <w:szCs w:val="28"/>
        </w:rPr>
        <w:t xml:space="preserve">Прогнозные значения предельных тарифов рассчитаны на основе следующих параметров: </w:t>
      </w:r>
    </w:p>
    <w:p w:rsidR="00FC06FF" w:rsidRPr="00FC06FF" w:rsidRDefault="00FC06FF" w:rsidP="00FC06FF">
      <w:pPr>
        <w:contextualSpacing/>
        <w:rPr>
          <w:rFonts w:ascii="Times New Roman" w:hAnsi="Times New Roman" w:cs="Times New Roman"/>
          <w:sz w:val="28"/>
          <w:szCs w:val="28"/>
        </w:rPr>
      </w:pPr>
      <w:r w:rsidRPr="00FC06FF">
        <w:rPr>
          <w:rFonts w:ascii="Times New Roman" w:hAnsi="Times New Roman" w:cs="Times New Roman"/>
          <w:sz w:val="28"/>
          <w:szCs w:val="28"/>
        </w:rPr>
        <w:t xml:space="preserve">1) </w:t>
      </w:r>
      <w:r w:rsidRPr="00FC06FF">
        <w:rPr>
          <w:rFonts w:ascii="Times New Roman" w:hAnsi="Times New Roman" w:cs="Times New Roman"/>
          <w:kern w:val="24"/>
          <w:sz w:val="28"/>
          <w:szCs w:val="28"/>
          <w:lang w:eastAsia="ru-RU"/>
        </w:rPr>
        <w:t xml:space="preserve">Тарифы действующих объектов обращения с отходами приняты на уровне, установленном </w:t>
      </w:r>
      <w:r w:rsidRPr="00FC06FF">
        <w:rPr>
          <w:rFonts w:ascii="Times New Roman" w:hAnsi="Times New Roman" w:cs="Times New Roman"/>
          <w:sz w:val="28"/>
          <w:szCs w:val="28"/>
        </w:rPr>
        <w:t>региональной службой по тарифам Кировской области</w:t>
      </w:r>
      <w:r w:rsidRPr="00FC06FF">
        <w:rPr>
          <w:rFonts w:ascii="Times New Roman" w:hAnsi="Times New Roman" w:cs="Times New Roman"/>
          <w:kern w:val="24"/>
          <w:sz w:val="28"/>
          <w:szCs w:val="28"/>
          <w:lang w:eastAsia="ru-RU"/>
        </w:rPr>
        <w:t xml:space="preserve">. </w:t>
      </w:r>
    </w:p>
    <w:p w:rsidR="00FC06FF" w:rsidRPr="00FC06FF" w:rsidRDefault="00FC06FF" w:rsidP="00FC06FF">
      <w:pPr>
        <w:contextualSpacing/>
        <w:rPr>
          <w:rFonts w:ascii="Times New Roman" w:hAnsi="Times New Roman" w:cs="Times New Roman"/>
          <w:sz w:val="28"/>
          <w:szCs w:val="28"/>
        </w:rPr>
      </w:pPr>
      <w:r w:rsidRPr="00FC06FF">
        <w:rPr>
          <w:rFonts w:ascii="Times New Roman" w:hAnsi="Times New Roman" w:cs="Times New Roman"/>
          <w:sz w:val="28"/>
          <w:szCs w:val="28"/>
        </w:rPr>
        <w:t>2) Капитальные затраты на строительство объектов учтены в соответствии с утвержденными инвестиционными программами, проектами программ</w:t>
      </w:r>
      <w:r>
        <w:rPr>
          <w:rFonts w:ascii="Times New Roman" w:hAnsi="Times New Roman" w:cs="Times New Roman"/>
          <w:sz w:val="28"/>
          <w:szCs w:val="28"/>
        </w:rPr>
        <w:t>, проектной документации</w:t>
      </w:r>
      <w:r w:rsidRPr="00FC06FF">
        <w:rPr>
          <w:rFonts w:ascii="Times New Roman" w:hAnsi="Times New Roman" w:cs="Times New Roman"/>
          <w:sz w:val="28"/>
          <w:szCs w:val="28"/>
        </w:rPr>
        <w:t xml:space="preserve"> или оценочно на основании укрупненных нормативов цены строительства, а при их отсутствии на основании проектов-аналогов. </w:t>
      </w:r>
    </w:p>
    <w:p w:rsidR="00FC06FF" w:rsidRPr="00FC06FF" w:rsidRDefault="00FC06FF" w:rsidP="00FC06FF">
      <w:pPr>
        <w:contextualSpacing/>
        <w:rPr>
          <w:rFonts w:ascii="Times New Roman" w:hAnsi="Times New Roman" w:cs="Times New Roman"/>
          <w:sz w:val="28"/>
          <w:szCs w:val="28"/>
        </w:rPr>
      </w:pPr>
      <w:r w:rsidRPr="00FC06FF">
        <w:rPr>
          <w:rFonts w:ascii="Times New Roman" w:hAnsi="Times New Roman" w:cs="Times New Roman"/>
          <w:sz w:val="28"/>
          <w:szCs w:val="28"/>
        </w:rPr>
        <w:t>3) Эксплуатационные затраты для новых объектов обращения с отходами, а также объектов без установленного тарифа, рассчитаны по средним удельным затратам (на тонну фактической мощности) действующих объектов, принятым при расчете региональной службой по тарифам Кировской области.</w:t>
      </w:r>
    </w:p>
    <w:p w:rsidR="00FC06FF" w:rsidRPr="00FC06FF" w:rsidRDefault="00FC06FF" w:rsidP="00FC06FF">
      <w:pPr>
        <w:contextualSpacing/>
        <w:rPr>
          <w:rFonts w:ascii="Times New Roman" w:hAnsi="Times New Roman" w:cs="Times New Roman"/>
          <w:sz w:val="28"/>
          <w:szCs w:val="28"/>
        </w:rPr>
      </w:pPr>
      <w:r w:rsidRPr="00FC06FF">
        <w:rPr>
          <w:rFonts w:ascii="Times New Roman" w:hAnsi="Times New Roman" w:cs="Times New Roman"/>
          <w:sz w:val="28"/>
          <w:szCs w:val="28"/>
        </w:rPr>
        <w:t>4) Затраты на транспортирование отходов определены на основании объема транспортной работы, рассчитанной с помощью электронной модели территориальной схемы обращения с отходами и удельной стоимости тонно-километра, исходя из объема затрат на транспортирование, приняты</w:t>
      </w:r>
      <w:r>
        <w:rPr>
          <w:rFonts w:ascii="Times New Roman" w:hAnsi="Times New Roman" w:cs="Times New Roman"/>
          <w:sz w:val="28"/>
          <w:szCs w:val="28"/>
        </w:rPr>
        <w:t>м</w:t>
      </w:r>
      <w:r w:rsidRPr="00FC06FF">
        <w:rPr>
          <w:rFonts w:ascii="Times New Roman" w:hAnsi="Times New Roman" w:cs="Times New Roman"/>
          <w:sz w:val="28"/>
          <w:szCs w:val="28"/>
        </w:rPr>
        <w:t xml:space="preserve"> органом регулирования тарифов при расчете единого тарифа регионального оператора.</w:t>
      </w:r>
    </w:p>
    <w:p w:rsidR="00FC06FF" w:rsidRPr="00FC06FF" w:rsidRDefault="00FC06FF" w:rsidP="00507D20">
      <w:pPr>
        <w:contextualSpacing/>
        <w:rPr>
          <w:rFonts w:ascii="Times New Roman" w:hAnsi="Times New Roman" w:cs="Times New Roman"/>
          <w:sz w:val="28"/>
          <w:szCs w:val="28"/>
        </w:rPr>
      </w:pPr>
      <w:r w:rsidRPr="00FC06FF">
        <w:rPr>
          <w:rFonts w:ascii="Times New Roman" w:hAnsi="Times New Roman" w:cs="Times New Roman"/>
          <w:sz w:val="28"/>
          <w:szCs w:val="28"/>
        </w:rPr>
        <w:t>5) Собственные расходы регионального оператора (за исключением расходов</w:t>
      </w:r>
      <w:r>
        <w:rPr>
          <w:rFonts w:ascii="Times New Roman" w:hAnsi="Times New Roman" w:cs="Times New Roman"/>
          <w:sz w:val="28"/>
          <w:szCs w:val="28"/>
        </w:rPr>
        <w:t xml:space="preserve"> </w:t>
      </w:r>
      <w:r w:rsidRPr="00FC06FF">
        <w:rPr>
          <w:rFonts w:ascii="Times New Roman" w:hAnsi="Times New Roman" w:cs="Times New Roman"/>
          <w:sz w:val="28"/>
          <w:szCs w:val="28"/>
        </w:rPr>
        <w:t xml:space="preserve">на транспортирование твердых коммунальных отходов) приняты на уровне 16% от необходимой валовой выручки на каждый год деятельности. </w:t>
      </w:r>
    </w:p>
    <w:p w:rsidR="00FC06FF" w:rsidRPr="00FC06FF" w:rsidRDefault="00FC06FF" w:rsidP="00FC06FF">
      <w:pPr>
        <w:spacing w:before="160"/>
        <w:rPr>
          <w:rFonts w:ascii="Times New Roman" w:hAnsi="Times New Roman" w:cs="Times New Roman"/>
          <w:sz w:val="28"/>
          <w:szCs w:val="28"/>
        </w:rPr>
      </w:pPr>
      <w:r w:rsidRPr="00FC06FF">
        <w:rPr>
          <w:rFonts w:ascii="Times New Roman" w:hAnsi="Times New Roman" w:cs="Times New Roman"/>
          <w:sz w:val="28"/>
          <w:szCs w:val="28"/>
        </w:rPr>
        <w:t xml:space="preserve">Прогнозные значения предельных тарифов в области обращения с твердыми коммунальными отходами не учитывают корректировок необходимой валовой выручки, в том числе связанных с изменением законодательства Российской Федерации, возмещением экономически обоснованных и не учтенных органом регулирования расходов, </w:t>
      </w:r>
      <w:r w:rsidRPr="00FC06FF">
        <w:rPr>
          <w:rFonts w:ascii="Times New Roman" w:hAnsi="Times New Roman" w:cs="Times New Roman"/>
          <w:sz w:val="28"/>
          <w:szCs w:val="28"/>
        </w:rPr>
        <w:lastRenderedPageBreak/>
        <w:t>недополученных доходов, а также исключением необоснованно полученных доходов.</w:t>
      </w:r>
    </w:p>
    <w:p w:rsidR="00FC06FF" w:rsidRPr="00FC06FF" w:rsidRDefault="00FC06FF" w:rsidP="00FC06FF">
      <w:pPr>
        <w:spacing w:before="160"/>
        <w:ind w:firstLine="567"/>
        <w:rPr>
          <w:rFonts w:ascii="Times New Roman" w:hAnsi="Times New Roman" w:cs="Times New Roman"/>
          <w:sz w:val="28"/>
          <w:szCs w:val="28"/>
        </w:rPr>
      </w:pPr>
      <w:r w:rsidRPr="00FC06FF">
        <w:rPr>
          <w:rFonts w:ascii="Times New Roman" w:hAnsi="Times New Roman" w:cs="Times New Roman"/>
          <w:sz w:val="28"/>
          <w:szCs w:val="28"/>
        </w:rPr>
        <w:t xml:space="preserve"> Необходимая валовая выручка регионального оператора с целью расчета прогнозного единого тарифа на услугу регионального оператора по обращению с твердыми коммунальными отходами определена без учета налога на добавленную стоимость. Особенности исчисления и уплаты налога на добавленную стоимость отдельными категориями налогоплательщиков учитываются на этапе утверждения тарифов в соответствии с действующим законодательством. </w:t>
      </w:r>
    </w:p>
    <w:p w:rsidR="00FC06FF" w:rsidRPr="00FC06FF" w:rsidRDefault="00FC06FF" w:rsidP="00FC06FF">
      <w:pPr>
        <w:ind w:firstLine="567"/>
        <w:rPr>
          <w:rFonts w:ascii="Times New Roman" w:hAnsi="Times New Roman" w:cs="Times New Roman"/>
          <w:sz w:val="28"/>
          <w:szCs w:val="28"/>
        </w:rPr>
      </w:pPr>
      <w:r w:rsidRPr="00FC06FF">
        <w:rPr>
          <w:rFonts w:ascii="Times New Roman" w:hAnsi="Times New Roman" w:cs="Times New Roman"/>
          <w:sz w:val="28"/>
          <w:szCs w:val="28"/>
        </w:rPr>
        <w:t xml:space="preserve">Прогнозные значения тарифов для каждого объекта обращения с ТКО представлены в </w:t>
      </w:r>
      <w:r w:rsidR="006F7744">
        <w:rPr>
          <w:rFonts w:ascii="Times New Roman" w:hAnsi="Times New Roman" w:cs="Times New Roman"/>
          <w:sz w:val="28"/>
          <w:szCs w:val="28"/>
        </w:rPr>
        <w:t>П</w:t>
      </w:r>
      <w:r w:rsidRPr="00A21FC5">
        <w:rPr>
          <w:rFonts w:ascii="Times New Roman" w:hAnsi="Times New Roman" w:cs="Times New Roman"/>
          <w:sz w:val="28"/>
          <w:szCs w:val="28"/>
        </w:rPr>
        <w:t>риложении Б</w:t>
      </w:r>
      <w:r w:rsidR="00A21FC5">
        <w:rPr>
          <w:rFonts w:ascii="Times New Roman" w:hAnsi="Times New Roman" w:cs="Times New Roman"/>
          <w:sz w:val="28"/>
          <w:szCs w:val="28"/>
        </w:rPr>
        <w:t>, таблица Б.</w:t>
      </w:r>
      <w:r w:rsidR="006F7744">
        <w:rPr>
          <w:rFonts w:ascii="Times New Roman" w:hAnsi="Times New Roman" w:cs="Times New Roman"/>
          <w:sz w:val="28"/>
          <w:szCs w:val="28"/>
        </w:rPr>
        <w:t>5</w:t>
      </w:r>
      <w:r w:rsidR="00A21FC5">
        <w:rPr>
          <w:rFonts w:ascii="Times New Roman" w:hAnsi="Times New Roman" w:cs="Times New Roman"/>
          <w:sz w:val="28"/>
          <w:szCs w:val="28"/>
        </w:rPr>
        <w:t>. Прогнозный единый тариф регионального опе</w:t>
      </w:r>
      <w:r w:rsidR="00463DE3">
        <w:rPr>
          <w:rFonts w:ascii="Times New Roman" w:hAnsi="Times New Roman" w:cs="Times New Roman"/>
          <w:sz w:val="28"/>
          <w:szCs w:val="28"/>
        </w:rPr>
        <w:t>ратора представлен в таблице 17</w:t>
      </w:r>
      <w:r w:rsidR="00033043">
        <w:rPr>
          <w:rFonts w:ascii="Times New Roman" w:hAnsi="Times New Roman" w:cs="Times New Roman"/>
          <w:sz w:val="28"/>
          <w:szCs w:val="28"/>
        </w:rPr>
        <w:t xml:space="preserve"> и в приложении</w:t>
      </w:r>
      <w:proofErr w:type="gramStart"/>
      <w:r w:rsidR="00033043">
        <w:rPr>
          <w:rFonts w:ascii="Times New Roman" w:hAnsi="Times New Roman" w:cs="Times New Roman"/>
          <w:sz w:val="28"/>
          <w:szCs w:val="28"/>
        </w:rPr>
        <w:t xml:space="preserve"> Б</w:t>
      </w:r>
      <w:proofErr w:type="gramEnd"/>
      <w:r w:rsidR="00033043">
        <w:rPr>
          <w:rFonts w:ascii="Times New Roman" w:hAnsi="Times New Roman" w:cs="Times New Roman"/>
          <w:sz w:val="28"/>
          <w:szCs w:val="28"/>
        </w:rPr>
        <w:t xml:space="preserve"> таблице Б.3.</w:t>
      </w:r>
    </w:p>
    <w:p w:rsidR="00FC06FF" w:rsidRPr="00C31122" w:rsidRDefault="00FC06FF" w:rsidP="00FC06FF">
      <w:pPr>
        <w:spacing w:before="240" w:after="200"/>
        <w:ind w:firstLine="0"/>
        <w:jc w:val="right"/>
        <w:rPr>
          <w:rFonts w:ascii="Times New Roman" w:eastAsia="Times New Roman" w:hAnsi="Times New Roman" w:cs="Times New Roman"/>
          <w:iCs/>
          <w:sz w:val="28"/>
          <w:szCs w:val="28"/>
        </w:rPr>
      </w:pPr>
      <w:r w:rsidRPr="00C31122">
        <w:rPr>
          <w:rFonts w:ascii="Times New Roman" w:eastAsia="Times New Roman" w:hAnsi="Times New Roman" w:cs="Times New Roman"/>
          <w:iCs/>
          <w:sz w:val="28"/>
          <w:szCs w:val="28"/>
        </w:rPr>
        <w:t xml:space="preserve">Таблица </w:t>
      </w:r>
      <w:r w:rsidR="00463DE3">
        <w:rPr>
          <w:rFonts w:ascii="Times New Roman" w:eastAsia="Times New Roman" w:hAnsi="Times New Roman" w:cs="Times New Roman"/>
          <w:iCs/>
          <w:noProof/>
          <w:sz w:val="28"/>
          <w:szCs w:val="28"/>
        </w:rPr>
        <w:t>17</w:t>
      </w:r>
      <w:r w:rsidRPr="00C31122">
        <w:rPr>
          <w:rFonts w:ascii="Times New Roman" w:eastAsia="Times New Roman" w:hAnsi="Times New Roman" w:cs="Times New Roman"/>
          <w:iCs/>
          <w:sz w:val="28"/>
          <w:szCs w:val="28"/>
        </w:rPr>
        <w:t>. Прогнозный единый тариф регионального оператора</w:t>
      </w:r>
    </w:p>
    <w:tbl>
      <w:tblPr>
        <w:tblW w:w="5315" w:type="pct"/>
        <w:tblLayout w:type="fixed"/>
        <w:tblLook w:val="04A0"/>
      </w:tblPr>
      <w:tblGrid>
        <w:gridCol w:w="1248"/>
        <w:gridCol w:w="709"/>
        <w:gridCol w:w="708"/>
        <w:gridCol w:w="702"/>
        <w:gridCol w:w="704"/>
        <w:gridCol w:w="861"/>
        <w:gridCol w:w="995"/>
        <w:gridCol w:w="846"/>
        <w:gridCol w:w="850"/>
        <w:gridCol w:w="850"/>
        <w:gridCol w:w="850"/>
        <w:gridCol w:w="850"/>
      </w:tblGrid>
      <w:tr w:rsidR="009D21AF" w:rsidRPr="00C31122" w:rsidTr="00D7565C">
        <w:trPr>
          <w:trHeight w:val="20"/>
        </w:trPr>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06FF" w:rsidRPr="00C31122" w:rsidRDefault="00FC06FF" w:rsidP="00FC06FF">
            <w:pPr>
              <w:ind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 </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A21FC5">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Ед. изм.</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27"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2022</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8"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2023</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2024</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4"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37"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2026</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2027</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2028</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2029</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3"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2030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FC06FF" w:rsidRPr="00C31122" w:rsidRDefault="00FC06FF" w:rsidP="00C31122">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2031</w:t>
            </w:r>
          </w:p>
        </w:tc>
      </w:tr>
      <w:tr w:rsidR="00D7565C" w:rsidRPr="00C31122" w:rsidTr="00D7565C">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D7565C" w:rsidRPr="00C31122" w:rsidRDefault="00D7565C" w:rsidP="00EE636B">
            <w:pPr>
              <w:ind w:right="-54"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 xml:space="preserve">Единый тариф </w:t>
            </w:r>
            <w:proofErr w:type="spellStart"/>
            <w:proofErr w:type="gramStart"/>
            <w:r w:rsidRPr="00C31122">
              <w:rPr>
                <w:rFonts w:ascii="Times New Roman" w:eastAsia="Times New Roman" w:hAnsi="Times New Roman" w:cs="Times New Roman"/>
                <w:color w:val="000000"/>
                <w:sz w:val="20"/>
                <w:szCs w:val="20"/>
                <w:lang w:eastAsia="ru-RU"/>
              </w:rPr>
              <w:t>региональ-ного</w:t>
            </w:r>
            <w:proofErr w:type="spellEnd"/>
            <w:proofErr w:type="gramEnd"/>
            <w:r w:rsidRPr="00C31122">
              <w:rPr>
                <w:rFonts w:ascii="Times New Roman" w:eastAsia="Times New Roman" w:hAnsi="Times New Roman" w:cs="Times New Roman"/>
                <w:color w:val="000000"/>
                <w:sz w:val="20"/>
                <w:szCs w:val="20"/>
                <w:lang w:eastAsia="ru-RU"/>
              </w:rPr>
              <w:t xml:space="preserve"> оператора</w:t>
            </w:r>
          </w:p>
        </w:tc>
        <w:tc>
          <w:tcPr>
            <w:tcW w:w="348" w:type="pct"/>
            <w:tcBorders>
              <w:top w:val="nil"/>
              <w:left w:val="nil"/>
              <w:bottom w:val="single" w:sz="4" w:space="0" w:color="auto"/>
              <w:right w:val="single" w:sz="4" w:space="0" w:color="auto"/>
            </w:tcBorders>
            <w:shd w:val="clear" w:color="auto" w:fill="auto"/>
            <w:vAlign w:val="center"/>
            <w:hideMark/>
          </w:tcPr>
          <w:p w:rsidR="00D7565C" w:rsidRPr="00C31122" w:rsidRDefault="00D7565C" w:rsidP="00A21FC5">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руб./ тонна</w:t>
            </w:r>
          </w:p>
        </w:tc>
        <w:tc>
          <w:tcPr>
            <w:tcW w:w="348" w:type="pct"/>
            <w:tcBorders>
              <w:top w:val="nil"/>
              <w:left w:val="nil"/>
              <w:bottom w:val="single" w:sz="4" w:space="0" w:color="auto"/>
              <w:right w:val="single" w:sz="4" w:space="0" w:color="auto"/>
            </w:tcBorders>
            <w:shd w:val="clear" w:color="auto" w:fill="auto"/>
            <w:vAlign w:val="bottom"/>
          </w:tcPr>
          <w:p w:rsidR="00D7565C" w:rsidRPr="00C31122" w:rsidRDefault="00D7565C" w:rsidP="00D7565C">
            <w:pPr>
              <w:ind w:right="27" w:firstLine="0"/>
              <w:jc w:val="right"/>
              <w:rPr>
                <w:rFonts w:ascii="Times New Roman" w:hAnsi="Times New Roman" w:cs="Times New Roman"/>
                <w:bCs/>
                <w:color w:val="000000"/>
                <w:sz w:val="20"/>
                <w:szCs w:val="20"/>
              </w:rPr>
            </w:pPr>
            <w:r w:rsidRPr="00C31122">
              <w:rPr>
                <w:rFonts w:ascii="Times New Roman" w:hAnsi="Times New Roman" w:cs="Times New Roman"/>
                <w:bCs/>
                <w:color w:val="000000"/>
                <w:sz w:val="20"/>
                <w:szCs w:val="20"/>
              </w:rPr>
              <w:t>6 462</w:t>
            </w:r>
          </w:p>
        </w:tc>
        <w:tc>
          <w:tcPr>
            <w:tcW w:w="345"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8"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6 438</w:t>
            </w:r>
          </w:p>
        </w:tc>
        <w:tc>
          <w:tcPr>
            <w:tcW w:w="34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11935</w:t>
            </w:r>
          </w:p>
        </w:tc>
        <w:tc>
          <w:tcPr>
            <w:tcW w:w="423"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4"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10270</w:t>
            </w:r>
          </w:p>
        </w:tc>
        <w:tc>
          <w:tcPr>
            <w:tcW w:w="489"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7"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10 845</w:t>
            </w:r>
          </w:p>
        </w:tc>
        <w:tc>
          <w:tcPr>
            <w:tcW w:w="41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11317</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12371</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12966</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13297</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13742</w:t>
            </w:r>
          </w:p>
        </w:tc>
      </w:tr>
      <w:tr w:rsidR="00D7565C" w:rsidRPr="00C31122" w:rsidTr="00D7565C">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D7565C" w:rsidRPr="00C31122" w:rsidRDefault="00D7565C" w:rsidP="00FC06FF">
            <w:pPr>
              <w:ind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С учетом 20% НДС</w:t>
            </w:r>
          </w:p>
        </w:tc>
        <w:tc>
          <w:tcPr>
            <w:tcW w:w="348" w:type="pct"/>
            <w:tcBorders>
              <w:top w:val="nil"/>
              <w:left w:val="nil"/>
              <w:bottom w:val="single" w:sz="4" w:space="0" w:color="auto"/>
              <w:right w:val="single" w:sz="4" w:space="0" w:color="auto"/>
            </w:tcBorders>
            <w:shd w:val="clear" w:color="auto" w:fill="auto"/>
            <w:vAlign w:val="center"/>
            <w:hideMark/>
          </w:tcPr>
          <w:p w:rsidR="00D7565C" w:rsidRPr="00C31122" w:rsidRDefault="00D7565C" w:rsidP="00A21FC5">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руб./ тонна</w:t>
            </w:r>
          </w:p>
        </w:tc>
        <w:tc>
          <w:tcPr>
            <w:tcW w:w="348" w:type="pct"/>
            <w:tcBorders>
              <w:top w:val="nil"/>
              <w:left w:val="nil"/>
              <w:bottom w:val="single" w:sz="4" w:space="0" w:color="auto"/>
              <w:right w:val="single" w:sz="4" w:space="0" w:color="auto"/>
            </w:tcBorders>
            <w:shd w:val="clear" w:color="auto" w:fill="auto"/>
            <w:vAlign w:val="bottom"/>
          </w:tcPr>
          <w:p w:rsidR="00D7565C" w:rsidRPr="00C31122" w:rsidRDefault="00D7565C" w:rsidP="00D7565C">
            <w:pPr>
              <w:ind w:right="27" w:firstLine="0"/>
              <w:jc w:val="right"/>
              <w:rPr>
                <w:rFonts w:ascii="Times New Roman" w:hAnsi="Times New Roman" w:cs="Times New Roman"/>
                <w:bCs/>
                <w:color w:val="000000"/>
                <w:sz w:val="20"/>
                <w:szCs w:val="20"/>
              </w:rPr>
            </w:pPr>
            <w:r w:rsidRPr="00C31122">
              <w:rPr>
                <w:rFonts w:ascii="Times New Roman" w:hAnsi="Times New Roman" w:cs="Times New Roman"/>
                <w:bCs/>
                <w:color w:val="000000"/>
                <w:sz w:val="20"/>
                <w:szCs w:val="20"/>
              </w:rPr>
              <w:t>7 754</w:t>
            </w:r>
          </w:p>
        </w:tc>
        <w:tc>
          <w:tcPr>
            <w:tcW w:w="345"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left="-97" w:right="-122" w:firstLine="0"/>
              <w:jc w:val="center"/>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7726</w:t>
            </w:r>
          </w:p>
        </w:tc>
        <w:tc>
          <w:tcPr>
            <w:tcW w:w="346"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left="-94" w:right="-108" w:firstLine="0"/>
              <w:jc w:val="center"/>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14323</w:t>
            </w:r>
          </w:p>
        </w:tc>
        <w:tc>
          <w:tcPr>
            <w:tcW w:w="423"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37"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12324</w:t>
            </w:r>
          </w:p>
        </w:tc>
        <w:tc>
          <w:tcPr>
            <w:tcW w:w="489"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13014</w:t>
            </w:r>
          </w:p>
        </w:tc>
        <w:tc>
          <w:tcPr>
            <w:tcW w:w="416"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13 580</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14 845</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8"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15559</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9D21AF">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15957</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16490</w:t>
            </w:r>
          </w:p>
        </w:tc>
      </w:tr>
      <w:tr w:rsidR="00D7565C" w:rsidRPr="00C31122" w:rsidTr="00D7565C">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D7565C" w:rsidRPr="00C31122" w:rsidRDefault="00D7565C" w:rsidP="00FC06FF">
            <w:pPr>
              <w:ind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Единый тариф регионального оператора</w:t>
            </w:r>
          </w:p>
        </w:tc>
        <w:tc>
          <w:tcPr>
            <w:tcW w:w="348" w:type="pct"/>
            <w:tcBorders>
              <w:top w:val="nil"/>
              <w:left w:val="nil"/>
              <w:bottom w:val="single" w:sz="4" w:space="0" w:color="auto"/>
              <w:right w:val="single" w:sz="4" w:space="0" w:color="auto"/>
            </w:tcBorders>
            <w:shd w:val="clear" w:color="auto" w:fill="auto"/>
            <w:vAlign w:val="center"/>
            <w:hideMark/>
          </w:tcPr>
          <w:p w:rsidR="00D7565C" w:rsidRPr="00C31122" w:rsidRDefault="00D7565C" w:rsidP="00A21FC5">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руб./ куб. м</w:t>
            </w:r>
          </w:p>
        </w:tc>
        <w:tc>
          <w:tcPr>
            <w:tcW w:w="348" w:type="pct"/>
            <w:tcBorders>
              <w:top w:val="nil"/>
              <w:left w:val="nil"/>
              <w:bottom w:val="single" w:sz="4" w:space="0" w:color="auto"/>
              <w:right w:val="single" w:sz="4" w:space="0" w:color="auto"/>
            </w:tcBorders>
            <w:shd w:val="clear" w:color="auto" w:fill="auto"/>
            <w:vAlign w:val="bottom"/>
          </w:tcPr>
          <w:p w:rsidR="00D7565C" w:rsidRPr="00C31122" w:rsidRDefault="00D7565C" w:rsidP="00D7565C">
            <w:pPr>
              <w:ind w:right="27" w:firstLine="0"/>
              <w:jc w:val="right"/>
              <w:rPr>
                <w:rFonts w:ascii="Times New Roman" w:hAnsi="Times New Roman" w:cs="Times New Roman"/>
                <w:bCs/>
                <w:color w:val="000000"/>
                <w:sz w:val="20"/>
                <w:szCs w:val="20"/>
              </w:rPr>
            </w:pPr>
            <w:r w:rsidRPr="00C31122">
              <w:rPr>
                <w:rFonts w:ascii="Times New Roman" w:hAnsi="Times New Roman" w:cs="Times New Roman"/>
                <w:bCs/>
                <w:color w:val="000000"/>
                <w:sz w:val="20"/>
                <w:szCs w:val="20"/>
              </w:rPr>
              <w:t>672</w:t>
            </w:r>
          </w:p>
        </w:tc>
        <w:tc>
          <w:tcPr>
            <w:tcW w:w="345"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8"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670</w:t>
            </w:r>
          </w:p>
        </w:tc>
        <w:tc>
          <w:tcPr>
            <w:tcW w:w="34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1241</w:t>
            </w:r>
          </w:p>
        </w:tc>
        <w:tc>
          <w:tcPr>
            <w:tcW w:w="423"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4"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1 068</w:t>
            </w:r>
          </w:p>
        </w:tc>
        <w:tc>
          <w:tcPr>
            <w:tcW w:w="489"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7"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1 128</w:t>
            </w:r>
          </w:p>
        </w:tc>
        <w:tc>
          <w:tcPr>
            <w:tcW w:w="41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1 177</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1 287</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1 348</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1 383</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1 429</w:t>
            </w:r>
          </w:p>
        </w:tc>
      </w:tr>
      <w:tr w:rsidR="00D7565C" w:rsidRPr="00A21FC5" w:rsidTr="00D7565C">
        <w:trPr>
          <w:trHeight w:val="20"/>
        </w:trPr>
        <w:tc>
          <w:tcPr>
            <w:tcW w:w="613" w:type="pct"/>
            <w:tcBorders>
              <w:top w:val="nil"/>
              <w:left w:val="single" w:sz="4" w:space="0" w:color="auto"/>
              <w:bottom w:val="single" w:sz="4" w:space="0" w:color="auto"/>
              <w:right w:val="single" w:sz="4" w:space="0" w:color="auto"/>
            </w:tcBorders>
            <w:shd w:val="clear" w:color="auto" w:fill="auto"/>
            <w:vAlign w:val="center"/>
            <w:hideMark/>
          </w:tcPr>
          <w:p w:rsidR="00D7565C" w:rsidRPr="00C31122" w:rsidRDefault="00D7565C" w:rsidP="00FC06FF">
            <w:pPr>
              <w:ind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С учетом 20% НДС</w:t>
            </w:r>
          </w:p>
        </w:tc>
        <w:tc>
          <w:tcPr>
            <w:tcW w:w="348" w:type="pct"/>
            <w:tcBorders>
              <w:top w:val="nil"/>
              <w:left w:val="nil"/>
              <w:bottom w:val="single" w:sz="4" w:space="0" w:color="auto"/>
              <w:right w:val="single" w:sz="4" w:space="0" w:color="auto"/>
            </w:tcBorders>
            <w:shd w:val="clear" w:color="auto" w:fill="auto"/>
            <w:vAlign w:val="center"/>
            <w:hideMark/>
          </w:tcPr>
          <w:p w:rsidR="00D7565C" w:rsidRPr="00C31122" w:rsidRDefault="00D7565C" w:rsidP="00A21FC5">
            <w:pPr>
              <w:ind w:right="0" w:firstLine="0"/>
              <w:jc w:val="center"/>
              <w:rPr>
                <w:rFonts w:ascii="Times New Roman" w:eastAsia="Times New Roman" w:hAnsi="Times New Roman" w:cs="Times New Roman"/>
                <w:color w:val="000000"/>
                <w:sz w:val="20"/>
                <w:szCs w:val="20"/>
                <w:lang w:eastAsia="ru-RU"/>
              </w:rPr>
            </w:pPr>
            <w:r w:rsidRPr="00C31122">
              <w:rPr>
                <w:rFonts w:ascii="Times New Roman" w:eastAsia="Times New Roman" w:hAnsi="Times New Roman" w:cs="Times New Roman"/>
                <w:color w:val="000000"/>
                <w:sz w:val="20"/>
                <w:szCs w:val="20"/>
                <w:lang w:eastAsia="ru-RU"/>
              </w:rPr>
              <w:t>руб./ куб. м</w:t>
            </w:r>
          </w:p>
        </w:tc>
        <w:tc>
          <w:tcPr>
            <w:tcW w:w="348" w:type="pct"/>
            <w:tcBorders>
              <w:top w:val="nil"/>
              <w:left w:val="nil"/>
              <w:bottom w:val="single" w:sz="4" w:space="0" w:color="auto"/>
              <w:right w:val="single" w:sz="4" w:space="0" w:color="auto"/>
            </w:tcBorders>
            <w:shd w:val="clear" w:color="auto" w:fill="auto"/>
            <w:vAlign w:val="bottom"/>
          </w:tcPr>
          <w:p w:rsidR="00D7565C" w:rsidRPr="00C31122" w:rsidRDefault="00D7565C" w:rsidP="00D7565C">
            <w:pPr>
              <w:ind w:right="27" w:firstLine="0"/>
              <w:jc w:val="right"/>
              <w:rPr>
                <w:rFonts w:ascii="Times New Roman" w:hAnsi="Times New Roman" w:cs="Times New Roman"/>
                <w:bCs/>
                <w:color w:val="000000"/>
                <w:sz w:val="20"/>
                <w:szCs w:val="20"/>
              </w:rPr>
            </w:pPr>
            <w:r w:rsidRPr="00C31122">
              <w:rPr>
                <w:rFonts w:ascii="Times New Roman" w:hAnsi="Times New Roman" w:cs="Times New Roman"/>
                <w:bCs/>
                <w:color w:val="000000"/>
                <w:sz w:val="20"/>
                <w:szCs w:val="20"/>
              </w:rPr>
              <w:t>806</w:t>
            </w:r>
          </w:p>
        </w:tc>
        <w:tc>
          <w:tcPr>
            <w:tcW w:w="345"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8"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803</w:t>
            </w:r>
          </w:p>
        </w:tc>
        <w:tc>
          <w:tcPr>
            <w:tcW w:w="34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1490</w:t>
            </w:r>
          </w:p>
        </w:tc>
        <w:tc>
          <w:tcPr>
            <w:tcW w:w="423"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4"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1282</w:t>
            </w:r>
          </w:p>
        </w:tc>
        <w:tc>
          <w:tcPr>
            <w:tcW w:w="489"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7"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1353</w:t>
            </w:r>
          </w:p>
        </w:tc>
        <w:tc>
          <w:tcPr>
            <w:tcW w:w="416"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1412</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1544</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1618</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3"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1660</w:t>
            </w:r>
          </w:p>
        </w:tc>
        <w:tc>
          <w:tcPr>
            <w:tcW w:w="418" w:type="pct"/>
            <w:tcBorders>
              <w:top w:val="nil"/>
              <w:left w:val="nil"/>
              <w:bottom w:val="single" w:sz="4" w:space="0" w:color="auto"/>
              <w:right w:val="single" w:sz="4" w:space="0" w:color="auto"/>
            </w:tcBorders>
            <w:shd w:val="clear" w:color="auto" w:fill="auto"/>
            <w:vAlign w:val="bottom"/>
          </w:tcPr>
          <w:p w:rsidR="00D7565C" w:rsidRPr="009D21AF" w:rsidRDefault="00D7565C" w:rsidP="00C31122">
            <w:pPr>
              <w:ind w:right="0" w:firstLine="0"/>
              <w:jc w:val="right"/>
              <w:rPr>
                <w:rFonts w:ascii="Times New Roman" w:hAnsi="Times New Roman" w:cs="Times New Roman"/>
                <w:bCs/>
                <w:color w:val="000000"/>
                <w:sz w:val="18"/>
                <w:szCs w:val="18"/>
              </w:rPr>
            </w:pPr>
            <w:r w:rsidRPr="009D21AF">
              <w:rPr>
                <w:rFonts w:ascii="Times New Roman" w:hAnsi="Times New Roman" w:cs="Times New Roman"/>
                <w:bCs/>
                <w:color w:val="000000"/>
                <w:sz w:val="18"/>
                <w:szCs w:val="18"/>
              </w:rPr>
              <w:t>1715</w:t>
            </w:r>
          </w:p>
        </w:tc>
      </w:tr>
    </w:tbl>
    <w:p w:rsidR="00A21FC5" w:rsidRDefault="00A21FC5" w:rsidP="00A21FC5">
      <w:pPr>
        <w:ind w:firstLine="567"/>
        <w:rPr>
          <w:rFonts w:ascii="Times New Roman" w:hAnsi="Times New Roman" w:cs="Times New Roman"/>
          <w:sz w:val="28"/>
          <w:szCs w:val="28"/>
        </w:rPr>
      </w:pPr>
    </w:p>
    <w:p w:rsidR="00A21FC5" w:rsidRPr="00FC06FF" w:rsidRDefault="00A21FC5" w:rsidP="00A21FC5">
      <w:pPr>
        <w:ind w:firstLine="567"/>
        <w:rPr>
          <w:rFonts w:ascii="Times New Roman" w:hAnsi="Times New Roman" w:cs="Times New Roman"/>
          <w:sz w:val="28"/>
          <w:szCs w:val="28"/>
        </w:rPr>
      </w:pPr>
      <w:r w:rsidRPr="00FC06FF">
        <w:rPr>
          <w:rFonts w:ascii="Times New Roman" w:hAnsi="Times New Roman" w:cs="Times New Roman"/>
          <w:sz w:val="28"/>
          <w:szCs w:val="28"/>
        </w:rPr>
        <w:t>Предельные тарифы в области обращения с твердыми коммунальными отходами утверждаются региональной службой по тарифам Кировской области. Значения тарифов, приведенные в территориальной схеме, являются прогнозными и носят справочный характер.</w:t>
      </w:r>
    </w:p>
    <w:p w:rsidR="008F0205" w:rsidRDefault="008F0205">
      <w:pPr>
        <w:tabs>
          <w:tab w:val="left" w:pos="142"/>
        </w:tabs>
        <w:autoSpaceDE w:val="0"/>
        <w:ind w:right="-1" w:firstLine="540"/>
        <w:jc w:val="right"/>
        <w:rPr>
          <w:rFonts w:ascii="Times New Roman" w:hAnsi="Times New Roman" w:cs="Times New Roman"/>
          <w:sz w:val="28"/>
          <w:szCs w:val="28"/>
          <w:highlight w:val="yellow"/>
        </w:rPr>
      </w:pPr>
    </w:p>
    <w:p w:rsidR="008F0205" w:rsidRDefault="008F0205">
      <w:pPr>
        <w:tabs>
          <w:tab w:val="left" w:pos="142"/>
        </w:tabs>
        <w:autoSpaceDE w:val="0"/>
        <w:ind w:right="-1" w:firstLine="540"/>
        <w:jc w:val="right"/>
        <w:rPr>
          <w:rFonts w:ascii="Times New Roman" w:hAnsi="Times New Roman" w:cs="Times New Roman"/>
          <w:sz w:val="28"/>
          <w:szCs w:val="28"/>
          <w:highlight w:val="yellow"/>
        </w:rPr>
      </w:pPr>
    </w:p>
    <w:p w:rsidR="008F0205" w:rsidRDefault="008F0205">
      <w:pPr>
        <w:pStyle w:val="1"/>
        <w:pageBreakBefore/>
        <w:spacing w:line="240" w:lineRule="auto"/>
        <w:ind w:firstLine="0"/>
        <w:jc w:val="center"/>
      </w:pPr>
      <w:bookmarkStart w:id="15" w:name="__RefHeading___Toc21980364"/>
      <w:bookmarkEnd w:id="15"/>
      <w:r>
        <w:rPr>
          <w:sz w:val="28"/>
          <w:szCs w:val="28"/>
        </w:rPr>
        <w:lastRenderedPageBreak/>
        <w:t>СВЕДЕНИЯ О ЗОНАХ ДЕЯТЕЛЬНОСТИ РЕГИОНАЛЬНЫХ ОПЕРАТОРОВ</w:t>
      </w:r>
    </w:p>
    <w:p w:rsidR="008F0205" w:rsidRDefault="008F0205">
      <w:pPr>
        <w:tabs>
          <w:tab w:val="left" w:pos="142"/>
        </w:tabs>
        <w:autoSpaceDE w:val="0"/>
        <w:ind w:right="-1" w:firstLine="0"/>
        <w:rPr>
          <w:rFonts w:ascii="Times New Roman" w:hAnsi="Times New Roman" w:cs="Times New Roman"/>
          <w:sz w:val="28"/>
          <w:szCs w:val="28"/>
          <w:highlight w:val="yellow"/>
        </w:rPr>
      </w:pPr>
    </w:p>
    <w:p w:rsidR="008F0205" w:rsidRDefault="008F0205">
      <w:pPr>
        <w:tabs>
          <w:tab w:val="left" w:pos="142"/>
        </w:tabs>
        <w:autoSpaceDE w:val="0"/>
        <w:ind w:right="-1" w:firstLine="540"/>
      </w:pPr>
      <w:r>
        <w:rPr>
          <w:rFonts w:ascii="Times New Roman" w:hAnsi="Times New Roman" w:cs="Times New Roman"/>
          <w:sz w:val="28"/>
          <w:szCs w:val="28"/>
        </w:rPr>
        <w:t>Определение количества зон деятельности региональных операторов и разделение территории Кировской области на эти зоны осуществлялось на основе следующих критериев:</w:t>
      </w:r>
    </w:p>
    <w:p w:rsidR="008F0205" w:rsidRDefault="008F0205">
      <w:pPr>
        <w:tabs>
          <w:tab w:val="left" w:pos="142"/>
        </w:tabs>
        <w:autoSpaceDE w:val="0"/>
        <w:ind w:right="-1" w:firstLine="540"/>
      </w:pPr>
      <w:r>
        <w:rPr>
          <w:rFonts w:ascii="Times New Roman" w:hAnsi="Times New Roman" w:cs="Times New Roman"/>
          <w:sz w:val="28"/>
          <w:szCs w:val="28"/>
        </w:rPr>
        <w:t>- совпадение границ зон деятельности региональн</w:t>
      </w:r>
      <w:r w:rsidR="00E727A6">
        <w:rPr>
          <w:rFonts w:ascii="Times New Roman" w:hAnsi="Times New Roman" w:cs="Times New Roman"/>
          <w:sz w:val="28"/>
          <w:szCs w:val="28"/>
        </w:rPr>
        <w:t>ого</w:t>
      </w:r>
      <w:r>
        <w:rPr>
          <w:rFonts w:ascii="Times New Roman" w:hAnsi="Times New Roman" w:cs="Times New Roman"/>
          <w:sz w:val="28"/>
          <w:szCs w:val="28"/>
        </w:rPr>
        <w:t xml:space="preserve"> оператор</w:t>
      </w:r>
      <w:r w:rsidR="00E727A6">
        <w:rPr>
          <w:rFonts w:ascii="Times New Roman" w:hAnsi="Times New Roman" w:cs="Times New Roman"/>
          <w:sz w:val="28"/>
          <w:szCs w:val="28"/>
        </w:rPr>
        <w:t>а</w:t>
      </w:r>
      <w:r>
        <w:rPr>
          <w:rFonts w:ascii="Times New Roman" w:hAnsi="Times New Roman" w:cs="Times New Roman"/>
          <w:sz w:val="28"/>
          <w:szCs w:val="28"/>
        </w:rPr>
        <w:t xml:space="preserve"> с административными границами поселений (за исключением деления поселения естественной границей-рекой);</w:t>
      </w:r>
    </w:p>
    <w:p w:rsidR="008F0205" w:rsidRDefault="008F0205">
      <w:pPr>
        <w:tabs>
          <w:tab w:val="left" w:pos="142"/>
        </w:tabs>
        <w:autoSpaceDE w:val="0"/>
        <w:ind w:right="-1" w:firstLine="540"/>
      </w:pPr>
      <w:r>
        <w:rPr>
          <w:rFonts w:ascii="Times New Roman" w:hAnsi="Times New Roman" w:cs="Times New Roman"/>
          <w:sz w:val="28"/>
          <w:szCs w:val="28"/>
        </w:rPr>
        <w:t>- минимально возможная дифференциация тарифов региональных операторов на обращение с твердыми коммунальными отходами в различных зонах деятельности с учетом специфики региона (в зависимости от количества зон деятельности);</w:t>
      </w:r>
    </w:p>
    <w:p w:rsidR="008F0205" w:rsidRDefault="008F0205">
      <w:pPr>
        <w:tabs>
          <w:tab w:val="left" w:pos="142"/>
        </w:tabs>
        <w:autoSpaceDE w:val="0"/>
        <w:ind w:right="-1" w:firstLine="540"/>
      </w:pPr>
      <w:r>
        <w:rPr>
          <w:rFonts w:ascii="Times New Roman" w:hAnsi="Times New Roman" w:cs="Times New Roman"/>
          <w:sz w:val="28"/>
          <w:szCs w:val="28"/>
        </w:rPr>
        <w:t xml:space="preserve">- максимальная ответственность регионального оператора за транспортирование твердых коммунальных отходов в пределах его зоны деятельности (минимизация перемещения твердых коммунальных отходов между различными зонами деятельности). </w:t>
      </w:r>
    </w:p>
    <w:p w:rsidR="008F0205" w:rsidRDefault="008F0205">
      <w:pPr>
        <w:tabs>
          <w:tab w:val="left" w:pos="142"/>
        </w:tabs>
        <w:autoSpaceDE w:val="0"/>
        <w:ind w:right="-1" w:firstLine="540"/>
      </w:pPr>
      <w:r>
        <w:rPr>
          <w:rFonts w:ascii="Times New Roman" w:hAnsi="Times New Roman" w:cs="Times New Roman"/>
          <w:sz w:val="28"/>
          <w:szCs w:val="28"/>
        </w:rPr>
        <w:t>При расчете финансовой модели были оценочно определены расходы на услугу регионального оператора; расходы на обработку ТКО; расходы на размещение ТКО (в том числе плата за негативное воздействие на окружающую среду) и расходы на транспортировку ТКО. При определении расходов на обработку ТКО срок амортизации по мусоросортировочным станциям принят 10 лет, по объектам размещения ТКО – 15 лет. Инвестиционные затраты были приняты к расчету по данным реализуемых в Кировской области проектов, а при их отсутствии определены на основании анализа проектов-аналогов. Расчет расходов был осуществлен в целях определения зонального деления.</w:t>
      </w:r>
    </w:p>
    <w:p w:rsidR="008F0205" w:rsidRDefault="008F0205">
      <w:pPr>
        <w:tabs>
          <w:tab w:val="left" w:pos="142"/>
        </w:tabs>
        <w:autoSpaceDE w:val="0"/>
        <w:ind w:right="-1" w:firstLine="540"/>
      </w:pPr>
      <w:r>
        <w:rPr>
          <w:rFonts w:ascii="Times New Roman" w:hAnsi="Times New Roman" w:cs="Times New Roman"/>
          <w:sz w:val="28"/>
          <w:szCs w:val="28"/>
        </w:rPr>
        <w:t xml:space="preserve">Исходя из анализа данных о численности и плотности населения области, направлениях экономического развития региона, количестве образующихся отходов, остаточной вместимости объектов по размещению отходов, текущей и перспективной локализации объектов по обращению с отходами, наличии транспортных развязок для транспортирования отходов, ввиду неравномерности распределения масс отходов на территории области, в целях усиления инвестиционной привлекательности и снижения уровня дифференциации тарифов для населения, целесообразно формирование на территории области </w:t>
      </w:r>
      <w:r>
        <w:rPr>
          <w:rFonts w:ascii="Times New Roman" w:hAnsi="Times New Roman" w:cs="Times New Roman"/>
          <w:b/>
          <w:sz w:val="28"/>
          <w:szCs w:val="28"/>
        </w:rPr>
        <w:t>одной единой зоны деятельности регионального оператора</w:t>
      </w:r>
      <w:r>
        <w:rPr>
          <w:rFonts w:ascii="Times New Roman" w:hAnsi="Times New Roman" w:cs="Times New Roman"/>
          <w:sz w:val="28"/>
          <w:szCs w:val="28"/>
        </w:rPr>
        <w:t xml:space="preserve">. </w:t>
      </w:r>
    </w:p>
    <w:p w:rsidR="008F0205" w:rsidRPr="004E3C0B" w:rsidRDefault="00534733">
      <w:pPr>
        <w:pStyle w:val="ConsPlusNormal"/>
        <w:ind w:firstLine="540"/>
        <w:jc w:val="both"/>
      </w:pPr>
      <w:r>
        <w:t xml:space="preserve">Описание зоны деятельности регионального оператора с указанием границ муниципальных образований </w:t>
      </w:r>
      <w:r w:rsidR="00B96F3C">
        <w:t>представлена в Приложении</w:t>
      </w:r>
      <w:proofErr w:type="gramStart"/>
      <w:r w:rsidR="00B96F3C">
        <w:t xml:space="preserve"> В</w:t>
      </w:r>
      <w:proofErr w:type="gramEnd"/>
      <w:r w:rsidR="008F0205" w:rsidRPr="004E3C0B">
        <w:t>, Таблица В.</w:t>
      </w:r>
      <w:r w:rsidR="009704E7">
        <w:t>3</w:t>
      </w:r>
      <w:r w:rsidR="008F0205" w:rsidRPr="004E3C0B">
        <w:t xml:space="preserve"> и в электронной модели к территориальной схеме. </w:t>
      </w:r>
    </w:p>
    <w:p w:rsidR="008F0205" w:rsidRDefault="008F0205">
      <w:pPr>
        <w:tabs>
          <w:tab w:val="left" w:pos="142"/>
        </w:tabs>
        <w:autoSpaceDE w:val="0"/>
        <w:ind w:right="-1" w:firstLine="540"/>
        <w:rPr>
          <w:rFonts w:ascii="Times New Roman" w:hAnsi="Times New Roman" w:cs="Times New Roman"/>
          <w:sz w:val="28"/>
          <w:szCs w:val="28"/>
        </w:rPr>
      </w:pPr>
    </w:p>
    <w:p w:rsidR="008F0205" w:rsidRDefault="008F0205">
      <w:pPr>
        <w:pStyle w:val="1"/>
        <w:pageBreakBefore/>
        <w:spacing w:line="240" w:lineRule="auto"/>
        <w:ind w:firstLine="0"/>
        <w:jc w:val="center"/>
      </w:pPr>
      <w:bookmarkStart w:id="16" w:name="__RefHeading___Toc21980365"/>
      <w:bookmarkEnd w:id="16"/>
      <w:r>
        <w:rPr>
          <w:sz w:val="28"/>
          <w:szCs w:val="28"/>
        </w:rPr>
        <w:lastRenderedPageBreak/>
        <w:t>ЭЛЕКТРОННАЯ МОДЕЛЬ ТЕРРИТОРИАЛЬНОЙ СХЕМЫ</w:t>
      </w:r>
    </w:p>
    <w:p w:rsidR="008F0205" w:rsidRDefault="008F0205">
      <w:pPr>
        <w:pStyle w:val="ConsPlusNormal"/>
        <w:ind w:firstLine="540"/>
        <w:jc w:val="both"/>
      </w:pPr>
    </w:p>
    <w:p w:rsidR="008F0205" w:rsidRDefault="008F0205">
      <w:pPr>
        <w:pStyle w:val="ConsPlusNormal"/>
        <w:ind w:firstLine="540"/>
        <w:jc w:val="both"/>
      </w:pPr>
      <w:r>
        <w:t>Электронная модель территориальной схемы Кировской области содержит актуализированную информацию о нахождении источников образования отходов, количестве образующихся твердых коммунальных отходов, местах накопления отходов, местах нахождения объектов обработки, утилизации, обезвреживания и размещения отходов (ТКО), схему потоков отходов, данные о планируемых строительстве, реконструкции, выведении из эксплуатации объектов обработки, утилизации, обезвреживания, размещения отходов (ТКО), баланс количественных характеристик образования, обработки, утилизации, обезвреживания, размещения отходов, оценку объема капитальных вложений в строительство, реконструкцию, выведение из эксплуатации объектов обработки, утилизации, обезвреживания, размещения отходов и прогнозные значения предельных тарифов в области обращения с ТКО, сведения о зонах деятельности регионального оператора по годам реализации территориальной схемы.</w:t>
      </w:r>
    </w:p>
    <w:p w:rsidR="008F0205" w:rsidRDefault="008F0205">
      <w:pPr>
        <w:pStyle w:val="ConsPlusNormal"/>
        <w:ind w:firstLine="540"/>
        <w:jc w:val="both"/>
      </w:pPr>
      <w:r>
        <w:t xml:space="preserve">Электронная модель территориальной схемы позволяет оценивать различные варианты создания системы управления ТКО на территории Кировской области, в связи с чем, при моделировании различных вариантов в ней могут содержаться актуализированные данные в части объемов образования и потоков отходов, сроков ввода объектов в эксплуатацию объектов инфраструктуры в области обращения с твердыми коммунальными отходами, в сравнении с данными, приведенными в текстовой части территориальной схемы обращения с отходами, в том числе с твердыми коммунальными отходами, на территории Кировской области. При этом, в случае выбора оптимального сценария развития системы обращения с ТКО на территории области путем моделирования данных в электронной модели, текстовая часть территориальной схемы подлежит корректировке в соответствии с действующим законодательством Российской Федерации. </w:t>
      </w:r>
    </w:p>
    <w:p w:rsidR="008F0205" w:rsidRDefault="008F0205">
      <w:pPr>
        <w:pStyle w:val="ConsPlusNormal"/>
        <w:ind w:firstLine="540"/>
        <w:jc w:val="both"/>
      </w:pPr>
      <w:r>
        <w:t>Доступ к электронной модели территориальной схемы Кировской области осуществ</w:t>
      </w:r>
      <w:r w:rsidR="00ED7751">
        <w:t>ляется</w:t>
      </w:r>
      <w:r>
        <w:t xml:space="preserve"> по ссылке:</w:t>
      </w:r>
      <w:r w:rsidR="00FD0A32" w:rsidRPr="00FD0A32">
        <w:t xml:space="preserve"> http://tershema43.kirovreg.ru/</w:t>
      </w:r>
      <w:r w:rsidR="00ED7751">
        <w:t>.</w:t>
      </w:r>
    </w:p>
    <w:p w:rsidR="008F0205" w:rsidRDefault="008F0205">
      <w:pPr>
        <w:pStyle w:val="a0"/>
        <w:pageBreakBefore/>
        <w:rPr>
          <w:lang w:eastAsia="ar-SA"/>
        </w:rPr>
      </w:pPr>
    </w:p>
    <w:p w:rsidR="007B5ED4" w:rsidRDefault="007B5ED4" w:rsidP="007B5ED4">
      <w:pPr>
        <w:pStyle w:val="1"/>
        <w:spacing w:line="240" w:lineRule="auto"/>
        <w:ind w:firstLine="0"/>
        <w:jc w:val="center"/>
      </w:pPr>
      <w:bookmarkStart w:id="17" w:name="__RefHeading___Toc21980366"/>
      <w:bookmarkEnd w:id="17"/>
      <w:r>
        <w:rPr>
          <w:color w:val="000000"/>
          <w:sz w:val="28"/>
          <w:szCs w:val="28"/>
        </w:rPr>
        <w:t>ПРИЛОЖЕНИЯ</w:t>
      </w:r>
    </w:p>
    <w:p w:rsidR="007B5ED4" w:rsidRPr="0029326E" w:rsidRDefault="007B5ED4" w:rsidP="007B5ED4">
      <w:pPr>
        <w:pStyle w:val="a0"/>
      </w:pPr>
      <w:r w:rsidRPr="0029326E">
        <w:rPr>
          <w:lang w:eastAsia="ar-SA"/>
        </w:rPr>
        <w:t>Территориальная схема содержит приложения в табличном виде.</w:t>
      </w:r>
    </w:p>
    <w:p w:rsidR="007B5ED4" w:rsidRPr="0029326E" w:rsidRDefault="007B5ED4" w:rsidP="007B5ED4">
      <w:pPr>
        <w:pStyle w:val="a0"/>
        <w:numPr>
          <w:ilvl w:val="0"/>
          <w:numId w:val="3"/>
        </w:numPr>
      </w:pPr>
      <w:r w:rsidRPr="0029326E">
        <w:rPr>
          <w:lang w:eastAsia="ar-SA"/>
        </w:rPr>
        <w:t>Приложение</w:t>
      </w:r>
      <w:proofErr w:type="gramStart"/>
      <w:r w:rsidRPr="0029326E">
        <w:rPr>
          <w:lang w:eastAsia="ar-SA"/>
        </w:rPr>
        <w:t xml:space="preserve"> А</w:t>
      </w:r>
      <w:proofErr w:type="gramEnd"/>
      <w:r w:rsidRPr="0029326E">
        <w:rPr>
          <w:lang w:eastAsia="ar-SA"/>
        </w:rPr>
        <w:t>:</w:t>
      </w:r>
    </w:p>
    <w:p w:rsidR="007B5ED4" w:rsidRPr="0029326E" w:rsidRDefault="007B5ED4" w:rsidP="007B5ED4">
      <w:pPr>
        <w:pStyle w:val="a0"/>
      </w:pPr>
      <w:r w:rsidRPr="0029326E">
        <w:rPr>
          <w:lang w:eastAsia="ar-SA"/>
        </w:rPr>
        <w:t>Таблица А.1.</w:t>
      </w:r>
      <w:r>
        <w:rPr>
          <w:lang w:eastAsia="ar-SA"/>
        </w:rPr>
        <w:t>1.</w:t>
      </w:r>
      <w:r w:rsidRPr="0029326E">
        <w:rPr>
          <w:lang w:eastAsia="ar-SA"/>
        </w:rPr>
        <w:t xml:space="preserve"> Перечень источников </w:t>
      </w:r>
      <w:r>
        <w:rPr>
          <w:lang w:eastAsia="ar-SA"/>
        </w:rPr>
        <w:t xml:space="preserve">образования </w:t>
      </w:r>
      <w:r w:rsidRPr="0029326E">
        <w:rPr>
          <w:lang w:eastAsia="ar-SA"/>
        </w:rPr>
        <w:t>ТКО</w:t>
      </w:r>
    </w:p>
    <w:p w:rsidR="007B5ED4" w:rsidRDefault="007B5ED4" w:rsidP="007B5ED4">
      <w:pPr>
        <w:pStyle w:val="a0"/>
        <w:rPr>
          <w:lang w:eastAsia="ar-SA"/>
        </w:rPr>
      </w:pPr>
      <w:r w:rsidRPr="0029326E">
        <w:rPr>
          <w:lang w:eastAsia="ar-SA"/>
        </w:rPr>
        <w:t>Таблица А.</w:t>
      </w:r>
      <w:r>
        <w:rPr>
          <w:lang w:eastAsia="ar-SA"/>
        </w:rPr>
        <w:t>1.</w:t>
      </w:r>
      <w:r w:rsidRPr="0029326E">
        <w:rPr>
          <w:lang w:eastAsia="ar-SA"/>
        </w:rPr>
        <w:t xml:space="preserve">2. </w:t>
      </w:r>
      <w:r>
        <w:rPr>
          <w:lang w:eastAsia="ar-SA"/>
        </w:rPr>
        <w:t>Реестр источников</w:t>
      </w:r>
      <w:r w:rsidRPr="0029326E">
        <w:rPr>
          <w:lang w:eastAsia="ar-SA"/>
        </w:rPr>
        <w:t xml:space="preserve"> образования медицинских отходов</w:t>
      </w:r>
      <w:r>
        <w:rPr>
          <w:lang w:eastAsia="ar-SA"/>
        </w:rPr>
        <w:t xml:space="preserve"> (</w:t>
      </w:r>
      <w:proofErr w:type="spellStart"/>
      <w:r>
        <w:rPr>
          <w:lang w:eastAsia="ar-SA"/>
        </w:rPr>
        <w:t>допслой</w:t>
      </w:r>
      <w:proofErr w:type="spellEnd"/>
      <w:r>
        <w:rPr>
          <w:lang w:eastAsia="ar-SA"/>
        </w:rPr>
        <w:t xml:space="preserve"> в ЭМ)</w:t>
      </w:r>
    </w:p>
    <w:p w:rsidR="007B5ED4" w:rsidRDefault="007B5ED4" w:rsidP="007B5ED4">
      <w:pPr>
        <w:pStyle w:val="a0"/>
        <w:rPr>
          <w:lang w:eastAsia="ar-SA"/>
        </w:rPr>
      </w:pPr>
      <w:r>
        <w:rPr>
          <w:lang w:eastAsia="ar-SA"/>
        </w:rPr>
        <w:t>Таблица А.1.3. Реестр источников образования биологических отходов (</w:t>
      </w:r>
      <w:proofErr w:type="spellStart"/>
      <w:r>
        <w:rPr>
          <w:lang w:eastAsia="ar-SA"/>
        </w:rPr>
        <w:t>допслой</w:t>
      </w:r>
      <w:proofErr w:type="spellEnd"/>
      <w:r>
        <w:rPr>
          <w:lang w:eastAsia="ar-SA"/>
        </w:rPr>
        <w:t xml:space="preserve"> в ЭМ)</w:t>
      </w:r>
    </w:p>
    <w:p w:rsidR="007B5ED4" w:rsidRDefault="007B5ED4" w:rsidP="007B5ED4">
      <w:pPr>
        <w:pStyle w:val="a0"/>
        <w:rPr>
          <w:lang w:eastAsia="ar-SA"/>
        </w:rPr>
      </w:pPr>
      <w:r>
        <w:rPr>
          <w:lang w:eastAsia="ar-SA"/>
        </w:rPr>
        <w:t>Таблица А.1.4. Количество источников образования ТКО (таблица в ЭМ)</w:t>
      </w:r>
    </w:p>
    <w:p w:rsidR="007B5ED4" w:rsidRPr="00591AEC" w:rsidRDefault="007B5ED4" w:rsidP="007B5ED4">
      <w:pPr>
        <w:pStyle w:val="a0"/>
        <w:rPr>
          <w:lang w:eastAsia="ar-SA"/>
        </w:rPr>
      </w:pPr>
      <w:r w:rsidRPr="00591AEC">
        <w:rPr>
          <w:lang w:eastAsia="ar-SA"/>
        </w:rPr>
        <w:t>Таблица А. 2.1. Сведения по данным 2-ТП отходы (таблица в ЭМ)</w:t>
      </w:r>
    </w:p>
    <w:p w:rsidR="007B5ED4" w:rsidRDefault="007B5ED4" w:rsidP="007B5ED4">
      <w:pPr>
        <w:pStyle w:val="a0"/>
        <w:rPr>
          <w:lang w:eastAsia="ar-SA"/>
        </w:rPr>
      </w:pPr>
      <w:r w:rsidRPr="00591AEC">
        <w:rPr>
          <w:lang w:eastAsia="ar-SA"/>
        </w:rPr>
        <w:t>Таблица А. 2.2. Объем образования ТКО (таблица в ЭМ)</w:t>
      </w:r>
    </w:p>
    <w:p w:rsidR="007B5ED4" w:rsidRDefault="007B5ED4" w:rsidP="007B5ED4">
      <w:pPr>
        <w:pStyle w:val="a0"/>
        <w:rPr>
          <w:lang w:eastAsia="ar-SA"/>
        </w:rPr>
      </w:pPr>
      <w:r>
        <w:rPr>
          <w:lang w:eastAsia="ar-SA"/>
        </w:rPr>
        <w:t>Таблица А. 2.3. Масса образования ТКО (таблица в ЭМ)</w:t>
      </w:r>
    </w:p>
    <w:p w:rsidR="007B5ED4" w:rsidRDefault="007B5ED4" w:rsidP="007B5ED4">
      <w:pPr>
        <w:pStyle w:val="a0"/>
        <w:rPr>
          <w:lang w:eastAsia="ar-SA"/>
        </w:rPr>
      </w:pPr>
      <w:r>
        <w:rPr>
          <w:lang w:eastAsia="ar-SA"/>
        </w:rPr>
        <w:t>Таблица А. 2.4. Прогноз образования ТКО (таблица в ЭМ)</w:t>
      </w:r>
    </w:p>
    <w:p w:rsidR="007B5ED4" w:rsidRDefault="007B5ED4" w:rsidP="007B5ED4">
      <w:pPr>
        <w:pStyle w:val="a0"/>
        <w:rPr>
          <w:lang w:eastAsia="ar-SA"/>
        </w:rPr>
      </w:pPr>
      <w:r>
        <w:rPr>
          <w:lang w:eastAsia="ar-SA"/>
        </w:rPr>
        <w:t>Таблица А. 3.1. Сведения о местах накопления ТКО (</w:t>
      </w:r>
      <w:proofErr w:type="spellStart"/>
      <w:r>
        <w:rPr>
          <w:lang w:eastAsia="ar-SA"/>
        </w:rPr>
        <w:t>допслой</w:t>
      </w:r>
      <w:proofErr w:type="spellEnd"/>
      <w:r>
        <w:rPr>
          <w:lang w:eastAsia="ar-SA"/>
        </w:rPr>
        <w:t xml:space="preserve"> в ЭМ)</w:t>
      </w:r>
    </w:p>
    <w:p w:rsidR="007B5ED4" w:rsidRDefault="007B5ED4" w:rsidP="007B5ED4">
      <w:pPr>
        <w:pStyle w:val="a0"/>
        <w:rPr>
          <w:lang w:eastAsia="ar-SA"/>
        </w:rPr>
      </w:pPr>
      <w:r>
        <w:rPr>
          <w:lang w:eastAsia="ar-SA"/>
        </w:rPr>
        <w:t>Таблица А. 3.2. Места накопления медицинских отходов (таблица в ЭМ)</w:t>
      </w:r>
    </w:p>
    <w:p w:rsidR="007B5ED4" w:rsidRDefault="007B5ED4" w:rsidP="007B5ED4">
      <w:pPr>
        <w:pStyle w:val="a0"/>
        <w:rPr>
          <w:lang w:eastAsia="ar-SA"/>
        </w:rPr>
      </w:pPr>
      <w:r>
        <w:rPr>
          <w:lang w:eastAsia="ar-SA"/>
        </w:rPr>
        <w:t>Таблица А. 3.3. Места (площадки) накопления КГО (</w:t>
      </w:r>
      <w:proofErr w:type="spellStart"/>
      <w:r>
        <w:rPr>
          <w:lang w:eastAsia="ar-SA"/>
        </w:rPr>
        <w:t>допслой</w:t>
      </w:r>
      <w:proofErr w:type="spellEnd"/>
      <w:r>
        <w:rPr>
          <w:lang w:eastAsia="ar-SA"/>
        </w:rPr>
        <w:t xml:space="preserve"> в ЭМ)</w:t>
      </w:r>
    </w:p>
    <w:p w:rsidR="007B5ED4" w:rsidRDefault="007B5ED4" w:rsidP="007B5ED4">
      <w:pPr>
        <w:pStyle w:val="a0"/>
        <w:rPr>
          <w:lang w:eastAsia="ar-SA"/>
        </w:rPr>
      </w:pPr>
      <w:r>
        <w:rPr>
          <w:lang w:eastAsia="ar-SA"/>
        </w:rPr>
        <w:t>Таблица А. 3.4. Места сбора ртутьсодержащих ламп (</w:t>
      </w:r>
      <w:proofErr w:type="spellStart"/>
      <w:r>
        <w:rPr>
          <w:lang w:eastAsia="ar-SA"/>
        </w:rPr>
        <w:t>допслой</w:t>
      </w:r>
      <w:proofErr w:type="spellEnd"/>
      <w:r>
        <w:rPr>
          <w:lang w:eastAsia="ar-SA"/>
        </w:rPr>
        <w:t xml:space="preserve"> в ЭМ)</w:t>
      </w:r>
    </w:p>
    <w:p w:rsidR="007B5ED4" w:rsidRDefault="007B5ED4" w:rsidP="007B5ED4">
      <w:pPr>
        <w:pStyle w:val="a0"/>
        <w:rPr>
          <w:lang w:eastAsia="ar-SA"/>
        </w:rPr>
      </w:pPr>
      <w:r w:rsidRPr="001F3B3C">
        <w:rPr>
          <w:lang w:eastAsia="ar-SA"/>
        </w:rPr>
        <w:t>Таблица А.</w:t>
      </w:r>
      <w:r>
        <w:rPr>
          <w:lang w:eastAsia="ar-SA"/>
        </w:rPr>
        <w:t xml:space="preserve"> </w:t>
      </w:r>
      <w:r w:rsidRPr="001F3B3C">
        <w:rPr>
          <w:lang w:eastAsia="ar-SA"/>
        </w:rPr>
        <w:t>4.1. Характеристика объектов размещения промышленных отходов</w:t>
      </w:r>
      <w:r>
        <w:rPr>
          <w:lang w:eastAsia="ar-SA"/>
        </w:rPr>
        <w:t xml:space="preserve"> (таблица в ЭМ)</w:t>
      </w:r>
    </w:p>
    <w:p w:rsidR="007B5ED4" w:rsidRPr="001F3B3C" w:rsidRDefault="007B5ED4" w:rsidP="007B5ED4">
      <w:pPr>
        <w:pStyle w:val="a0"/>
      </w:pPr>
      <w:r w:rsidRPr="001F3B3C">
        <w:rPr>
          <w:lang w:eastAsia="ar-SA"/>
        </w:rPr>
        <w:t>Таблица А. 4.2. Характеристика объектов утилизации</w:t>
      </w:r>
      <w:r>
        <w:rPr>
          <w:lang w:eastAsia="ar-SA"/>
        </w:rPr>
        <w:t xml:space="preserve"> (таблица в ЭМ)</w:t>
      </w:r>
    </w:p>
    <w:p w:rsidR="007B5ED4" w:rsidRPr="001F3B3C" w:rsidRDefault="007B5ED4" w:rsidP="007B5ED4">
      <w:pPr>
        <w:pStyle w:val="a0"/>
      </w:pPr>
      <w:r w:rsidRPr="001F3B3C">
        <w:rPr>
          <w:lang w:eastAsia="ar-SA"/>
        </w:rPr>
        <w:t>Таблица А. 4.3. Характеристика объектов обезвреживания</w:t>
      </w:r>
      <w:r>
        <w:rPr>
          <w:lang w:eastAsia="ar-SA"/>
        </w:rPr>
        <w:t xml:space="preserve"> (таблица в ЭМ)</w:t>
      </w:r>
    </w:p>
    <w:p w:rsidR="007B5ED4" w:rsidRDefault="007B5ED4" w:rsidP="007B5ED4">
      <w:pPr>
        <w:pStyle w:val="a0"/>
        <w:rPr>
          <w:lang w:eastAsia="ar-SA"/>
        </w:rPr>
      </w:pPr>
      <w:r>
        <w:rPr>
          <w:lang w:eastAsia="ar-SA"/>
        </w:rPr>
        <w:t>Таблица А. 4.4. Объекты обеззараживания и обезвреживания медицинских отходов (таблица в ЭМ)</w:t>
      </w:r>
    </w:p>
    <w:p w:rsidR="007B5ED4" w:rsidRDefault="007B5ED4" w:rsidP="007B5ED4">
      <w:pPr>
        <w:pStyle w:val="a0"/>
        <w:rPr>
          <w:lang w:eastAsia="ar-SA"/>
        </w:rPr>
      </w:pPr>
      <w:r>
        <w:rPr>
          <w:lang w:eastAsia="ar-SA"/>
        </w:rPr>
        <w:t>Таблица А. 4.5. Объекты обезвреживания биологических отходов (таблица в ЭМ)</w:t>
      </w:r>
    </w:p>
    <w:p w:rsidR="007B5ED4" w:rsidRPr="008033D3" w:rsidRDefault="007B5ED4" w:rsidP="007B5ED4">
      <w:pPr>
        <w:pStyle w:val="a0"/>
        <w:rPr>
          <w:lang w:eastAsia="ar-SA"/>
        </w:rPr>
      </w:pPr>
      <w:r w:rsidRPr="008033D3">
        <w:rPr>
          <w:lang w:eastAsia="ar-SA"/>
        </w:rPr>
        <w:t>Таблица А.4.6. Характеристика объектов размещения ТКО (таблица в ЭМ)</w:t>
      </w:r>
    </w:p>
    <w:p w:rsidR="007B5ED4" w:rsidRPr="001F3B3C" w:rsidRDefault="007B5ED4" w:rsidP="007B5ED4">
      <w:pPr>
        <w:pStyle w:val="a0"/>
        <w:rPr>
          <w:lang w:eastAsia="ar-SA"/>
        </w:rPr>
      </w:pPr>
      <w:r w:rsidRPr="008033D3">
        <w:rPr>
          <w:lang w:eastAsia="ar-SA"/>
        </w:rPr>
        <w:t>Таблица А.5.1. Перспективные объекты обращения с отходами (таблица в ЭМ)</w:t>
      </w:r>
    </w:p>
    <w:p w:rsidR="007B5ED4" w:rsidRPr="00351D09" w:rsidRDefault="007B5ED4" w:rsidP="007B5ED4">
      <w:pPr>
        <w:pStyle w:val="a0"/>
        <w:numPr>
          <w:ilvl w:val="0"/>
          <w:numId w:val="3"/>
        </w:numPr>
      </w:pPr>
      <w:r w:rsidRPr="00351D09">
        <w:rPr>
          <w:lang w:eastAsia="ar-SA"/>
        </w:rPr>
        <w:t>Приложение</w:t>
      </w:r>
      <w:proofErr w:type="gramStart"/>
      <w:r w:rsidRPr="00351D09">
        <w:rPr>
          <w:lang w:eastAsia="ar-SA"/>
        </w:rPr>
        <w:t xml:space="preserve"> Б</w:t>
      </w:r>
      <w:proofErr w:type="gramEnd"/>
      <w:r w:rsidRPr="00351D09">
        <w:rPr>
          <w:lang w:eastAsia="ar-SA"/>
        </w:rPr>
        <w:t>:</w:t>
      </w:r>
    </w:p>
    <w:p w:rsidR="007B5ED4" w:rsidRPr="00591AEC" w:rsidRDefault="007B5ED4" w:rsidP="007B5ED4">
      <w:pPr>
        <w:pStyle w:val="a0"/>
      </w:pPr>
      <w:r w:rsidRPr="00591AEC">
        <w:rPr>
          <w:lang w:eastAsia="ar-SA"/>
        </w:rPr>
        <w:t>Таблица Б.1. Целевые показатели по обработке, обезвреживанию, утилизации и размещению ТКО (таблица в ЭМ)</w:t>
      </w:r>
    </w:p>
    <w:p w:rsidR="007B5ED4" w:rsidRPr="00591AEC" w:rsidRDefault="007B5ED4" w:rsidP="007B5ED4">
      <w:pPr>
        <w:pStyle w:val="a0"/>
        <w:rPr>
          <w:lang w:eastAsia="ar-SA"/>
        </w:rPr>
      </w:pPr>
      <w:r w:rsidRPr="00591AEC">
        <w:rPr>
          <w:lang w:eastAsia="ar-SA"/>
        </w:rPr>
        <w:t>Таблица Б.2. Балансы количественных характеристик образования, обработки, утилизации, обезвреживания, размещения отходов (таблица в ЭМ)</w:t>
      </w:r>
    </w:p>
    <w:p w:rsidR="007B5ED4" w:rsidRPr="00591AEC" w:rsidRDefault="007B5ED4" w:rsidP="007B5ED4">
      <w:pPr>
        <w:pStyle w:val="a0"/>
        <w:rPr>
          <w:lang w:eastAsia="ar-SA"/>
        </w:rPr>
      </w:pPr>
      <w:r w:rsidRPr="00591AEC">
        <w:rPr>
          <w:lang w:eastAsia="ar-SA"/>
        </w:rPr>
        <w:t>Таблица Б.3. Расширенный баланс ТКО (таблица в ЭМ)</w:t>
      </w:r>
    </w:p>
    <w:p w:rsidR="007B5ED4" w:rsidRPr="00591AEC" w:rsidRDefault="007B5ED4" w:rsidP="007B5ED4">
      <w:pPr>
        <w:pStyle w:val="a0"/>
        <w:rPr>
          <w:lang w:eastAsia="ar-SA"/>
        </w:rPr>
      </w:pPr>
      <w:r w:rsidRPr="00591AEC">
        <w:rPr>
          <w:lang w:eastAsia="ar-SA"/>
        </w:rPr>
        <w:t>Таблица Б.4. Капитальные вложения в объекты обращения с ТКО (таблица в ЭМ)</w:t>
      </w:r>
    </w:p>
    <w:p w:rsidR="007B5ED4" w:rsidRPr="00591AEC" w:rsidRDefault="007B5ED4" w:rsidP="007B5ED4">
      <w:pPr>
        <w:pStyle w:val="a0"/>
      </w:pPr>
      <w:r w:rsidRPr="00591AEC">
        <w:rPr>
          <w:lang w:eastAsia="ar-SA"/>
        </w:rPr>
        <w:t>Таблица Б.5. Прогнозные значения тарифов (таблица в ЭМ)</w:t>
      </w:r>
    </w:p>
    <w:p w:rsidR="007B5ED4" w:rsidRPr="00591AEC" w:rsidRDefault="007B5ED4" w:rsidP="007B5ED4">
      <w:pPr>
        <w:pStyle w:val="a0"/>
        <w:numPr>
          <w:ilvl w:val="0"/>
          <w:numId w:val="3"/>
        </w:numPr>
      </w:pPr>
      <w:r w:rsidRPr="00591AEC">
        <w:rPr>
          <w:lang w:eastAsia="ar-SA"/>
        </w:rPr>
        <w:t>Приложение</w:t>
      </w:r>
      <w:proofErr w:type="gramStart"/>
      <w:r w:rsidRPr="00591AEC">
        <w:rPr>
          <w:lang w:eastAsia="ar-SA"/>
        </w:rPr>
        <w:t xml:space="preserve"> В</w:t>
      </w:r>
      <w:proofErr w:type="gramEnd"/>
      <w:r w:rsidRPr="00591AEC">
        <w:rPr>
          <w:lang w:eastAsia="ar-SA"/>
        </w:rPr>
        <w:t>:</w:t>
      </w:r>
    </w:p>
    <w:p w:rsidR="007B5ED4" w:rsidRPr="00591AEC" w:rsidRDefault="007B5ED4" w:rsidP="007B5ED4">
      <w:pPr>
        <w:pStyle w:val="a0"/>
        <w:rPr>
          <w:lang w:eastAsia="ar-SA"/>
        </w:rPr>
      </w:pPr>
      <w:r w:rsidRPr="00591AEC">
        <w:rPr>
          <w:lang w:eastAsia="ar-SA"/>
        </w:rPr>
        <w:t>Таблица В.1. Перспективная логистика (таблица в ЭМ)</w:t>
      </w:r>
    </w:p>
    <w:p w:rsidR="0043036A" w:rsidRDefault="007B5ED4" w:rsidP="0043036A">
      <w:pPr>
        <w:pStyle w:val="a0"/>
        <w:tabs>
          <w:tab w:val="center" w:pos="4677"/>
        </w:tabs>
        <w:rPr>
          <w:lang w:eastAsia="ar-SA"/>
        </w:rPr>
      </w:pPr>
      <w:r w:rsidRPr="00591AEC">
        <w:rPr>
          <w:lang w:eastAsia="ar-SA"/>
        </w:rPr>
        <w:t>Таблица В.2. Потоки в 2021 году</w:t>
      </w:r>
    </w:p>
    <w:p w:rsidR="007B5ED4" w:rsidRPr="00351D09" w:rsidRDefault="0043036A" w:rsidP="0043036A">
      <w:pPr>
        <w:pStyle w:val="a0"/>
        <w:tabs>
          <w:tab w:val="center" w:pos="4677"/>
        </w:tabs>
        <w:rPr>
          <w:lang w:eastAsia="ar-SA"/>
        </w:rPr>
      </w:pPr>
      <w:r>
        <w:rPr>
          <w:lang w:eastAsia="ar-SA"/>
        </w:rPr>
        <w:t>Таблица В.3. Описание границ зоны деятельности регионального оператора</w:t>
      </w:r>
      <w:r>
        <w:rPr>
          <w:lang w:eastAsia="ar-SA"/>
        </w:rPr>
        <w:tab/>
      </w:r>
    </w:p>
    <w:p w:rsidR="007B5ED4" w:rsidRDefault="007B5ED4" w:rsidP="007B5ED4">
      <w:pPr>
        <w:pStyle w:val="a0"/>
        <w:numPr>
          <w:ilvl w:val="0"/>
          <w:numId w:val="3"/>
        </w:numPr>
        <w:rPr>
          <w:lang w:eastAsia="ar-SA"/>
        </w:rPr>
      </w:pPr>
      <w:r w:rsidRPr="00351D09">
        <w:rPr>
          <w:lang w:eastAsia="ar-SA"/>
        </w:rPr>
        <w:t>Приложение Г:</w:t>
      </w:r>
      <w:r w:rsidRPr="0057482E">
        <w:rPr>
          <w:lang w:eastAsia="ar-SA"/>
        </w:rPr>
        <w:t xml:space="preserve"> </w:t>
      </w:r>
    </w:p>
    <w:p w:rsidR="007B5ED4" w:rsidRPr="00351D09" w:rsidRDefault="007B5ED4" w:rsidP="007B5ED4">
      <w:pPr>
        <w:pStyle w:val="a0"/>
        <w:rPr>
          <w:lang w:eastAsia="ar-SA"/>
        </w:rPr>
      </w:pPr>
      <w:r w:rsidRPr="00351D09">
        <w:rPr>
          <w:lang w:eastAsia="ar-SA"/>
        </w:rPr>
        <w:lastRenderedPageBreak/>
        <w:t>Приложение Г.1. Графическое изображение существующей схемы транспортирования отходов</w:t>
      </w:r>
    </w:p>
    <w:p w:rsidR="008F0205" w:rsidRDefault="008F0205" w:rsidP="0057482E">
      <w:pPr>
        <w:pStyle w:val="1"/>
        <w:pageBreakBefore/>
        <w:spacing w:line="240" w:lineRule="auto"/>
        <w:ind w:firstLine="0"/>
        <w:jc w:val="center"/>
        <w:rPr>
          <w:color w:val="000000"/>
          <w:sz w:val="28"/>
          <w:szCs w:val="28"/>
          <w:lang w:eastAsia="ar-SA"/>
        </w:rPr>
      </w:pPr>
    </w:p>
    <w:p w:rsidR="008F0205" w:rsidRDefault="008F0205">
      <w:pPr>
        <w:pStyle w:val="1"/>
        <w:spacing w:line="240" w:lineRule="auto"/>
        <w:ind w:firstLine="0"/>
        <w:jc w:val="center"/>
      </w:pPr>
      <w:bookmarkStart w:id="18" w:name="__RefHeading___Toc21980367"/>
      <w:bookmarkEnd w:id="18"/>
      <w:r>
        <w:rPr>
          <w:color w:val="000000"/>
          <w:sz w:val="28"/>
          <w:szCs w:val="28"/>
        </w:rPr>
        <w:t>ЗАКЛЮЧЕНИЕ</w:t>
      </w:r>
    </w:p>
    <w:p w:rsidR="008F0205" w:rsidRDefault="008F0205">
      <w:pPr>
        <w:jc w:val="center"/>
        <w:rPr>
          <w:rFonts w:ascii="Times New Roman" w:hAnsi="Times New Roman" w:cs="Times New Roman"/>
          <w:color w:val="000000"/>
          <w:sz w:val="28"/>
          <w:szCs w:val="28"/>
        </w:rPr>
      </w:pPr>
    </w:p>
    <w:p w:rsidR="008F0205" w:rsidRDefault="008F0205">
      <w:pPr>
        <w:pStyle w:val="ConsPlusNormal"/>
        <w:ind w:firstLine="540"/>
        <w:jc w:val="both"/>
      </w:pPr>
      <w:r>
        <w:t>Настоящая территориальная схема обращения с отходами, в том числе с твердыми коммунальными отходами, формирует систему обращения с отходами на территории Кировской области и является обязательной для исполнения региональным оператором по обращению с твердыми коммунальными отходами и другими операторами, осуществляющими обращение с твердыми коммунальными отходами на территории Кировской области.</w:t>
      </w:r>
    </w:p>
    <w:p w:rsidR="008F0205" w:rsidRDefault="008F0205">
      <w:pPr>
        <w:pStyle w:val="ConsPlusNormal"/>
        <w:ind w:firstLine="540"/>
        <w:jc w:val="both"/>
      </w:pPr>
      <w:r>
        <w:t>Территориальная схема обращения с отходами базируется на новой модели отношений по обращению с твердыми коммунальными отходами, сформированной Федеральным законом от 24.06.98 г. № 89-ФЗ «Об отходах производства и потребления». В соответствии с территориальной схемой формируется новая система накопления твердых коммунальных отходов, включая поэтапный переход к раздельному накоплению твердых коммунальных отходов.</w:t>
      </w:r>
    </w:p>
    <w:p w:rsidR="008F0205" w:rsidRDefault="008F0205">
      <w:pPr>
        <w:pStyle w:val="ConsPlusNormal"/>
        <w:ind w:firstLine="540"/>
        <w:jc w:val="both"/>
      </w:pPr>
      <w:r>
        <w:t xml:space="preserve">Территориальная схема обращения с отходами предусматривает строительство </w:t>
      </w:r>
      <w:r w:rsidR="00FE6EA3">
        <w:t>объектов</w:t>
      </w:r>
      <w:r>
        <w:t xml:space="preserve"> обработки</w:t>
      </w:r>
      <w:r w:rsidR="00FE6EA3">
        <w:t>, утилизации и</w:t>
      </w:r>
      <w:r>
        <w:t xml:space="preserve"> </w:t>
      </w:r>
      <w:r w:rsidR="00FE6EA3">
        <w:t>размещения ТКО</w:t>
      </w:r>
      <w:r>
        <w:t xml:space="preserve">. В случае экономической и экологической целесообразности в период действия территориальной схемы могут быть предложены мероприятия по строительству объектов по обезвреживанию отходов. При этом региональный оператор вправе предложить к реализации собственные проекты строительства и модернизации объектов обработки, утилизации, обезвреживания и размещения ТКО, обеспечивающие достижение целей, предусмотренных настоящей территориальной схемой и соглашением об организации деятельности по обращению с твердыми коммунальными отходами, заключенным между региональным оператором и субъектом РФ. </w:t>
      </w:r>
    </w:p>
    <w:p w:rsidR="008F0205" w:rsidRDefault="008F0205">
      <w:pPr>
        <w:pStyle w:val="ConsPlusNormal"/>
        <w:ind w:firstLine="540"/>
        <w:jc w:val="both"/>
      </w:pPr>
      <w:r>
        <w:t>В случае невозможности реализации мероприятий, предусмотренных территориальной схемой, в территориальную схему должны быть внесены соответствующие изменения.</w:t>
      </w:r>
    </w:p>
    <w:p w:rsidR="008F0205" w:rsidRDefault="008F0205">
      <w:pPr>
        <w:pStyle w:val="ConsPlusNormal"/>
        <w:ind w:firstLine="540"/>
        <w:jc w:val="both"/>
      </w:pPr>
      <w:r>
        <w:t xml:space="preserve">Территориальная схема включает в себя электронную модель, в которой имеется база данных для хранения и обработки всей информации по вопросам обращения с отходами на территории Кировской области, финансовая модель, а также математическая модель для решения задачи оптимизации транспортных потоков, расположения и технических характеристик объектов по обращению с твердыми коммунальными отходами. В рамках электронной модели осуществляются расчет приведенной стоимости услуги регионального оператора, необходимый для организации конкурсного отбора регионального оператора по обращению с твердыми коммунальными отходами. </w:t>
      </w:r>
    </w:p>
    <w:p w:rsidR="008F0205" w:rsidRPr="00DB1FA4" w:rsidRDefault="00A95FC6" w:rsidP="00A95FC6">
      <w:pPr>
        <w:tabs>
          <w:tab w:val="left" w:pos="2655"/>
        </w:tabs>
        <w:spacing w:before="720"/>
        <w:jc w:val="center"/>
      </w:pPr>
      <w:r>
        <w:t>___________</w:t>
      </w:r>
    </w:p>
    <w:sectPr w:rsidR="008F0205" w:rsidRPr="00DB1FA4" w:rsidSect="00BD58F6">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65C" w:rsidRDefault="00D7565C">
      <w:r>
        <w:separator/>
      </w:r>
    </w:p>
  </w:endnote>
  <w:endnote w:type="continuationSeparator" w:id="0">
    <w:p w:rsidR="00D7565C" w:rsidRDefault="00D75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ont27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65C" w:rsidRDefault="00D7565C">
      <w:r>
        <w:separator/>
      </w:r>
    </w:p>
  </w:footnote>
  <w:footnote w:type="continuationSeparator" w:id="0">
    <w:p w:rsidR="00D7565C" w:rsidRDefault="00D75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14</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42</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45</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51</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15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18</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D7565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5C" w:rsidRDefault="0071264D">
    <w:pPr>
      <w:pStyle w:val="af5"/>
      <w:jc w:val="center"/>
    </w:pPr>
    <w:fldSimple w:instr=" PAGE ">
      <w:r w:rsidR="002E25CA">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4">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hint="default"/>
        <w:sz w:val="28"/>
        <w:szCs w:val="28"/>
      </w:rPr>
    </w:lvl>
  </w:abstractNum>
  <w:abstractNum w:abstractNumId="5">
    <w:nsid w:val="00000006"/>
    <w:multiLevelType w:val="singleLevel"/>
    <w:tmpl w:val="DB72494E"/>
    <w:lvl w:ilvl="0">
      <w:start w:val="1"/>
      <w:numFmt w:val="decimal"/>
      <w:lvlText w:val="%1)"/>
      <w:lvlJc w:val="left"/>
      <w:pPr>
        <w:tabs>
          <w:tab w:val="num" w:pos="0"/>
        </w:tabs>
        <w:ind w:left="1921" w:hanging="1212"/>
      </w:pPr>
      <w:rPr>
        <w:rFonts w:ascii="Times New Roman" w:hAnsi="Times New Roman" w:cs="Times New Roman" w:hint="default"/>
        <w:sz w:val="28"/>
        <w:szCs w:val="28"/>
      </w:rPr>
    </w:lvl>
  </w:abstractNum>
  <w:abstractNum w:abstractNumId="6">
    <w:nsid w:val="428D4EE3"/>
    <w:multiLevelType w:val="singleLevel"/>
    <w:tmpl w:val="00000003"/>
    <w:lvl w:ilvl="0">
      <w:start w:val="1"/>
      <w:numFmt w:val="decimal"/>
      <w:lvlText w:val="%1."/>
      <w:lvlJc w:val="left"/>
      <w:pPr>
        <w:tabs>
          <w:tab w:val="num" w:pos="0"/>
        </w:tabs>
        <w:ind w:left="720" w:hanging="360"/>
      </w:pPr>
      <w:rPr>
        <w:rFonts w:hint="default"/>
      </w:rPr>
    </w:lvl>
  </w:abstractNum>
  <w:abstractNum w:abstractNumId="7">
    <w:nsid w:val="5B3C4A7A"/>
    <w:multiLevelType w:val="hybridMultilevel"/>
    <w:tmpl w:val="47F6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930080"/>
    <w:multiLevelType w:val="hybridMultilevel"/>
    <w:tmpl w:val="47448B5C"/>
    <w:lvl w:ilvl="0" w:tplc="BFEE94A8">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6562AE"/>
    <w:rsid w:val="00006252"/>
    <w:rsid w:val="0001020C"/>
    <w:rsid w:val="00010473"/>
    <w:rsid w:val="00021660"/>
    <w:rsid w:val="0002742A"/>
    <w:rsid w:val="00033043"/>
    <w:rsid w:val="00036114"/>
    <w:rsid w:val="00051153"/>
    <w:rsid w:val="00052B93"/>
    <w:rsid w:val="00060CD3"/>
    <w:rsid w:val="00065995"/>
    <w:rsid w:val="00065A41"/>
    <w:rsid w:val="00065E79"/>
    <w:rsid w:val="00070FF2"/>
    <w:rsid w:val="000777E1"/>
    <w:rsid w:val="00080507"/>
    <w:rsid w:val="000829CC"/>
    <w:rsid w:val="00090FEB"/>
    <w:rsid w:val="0009353D"/>
    <w:rsid w:val="000952A8"/>
    <w:rsid w:val="000A13C7"/>
    <w:rsid w:val="000A19D1"/>
    <w:rsid w:val="000A3586"/>
    <w:rsid w:val="000A367B"/>
    <w:rsid w:val="000B72E3"/>
    <w:rsid w:val="000C0FED"/>
    <w:rsid w:val="000C2024"/>
    <w:rsid w:val="000C4335"/>
    <w:rsid w:val="000C6AFC"/>
    <w:rsid w:val="000D2E4D"/>
    <w:rsid w:val="000D5230"/>
    <w:rsid w:val="000E0AB7"/>
    <w:rsid w:val="000E71D8"/>
    <w:rsid w:val="000F20B7"/>
    <w:rsid w:val="000F58A6"/>
    <w:rsid w:val="00102F76"/>
    <w:rsid w:val="00106052"/>
    <w:rsid w:val="00111973"/>
    <w:rsid w:val="001157C3"/>
    <w:rsid w:val="001179BC"/>
    <w:rsid w:val="00122529"/>
    <w:rsid w:val="00125083"/>
    <w:rsid w:val="00125327"/>
    <w:rsid w:val="0013179B"/>
    <w:rsid w:val="00135E8E"/>
    <w:rsid w:val="00141E8D"/>
    <w:rsid w:val="001443A8"/>
    <w:rsid w:val="001449A3"/>
    <w:rsid w:val="0015189A"/>
    <w:rsid w:val="0015325B"/>
    <w:rsid w:val="001568B8"/>
    <w:rsid w:val="0016198C"/>
    <w:rsid w:val="00161CEB"/>
    <w:rsid w:val="00161E71"/>
    <w:rsid w:val="001664FD"/>
    <w:rsid w:val="00166507"/>
    <w:rsid w:val="00167F78"/>
    <w:rsid w:val="00173204"/>
    <w:rsid w:val="00183426"/>
    <w:rsid w:val="00183C8F"/>
    <w:rsid w:val="00186060"/>
    <w:rsid w:val="00195762"/>
    <w:rsid w:val="00195A85"/>
    <w:rsid w:val="00195BF7"/>
    <w:rsid w:val="001A273C"/>
    <w:rsid w:val="001B083A"/>
    <w:rsid w:val="001B47E6"/>
    <w:rsid w:val="001B57D6"/>
    <w:rsid w:val="001D0A02"/>
    <w:rsid w:val="001D19DE"/>
    <w:rsid w:val="001D4364"/>
    <w:rsid w:val="001E05DB"/>
    <w:rsid w:val="001E1398"/>
    <w:rsid w:val="001E1CE2"/>
    <w:rsid w:val="001E5EF3"/>
    <w:rsid w:val="001F252D"/>
    <w:rsid w:val="001F3AAC"/>
    <w:rsid w:val="001F7F92"/>
    <w:rsid w:val="00204889"/>
    <w:rsid w:val="002102CF"/>
    <w:rsid w:val="00211578"/>
    <w:rsid w:val="00223B32"/>
    <w:rsid w:val="0022540B"/>
    <w:rsid w:val="00226475"/>
    <w:rsid w:val="002320A9"/>
    <w:rsid w:val="00235413"/>
    <w:rsid w:val="00241ABB"/>
    <w:rsid w:val="00247297"/>
    <w:rsid w:val="00250CCC"/>
    <w:rsid w:val="00252114"/>
    <w:rsid w:val="00255E87"/>
    <w:rsid w:val="00256034"/>
    <w:rsid w:val="002573B1"/>
    <w:rsid w:val="0026105D"/>
    <w:rsid w:val="00262521"/>
    <w:rsid w:val="0026631A"/>
    <w:rsid w:val="002663E2"/>
    <w:rsid w:val="00271BC7"/>
    <w:rsid w:val="00271E3F"/>
    <w:rsid w:val="002750D7"/>
    <w:rsid w:val="00280C3E"/>
    <w:rsid w:val="00291D87"/>
    <w:rsid w:val="00292B4C"/>
    <w:rsid w:val="0029326E"/>
    <w:rsid w:val="00293F0F"/>
    <w:rsid w:val="00294691"/>
    <w:rsid w:val="0029649B"/>
    <w:rsid w:val="00297A26"/>
    <w:rsid w:val="002A57B5"/>
    <w:rsid w:val="002B62CE"/>
    <w:rsid w:val="002C27A7"/>
    <w:rsid w:val="002C4B53"/>
    <w:rsid w:val="002D4312"/>
    <w:rsid w:val="002D49EE"/>
    <w:rsid w:val="002D544E"/>
    <w:rsid w:val="002E25CA"/>
    <w:rsid w:val="002F3CB0"/>
    <w:rsid w:val="002F4064"/>
    <w:rsid w:val="002F40D6"/>
    <w:rsid w:val="002F48DB"/>
    <w:rsid w:val="002F4A37"/>
    <w:rsid w:val="002F64EB"/>
    <w:rsid w:val="002F7B2C"/>
    <w:rsid w:val="00300080"/>
    <w:rsid w:val="00301294"/>
    <w:rsid w:val="003058D4"/>
    <w:rsid w:val="00307D9A"/>
    <w:rsid w:val="00312487"/>
    <w:rsid w:val="00317984"/>
    <w:rsid w:val="00322810"/>
    <w:rsid w:val="0032706D"/>
    <w:rsid w:val="00327534"/>
    <w:rsid w:val="00332460"/>
    <w:rsid w:val="00332F71"/>
    <w:rsid w:val="003341BF"/>
    <w:rsid w:val="00336556"/>
    <w:rsid w:val="00337F5A"/>
    <w:rsid w:val="00340C18"/>
    <w:rsid w:val="00343CA9"/>
    <w:rsid w:val="00350685"/>
    <w:rsid w:val="00350B95"/>
    <w:rsid w:val="00351157"/>
    <w:rsid w:val="0035402C"/>
    <w:rsid w:val="003645BD"/>
    <w:rsid w:val="00366C25"/>
    <w:rsid w:val="00370D43"/>
    <w:rsid w:val="00373A40"/>
    <w:rsid w:val="00374248"/>
    <w:rsid w:val="00380B3C"/>
    <w:rsid w:val="003856A8"/>
    <w:rsid w:val="00394505"/>
    <w:rsid w:val="003969B3"/>
    <w:rsid w:val="0039719D"/>
    <w:rsid w:val="003975F9"/>
    <w:rsid w:val="003A0DF7"/>
    <w:rsid w:val="003A5DED"/>
    <w:rsid w:val="003B2323"/>
    <w:rsid w:val="003C2A15"/>
    <w:rsid w:val="003C59FA"/>
    <w:rsid w:val="003D11B1"/>
    <w:rsid w:val="003D2E41"/>
    <w:rsid w:val="003D3EA1"/>
    <w:rsid w:val="003E0582"/>
    <w:rsid w:val="003E1DFA"/>
    <w:rsid w:val="003E342D"/>
    <w:rsid w:val="003F2A29"/>
    <w:rsid w:val="003F4378"/>
    <w:rsid w:val="004004F4"/>
    <w:rsid w:val="0040366C"/>
    <w:rsid w:val="0040696B"/>
    <w:rsid w:val="00411930"/>
    <w:rsid w:val="00415825"/>
    <w:rsid w:val="00415982"/>
    <w:rsid w:val="00415F27"/>
    <w:rsid w:val="004204E7"/>
    <w:rsid w:val="00421ECD"/>
    <w:rsid w:val="004267D9"/>
    <w:rsid w:val="0043036A"/>
    <w:rsid w:val="0043331F"/>
    <w:rsid w:val="004333EA"/>
    <w:rsid w:val="00435C59"/>
    <w:rsid w:val="00436712"/>
    <w:rsid w:val="004434C7"/>
    <w:rsid w:val="00446C3A"/>
    <w:rsid w:val="004513EB"/>
    <w:rsid w:val="004526DA"/>
    <w:rsid w:val="00452852"/>
    <w:rsid w:val="004556B5"/>
    <w:rsid w:val="00463DE3"/>
    <w:rsid w:val="004648CE"/>
    <w:rsid w:val="00465017"/>
    <w:rsid w:val="00473579"/>
    <w:rsid w:val="00475192"/>
    <w:rsid w:val="00475896"/>
    <w:rsid w:val="00481C90"/>
    <w:rsid w:val="00490BA0"/>
    <w:rsid w:val="004A238E"/>
    <w:rsid w:val="004A7FCB"/>
    <w:rsid w:val="004B728F"/>
    <w:rsid w:val="004C1DF5"/>
    <w:rsid w:val="004D5813"/>
    <w:rsid w:val="004E0D29"/>
    <w:rsid w:val="004E2558"/>
    <w:rsid w:val="004E27B8"/>
    <w:rsid w:val="004E3C0B"/>
    <w:rsid w:val="004E4F06"/>
    <w:rsid w:val="004E543C"/>
    <w:rsid w:val="004E5DBA"/>
    <w:rsid w:val="004F07E4"/>
    <w:rsid w:val="004F49FD"/>
    <w:rsid w:val="0050146D"/>
    <w:rsid w:val="00504606"/>
    <w:rsid w:val="0050715C"/>
    <w:rsid w:val="005074C4"/>
    <w:rsid w:val="00507D20"/>
    <w:rsid w:val="00513B40"/>
    <w:rsid w:val="00515C8B"/>
    <w:rsid w:val="00522579"/>
    <w:rsid w:val="005229A7"/>
    <w:rsid w:val="00524901"/>
    <w:rsid w:val="00525C29"/>
    <w:rsid w:val="00527A8B"/>
    <w:rsid w:val="0053274E"/>
    <w:rsid w:val="00534733"/>
    <w:rsid w:val="00537987"/>
    <w:rsid w:val="00543ABE"/>
    <w:rsid w:val="0054742F"/>
    <w:rsid w:val="005537F0"/>
    <w:rsid w:val="0055502D"/>
    <w:rsid w:val="00555F4E"/>
    <w:rsid w:val="005602E9"/>
    <w:rsid w:val="00562E04"/>
    <w:rsid w:val="00564CA2"/>
    <w:rsid w:val="00566437"/>
    <w:rsid w:val="005668E1"/>
    <w:rsid w:val="00573891"/>
    <w:rsid w:val="0057482E"/>
    <w:rsid w:val="00574F4B"/>
    <w:rsid w:val="0058135B"/>
    <w:rsid w:val="00583A5E"/>
    <w:rsid w:val="00583DD5"/>
    <w:rsid w:val="00584ED2"/>
    <w:rsid w:val="00586214"/>
    <w:rsid w:val="00591282"/>
    <w:rsid w:val="00591AEC"/>
    <w:rsid w:val="00592679"/>
    <w:rsid w:val="00593786"/>
    <w:rsid w:val="00594B39"/>
    <w:rsid w:val="0059561F"/>
    <w:rsid w:val="005959B3"/>
    <w:rsid w:val="005B0FC0"/>
    <w:rsid w:val="005B36EC"/>
    <w:rsid w:val="005B49CC"/>
    <w:rsid w:val="005B752B"/>
    <w:rsid w:val="005C39F3"/>
    <w:rsid w:val="005C6EB9"/>
    <w:rsid w:val="005C72E1"/>
    <w:rsid w:val="005D278B"/>
    <w:rsid w:val="005D3879"/>
    <w:rsid w:val="005E2DD7"/>
    <w:rsid w:val="005E5AD9"/>
    <w:rsid w:val="005F1901"/>
    <w:rsid w:val="005F27A1"/>
    <w:rsid w:val="005F2BD1"/>
    <w:rsid w:val="005F46E9"/>
    <w:rsid w:val="005F4FAC"/>
    <w:rsid w:val="005F7036"/>
    <w:rsid w:val="005F7B80"/>
    <w:rsid w:val="00604282"/>
    <w:rsid w:val="00607DC3"/>
    <w:rsid w:val="00614DC5"/>
    <w:rsid w:val="00614F9F"/>
    <w:rsid w:val="00616698"/>
    <w:rsid w:val="00623D3E"/>
    <w:rsid w:val="00624E9C"/>
    <w:rsid w:val="006261B3"/>
    <w:rsid w:val="00626242"/>
    <w:rsid w:val="00626D3C"/>
    <w:rsid w:val="00630ACC"/>
    <w:rsid w:val="00632450"/>
    <w:rsid w:val="00632E67"/>
    <w:rsid w:val="00637168"/>
    <w:rsid w:val="00637C20"/>
    <w:rsid w:val="006447B8"/>
    <w:rsid w:val="006521AB"/>
    <w:rsid w:val="00655900"/>
    <w:rsid w:val="006562AE"/>
    <w:rsid w:val="0066145D"/>
    <w:rsid w:val="00661595"/>
    <w:rsid w:val="00667338"/>
    <w:rsid w:val="00673E17"/>
    <w:rsid w:val="00675A70"/>
    <w:rsid w:val="00683811"/>
    <w:rsid w:val="0068546B"/>
    <w:rsid w:val="00687D71"/>
    <w:rsid w:val="006913A1"/>
    <w:rsid w:val="00694283"/>
    <w:rsid w:val="006944F6"/>
    <w:rsid w:val="00695BE9"/>
    <w:rsid w:val="006A13A9"/>
    <w:rsid w:val="006A2501"/>
    <w:rsid w:val="006A321E"/>
    <w:rsid w:val="006A487D"/>
    <w:rsid w:val="006A660C"/>
    <w:rsid w:val="006B04A9"/>
    <w:rsid w:val="006B16F6"/>
    <w:rsid w:val="006B47EB"/>
    <w:rsid w:val="006B65D3"/>
    <w:rsid w:val="006B7251"/>
    <w:rsid w:val="006C0827"/>
    <w:rsid w:val="006C4B3D"/>
    <w:rsid w:val="006C4F3D"/>
    <w:rsid w:val="006D09A5"/>
    <w:rsid w:val="006D45BB"/>
    <w:rsid w:val="006E2ECD"/>
    <w:rsid w:val="006E5134"/>
    <w:rsid w:val="006E5D10"/>
    <w:rsid w:val="006E618E"/>
    <w:rsid w:val="006E71A6"/>
    <w:rsid w:val="006E78DF"/>
    <w:rsid w:val="006F7744"/>
    <w:rsid w:val="007002C8"/>
    <w:rsid w:val="00700A08"/>
    <w:rsid w:val="00704968"/>
    <w:rsid w:val="007118CE"/>
    <w:rsid w:val="0071264D"/>
    <w:rsid w:val="007220BA"/>
    <w:rsid w:val="007223C8"/>
    <w:rsid w:val="007242A5"/>
    <w:rsid w:val="007243DA"/>
    <w:rsid w:val="00727AD8"/>
    <w:rsid w:val="00731A60"/>
    <w:rsid w:val="0073317A"/>
    <w:rsid w:val="00734CBC"/>
    <w:rsid w:val="00737A12"/>
    <w:rsid w:val="00741881"/>
    <w:rsid w:val="0074193D"/>
    <w:rsid w:val="00742D19"/>
    <w:rsid w:val="00746B38"/>
    <w:rsid w:val="00751DC4"/>
    <w:rsid w:val="00753148"/>
    <w:rsid w:val="00756F23"/>
    <w:rsid w:val="00761680"/>
    <w:rsid w:val="00765366"/>
    <w:rsid w:val="007717D9"/>
    <w:rsid w:val="00772147"/>
    <w:rsid w:val="00772903"/>
    <w:rsid w:val="00786B2D"/>
    <w:rsid w:val="007A00CC"/>
    <w:rsid w:val="007A0157"/>
    <w:rsid w:val="007A15EA"/>
    <w:rsid w:val="007A1D2B"/>
    <w:rsid w:val="007A29AF"/>
    <w:rsid w:val="007A53A4"/>
    <w:rsid w:val="007A7A92"/>
    <w:rsid w:val="007B51B2"/>
    <w:rsid w:val="007B5ED4"/>
    <w:rsid w:val="007B6FAC"/>
    <w:rsid w:val="007C11AD"/>
    <w:rsid w:val="007C3582"/>
    <w:rsid w:val="007D01C1"/>
    <w:rsid w:val="007D0D22"/>
    <w:rsid w:val="007D518B"/>
    <w:rsid w:val="007D6249"/>
    <w:rsid w:val="007E00A4"/>
    <w:rsid w:val="007E1441"/>
    <w:rsid w:val="007E26CF"/>
    <w:rsid w:val="007E2CCC"/>
    <w:rsid w:val="007E6402"/>
    <w:rsid w:val="007E70B9"/>
    <w:rsid w:val="007F0DD7"/>
    <w:rsid w:val="007F146E"/>
    <w:rsid w:val="007F1A28"/>
    <w:rsid w:val="007F52CD"/>
    <w:rsid w:val="007F601D"/>
    <w:rsid w:val="00802439"/>
    <w:rsid w:val="008033D3"/>
    <w:rsid w:val="008109D2"/>
    <w:rsid w:val="0081280C"/>
    <w:rsid w:val="00813E1D"/>
    <w:rsid w:val="00814FBB"/>
    <w:rsid w:val="0081758B"/>
    <w:rsid w:val="00820F16"/>
    <w:rsid w:val="008275E8"/>
    <w:rsid w:val="00833C15"/>
    <w:rsid w:val="00834503"/>
    <w:rsid w:val="00836633"/>
    <w:rsid w:val="00842E58"/>
    <w:rsid w:val="00845A65"/>
    <w:rsid w:val="00851C05"/>
    <w:rsid w:val="008532FA"/>
    <w:rsid w:val="0085541A"/>
    <w:rsid w:val="00855DB6"/>
    <w:rsid w:val="0085728F"/>
    <w:rsid w:val="00860576"/>
    <w:rsid w:val="00862454"/>
    <w:rsid w:val="00863946"/>
    <w:rsid w:val="00864859"/>
    <w:rsid w:val="0087349D"/>
    <w:rsid w:val="008738A1"/>
    <w:rsid w:val="00876D39"/>
    <w:rsid w:val="00880899"/>
    <w:rsid w:val="00883F0D"/>
    <w:rsid w:val="00887DC7"/>
    <w:rsid w:val="008A06A9"/>
    <w:rsid w:val="008A1737"/>
    <w:rsid w:val="008A62BE"/>
    <w:rsid w:val="008A66AF"/>
    <w:rsid w:val="008B2B67"/>
    <w:rsid w:val="008B4058"/>
    <w:rsid w:val="008B419F"/>
    <w:rsid w:val="008B54B8"/>
    <w:rsid w:val="008B5DE6"/>
    <w:rsid w:val="008B701A"/>
    <w:rsid w:val="008C2D80"/>
    <w:rsid w:val="008C7236"/>
    <w:rsid w:val="008D45E5"/>
    <w:rsid w:val="008E0AF0"/>
    <w:rsid w:val="008E13CF"/>
    <w:rsid w:val="008E6D26"/>
    <w:rsid w:val="008F0205"/>
    <w:rsid w:val="009112BF"/>
    <w:rsid w:val="00912FC7"/>
    <w:rsid w:val="009214A6"/>
    <w:rsid w:val="00923F92"/>
    <w:rsid w:val="0092536E"/>
    <w:rsid w:val="00925E87"/>
    <w:rsid w:val="00927258"/>
    <w:rsid w:val="00927FD1"/>
    <w:rsid w:val="00930B42"/>
    <w:rsid w:val="009367BD"/>
    <w:rsid w:val="00940879"/>
    <w:rsid w:val="0094176C"/>
    <w:rsid w:val="00942A59"/>
    <w:rsid w:val="00944C72"/>
    <w:rsid w:val="009453F3"/>
    <w:rsid w:val="00947798"/>
    <w:rsid w:val="00953C46"/>
    <w:rsid w:val="00955948"/>
    <w:rsid w:val="00956603"/>
    <w:rsid w:val="00962FBB"/>
    <w:rsid w:val="00964BE9"/>
    <w:rsid w:val="00967D33"/>
    <w:rsid w:val="009704E7"/>
    <w:rsid w:val="00970567"/>
    <w:rsid w:val="0097292F"/>
    <w:rsid w:val="00982073"/>
    <w:rsid w:val="00987146"/>
    <w:rsid w:val="00997528"/>
    <w:rsid w:val="009A5DAE"/>
    <w:rsid w:val="009B024D"/>
    <w:rsid w:val="009B044F"/>
    <w:rsid w:val="009B63ED"/>
    <w:rsid w:val="009C1807"/>
    <w:rsid w:val="009D056D"/>
    <w:rsid w:val="009D21AF"/>
    <w:rsid w:val="009D2965"/>
    <w:rsid w:val="009E20FB"/>
    <w:rsid w:val="009E24F6"/>
    <w:rsid w:val="009E26B7"/>
    <w:rsid w:val="009E3DBB"/>
    <w:rsid w:val="009E5776"/>
    <w:rsid w:val="009F5C35"/>
    <w:rsid w:val="009F75F9"/>
    <w:rsid w:val="009F7C33"/>
    <w:rsid w:val="00A02655"/>
    <w:rsid w:val="00A042D6"/>
    <w:rsid w:val="00A04AEF"/>
    <w:rsid w:val="00A11E23"/>
    <w:rsid w:val="00A11E75"/>
    <w:rsid w:val="00A1673C"/>
    <w:rsid w:val="00A21FC5"/>
    <w:rsid w:val="00A24E0C"/>
    <w:rsid w:val="00A25A7E"/>
    <w:rsid w:val="00A301AE"/>
    <w:rsid w:val="00A309E0"/>
    <w:rsid w:val="00A32D10"/>
    <w:rsid w:val="00A33713"/>
    <w:rsid w:val="00A34134"/>
    <w:rsid w:val="00A3514A"/>
    <w:rsid w:val="00A35260"/>
    <w:rsid w:val="00A35BFE"/>
    <w:rsid w:val="00A36843"/>
    <w:rsid w:val="00A4565D"/>
    <w:rsid w:val="00A50A3E"/>
    <w:rsid w:val="00A523E9"/>
    <w:rsid w:val="00A5755C"/>
    <w:rsid w:val="00A6295A"/>
    <w:rsid w:val="00A64F13"/>
    <w:rsid w:val="00A665E2"/>
    <w:rsid w:val="00A6743F"/>
    <w:rsid w:val="00A678AC"/>
    <w:rsid w:val="00A7218A"/>
    <w:rsid w:val="00A723B3"/>
    <w:rsid w:val="00A72F62"/>
    <w:rsid w:val="00A74465"/>
    <w:rsid w:val="00A74678"/>
    <w:rsid w:val="00A77969"/>
    <w:rsid w:val="00A80884"/>
    <w:rsid w:val="00A811DB"/>
    <w:rsid w:val="00A82FF6"/>
    <w:rsid w:val="00A8641B"/>
    <w:rsid w:val="00A87978"/>
    <w:rsid w:val="00A95FC6"/>
    <w:rsid w:val="00A965C4"/>
    <w:rsid w:val="00AA1755"/>
    <w:rsid w:val="00AA1CBE"/>
    <w:rsid w:val="00AA52BD"/>
    <w:rsid w:val="00AA5BBA"/>
    <w:rsid w:val="00AA6F10"/>
    <w:rsid w:val="00AB0DA8"/>
    <w:rsid w:val="00AB4D8C"/>
    <w:rsid w:val="00AB4F83"/>
    <w:rsid w:val="00AB6E56"/>
    <w:rsid w:val="00AB7E31"/>
    <w:rsid w:val="00AC2A92"/>
    <w:rsid w:val="00AC3563"/>
    <w:rsid w:val="00AC79B7"/>
    <w:rsid w:val="00AD46F5"/>
    <w:rsid w:val="00AD7270"/>
    <w:rsid w:val="00AE11A9"/>
    <w:rsid w:val="00AE28F4"/>
    <w:rsid w:val="00AE5338"/>
    <w:rsid w:val="00AE71D4"/>
    <w:rsid w:val="00AE76E8"/>
    <w:rsid w:val="00AE79DE"/>
    <w:rsid w:val="00B001A2"/>
    <w:rsid w:val="00B02138"/>
    <w:rsid w:val="00B10B1D"/>
    <w:rsid w:val="00B13AE6"/>
    <w:rsid w:val="00B16E18"/>
    <w:rsid w:val="00B20E58"/>
    <w:rsid w:val="00B23C4C"/>
    <w:rsid w:val="00B24917"/>
    <w:rsid w:val="00B24A40"/>
    <w:rsid w:val="00B26B45"/>
    <w:rsid w:val="00B279CE"/>
    <w:rsid w:val="00B361A2"/>
    <w:rsid w:val="00B36DFC"/>
    <w:rsid w:val="00B457A4"/>
    <w:rsid w:val="00B47D75"/>
    <w:rsid w:val="00B539A1"/>
    <w:rsid w:val="00B55A7A"/>
    <w:rsid w:val="00B60F86"/>
    <w:rsid w:val="00B619A2"/>
    <w:rsid w:val="00B62A8D"/>
    <w:rsid w:val="00B7129E"/>
    <w:rsid w:val="00B72CC5"/>
    <w:rsid w:val="00B7542A"/>
    <w:rsid w:val="00B77E91"/>
    <w:rsid w:val="00B91356"/>
    <w:rsid w:val="00B93354"/>
    <w:rsid w:val="00B9383E"/>
    <w:rsid w:val="00B938D6"/>
    <w:rsid w:val="00B96B9E"/>
    <w:rsid w:val="00B96F3C"/>
    <w:rsid w:val="00BA0336"/>
    <w:rsid w:val="00BB2385"/>
    <w:rsid w:val="00BB3970"/>
    <w:rsid w:val="00BB4E78"/>
    <w:rsid w:val="00BB7E25"/>
    <w:rsid w:val="00BC668A"/>
    <w:rsid w:val="00BC678E"/>
    <w:rsid w:val="00BD58F6"/>
    <w:rsid w:val="00BD60C0"/>
    <w:rsid w:val="00BD7AFC"/>
    <w:rsid w:val="00BD7B0F"/>
    <w:rsid w:val="00BE16AD"/>
    <w:rsid w:val="00BE7A1A"/>
    <w:rsid w:val="00BF06C5"/>
    <w:rsid w:val="00BF179A"/>
    <w:rsid w:val="00BF3AB3"/>
    <w:rsid w:val="00C009C0"/>
    <w:rsid w:val="00C01B83"/>
    <w:rsid w:val="00C02522"/>
    <w:rsid w:val="00C02AB4"/>
    <w:rsid w:val="00C06F4C"/>
    <w:rsid w:val="00C102A7"/>
    <w:rsid w:val="00C10DCE"/>
    <w:rsid w:val="00C11633"/>
    <w:rsid w:val="00C13CA9"/>
    <w:rsid w:val="00C15150"/>
    <w:rsid w:val="00C15266"/>
    <w:rsid w:val="00C1778B"/>
    <w:rsid w:val="00C21FA3"/>
    <w:rsid w:val="00C30745"/>
    <w:rsid w:val="00C31122"/>
    <w:rsid w:val="00C33F16"/>
    <w:rsid w:val="00C33F74"/>
    <w:rsid w:val="00C34A9C"/>
    <w:rsid w:val="00C3644C"/>
    <w:rsid w:val="00C36498"/>
    <w:rsid w:val="00C401E5"/>
    <w:rsid w:val="00C41290"/>
    <w:rsid w:val="00C41B8C"/>
    <w:rsid w:val="00C42BC2"/>
    <w:rsid w:val="00C45AAC"/>
    <w:rsid w:val="00C46D04"/>
    <w:rsid w:val="00C55874"/>
    <w:rsid w:val="00C55D48"/>
    <w:rsid w:val="00C5789F"/>
    <w:rsid w:val="00C604C4"/>
    <w:rsid w:val="00C66179"/>
    <w:rsid w:val="00C73A9D"/>
    <w:rsid w:val="00C80150"/>
    <w:rsid w:val="00C81685"/>
    <w:rsid w:val="00C95789"/>
    <w:rsid w:val="00C97EB4"/>
    <w:rsid w:val="00CA672D"/>
    <w:rsid w:val="00CA7D83"/>
    <w:rsid w:val="00CB1E4C"/>
    <w:rsid w:val="00CB50FF"/>
    <w:rsid w:val="00CB6F0B"/>
    <w:rsid w:val="00CC50D4"/>
    <w:rsid w:val="00CC7C8F"/>
    <w:rsid w:val="00CD40CC"/>
    <w:rsid w:val="00CD7107"/>
    <w:rsid w:val="00CE1546"/>
    <w:rsid w:val="00CE1983"/>
    <w:rsid w:val="00CE198D"/>
    <w:rsid w:val="00CE20DC"/>
    <w:rsid w:val="00CE4D0E"/>
    <w:rsid w:val="00CE7DAF"/>
    <w:rsid w:val="00CF2AA8"/>
    <w:rsid w:val="00D00AFC"/>
    <w:rsid w:val="00D01362"/>
    <w:rsid w:val="00D040F9"/>
    <w:rsid w:val="00D05A1E"/>
    <w:rsid w:val="00D07418"/>
    <w:rsid w:val="00D126C5"/>
    <w:rsid w:val="00D1339E"/>
    <w:rsid w:val="00D25F63"/>
    <w:rsid w:val="00D33CE0"/>
    <w:rsid w:val="00D4095C"/>
    <w:rsid w:val="00D4253C"/>
    <w:rsid w:val="00D4439D"/>
    <w:rsid w:val="00D479F9"/>
    <w:rsid w:val="00D47B0B"/>
    <w:rsid w:val="00D533DA"/>
    <w:rsid w:val="00D54C38"/>
    <w:rsid w:val="00D56DCC"/>
    <w:rsid w:val="00D57C3F"/>
    <w:rsid w:val="00D62399"/>
    <w:rsid w:val="00D658E6"/>
    <w:rsid w:val="00D70A53"/>
    <w:rsid w:val="00D72885"/>
    <w:rsid w:val="00D7327F"/>
    <w:rsid w:val="00D7565C"/>
    <w:rsid w:val="00D765A8"/>
    <w:rsid w:val="00D810A1"/>
    <w:rsid w:val="00D817A6"/>
    <w:rsid w:val="00D85CEC"/>
    <w:rsid w:val="00D9438B"/>
    <w:rsid w:val="00DA117F"/>
    <w:rsid w:val="00DA2ADB"/>
    <w:rsid w:val="00DA7D75"/>
    <w:rsid w:val="00DB0046"/>
    <w:rsid w:val="00DB1FA4"/>
    <w:rsid w:val="00DB20D4"/>
    <w:rsid w:val="00DB388B"/>
    <w:rsid w:val="00DC01AA"/>
    <w:rsid w:val="00DC14C0"/>
    <w:rsid w:val="00DC20CA"/>
    <w:rsid w:val="00DC268F"/>
    <w:rsid w:val="00DC4EBA"/>
    <w:rsid w:val="00DD130F"/>
    <w:rsid w:val="00DD54A1"/>
    <w:rsid w:val="00DD56EF"/>
    <w:rsid w:val="00DE0A87"/>
    <w:rsid w:val="00DE1E64"/>
    <w:rsid w:val="00DE49E4"/>
    <w:rsid w:val="00DE54A1"/>
    <w:rsid w:val="00E00EC6"/>
    <w:rsid w:val="00E03C21"/>
    <w:rsid w:val="00E13DB3"/>
    <w:rsid w:val="00E16DBF"/>
    <w:rsid w:val="00E213B1"/>
    <w:rsid w:val="00E254D3"/>
    <w:rsid w:val="00E31246"/>
    <w:rsid w:val="00E34002"/>
    <w:rsid w:val="00E3440E"/>
    <w:rsid w:val="00E41088"/>
    <w:rsid w:val="00E413D5"/>
    <w:rsid w:val="00E41796"/>
    <w:rsid w:val="00E44822"/>
    <w:rsid w:val="00E45143"/>
    <w:rsid w:val="00E466CA"/>
    <w:rsid w:val="00E53BE8"/>
    <w:rsid w:val="00E57ECB"/>
    <w:rsid w:val="00E606BB"/>
    <w:rsid w:val="00E62590"/>
    <w:rsid w:val="00E64207"/>
    <w:rsid w:val="00E727A6"/>
    <w:rsid w:val="00E77033"/>
    <w:rsid w:val="00E80DD6"/>
    <w:rsid w:val="00E81B1F"/>
    <w:rsid w:val="00E83B81"/>
    <w:rsid w:val="00E86C34"/>
    <w:rsid w:val="00E917C7"/>
    <w:rsid w:val="00E91E55"/>
    <w:rsid w:val="00E93D44"/>
    <w:rsid w:val="00E96100"/>
    <w:rsid w:val="00EA10E8"/>
    <w:rsid w:val="00EA1B02"/>
    <w:rsid w:val="00EA3B60"/>
    <w:rsid w:val="00EA52FA"/>
    <w:rsid w:val="00EB118E"/>
    <w:rsid w:val="00EB1B8C"/>
    <w:rsid w:val="00EB2156"/>
    <w:rsid w:val="00EB2C2C"/>
    <w:rsid w:val="00EB7A1C"/>
    <w:rsid w:val="00EC5254"/>
    <w:rsid w:val="00EC72C8"/>
    <w:rsid w:val="00EC7970"/>
    <w:rsid w:val="00ED06F7"/>
    <w:rsid w:val="00ED49A2"/>
    <w:rsid w:val="00ED7751"/>
    <w:rsid w:val="00EE3499"/>
    <w:rsid w:val="00EE636B"/>
    <w:rsid w:val="00EE77EB"/>
    <w:rsid w:val="00EF2787"/>
    <w:rsid w:val="00EF6183"/>
    <w:rsid w:val="00EF7C56"/>
    <w:rsid w:val="00F015AA"/>
    <w:rsid w:val="00F026A6"/>
    <w:rsid w:val="00F02BB6"/>
    <w:rsid w:val="00F1140B"/>
    <w:rsid w:val="00F116CD"/>
    <w:rsid w:val="00F13E62"/>
    <w:rsid w:val="00F1414C"/>
    <w:rsid w:val="00F16F3A"/>
    <w:rsid w:val="00F27C6A"/>
    <w:rsid w:val="00F33917"/>
    <w:rsid w:val="00F37805"/>
    <w:rsid w:val="00F41B9C"/>
    <w:rsid w:val="00F41CC4"/>
    <w:rsid w:val="00F449A2"/>
    <w:rsid w:val="00F44EBF"/>
    <w:rsid w:val="00F50151"/>
    <w:rsid w:val="00F573D8"/>
    <w:rsid w:val="00F61528"/>
    <w:rsid w:val="00F7530F"/>
    <w:rsid w:val="00F80822"/>
    <w:rsid w:val="00F84AE6"/>
    <w:rsid w:val="00F84E3C"/>
    <w:rsid w:val="00F908A8"/>
    <w:rsid w:val="00F91C7A"/>
    <w:rsid w:val="00F96437"/>
    <w:rsid w:val="00FA4BA3"/>
    <w:rsid w:val="00FA7E81"/>
    <w:rsid w:val="00FB519C"/>
    <w:rsid w:val="00FC06FF"/>
    <w:rsid w:val="00FC2C90"/>
    <w:rsid w:val="00FC59FE"/>
    <w:rsid w:val="00FC7654"/>
    <w:rsid w:val="00FD0A32"/>
    <w:rsid w:val="00FD26E9"/>
    <w:rsid w:val="00FD48E7"/>
    <w:rsid w:val="00FD4F7A"/>
    <w:rsid w:val="00FD58D9"/>
    <w:rsid w:val="00FD60A5"/>
    <w:rsid w:val="00FE6EA3"/>
    <w:rsid w:val="00FF5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F6"/>
    <w:pPr>
      <w:suppressAutoHyphens/>
      <w:ind w:right="278" w:firstLine="709"/>
      <w:jc w:val="both"/>
    </w:pPr>
    <w:rPr>
      <w:rFonts w:ascii="Calibri" w:eastAsia="Calibri" w:hAnsi="Calibri" w:cs="Calibri"/>
      <w:sz w:val="22"/>
      <w:szCs w:val="22"/>
      <w:lang w:eastAsia="zh-CN"/>
    </w:rPr>
  </w:style>
  <w:style w:type="paragraph" w:styleId="1">
    <w:name w:val="heading 1"/>
    <w:basedOn w:val="a"/>
    <w:next w:val="a0"/>
    <w:qFormat/>
    <w:rsid w:val="00BD58F6"/>
    <w:pPr>
      <w:keepNext/>
      <w:keepLines/>
      <w:tabs>
        <w:tab w:val="num" w:pos="0"/>
      </w:tabs>
      <w:spacing w:line="360" w:lineRule="auto"/>
      <w:ind w:right="0"/>
      <w:outlineLvl w:val="0"/>
    </w:pPr>
    <w:rPr>
      <w:rFonts w:ascii="Times New Roman" w:eastAsia="SimSun" w:hAnsi="Times New Roman" w:cs="Times New Roman"/>
      <w:kern w:val="2"/>
      <w:sz w:val="24"/>
      <w:szCs w:val="32"/>
    </w:rPr>
  </w:style>
  <w:style w:type="paragraph" w:styleId="2">
    <w:name w:val="heading 2"/>
    <w:basedOn w:val="a"/>
    <w:next w:val="a"/>
    <w:qFormat/>
    <w:rsid w:val="00BD58F6"/>
    <w:pPr>
      <w:keepNext/>
      <w:keepLines/>
      <w:tabs>
        <w:tab w:val="num" w:pos="0"/>
      </w:tabs>
      <w:spacing w:before="200"/>
      <w:ind w:right="0" w:firstLine="0"/>
      <w:outlineLvl w:val="1"/>
    </w:pPr>
    <w:rPr>
      <w:rFonts w:ascii="Cambria" w:eastAsia="Times New Roman" w:hAnsi="Cambria" w:cs="Cambria"/>
      <w:b/>
      <w:bCs/>
      <w:color w:val="4F81BD"/>
      <w:sz w:val="26"/>
      <w:szCs w:val="26"/>
    </w:rPr>
  </w:style>
  <w:style w:type="paragraph" w:styleId="3">
    <w:name w:val="heading 3"/>
    <w:basedOn w:val="a"/>
    <w:next w:val="a"/>
    <w:qFormat/>
    <w:rsid w:val="00BD58F6"/>
    <w:pPr>
      <w:keepNext/>
      <w:tabs>
        <w:tab w:val="num" w:pos="0"/>
      </w:tabs>
      <w:spacing w:before="240" w:after="60"/>
      <w:ind w:firstLine="0"/>
      <w:outlineLvl w:val="2"/>
    </w:pPr>
    <w:rPr>
      <w:rFonts w:ascii="Calibri Light" w:eastAsia="Times New Roman" w:hAnsi="Calibri Light" w:cs="Calibri Light"/>
      <w:b/>
      <w:bCs/>
      <w:sz w:val="26"/>
      <w:szCs w:val="26"/>
    </w:rPr>
  </w:style>
  <w:style w:type="paragraph" w:styleId="4">
    <w:name w:val="heading 4"/>
    <w:basedOn w:val="a"/>
    <w:next w:val="a"/>
    <w:qFormat/>
    <w:rsid w:val="00BD58F6"/>
    <w:pPr>
      <w:keepNext/>
      <w:tabs>
        <w:tab w:val="num" w:pos="0"/>
      </w:tabs>
      <w:spacing w:before="240" w:after="60"/>
      <w:ind w:firstLine="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D58F6"/>
  </w:style>
  <w:style w:type="character" w:customStyle="1" w:styleId="WW8Num1z1">
    <w:name w:val="WW8Num1z1"/>
    <w:rsid w:val="00BD58F6"/>
  </w:style>
  <w:style w:type="character" w:customStyle="1" w:styleId="WW8Num1z2">
    <w:name w:val="WW8Num1z2"/>
    <w:rsid w:val="00BD58F6"/>
  </w:style>
  <w:style w:type="character" w:customStyle="1" w:styleId="WW8Num1z3">
    <w:name w:val="WW8Num1z3"/>
    <w:rsid w:val="00BD58F6"/>
  </w:style>
  <w:style w:type="character" w:customStyle="1" w:styleId="WW8Num1z4">
    <w:name w:val="WW8Num1z4"/>
    <w:rsid w:val="00BD58F6"/>
  </w:style>
  <w:style w:type="character" w:customStyle="1" w:styleId="WW8Num1z5">
    <w:name w:val="WW8Num1z5"/>
    <w:rsid w:val="00BD58F6"/>
  </w:style>
  <w:style w:type="character" w:customStyle="1" w:styleId="WW8Num1z6">
    <w:name w:val="WW8Num1z6"/>
    <w:rsid w:val="00BD58F6"/>
  </w:style>
  <w:style w:type="character" w:customStyle="1" w:styleId="WW8Num1z7">
    <w:name w:val="WW8Num1z7"/>
    <w:rsid w:val="00BD58F6"/>
  </w:style>
  <w:style w:type="character" w:customStyle="1" w:styleId="WW8Num1z8">
    <w:name w:val="WW8Num1z8"/>
    <w:rsid w:val="00BD58F6"/>
  </w:style>
  <w:style w:type="character" w:customStyle="1" w:styleId="WW8Num2z0">
    <w:name w:val="WW8Num2z0"/>
    <w:rsid w:val="00BD58F6"/>
    <w:rPr>
      <w:rFonts w:ascii="Times New Roman" w:hAnsi="Times New Roman" w:cs="Times New Roman" w:hint="default"/>
      <w:sz w:val="28"/>
      <w:szCs w:val="28"/>
    </w:rPr>
  </w:style>
  <w:style w:type="character" w:customStyle="1" w:styleId="WW8Num3z0">
    <w:name w:val="WW8Num3z0"/>
    <w:rsid w:val="00BD58F6"/>
    <w:rPr>
      <w:rFonts w:hint="default"/>
    </w:rPr>
  </w:style>
  <w:style w:type="character" w:customStyle="1" w:styleId="WW8Num4z0">
    <w:name w:val="WW8Num4z0"/>
    <w:rsid w:val="00BD58F6"/>
    <w:rPr>
      <w:rFonts w:ascii="Times New Roman" w:hAnsi="Times New Roman" w:cs="Times New Roman" w:hint="default"/>
      <w:sz w:val="28"/>
      <w:szCs w:val="28"/>
    </w:rPr>
  </w:style>
  <w:style w:type="character" w:customStyle="1" w:styleId="WW8Num5z0">
    <w:name w:val="WW8Num5z0"/>
    <w:rsid w:val="00BD58F6"/>
    <w:rPr>
      <w:rFonts w:ascii="Times New Roman" w:hAnsi="Times New Roman" w:cs="Times New Roman" w:hint="default"/>
      <w:sz w:val="28"/>
      <w:szCs w:val="28"/>
    </w:rPr>
  </w:style>
  <w:style w:type="character" w:customStyle="1" w:styleId="WW8Num6z0">
    <w:name w:val="WW8Num6z0"/>
    <w:rsid w:val="00BD58F6"/>
    <w:rPr>
      <w:rFonts w:hint="default"/>
    </w:rPr>
  </w:style>
  <w:style w:type="character" w:customStyle="1" w:styleId="20">
    <w:name w:val="Основной шрифт абзаца2"/>
    <w:rsid w:val="00BD58F6"/>
  </w:style>
  <w:style w:type="character" w:customStyle="1" w:styleId="WW8Num2z1">
    <w:name w:val="WW8Num2z1"/>
    <w:rsid w:val="00BD58F6"/>
  </w:style>
  <w:style w:type="character" w:customStyle="1" w:styleId="WW8Num2z2">
    <w:name w:val="WW8Num2z2"/>
    <w:rsid w:val="00BD58F6"/>
  </w:style>
  <w:style w:type="character" w:customStyle="1" w:styleId="WW8Num2z3">
    <w:name w:val="WW8Num2z3"/>
    <w:rsid w:val="00BD58F6"/>
  </w:style>
  <w:style w:type="character" w:customStyle="1" w:styleId="WW8Num2z4">
    <w:name w:val="WW8Num2z4"/>
    <w:rsid w:val="00BD58F6"/>
  </w:style>
  <w:style w:type="character" w:customStyle="1" w:styleId="WW8Num2z5">
    <w:name w:val="WW8Num2z5"/>
    <w:rsid w:val="00BD58F6"/>
  </w:style>
  <w:style w:type="character" w:customStyle="1" w:styleId="WW8Num2z6">
    <w:name w:val="WW8Num2z6"/>
    <w:rsid w:val="00BD58F6"/>
  </w:style>
  <w:style w:type="character" w:customStyle="1" w:styleId="WW8Num2z7">
    <w:name w:val="WW8Num2z7"/>
    <w:rsid w:val="00BD58F6"/>
  </w:style>
  <w:style w:type="character" w:customStyle="1" w:styleId="WW8Num2z8">
    <w:name w:val="WW8Num2z8"/>
    <w:rsid w:val="00BD58F6"/>
  </w:style>
  <w:style w:type="character" w:customStyle="1" w:styleId="WW8Num3z1">
    <w:name w:val="WW8Num3z1"/>
    <w:rsid w:val="00BD58F6"/>
  </w:style>
  <w:style w:type="character" w:customStyle="1" w:styleId="WW8Num3z2">
    <w:name w:val="WW8Num3z2"/>
    <w:rsid w:val="00BD58F6"/>
  </w:style>
  <w:style w:type="character" w:customStyle="1" w:styleId="WW8Num3z3">
    <w:name w:val="WW8Num3z3"/>
    <w:rsid w:val="00BD58F6"/>
  </w:style>
  <w:style w:type="character" w:customStyle="1" w:styleId="WW8Num3z4">
    <w:name w:val="WW8Num3z4"/>
    <w:rsid w:val="00BD58F6"/>
  </w:style>
  <w:style w:type="character" w:customStyle="1" w:styleId="WW8Num3z5">
    <w:name w:val="WW8Num3z5"/>
    <w:rsid w:val="00BD58F6"/>
  </w:style>
  <w:style w:type="character" w:customStyle="1" w:styleId="WW8Num3z6">
    <w:name w:val="WW8Num3z6"/>
    <w:rsid w:val="00BD58F6"/>
  </w:style>
  <w:style w:type="character" w:customStyle="1" w:styleId="WW8Num3z7">
    <w:name w:val="WW8Num3z7"/>
    <w:rsid w:val="00BD58F6"/>
  </w:style>
  <w:style w:type="character" w:customStyle="1" w:styleId="WW8Num3z8">
    <w:name w:val="WW8Num3z8"/>
    <w:rsid w:val="00BD58F6"/>
  </w:style>
  <w:style w:type="character" w:customStyle="1" w:styleId="WW8Num4z1">
    <w:name w:val="WW8Num4z1"/>
    <w:rsid w:val="00BD58F6"/>
    <w:rPr>
      <w:rFonts w:ascii="Courier New" w:hAnsi="Courier New" w:cs="Courier New" w:hint="default"/>
    </w:rPr>
  </w:style>
  <w:style w:type="character" w:customStyle="1" w:styleId="WW8Num4z2">
    <w:name w:val="WW8Num4z2"/>
    <w:rsid w:val="00BD58F6"/>
    <w:rPr>
      <w:rFonts w:ascii="Wingdings" w:hAnsi="Wingdings" w:cs="Wingdings" w:hint="default"/>
    </w:rPr>
  </w:style>
  <w:style w:type="character" w:customStyle="1" w:styleId="WW8Num5z1">
    <w:name w:val="WW8Num5z1"/>
    <w:rsid w:val="00BD58F6"/>
    <w:rPr>
      <w:rFonts w:ascii="Courier New" w:hAnsi="Courier New" w:cs="Courier New" w:hint="default"/>
    </w:rPr>
  </w:style>
  <w:style w:type="character" w:customStyle="1" w:styleId="WW8Num5z2">
    <w:name w:val="WW8Num5z2"/>
    <w:rsid w:val="00BD58F6"/>
    <w:rPr>
      <w:rFonts w:ascii="Wingdings" w:hAnsi="Wingdings" w:cs="Wingdings" w:hint="default"/>
    </w:rPr>
  </w:style>
  <w:style w:type="character" w:customStyle="1" w:styleId="WW8Num6z1">
    <w:name w:val="WW8Num6z1"/>
    <w:rsid w:val="00BD58F6"/>
  </w:style>
  <w:style w:type="character" w:customStyle="1" w:styleId="WW8Num6z2">
    <w:name w:val="WW8Num6z2"/>
    <w:rsid w:val="00BD58F6"/>
  </w:style>
  <w:style w:type="character" w:customStyle="1" w:styleId="WW8Num6z3">
    <w:name w:val="WW8Num6z3"/>
    <w:rsid w:val="00BD58F6"/>
  </w:style>
  <w:style w:type="character" w:customStyle="1" w:styleId="WW8Num6z4">
    <w:name w:val="WW8Num6z4"/>
    <w:rsid w:val="00BD58F6"/>
  </w:style>
  <w:style w:type="character" w:customStyle="1" w:styleId="WW8Num6z5">
    <w:name w:val="WW8Num6z5"/>
    <w:rsid w:val="00BD58F6"/>
  </w:style>
  <w:style w:type="character" w:customStyle="1" w:styleId="WW8Num6z6">
    <w:name w:val="WW8Num6z6"/>
    <w:rsid w:val="00BD58F6"/>
  </w:style>
  <w:style w:type="character" w:customStyle="1" w:styleId="WW8Num6z7">
    <w:name w:val="WW8Num6z7"/>
    <w:rsid w:val="00BD58F6"/>
  </w:style>
  <w:style w:type="character" w:customStyle="1" w:styleId="WW8Num6z8">
    <w:name w:val="WW8Num6z8"/>
    <w:rsid w:val="00BD58F6"/>
  </w:style>
  <w:style w:type="character" w:customStyle="1" w:styleId="WW8Num7z0">
    <w:name w:val="WW8Num7z0"/>
    <w:rsid w:val="00BD58F6"/>
    <w:rPr>
      <w:rFonts w:hint="default"/>
    </w:rPr>
  </w:style>
  <w:style w:type="character" w:customStyle="1" w:styleId="WW8Num7z1">
    <w:name w:val="WW8Num7z1"/>
    <w:rsid w:val="00BD58F6"/>
  </w:style>
  <w:style w:type="character" w:customStyle="1" w:styleId="WW8Num7z2">
    <w:name w:val="WW8Num7z2"/>
    <w:rsid w:val="00BD58F6"/>
  </w:style>
  <w:style w:type="character" w:customStyle="1" w:styleId="WW8Num7z3">
    <w:name w:val="WW8Num7z3"/>
    <w:rsid w:val="00BD58F6"/>
  </w:style>
  <w:style w:type="character" w:customStyle="1" w:styleId="WW8Num7z4">
    <w:name w:val="WW8Num7z4"/>
    <w:rsid w:val="00BD58F6"/>
  </w:style>
  <w:style w:type="character" w:customStyle="1" w:styleId="WW8Num7z5">
    <w:name w:val="WW8Num7z5"/>
    <w:rsid w:val="00BD58F6"/>
  </w:style>
  <w:style w:type="character" w:customStyle="1" w:styleId="WW8Num7z6">
    <w:name w:val="WW8Num7z6"/>
    <w:rsid w:val="00BD58F6"/>
  </w:style>
  <w:style w:type="character" w:customStyle="1" w:styleId="WW8Num7z7">
    <w:name w:val="WW8Num7z7"/>
    <w:rsid w:val="00BD58F6"/>
  </w:style>
  <w:style w:type="character" w:customStyle="1" w:styleId="WW8Num7z8">
    <w:name w:val="WW8Num7z8"/>
    <w:rsid w:val="00BD58F6"/>
  </w:style>
  <w:style w:type="character" w:customStyle="1" w:styleId="WW8Num8z0">
    <w:name w:val="WW8Num8z0"/>
    <w:rsid w:val="00BD58F6"/>
    <w:rPr>
      <w:rFonts w:ascii="Times New Roman" w:hAnsi="Times New Roman" w:cs="Times New Roman" w:hint="default"/>
      <w:sz w:val="28"/>
      <w:szCs w:val="28"/>
    </w:rPr>
  </w:style>
  <w:style w:type="character" w:customStyle="1" w:styleId="WW8Num8z1">
    <w:name w:val="WW8Num8z1"/>
    <w:rsid w:val="00BD58F6"/>
  </w:style>
  <w:style w:type="character" w:customStyle="1" w:styleId="WW8Num8z2">
    <w:name w:val="WW8Num8z2"/>
    <w:rsid w:val="00BD58F6"/>
  </w:style>
  <w:style w:type="character" w:customStyle="1" w:styleId="WW8Num8z3">
    <w:name w:val="WW8Num8z3"/>
    <w:rsid w:val="00BD58F6"/>
  </w:style>
  <w:style w:type="character" w:customStyle="1" w:styleId="WW8Num8z4">
    <w:name w:val="WW8Num8z4"/>
    <w:rsid w:val="00BD58F6"/>
  </w:style>
  <w:style w:type="character" w:customStyle="1" w:styleId="WW8Num8z5">
    <w:name w:val="WW8Num8z5"/>
    <w:rsid w:val="00BD58F6"/>
  </w:style>
  <w:style w:type="character" w:customStyle="1" w:styleId="WW8Num8z6">
    <w:name w:val="WW8Num8z6"/>
    <w:rsid w:val="00BD58F6"/>
  </w:style>
  <w:style w:type="character" w:customStyle="1" w:styleId="WW8Num8z7">
    <w:name w:val="WW8Num8z7"/>
    <w:rsid w:val="00BD58F6"/>
  </w:style>
  <w:style w:type="character" w:customStyle="1" w:styleId="WW8Num8z8">
    <w:name w:val="WW8Num8z8"/>
    <w:rsid w:val="00BD58F6"/>
  </w:style>
  <w:style w:type="character" w:customStyle="1" w:styleId="WW8Num9z0">
    <w:name w:val="WW8Num9z0"/>
    <w:rsid w:val="00BD58F6"/>
    <w:rPr>
      <w:rFonts w:ascii="Symbol" w:hAnsi="Symbol" w:cs="Symbol" w:hint="default"/>
    </w:rPr>
  </w:style>
  <w:style w:type="character" w:customStyle="1" w:styleId="WW8Num9z1">
    <w:name w:val="WW8Num9z1"/>
    <w:rsid w:val="00BD58F6"/>
    <w:rPr>
      <w:rFonts w:ascii="Courier New" w:hAnsi="Courier New" w:cs="Courier New" w:hint="default"/>
    </w:rPr>
  </w:style>
  <w:style w:type="character" w:customStyle="1" w:styleId="WW8Num9z2">
    <w:name w:val="WW8Num9z2"/>
    <w:rsid w:val="00BD58F6"/>
    <w:rPr>
      <w:rFonts w:ascii="Wingdings" w:hAnsi="Wingdings" w:cs="Wingdings" w:hint="default"/>
    </w:rPr>
  </w:style>
  <w:style w:type="character" w:customStyle="1" w:styleId="WW8Num10z0">
    <w:name w:val="WW8Num10z0"/>
    <w:rsid w:val="00BD58F6"/>
    <w:rPr>
      <w:rFonts w:hint="default"/>
    </w:rPr>
  </w:style>
  <w:style w:type="character" w:customStyle="1" w:styleId="WW8Num10z1">
    <w:name w:val="WW8Num10z1"/>
    <w:rsid w:val="00BD58F6"/>
  </w:style>
  <w:style w:type="character" w:customStyle="1" w:styleId="WW8Num10z2">
    <w:name w:val="WW8Num10z2"/>
    <w:rsid w:val="00BD58F6"/>
  </w:style>
  <w:style w:type="character" w:customStyle="1" w:styleId="WW8Num10z3">
    <w:name w:val="WW8Num10z3"/>
    <w:rsid w:val="00BD58F6"/>
  </w:style>
  <w:style w:type="character" w:customStyle="1" w:styleId="WW8Num10z4">
    <w:name w:val="WW8Num10z4"/>
    <w:rsid w:val="00BD58F6"/>
  </w:style>
  <w:style w:type="character" w:customStyle="1" w:styleId="WW8Num10z5">
    <w:name w:val="WW8Num10z5"/>
    <w:rsid w:val="00BD58F6"/>
  </w:style>
  <w:style w:type="character" w:customStyle="1" w:styleId="WW8Num10z6">
    <w:name w:val="WW8Num10z6"/>
    <w:rsid w:val="00BD58F6"/>
  </w:style>
  <w:style w:type="character" w:customStyle="1" w:styleId="WW8Num10z7">
    <w:name w:val="WW8Num10z7"/>
    <w:rsid w:val="00BD58F6"/>
  </w:style>
  <w:style w:type="character" w:customStyle="1" w:styleId="WW8Num10z8">
    <w:name w:val="WW8Num10z8"/>
    <w:rsid w:val="00BD58F6"/>
  </w:style>
  <w:style w:type="character" w:customStyle="1" w:styleId="WW8Num11z0">
    <w:name w:val="WW8Num11z0"/>
    <w:rsid w:val="00BD58F6"/>
    <w:rPr>
      <w:rFonts w:hint="default"/>
    </w:rPr>
  </w:style>
  <w:style w:type="character" w:customStyle="1" w:styleId="WW8Num11z1">
    <w:name w:val="WW8Num11z1"/>
    <w:rsid w:val="00BD58F6"/>
  </w:style>
  <w:style w:type="character" w:customStyle="1" w:styleId="WW8Num11z2">
    <w:name w:val="WW8Num11z2"/>
    <w:rsid w:val="00BD58F6"/>
  </w:style>
  <w:style w:type="character" w:customStyle="1" w:styleId="WW8Num11z3">
    <w:name w:val="WW8Num11z3"/>
    <w:rsid w:val="00BD58F6"/>
  </w:style>
  <w:style w:type="character" w:customStyle="1" w:styleId="WW8Num11z4">
    <w:name w:val="WW8Num11z4"/>
    <w:rsid w:val="00BD58F6"/>
  </w:style>
  <w:style w:type="character" w:customStyle="1" w:styleId="WW8Num11z5">
    <w:name w:val="WW8Num11z5"/>
    <w:rsid w:val="00BD58F6"/>
  </w:style>
  <w:style w:type="character" w:customStyle="1" w:styleId="WW8Num11z6">
    <w:name w:val="WW8Num11z6"/>
    <w:rsid w:val="00BD58F6"/>
  </w:style>
  <w:style w:type="character" w:customStyle="1" w:styleId="WW8Num11z7">
    <w:name w:val="WW8Num11z7"/>
    <w:rsid w:val="00BD58F6"/>
  </w:style>
  <w:style w:type="character" w:customStyle="1" w:styleId="WW8Num11z8">
    <w:name w:val="WW8Num11z8"/>
    <w:rsid w:val="00BD58F6"/>
  </w:style>
  <w:style w:type="character" w:customStyle="1" w:styleId="WW8Num12z0">
    <w:name w:val="WW8Num12z0"/>
    <w:rsid w:val="00BD58F6"/>
    <w:rPr>
      <w:rFonts w:hint="default"/>
    </w:rPr>
  </w:style>
  <w:style w:type="character" w:customStyle="1" w:styleId="WW8Num12z1">
    <w:name w:val="WW8Num12z1"/>
    <w:rsid w:val="00BD58F6"/>
  </w:style>
  <w:style w:type="character" w:customStyle="1" w:styleId="WW8Num12z2">
    <w:name w:val="WW8Num12z2"/>
    <w:rsid w:val="00BD58F6"/>
  </w:style>
  <w:style w:type="character" w:customStyle="1" w:styleId="WW8Num12z3">
    <w:name w:val="WW8Num12z3"/>
    <w:rsid w:val="00BD58F6"/>
  </w:style>
  <w:style w:type="character" w:customStyle="1" w:styleId="WW8Num12z4">
    <w:name w:val="WW8Num12z4"/>
    <w:rsid w:val="00BD58F6"/>
  </w:style>
  <w:style w:type="character" w:customStyle="1" w:styleId="WW8Num12z5">
    <w:name w:val="WW8Num12z5"/>
    <w:rsid w:val="00BD58F6"/>
  </w:style>
  <w:style w:type="character" w:customStyle="1" w:styleId="WW8Num12z6">
    <w:name w:val="WW8Num12z6"/>
    <w:rsid w:val="00BD58F6"/>
  </w:style>
  <w:style w:type="character" w:customStyle="1" w:styleId="WW8Num12z7">
    <w:name w:val="WW8Num12z7"/>
    <w:rsid w:val="00BD58F6"/>
  </w:style>
  <w:style w:type="character" w:customStyle="1" w:styleId="WW8Num12z8">
    <w:name w:val="WW8Num12z8"/>
    <w:rsid w:val="00BD58F6"/>
  </w:style>
  <w:style w:type="character" w:customStyle="1" w:styleId="WW8Num13z0">
    <w:name w:val="WW8Num13z0"/>
    <w:rsid w:val="00BD58F6"/>
    <w:rPr>
      <w:rFonts w:hint="default"/>
    </w:rPr>
  </w:style>
  <w:style w:type="character" w:customStyle="1" w:styleId="WW8Num13z1">
    <w:name w:val="WW8Num13z1"/>
    <w:rsid w:val="00BD58F6"/>
  </w:style>
  <w:style w:type="character" w:customStyle="1" w:styleId="WW8Num13z2">
    <w:name w:val="WW8Num13z2"/>
    <w:rsid w:val="00BD58F6"/>
  </w:style>
  <w:style w:type="character" w:customStyle="1" w:styleId="WW8Num13z3">
    <w:name w:val="WW8Num13z3"/>
    <w:rsid w:val="00BD58F6"/>
  </w:style>
  <w:style w:type="character" w:customStyle="1" w:styleId="WW8Num13z4">
    <w:name w:val="WW8Num13z4"/>
    <w:rsid w:val="00BD58F6"/>
  </w:style>
  <w:style w:type="character" w:customStyle="1" w:styleId="WW8Num13z5">
    <w:name w:val="WW8Num13z5"/>
    <w:rsid w:val="00BD58F6"/>
  </w:style>
  <w:style w:type="character" w:customStyle="1" w:styleId="WW8Num13z6">
    <w:name w:val="WW8Num13z6"/>
    <w:rsid w:val="00BD58F6"/>
  </w:style>
  <w:style w:type="character" w:customStyle="1" w:styleId="WW8Num13z7">
    <w:name w:val="WW8Num13z7"/>
    <w:rsid w:val="00BD58F6"/>
  </w:style>
  <w:style w:type="character" w:customStyle="1" w:styleId="WW8Num13z8">
    <w:name w:val="WW8Num13z8"/>
    <w:rsid w:val="00BD58F6"/>
  </w:style>
  <w:style w:type="character" w:customStyle="1" w:styleId="WW8Num14z0">
    <w:name w:val="WW8Num14z0"/>
    <w:rsid w:val="00BD58F6"/>
    <w:rPr>
      <w:rFonts w:ascii="Times New Roman" w:hAnsi="Times New Roman" w:cs="Times New Roman" w:hint="default"/>
      <w:sz w:val="28"/>
      <w:szCs w:val="28"/>
    </w:rPr>
  </w:style>
  <w:style w:type="character" w:customStyle="1" w:styleId="WW8Num14z1">
    <w:name w:val="WW8Num14z1"/>
    <w:rsid w:val="00BD58F6"/>
  </w:style>
  <w:style w:type="character" w:customStyle="1" w:styleId="WW8Num14z2">
    <w:name w:val="WW8Num14z2"/>
    <w:rsid w:val="00BD58F6"/>
  </w:style>
  <w:style w:type="character" w:customStyle="1" w:styleId="WW8Num14z3">
    <w:name w:val="WW8Num14z3"/>
    <w:rsid w:val="00BD58F6"/>
  </w:style>
  <w:style w:type="character" w:customStyle="1" w:styleId="WW8Num14z4">
    <w:name w:val="WW8Num14z4"/>
    <w:rsid w:val="00BD58F6"/>
  </w:style>
  <w:style w:type="character" w:customStyle="1" w:styleId="WW8Num14z5">
    <w:name w:val="WW8Num14z5"/>
    <w:rsid w:val="00BD58F6"/>
  </w:style>
  <w:style w:type="character" w:customStyle="1" w:styleId="WW8Num14z6">
    <w:name w:val="WW8Num14z6"/>
    <w:rsid w:val="00BD58F6"/>
  </w:style>
  <w:style w:type="character" w:customStyle="1" w:styleId="WW8Num14z7">
    <w:name w:val="WW8Num14z7"/>
    <w:rsid w:val="00BD58F6"/>
  </w:style>
  <w:style w:type="character" w:customStyle="1" w:styleId="WW8Num14z8">
    <w:name w:val="WW8Num14z8"/>
    <w:rsid w:val="00BD58F6"/>
  </w:style>
  <w:style w:type="character" w:customStyle="1" w:styleId="WW8Num15z0">
    <w:name w:val="WW8Num15z0"/>
    <w:rsid w:val="00BD58F6"/>
    <w:rPr>
      <w:rFonts w:hint="default"/>
    </w:rPr>
  </w:style>
  <w:style w:type="character" w:customStyle="1" w:styleId="WW8Num16z0">
    <w:name w:val="WW8Num16z0"/>
    <w:rsid w:val="00BD58F6"/>
    <w:rPr>
      <w:rFonts w:hint="default"/>
    </w:rPr>
  </w:style>
  <w:style w:type="character" w:customStyle="1" w:styleId="WW8Num16z1">
    <w:name w:val="WW8Num16z1"/>
    <w:rsid w:val="00BD58F6"/>
  </w:style>
  <w:style w:type="character" w:customStyle="1" w:styleId="WW8Num16z2">
    <w:name w:val="WW8Num16z2"/>
    <w:rsid w:val="00BD58F6"/>
  </w:style>
  <w:style w:type="character" w:customStyle="1" w:styleId="WW8Num16z3">
    <w:name w:val="WW8Num16z3"/>
    <w:rsid w:val="00BD58F6"/>
  </w:style>
  <w:style w:type="character" w:customStyle="1" w:styleId="WW8Num16z4">
    <w:name w:val="WW8Num16z4"/>
    <w:rsid w:val="00BD58F6"/>
  </w:style>
  <w:style w:type="character" w:customStyle="1" w:styleId="WW8Num16z5">
    <w:name w:val="WW8Num16z5"/>
    <w:rsid w:val="00BD58F6"/>
  </w:style>
  <w:style w:type="character" w:customStyle="1" w:styleId="WW8Num16z6">
    <w:name w:val="WW8Num16z6"/>
    <w:rsid w:val="00BD58F6"/>
  </w:style>
  <w:style w:type="character" w:customStyle="1" w:styleId="WW8Num16z7">
    <w:name w:val="WW8Num16z7"/>
    <w:rsid w:val="00BD58F6"/>
  </w:style>
  <w:style w:type="character" w:customStyle="1" w:styleId="WW8Num16z8">
    <w:name w:val="WW8Num16z8"/>
    <w:rsid w:val="00BD58F6"/>
  </w:style>
  <w:style w:type="character" w:customStyle="1" w:styleId="WW8Num17z0">
    <w:name w:val="WW8Num17z0"/>
    <w:rsid w:val="00BD58F6"/>
    <w:rPr>
      <w:rFonts w:hint="default"/>
    </w:rPr>
  </w:style>
  <w:style w:type="character" w:customStyle="1" w:styleId="WW8Num17z1">
    <w:name w:val="WW8Num17z1"/>
    <w:rsid w:val="00BD58F6"/>
  </w:style>
  <w:style w:type="character" w:customStyle="1" w:styleId="WW8Num17z2">
    <w:name w:val="WW8Num17z2"/>
    <w:rsid w:val="00BD58F6"/>
  </w:style>
  <w:style w:type="character" w:customStyle="1" w:styleId="WW8Num17z3">
    <w:name w:val="WW8Num17z3"/>
    <w:rsid w:val="00BD58F6"/>
  </w:style>
  <w:style w:type="character" w:customStyle="1" w:styleId="WW8Num17z4">
    <w:name w:val="WW8Num17z4"/>
    <w:rsid w:val="00BD58F6"/>
  </w:style>
  <w:style w:type="character" w:customStyle="1" w:styleId="WW8Num17z5">
    <w:name w:val="WW8Num17z5"/>
    <w:rsid w:val="00BD58F6"/>
  </w:style>
  <w:style w:type="character" w:customStyle="1" w:styleId="WW8Num17z6">
    <w:name w:val="WW8Num17z6"/>
    <w:rsid w:val="00BD58F6"/>
  </w:style>
  <w:style w:type="character" w:customStyle="1" w:styleId="WW8Num17z7">
    <w:name w:val="WW8Num17z7"/>
    <w:rsid w:val="00BD58F6"/>
  </w:style>
  <w:style w:type="character" w:customStyle="1" w:styleId="WW8Num17z8">
    <w:name w:val="WW8Num17z8"/>
    <w:rsid w:val="00BD58F6"/>
  </w:style>
  <w:style w:type="character" w:customStyle="1" w:styleId="WW8Num18z0">
    <w:name w:val="WW8Num18z0"/>
    <w:rsid w:val="00BD58F6"/>
    <w:rPr>
      <w:rFonts w:ascii="Times New Roman" w:hAnsi="Times New Roman" w:cs="Times New Roman" w:hint="default"/>
      <w:sz w:val="28"/>
      <w:szCs w:val="28"/>
    </w:rPr>
  </w:style>
  <w:style w:type="character" w:customStyle="1" w:styleId="WW8Num18z1">
    <w:name w:val="WW8Num18z1"/>
    <w:rsid w:val="00BD58F6"/>
  </w:style>
  <w:style w:type="character" w:customStyle="1" w:styleId="WW8Num18z2">
    <w:name w:val="WW8Num18z2"/>
    <w:rsid w:val="00BD58F6"/>
  </w:style>
  <w:style w:type="character" w:customStyle="1" w:styleId="WW8Num18z3">
    <w:name w:val="WW8Num18z3"/>
    <w:rsid w:val="00BD58F6"/>
  </w:style>
  <w:style w:type="character" w:customStyle="1" w:styleId="WW8Num18z4">
    <w:name w:val="WW8Num18z4"/>
    <w:rsid w:val="00BD58F6"/>
  </w:style>
  <w:style w:type="character" w:customStyle="1" w:styleId="WW8Num18z5">
    <w:name w:val="WW8Num18z5"/>
    <w:rsid w:val="00BD58F6"/>
  </w:style>
  <w:style w:type="character" w:customStyle="1" w:styleId="WW8Num18z6">
    <w:name w:val="WW8Num18z6"/>
    <w:rsid w:val="00BD58F6"/>
  </w:style>
  <w:style w:type="character" w:customStyle="1" w:styleId="WW8Num18z7">
    <w:name w:val="WW8Num18z7"/>
    <w:rsid w:val="00BD58F6"/>
  </w:style>
  <w:style w:type="character" w:customStyle="1" w:styleId="WW8Num18z8">
    <w:name w:val="WW8Num18z8"/>
    <w:rsid w:val="00BD58F6"/>
  </w:style>
  <w:style w:type="character" w:customStyle="1" w:styleId="WW8Num19z0">
    <w:name w:val="WW8Num19z0"/>
    <w:rsid w:val="00BD58F6"/>
    <w:rPr>
      <w:rFonts w:hint="default"/>
    </w:rPr>
  </w:style>
  <w:style w:type="character" w:customStyle="1" w:styleId="WW8Num19z1">
    <w:name w:val="WW8Num19z1"/>
    <w:rsid w:val="00BD58F6"/>
  </w:style>
  <w:style w:type="character" w:customStyle="1" w:styleId="WW8Num19z2">
    <w:name w:val="WW8Num19z2"/>
    <w:rsid w:val="00BD58F6"/>
  </w:style>
  <w:style w:type="character" w:customStyle="1" w:styleId="WW8Num19z3">
    <w:name w:val="WW8Num19z3"/>
    <w:rsid w:val="00BD58F6"/>
  </w:style>
  <w:style w:type="character" w:customStyle="1" w:styleId="WW8Num19z4">
    <w:name w:val="WW8Num19z4"/>
    <w:rsid w:val="00BD58F6"/>
  </w:style>
  <w:style w:type="character" w:customStyle="1" w:styleId="WW8Num19z5">
    <w:name w:val="WW8Num19z5"/>
    <w:rsid w:val="00BD58F6"/>
  </w:style>
  <w:style w:type="character" w:customStyle="1" w:styleId="WW8Num19z6">
    <w:name w:val="WW8Num19z6"/>
    <w:rsid w:val="00BD58F6"/>
  </w:style>
  <w:style w:type="character" w:customStyle="1" w:styleId="WW8Num19z7">
    <w:name w:val="WW8Num19z7"/>
    <w:rsid w:val="00BD58F6"/>
  </w:style>
  <w:style w:type="character" w:customStyle="1" w:styleId="WW8Num19z8">
    <w:name w:val="WW8Num19z8"/>
    <w:rsid w:val="00BD58F6"/>
  </w:style>
  <w:style w:type="character" w:customStyle="1" w:styleId="WW8Num20z0">
    <w:name w:val="WW8Num20z0"/>
    <w:rsid w:val="00BD58F6"/>
    <w:rPr>
      <w:rFonts w:ascii="Symbol" w:hAnsi="Symbol" w:cs="Symbol" w:hint="default"/>
    </w:rPr>
  </w:style>
  <w:style w:type="character" w:customStyle="1" w:styleId="WW8Num20z1">
    <w:name w:val="WW8Num20z1"/>
    <w:rsid w:val="00BD58F6"/>
    <w:rPr>
      <w:rFonts w:ascii="Courier New" w:hAnsi="Courier New" w:cs="Courier New" w:hint="default"/>
    </w:rPr>
  </w:style>
  <w:style w:type="character" w:customStyle="1" w:styleId="WW8Num20z2">
    <w:name w:val="WW8Num20z2"/>
    <w:rsid w:val="00BD58F6"/>
    <w:rPr>
      <w:rFonts w:ascii="Wingdings" w:hAnsi="Wingdings" w:cs="Wingdings" w:hint="default"/>
    </w:rPr>
  </w:style>
  <w:style w:type="character" w:customStyle="1" w:styleId="WW8Num21z0">
    <w:name w:val="WW8Num21z0"/>
    <w:rsid w:val="00BD58F6"/>
    <w:rPr>
      <w:rFonts w:ascii="Calibri" w:hAnsi="Calibri" w:cs="Calibri" w:hint="default"/>
      <w:sz w:val="22"/>
    </w:rPr>
  </w:style>
  <w:style w:type="character" w:customStyle="1" w:styleId="WW8Num21z1">
    <w:name w:val="WW8Num21z1"/>
    <w:rsid w:val="00BD58F6"/>
  </w:style>
  <w:style w:type="character" w:customStyle="1" w:styleId="WW8Num21z2">
    <w:name w:val="WW8Num21z2"/>
    <w:rsid w:val="00BD58F6"/>
  </w:style>
  <w:style w:type="character" w:customStyle="1" w:styleId="WW8Num21z3">
    <w:name w:val="WW8Num21z3"/>
    <w:rsid w:val="00BD58F6"/>
  </w:style>
  <w:style w:type="character" w:customStyle="1" w:styleId="WW8Num21z4">
    <w:name w:val="WW8Num21z4"/>
    <w:rsid w:val="00BD58F6"/>
  </w:style>
  <w:style w:type="character" w:customStyle="1" w:styleId="WW8Num21z5">
    <w:name w:val="WW8Num21z5"/>
    <w:rsid w:val="00BD58F6"/>
  </w:style>
  <w:style w:type="character" w:customStyle="1" w:styleId="WW8Num21z6">
    <w:name w:val="WW8Num21z6"/>
    <w:rsid w:val="00BD58F6"/>
  </w:style>
  <w:style w:type="character" w:customStyle="1" w:styleId="WW8Num21z7">
    <w:name w:val="WW8Num21z7"/>
    <w:rsid w:val="00BD58F6"/>
  </w:style>
  <w:style w:type="character" w:customStyle="1" w:styleId="WW8Num21z8">
    <w:name w:val="WW8Num21z8"/>
    <w:rsid w:val="00BD58F6"/>
  </w:style>
  <w:style w:type="character" w:customStyle="1" w:styleId="WW8Num22z0">
    <w:name w:val="WW8Num22z0"/>
    <w:rsid w:val="00BD58F6"/>
    <w:rPr>
      <w:rFonts w:hint="default"/>
    </w:rPr>
  </w:style>
  <w:style w:type="character" w:customStyle="1" w:styleId="WW8Num22z1">
    <w:name w:val="WW8Num22z1"/>
    <w:rsid w:val="00BD58F6"/>
  </w:style>
  <w:style w:type="character" w:customStyle="1" w:styleId="WW8Num22z2">
    <w:name w:val="WW8Num22z2"/>
    <w:rsid w:val="00BD58F6"/>
  </w:style>
  <w:style w:type="character" w:customStyle="1" w:styleId="WW8Num22z3">
    <w:name w:val="WW8Num22z3"/>
    <w:rsid w:val="00BD58F6"/>
  </w:style>
  <w:style w:type="character" w:customStyle="1" w:styleId="WW8Num22z4">
    <w:name w:val="WW8Num22z4"/>
    <w:rsid w:val="00BD58F6"/>
  </w:style>
  <w:style w:type="character" w:customStyle="1" w:styleId="WW8Num22z5">
    <w:name w:val="WW8Num22z5"/>
    <w:rsid w:val="00BD58F6"/>
  </w:style>
  <w:style w:type="character" w:customStyle="1" w:styleId="WW8Num22z6">
    <w:name w:val="WW8Num22z6"/>
    <w:rsid w:val="00BD58F6"/>
  </w:style>
  <w:style w:type="character" w:customStyle="1" w:styleId="WW8Num22z7">
    <w:name w:val="WW8Num22z7"/>
    <w:rsid w:val="00BD58F6"/>
  </w:style>
  <w:style w:type="character" w:customStyle="1" w:styleId="WW8Num22z8">
    <w:name w:val="WW8Num22z8"/>
    <w:rsid w:val="00BD58F6"/>
  </w:style>
  <w:style w:type="character" w:customStyle="1" w:styleId="WW8Num23z0">
    <w:name w:val="WW8Num23z0"/>
    <w:rsid w:val="00BD58F6"/>
    <w:rPr>
      <w:rFonts w:ascii="Symbol" w:eastAsia="Calibri" w:hAnsi="Symbol" w:cs="Times New Roman" w:hint="default"/>
    </w:rPr>
  </w:style>
  <w:style w:type="character" w:customStyle="1" w:styleId="WW8Num23z1">
    <w:name w:val="WW8Num23z1"/>
    <w:rsid w:val="00BD58F6"/>
    <w:rPr>
      <w:rFonts w:ascii="Courier New" w:hAnsi="Courier New" w:cs="Courier New" w:hint="default"/>
    </w:rPr>
  </w:style>
  <w:style w:type="character" w:customStyle="1" w:styleId="WW8Num23z2">
    <w:name w:val="WW8Num23z2"/>
    <w:rsid w:val="00BD58F6"/>
    <w:rPr>
      <w:rFonts w:ascii="Wingdings" w:hAnsi="Wingdings" w:cs="Wingdings" w:hint="default"/>
    </w:rPr>
  </w:style>
  <w:style w:type="character" w:customStyle="1" w:styleId="WW8Num23z3">
    <w:name w:val="WW8Num23z3"/>
    <w:rsid w:val="00BD58F6"/>
    <w:rPr>
      <w:rFonts w:ascii="Symbol" w:hAnsi="Symbol" w:cs="Symbol" w:hint="default"/>
    </w:rPr>
  </w:style>
  <w:style w:type="character" w:customStyle="1" w:styleId="WW8Num24z0">
    <w:name w:val="WW8Num24z0"/>
    <w:rsid w:val="00BD58F6"/>
    <w:rPr>
      <w:rFonts w:hint="default"/>
    </w:rPr>
  </w:style>
  <w:style w:type="character" w:customStyle="1" w:styleId="WW8Num24z1">
    <w:name w:val="WW8Num24z1"/>
    <w:rsid w:val="00BD58F6"/>
  </w:style>
  <w:style w:type="character" w:customStyle="1" w:styleId="WW8Num24z2">
    <w:name w:val="WW8Num24z2"/>
    <w:rsid w:val="00BD58F6"/>
  </w:style>
  <w:style w:type="character" w:customStyle="1" w:styleId="WW8Num24z3">
    <w:name w:val="WW8Num24z3"/>
    <w:rsid w:val="00BD58F6"/>
  </w:style>
  <w:style w:type="character" w:customStyle="1" w:styleId="WW8Num24z4">
    <w:name w:val="WW8Num24z4"/>
    <w:rsid w:val="00BD58F6"/>
  </w:style>
  <w:style w:type="character" w:customStyle="1" w:styleId="WW8Num24z5">
    <w:name w:val="WW8Num24z5"/>
    <w:rsid w:val="00BD58F6"/>
  </w:style>
  <w:style w:type="character" w:customStyle="1" w:styleId="WW8Num24z6">
    <w:name w:val="WW8Num24z6"/>
    <w:rsid w:val="00BD58F6"/>
  </w:style>
  <w:style w:type="character" w:customStyle="1" w:styleId="WW8Num24z7">
    <w:name w:val="WW8Num24z7"/>
    <w:rsid w:val="00BD58F6"/>
  </w:style>
  <w:style w:type="character" w:customStyle="1" w:styleId="WW8Num24z8">
    <w:name w:val="WW8Num24z8"/>
    <w:rsid w:val="00BD58F6"/>
  </w:style>
  <w:style w:type="character" w:customStyle="1" w:styleId="WW8Num25z0">
    <w:name w:val="WW8Num25z0"/>
    <w:rsid w:val="00BD58F6"/>
    <w:rPr>
      <w:rFonts w:ascii="Symbol" w:eastAsia="Calibri" w:hAnsi="Symbol" w:cs="Times New Roman" w:hint="default"/>
    </w:rPr>
  </w:style>
  <w:style w:type="character" w:customStyle="1" w:styleId="WW8Num25z1">
    <w:name w:val="WW8Num25z1"/>
    <w:rsid w:val="00BD58F6"/>
    <w:rPr>
      <w:rFonts w:ascii="Courier New" w:hAnsi="Courier New" w:cs="Courier New" w:hint="default"/>
    </w:rPr>
  </w:style>
  <w:style w:type="character" w:customStyle="1" w:styleId="WW8Num25z2">
    <w:name w:val="WW8Num25z2"/>
    <w:rsid w:val="00BD58F6"/>
    <w:rPr>
      <w:rFonts w:ascii="Wingdings" w:hAnsi="Wingdings" w:cs="Wingdings" w:hint="default"/>
    </w:rPr>
  </w:style>
  <w:style w:type="character" w:customStyle="1" w:styleId="WW8Num25z3">
    <w:name w:val="WW8Num25z3"/>
    <w:rsid w:val="00BD58F6"/>
    <w:rPr>
      <w:rFonts w:ascii="Symbol" w:hAnsi="Symbol" w:cs="Symbol" w:hint="default"/>
    </w:rPr>
  </w:style>
  <w:style w:type="character" w:customStyle="1" w:styleId="WW8Num26z0">
    <w:name w:val="WW8Num26z0"/>
    <w:rsid w:val="00BD58F6"/>
    <w:rPr>
      <w:rFonts w:ascii="Times New Roman" w:eastAsia="SimSun" w:hAnsi="Times New Roman" w:cs="Times New Roman" w:hint="default"/>
    </w:rPr>
  </w:style>
  <w:style w:type="character" w:customStyle="1" w:styleId="WW8Num26z1">
    <w:name w:val="WW8Num26z1"/>
    <w:rsid w:val="00BD58F6"/>
    <w:rPr>
      <w:rFonts w:ascii="Courier New" w:hAnsi="Courier New" w:cs="Courier New" w:hint="default"/>
    </w:rPr>
  </w:style>
  <w:style w:type="character" w:customStyle="1" w:styleId="WW8Num26z2">
    <w:name w:val="WW8Num26z2"/>
    <w:rsid w:val="00BD58F6"/>
    <w:rPr>
      <w:rFonts w:ascii="Wingdings" w:hAnsi="Wingdings" w:cs="Wingdings" w:hint="default"/>
    </w:rPr>
  </w:style>
  <w:style w:type="character" w:customStyle="1" w:styleId="WW8Num26z3">
    <w:name w:val="WW8Num26z3"/>
    <w:rsid w:val="00BD58F6"/>
    <w:rPr>
      <w:rFonts w:ascii="Symbol" w:hAnsi="Symbol" w:cs="Symbol" w:hint="default"/>
    </w:rPr>
  </w:style>
  <w:style w:type="character" w:customStyle="1" w:styleId="WW8Num27z0">
    <w:name w:val="WW8Num27z0"/>
    <w:rsid w:val="00BD58F6"/>
    <w:rPr>
      <w:rFonts w:ascii="Symbol" w:hAnsi="Symbol" w:cs="Symbol" w:hint="default"/>
    </w:rPr>
  </w:style>
  <w:style w:type="character" w:customStyle="1" w:styleId="WW8Num27z1">
    <w:name w:val="WW8Num27z1"/>
    <w:rsid w:val="00BD58F6"/>
    <w:rPr>
      <w:rFonts w:ascii="Courier New" w:hAnsi="Courier New" w:cs="Courier New" w:hint="default"/>
    </w:rPr>
  </w:style>
  <w:style w:type="character" w:customStyle="1" w:styleId="WW8Num27z2">
    <w:name w:val="WW8Num27z2"/>
    <w:rsid w:val="00BD58F6"/>
    <w:rPr>
      <w:rFonts w:ascii="Wingdings" w:hAnsi="Wingdings" w:cs="Wingdings" w:hint="default"/>
    </w:rPr>
  </w:style>
  <w:style w:type="character" w:customStyle="1" w:styleId="WW8Num28z0">
    <w:name w:val="WW8Num28z0"/>
    <w:rsid w:val="00BD58F6"/>
    <w:rPr>
      <w:rFonts w:ascii="Symbol" w:eastAsia="Calibri" w:hAnsi="Symbol" w:cs="Times New Roman" w:hint="default"/>
      <w:b w:val="0"/>
      <w:i w:val="0"/>
      <w:u w:val="none"/>
    </w:rPr>
  </w:style>
  <w:style w:type="character" w:customStyle="1" w:styleId="WW8Num28z1">
    <w:name w:val="WW8Num28z1"/>
    <w:rsid w:val="00BD58F6"/>
    <w:rPr>
      <w:rFonts w:ascii="Courier New" w:hAnsi="Courier New" w:cs="Courier New" w:hint="default"/>
    </w:rPr>
  </w:style>
  <w:style w:type="character" w:customStyle="1" w:styleId="WW8Num28z2">
    <w:name w:val="WW8Num28z2"/>
    <w:rsid w:val="00BD58F6"/>
    <w:rPr>
      <w:rFonts w:ascii="Wingdings" w:hAnsi="Wingdings" w:cs="Wingdings" w:hint="default"/>
    </w:rPr>
  </w:style>
  <w:style w:type="character" w:customStyle="1" w:styleId="WW8Num28z3">
    <w:name w:val="WW8Num28z3"/>
    <w:rsid w:val="00BD58F6"/>
    <w:rPr>
      <w:rFonts w:ascii="Symbol" w:hAnsi="Symbol" w:cs="Symbol" w:hint="default"/>
    </w:rPr>
  </w:style>
  <w:style w:type="character" w:customStyle="1" w:styleId="10">
    <w:name w:val="Основной шрифт абзаца1"/>
    <w:rsid w:val="00BD58F6"/>
  </w:style>
  <w:style w:type="character" w:customStyle="1" w:styleId="a4">
    <w:name w:val="Название Знак"/>
    <w:rsid w:val="00BD58F6"/>
    <w:rPr>
      <w:b/>
      <w:sz w:val="24"/>
    </w:rPr>
  </w:style>
  <w:style w:type="character" w:customStyle="1" w:styleId="11">
    <w:name w:val="Название Знак1"/>
    <w:rsid w:val="00BD58F6"/>
    <w:rPr>
      <w:rFonts w:ascii="Cambria" w:eastAsia="Times New Roman" w:hAnsi="Cambria" w:cs="Times New Roman"/>
      <w:b/>
      <w:bCs/>
      <w:kern w:val="2"/>
      <w:sz w:val="32"/>
      <w:szCs w:val="32"/>
    </w:rPr>
  </w:style>
  <w:style w:type="character" w:customStyle="1" w:styleId="a5">
    <w:name w:val="Верхний колонтитул Знак"/>
    <w:rsid w:val="00BD58F6"/>
    <w:rPr>
      <w:rFonts w:ascii="Times New Roman" w:eastAsia="Times New Roman" w:hAnsi="Times New Roman" w:cs="Times New Roman"/>
      <w:sz w:val="24"/>
      <w:szCs w:val="24"/>
    </w:rPr>
  </w:style>
  <w:style w:type="character" w:customStyle="1" w:styleId="a6">
    <w:name w:val="Текст Знак"/>
    <w:rsid w:val="00BD58F6"/>
    <w:rPr>
      <w:rFonts w:ascii="Courier New" w:eastAsia="Times New Roman" w:hAnsi="Courier New" w:cs="Courier New"/>
    </w:rPr>
  </w:style>
  <w:style w:type="character" w:customStyle="1" w:styleId="a7">
    <w:name w:val="Основной текст Знак"/>
    <w:rsid w:val="00BD58F6"/>
    <w:rPr>
      <w:rFonts w:ascii="Times New Roman" w:eastAsia="Times New Roman" w:hAnsi="Times New Roman" w:cs="Times New Roman"/>
      <w:sz w:val="28"/>
    </w:rPr>
  </w:style>
  <w:style w:type="character" w:customStyle="1" w:styleId="21">
    <w:name w:val="Заголовок 2 Знак"/>
    <w:rsid w:val="00BD58F6"/>
    <w:rPr>
      <w:rFonts w:ascii="Cambria" w:eastAsia="Times New Roman" w:hAnsi="Cambria" w:cs="Cambria"/>
      <w:b/>
      <w:bCs/>
      <w:color w:val="4F81BD"/>
      <w:sz w:val="26"/>
      <w:szCs w:val="26"/>
    </w:rPr>
  </w:style>
  <w:style w:type="character" w:customStyle="1" w:styleId="22">
    <w:name w:val="Основной текст с отступом 2 Знак"/>
    <w:rsid w:val="00BD58F6"/>
    <w:rPr>
      <w:sz w:val="22"/>
      <w:szCs w:val="22"/>
    </w:rPr>
  </w:style>
  <w:style w:type="character" w:styleId="a8">
    <w:name w:val="Hyperlink"/>
    <w:rsid w:val="00BD58F6"/>
    <w:rPr>
      <w:color w:val="0000FF"/>
      <w:u w:val="single"/>
    </w:rPr>
  </w:style>
  <w:style w:type="character" w:customStyle="1" w:styleId="a9">
    <w:name w:val="Нижний колонтитул Знак"/>
    <w:rsid w:val="00BD58F6"/>
    <w:rPr>
      <w:sz w:val="22"/>
      <w:szCs w:val="22"/>
    </w:rPr>
  </w:style>
  <w:style w:type="character" w:customStyle="1" w:styleId="aa">
    <w:name w:val="Основной текст с отступом Знак"/>
    <w:rsid w:val="00BD58F6"/>
    <w:rPr>
      <w:sz w:val="22"/>
      <w:szCs w:val="22"/>
    </w:rPr>
  </w:style>
  <w:style w:type="character" w:customStyle="1" w:styleId="FontStyle14">
    <w:name w:val="Font Style14"/>
    <w:rsid w:val="00BD58F6"/>
    <w:rPr>
      <w:rFonts w:ascii="Calibri" w:hAnsi="Calibri" w:cs="Calibri"/>
      <w:sz w:val="12"/>
      <w:szCs w:val="12"/>
    </w:rPr>
  </w:style>
  <w:style w:type="character" w:customStyle="1" w:styleId="FontStyle15">
    <w:name w:val="Font Style15"/>
    <w:rsid w:val="00BD58F6"/>
    <w:rPr>
      <w:rFonts w:ascii="Calibri" w:hAnsi="Calibri" w:cs="Calibri"/>
      <w:b/>
      <w:bCs/>
      <w:sz w:val="12"/>
      <w:szCs w:val="12"/>
    </w:rPr>
  </w:style>
  <w:style w:type="character" w:customStyle="1" w:styleId="FontStyle16">
    <w:name w:val="Font Style16"/>
    <w:rsid w:val="00BD58F6"/>
    <w:rPr>
      <w:rFonts w:ascii="Calibri" w:hAnsi="Calibri" w:cs="Calibri"/>
      <w:b/>
      <w:bCs/>
      <w:sz w:val="10"/>
      <w:szCs w:val="10"/>
    </w:rPr>
  </w:style>
  <w:style w:type="character" w:customStyle="1" w:styleId="FontStyle17">
    <w:name w:val="Font Style17"/>
    <w:rsid w:val="00BD58F6"/>
    <w:rPr>
      <w:rFonts w:ascii="Calibri" w:hAnsi="Calibri" w:cs="Calibri"/>
      <w:b/>
      <w:bCs/>
      <w:sz w:val="16"/>
      <w:szCs w:val="16"/>
    </w:rPr>
  </w:style>
  <w:style w:type="character" w:customStyle="1" w:styleId="FontStyle18">
    <w:name w:val="Font Style18"/>
    <w:rsid w:val="00BD58F6"/>
    <w:rPr>
      <w:rFonts w:ascii="Calibri" w:hAnsi="Calibri" w:cs="Calibri"/>
      <w:sz w:val="16"/>
      <w:szCs w:val="16"/>
    </w:rPr>
  </w:style>
  <w:style w:type="character" w:customStyle="1" w:styleId="FontStyle12">
    <w:name w:val="Font Style12"/>
    <w:rsid w:val="00BD58F6"/>
    <w:rPr>
      <w:rFonts w:ascii="Tahoma" w:hAnsi="Tahoma" w:cs="Tahoma"/>
      <w:b/>
      <w:bCs/>
      <w:sz w:val="12"/>
      <w:szCs w:val="12"/>
    </w:rPr>
  </w:style>
  <w:style w:type="character" w:customStyle="1" w:styleId="FontStyle13">
    <w:name w:val="Font Style13"/>
    <w:rsid w:val="00BD58F6"/>
    <w:rPr>
      <w:rFonts w:ascii="Tahoma" w:hAnsi="Tahoma" w:cs="Tahoma"/>
      <w:sz w:val="12"/>
      <w:szCs w:val="12"/>
    </w:rPr>
  </w:style>
  <w:style w:type="character" w:customStyle="1" w:styleId="ab">
    <w:name w:val="Текст выноски Знак"/>
    <w:rsid w:val="00BD58F6"/>
    <w:rPr>
      <w:rFonts w:ascii="Tahoma" w:hAnsi="Tahoma" w:cs="Tahoma"/>
      <w:sz w:val="16"/>
      <w:szCs w:val="16"/>
    </w:rPr>
  </w:style>
  <w:style w:type="character" w:customStyle="1" w:styleId="ac">
    <w:name w:val="Обычный (веб) Знак"/>
    <w:rsid w:val="00BD58F6"/>
    <w:rPr>
      <w:rFonts w:ascii="Times New Roman" w:eastAsia="Times New Roman" w:hAnsi="Times New Roman" w:cs="Times New Roman"/>
      <w:sz w:val="24"/>
      <w:szCs w:val="24"/>
    </w:rPr>
  </w:style>
  <w:style w:type="character" w:customStyle="1" w:styleId="blk">
    <w:name w:val="blk"/>
    <w:rsid w:val="00BD58F6"/>
  </w:style>
  <w:style w:type="character" w:customStyle="1" w:styleId="ad">
    <w:name w:val="Абзац списка Знак"/>
    <w:rsid w:val="00BD58F6"/>
    <w:rPr>
      <w:sz w:val="22"/>
      <w:szCs w:val="22"/>
    </w:rPr>
  </w:style>
  <w:style w:type="character" w:customStyle="1" w:styleId="30">
    <w:name w:val="Заголовок 3 Знак"/>
    <w:rsid w:val="00BD58F6"/>
    <w:rPr>
      <w:rFonts w:ascii="Calibri Light" w:eastAsia="Times New Roman" w:hAnsi="Calibri Light" w:cs="Times New Roman"/>
      <w:b/>
      <w:bCs/>
      <w:sz w:val="26"/>
      <w:szCs w:val="26"/>
    </w:rPr>
  </w:style>
  <w:style w:type="character" w:customStyle="1" w:styleId="ae">
    <w:name w:val="ГОСТ Знак"/>
    <w:rsid w:val="00BD58F6"/>
    <w:rPr>
      <w:rFonts w:ascii="Times New Roman" w:eastAsia="SimSun" w:hAnsi="Times New Roman" w:cs="Times New Roman"/>
      <w:color w:val="000000"/>
      <w:kern w:val="2"/>
      <w:sz w:val="24"/>
      <w:szCs w:val="24"/>
    </w:rPr>
  </w:style>
  <w:style w:type="character" w:customStyle="1" w:styleId="40">
    <w:name w:val="Заголовок 4 Знак"/>
    <w:rsid w:val="00BD58F6"/>
    <w:rPr>
      <w:rFonts w:ascii="Calibri" w:eastAsia="Times New Roman" w:hAnsi="Calibri" w:cs="Times New Roman"/>
      <w:b/>
      <w:bCs/>
      <w:sz w:val="28"/>
      <w:szCs w:val="28"/>
    </w:rPr>
  </w:style>
  <w:style w:type="character" w:customStyle="1" w:styleId="af">
    <w:name w:val="Неразрешенное упоминание"/>
    <w:rsid w:val="00BD58F6"/>
    <w:rPr>
      <w:color w:val="808080"/>
      <w:shd w:val="clear" w:color="auto" w:fill="E6E6E6"/>
    </w:rPr>
  </w:style>
  <w:style w:type="character" w:customStyle="1" w:styleId="12">
    <w:name w:val="Заголовок 1 Знак"/>
    <w:rsid w:val="00BD58F6"/>
    <w:rPr>
      <w:rFonts w:ascii="Times New Roman" w:eastAsia="SimSun" w:hAnsi="Times New Roman" w:cs="font271"/>
      <w:kern w:val="2"/>
      <w:sz w:val="24"/>
      <w:szCs w:val="32"/>
    </w:rPr>
  </w:style>
  <w:style w:type="character" w:styleId="af0">
    <w:name w:val="FollowedHyperlink"/>
    <w:rsid w:val="00BD58F6"/>
    <w:rPr>
      <w:color w:val="800080"/>
      <w:u w:val="single"/>
    </w:rPr>
  </w:style>
  <w:style w:type="paragraph" w:customStyle="1" w:styleId="af1">
    <w:name w:val="Заголовок"/>
    <w:basedOn w:val="a"/>
    <w:next w:val="a0"/>
    <w:rsid w:val="00BD58F6"/>
    <w:pPr>
      <w:ind w:right="0" w:firstLine="0"/>
      <w:jc w:val="center"/>
    </w:pPr>
    <w:rPr>
      <w:b/>
      <w:sz w:val="24"/>
      <w:szCs w:val="20"/>
    </w:rPr>
  </w:style>
  <w:style w:type="paragraph" w:styleId="a0">
    <w:name w:val="Body Text"/>
    <w:basedOn w:val="a"/>
    <w:rsid w:val="00BD58F6"/>
    <w:pPr>
      <w:ind w:right="0" w:firstLine="0"/>
      <w:jc w:val="left"/>
    </w:pPr>
    <w:rPr>
      <w:rFonts w:ascii="Times New Roman" w:eastAsia="Times New Roman" w:hAnsi="Times New Roman" w:cs="Times New Roman"/>
      <w:sz w:val="28"/>
      <w:szCs w:val="20"/>
    </w:rPr>
  </w:style>
  <w:style w:type="paragraph" w:styleId="af2">
    <w:name w:val="List"/>
    <w:basedOn w:val="a0"/>
    <w:rsid w:val="00BD58F6"/>
    <w:rPr>
      <w:rFonts w:cs="Arial"/>
    </w:rPr>
  </w:style>
  <w:style w:type="paragraph" w:styleId="af3">
    <w:name w:val="caption"/>
    <w:basedOn w:val="a"/>
    <w:qFormat/>
    <w:rsid w:val="00BD58F6"/>
    <w:pPr>
      <w:suppressLineNumbers/>
      <w:spacing w:before="120" w:after="120"/>
    </w:pPr>
    <w:rPr>
      <w:rFonts w:cs="Arial"/>
      <w:i/>
      <w:iCs/>
      <w:sz w:val="24"/>
      <w:szCs w:val="24"/>
    </w:rPr>
  </w:style>
  <w:style w:type="paragraph" w:customStyle="1" w:styleId="23">
    <w:name w:val="Указатель2"/>
    <w:basedOn w:val="a"/>
    <w:rsid w:val="00BD58F6"/>
    <w:pPr>
      <w:suppressLineNumbers/>
    </w:pPr>
    <w:rPr>
      <w:rFonts w:cs="Arial"/>
    </w:rPr>
  </w:style>
  <w:style w:type="paragraph" w:customStyle="1" w:styleId="13">
    <w:name w:val="Название объекта1"/>
    <w:basedOn w:val="a"/>
    <w:rsid w:val="00BD58F6"/>
    <w:pPr>
      <w:suppressLineNumbers/>
      <w:spacing w:before="120" w:after="120"/>
    </w:pPr>
    <w:rPr>
      <w:rFonts w:cs="Arial"/>
      <w:i/>
      <w:iCs/>
      <w:sz w:val="24"/>
      <w:szCs w:val="24"/>
    </w:rPr>
  </w:style>
  <w:style w:type="paragraph" w:customStyle="1" w:styleId="14">
    <w:name w:val="Указатель1"/>
    <w:basedOn w:val="a"/>
    <w:rsid w:val="00BD58F6"/>
    <w:pPr>
      <w:suppressLineNumbers/>
    </w:pPr>
    <w:rPr>
      <w:rFonts w:cs="Arial"/>
    </w:rPr>
  </w:style>
  <w:style w:type="paragraph" w:styleId="af4">
    <w:name w:val="Normal (Web)"/>
    <w:basedOn w:val="a"/>
    <w:rsid w:val="00BD58F6"/>
    <w:pPr>
      <w:spacing w:before="280" w:after="280"/>
      <w:ind w:right="0" w:firstLine="0"/>
      <w:jc w:val="left"/>
    </w:pPr>
    <w:rPr>
      <w:rFonts w:ascii="Times New Roman" w:eastAsia="Times New Roman" w:hAnsi="Times New Roman" w:cs="Times New Roman"/>
      <w:sz w:val="24"/>
      <w:szCs w:val="24"/>
    </w:rPr>
  </w:style>
  <w:style w:type="paragraph" w:customStyle="1" w:styleId="ConsPlusNormal">
    <w:name w:val="ConsPlusNormal"/>
    <w:rsid w:val="00BD58F6"/>
    <w:pPr>
      <w:suppressAutoHyphens/>
      <w:autoSpaceDE w:val="0"/>
    </w:pPr>
    <w:rPr>
      <w:rFonts w:eastAsia="Calibri"/>
      <w:sz w:val="28"/>
      <w:szCs w:val="28"/>
      <w:lang w:eastAsia="zh-CN"/>
    </w:rPr>
  </w:style>
  <w:style w:type="paragraph" w:styleId="af5">
    <w:name w:val="header"/>
    <w:basedOn w:val="a"/>
    <w:rsid w:val="00BD58F6"/>
    <w:pPr>
      <w:tabs>
        <w:tab w:val="center" w:pos="4677"/>
        <w:tab w:val="right" w:pos="9355"/>
      </w:tabs>
      <w:ind w:right="0" w:firstLine="0"/>
      <w:jc w:val="left"/>
    </w:pPr>
    <w:rPr>
      <w:rFonts w:ascii="Times New Roman" w:eastAsia="Times New Roman" w:hAnsi="Times New Roman" w:cs="Times New Roman"/>
      <w:sz w:val="24"/>
      <w:szCs w:val="24"/>
    </w:rPr>
  </w:style>
  <w:style w:type="paragraph" w:customStyle="1" w:styleId="24">
    <w:name w:val="Текст2"/>
    <w:basedOn w:val="13"/>
    <w:rsid w:val="00BD58F6"/>
  </w:style>
  <w:style w:type="paragraph" w:customStyle="1" w:styleId="WW-">
    <w:name w:val="WW-Текст"/>
    <w:basedOn w:val="a"/>
    <w:rsid w:val="00BD58F6"/>
    <w:pPr>
      <w:ind w:right="0" w:firstLine="0"/>
      <w:jc w:val="left"/>
    </w:pPr>
    <w:rPr>
      <w:rFonts w:ascii="Courier New" w:eastAsia="Times New Roman" w:hAnsi="Courier New" w:cs="Courier New"/>
      <w:sz w:val="20"/>
      <w:szCs w:val="20"/>
    </w:rPr>
  </w:style>
  <w:style w:type="paragraph" w:customStyle="1" w:styleId="1c">
    <w:name w:val="Абзац1 c отступом"/>
    <w:basedOn w:val="a"/>
    <w:rsid w:val="00BD58F6"/>
    <w:pPr>
      <w:spacing w:after="60" w:line="360" w:lineRule="exact"/>
      <w:ind w:right="0"/>
    </w:pPr>
    <w:rPr>
      <w:rFonts w:ascii="Times New Roman" w:eastAsia="Times New Roman" w:hAnsi="Times New Roman" w:cs="Times New Roman"/>
      <w:sz w:val="28"/>
      <w:szCs w:val="20"/>
    </w:rPr>
  </w:style>
  <w:style w:type="paragraph" w:customStyle="1" w:styleId="af6">
    <w:name w:val="Абзац с отсуп"/>
    <w:basedOn w:val="a"/>
    <w:rsid w:val="00BD58F6"/>
    <w:pPr>
      <w:spacing w:before="120" w:line="360" w:lineRule="exact"/>
      <w:ind w:right="0" w:firstLine="720"/>
    </w:pPr>
    <w:rPr>
      <w:rFonts w:ascii="Times New Roman" w:eastAsia="Times New Roman" w:hAnsi="Times New Roman" w:cs="Times New Roman"/>
      <w:sz w:val="28"/>
      <w:szCs w:val="20"/>
      <w:lang w:val="en-US"/>
    </w:rPr>
  </w:style>
  <w:style w:type="paragraph" w:customStyle="1" w:styleId="140">
    <w:name w:val="СТАНДАРТ14"/>
    <w:basedOn w:val="a"/>
    <w:rsid w:val="00BD58F6"/>
    <w:pPr>
      <w:spacing w:after="60"/>
      <w:ind w:right="0" w:firstLine="567"/>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D58F6"/>
    <w:pPr>
      <w:spacing w:after="120" w:line="480" w:lineRule="auto"/>
      <w:ind w:left="283"/>
    </w:pPr>
  </w:style>
  <w:style w:type="paragraph" w:customStyle="1" w:styleId="15">
    <w:name w:val="Абзац списка1"/>
    <w:basedOn w:val="a"/>
    <w:rsid w:val="00BD58F6"/>
    <w:pPr>
      <w:ind w:left="720" w:right="0" w:firstLine="0"/>
    </w:pPr>
    <w:rPr>
      <w:rFonts w:ascii="Times New Roman" w:hAnsi="Times New Roman" w:cs="Times New Roman"/>
      <w:sz w:val="28"/>
      <w:szCs w:val="28"/>
    </w:rPr>
  </w:style>
  <w:style w:type="paragraph" w:styleId="af7">
    <w:name w:val="footer"/>
    <w:basedOn w:val="a"/>
    <w:rsid w:val="00BD58F6"/>
    <w:pPr>
      <w:tabs>
        <w:tab w:val="center" w:pos="4677"/>
        <w:tab w:val="right" w:pos="9355"/>
      </w:tabs>
    </w:pPr>
  </w:style>
  <w:style w:type="paragraph" w:styleId="af8">
    <w:name w:val="Body Text Indent"/>
    <w:basedOn w:val="a"/>
    <w:rsid w:val="00BD58F6"/>
    <w:pPr>
      <w:spacing w:after="120"/>
      <w:ind w:left="283"/>
    </w:pPr>
  </w:style>
  <w:style w:type="paragraph" w:customStyle="1" w:styleId="211">
    <w:name w:val="Основной текст 21"/>
    <w:basedOn w:val="a"/>
    <w:rsid w:val="00BD58F6"/>
    <w:pPr>
      <w:ind w:right="0" w:firstLine="0"/>
    </w:pPr>
    <w:rPr>
      <w:rFonts w:ascii="Times New Roman" w:eastAsia="Times New Roman" w:hAnsi="Times New Roman" w:cs="Times New Roman"/>
      <w:sz w:val="20"/>
      <w:szCs w:val="20"/>
    </w:rPr>
  </w:style>
  <w:style w:type="paragraph" w:customStyle="1" w:styleId="16">
    <w:name w:val="Текст1"/>
    <w:basedOn w:val="a"/>
    <w:rsid w:val="00BD58F6"/>
    <w:pPr>
      <w:ind w:right="0" w:firstLine="0"/>
      <w:jc w:val="left"/>
    </w:pPr>
    <w:rPr>
      <w:rFonts w:ascii="Courier New" w:eastAsia="Times New Roman" w:hAnsi="Courier New" w:cs="Courier New"/>
      <w:sz w:val="20"/>
      <w:szCs w:val="20"/>
    </w:rPr>
  </w:style>
  <w:style w:type="paragraph" w:customStyle="1" w:styleId="Style4">
    <w:name w:val="Style4"/>
    <w:basedOn w:val="a"/>
    <w:rsid w:val="00BD58F6"/>
    <w:pPr>
      <w:widowControl w:val="0"/>
      <w:autoSpaceDE w:val="0"/>
      <w:spacing w:line="149" w:lineRule="exact"/>
      <w:ind w:right="0" w:firstLine="0"/>
      <w:jc w:val="right"/>
    </w:pPr>
    <w:rPr>
      <w:rFonts w:eastAsia="Times New Roman" w:cs="Times New Roman"/>
      <w:sz w:val="24"/>
      <w:szCs w:val="24"/>
    </w:rPr>
  </w:style>
  <w:style w:type="paragraph" w:customStyle="1" w:styleId="Style5">
    <w:name w:val="Style5"/>
    <w:basedOn w:val="a"/>
    <w:rsid w:val="00BD58F6"/>
    <w:pPr>
      <w:widowControl w:val="0"/>
      <w:autoSpaceDE w:val="0"/>
      <w:ind w:right="0" w:firstLine="0"/>
      <w:jc w:val="left"/>
    </w:pPr>
    <w:rPr>
      <w:rFonts w:eastAsia="Times New Roman" w:cs="Times New Roman"/>
      <w:sz w:val="24"/>
      <w:szCs w:val="24"/>
    </w:rPr>
  </w:style>
  <w:style w:type="paragraph" w:customStyle="1" w:styleId="Style6">
    <w:name w:val="Style6"/>
    <w:basedOn w:val="a"/>
    <w:rsid w:val="00BD58F6"/>
    <w:pPr>
      <w:widowControl w:val="0"/>
      <w:autoSpaceDE w:val="0"/>
      <w:ind w:right="0" w:firstLine="0"/>
      <w:jc w:val="left"/>
    </w:pPr>
    <w:rPr>
      <w:rFonts w:eastAsia="Times New Roman" w:cs="Times New Roman"/>
      <w:sz w:val="24"/>
      <w:szCs w:val="24"/>
    </w:rPr>
  </w:style>
  <w:style w:type="paragraph" w:customStyle="1" w:styleId="Style7">
    <w:name w:val="Style7"/>
    <w:basedOn w:val="a"/>
    <w:rsid w:val="00BD58F6"/>
    <w:pPr>
      <w:widowControl w:val="0"/>
      <w:autoSpaceDE w:val="0"/>
      <w:spacing w:line="154" w:lineRule="exact"/>
      <w:ind w:right="0" w:firstLine="0"/>
      <w:jc w:val="left"/>
    </w:pPr>
    <w:rPr>
      <w:rFonts w:eastAsia="Times New Roman" w:cs="Times New Roman"/>
      <w:sz w:val="24"/>
      <w:szCs w:val="24"/>
    </w:rPr>
  </w:style>
  <w:style w:type="paragraph" w:customStyle="1" w:styleId="Style8">
    <w:name w:val="Style8"/>
    <w:basedOn w:val="a"/>
    <w:rsid w:val="00BD58F6"/>
    <w:pPr>
      <w:widowControl w:val="0"/>
      <w:autoSpaceDE w:val="0"/>
      <w:ind w:right="0" w:firstLine="0"/>
      <w:jc w:val="left"/>
    </w:pPr>
    <w:rPr>
      <w:rFonts w:eastAsia="Times New Roman" w:cs="Times New Roman"/>
      <w:sz w:val="24"/>
      <w:szCs w:val="24"/>
    </w:rPr>
  </w:style>
  <w:style w:type="paragraph" w:customStyle="1" w:styleId="Style9">
    <w:name w:val="Style9"/>
    <w:basedOn w:val="a"/>
    <w:rsid w:val="00BD58F6"/>
    <w:pPr>
      <w:widowControl w:val="0"/>
      <w:autoSpaceDE w:val="0"/>
      <w:spacing w:line="204" w:lineRule="exact"/>
      <w:ind w:right="0" w:firstLine="0"/>
      <w:jc w:val="left"/>
    </w:pPr>
    <w:rPr>
      <w:rFonts w:eastAsia="Times New Roman" w:cs="Times New Roman"/>
      <w:sz w:val="24"/>
      <w:szCs w:val="24"/>
    </w:rPr>
  </w:style>
  <w:style w:type="paragraph" w:customStyle="1" w:styleId="Style10">
    <w:name w:val="Style10"/>
    <w:basedOn w:val="a"/>
    <w:rsid w:val="00BD58F6"/>
    <w:pPr>
      <w:widowControl w:val="0"/>
      <w:autoSpaceDE w:val="0"/>
      <w:spacing w:line="151" w:lineRule="exact"/>
      <w:ind w:right="0" w:firstLine="0"/>
      <w:jc w:val="left"/>
    </w:pPr>
    <w:rPr>
      <w:rFonts w:eastAsia="Times New Roman" w:cs="Times New Roman"/>
      <w:sz w:val="24"/>
      <w:szCs w:val="24"/>
    </w:rPr>
  </w:style>
  <w:style w:type="paragraph" w:customStyle="1" w:styleId="Style2">
    <w:name w:val="Style2"/>
    <w:basedOn w:val="a"/>
    <w:rsid w:val="00BD58F6"/>
    <w:pPr>
      <w:widowControl w:val="0"/>
      <w:autoSpaceDE w:val="0"/>
      <w:spacing w:line="202" w:lineRule="exact"/>
      <w:ind w:right="0" w:firstLine="144"/>
      <w:jc w:val="left"/>
    </w:pPr>
    <w:rPr>
      <w:rFonts w:ascii="Tahoma" w:eastAsia="Times New Roman" w:hAnsi="Tahoma" w:cs="Tahoma"/>
      <w:sz w:val="24"/>
      <w:szCs w:val="24"/>
    </w:rPr>
  </w:style>
  <w:style w:type="paragraph" w:customStyle="1" w:styleId="Style3">
    <w:name w:val="Style3"/>
    <w:basedOn w:val="a"/>
    <w:rsid w:val="00BD58F6"/>
    <w:pPr>
      <w:widowControl w:val="0"/>
      <w:autoSpaceDE w:val="0"/>
      <w:ind w:right="0" w:firstLine="0"/>
      <w:jc w:val="left"/>
    </w:pPr>
    <w:rPr>
      <w:rFonts w:ascii="Tahoma" w:eastAsia="Times New Roman" w:hAnsi="Tahoma" w:cs="Tahoma"/>
      <w:sz w:val="24"/>
      <w:szCs w:val="24"/>
    </w:rPr>
  </w:style>
  <w:style w:type="paragraph" w:styleId="af9">
    <w:name w:val="Balloon Text"/>
    <w:basedOn w:val="a"/>
    <w:rsid w:val="00BD58F6"/>
    <w:rPr>
      <w:rFonts w:ascii="Tahoma" w:hAnsi="Tahoma" w:cs="Tahoma"/>
      <w:sz w:val="16"/>
      <w:szCs w:val="16"/>
    </w:rPr>
  </w:style>
  <w:style w:type="paragraph" w:styleId="afa">
    <w:name w:val="List Paragraph"/>
    <w:basedOn w:val="a"/>
    <w:uiPriority w:val="34"/>
    <w:qFormat/>
    <w:rsid w:val="00BD58F6"/>
    <w:pPr>
      <w:ind w:left="720"/>
      <w:contextualSpacing/>
    </w:pPr>
  </w:style>
  <w:style w:type="paragraph" w:customStyle="1" w:styleId="afb">
    <w:name w:val="ГОСТ"/>
    <w:basedOn w:val="a"/>
    <w:qFormat/>
    <w:rsid w:val="00BD58F6"/>
    <w:pPr>
      <w:spacing w:line="360" w:lineRule="auto"/>
      <w:ind w:right="0"/>
    </w:pPr>
    <w:rPr>
      <w:rFonts w:ascii="Times New Roman" w:eastAsia="SimSun" w:hAnsi="Times New Roman" w:cs="Times New Roman"/>
      <w:color w:val="000000"/>
      <w:kern w:val="2"/>
      <w:sz w:val="24"/>
      <w:szCs w:val="24"/>
    </w:rPr>
  </w:style>
  <w:style w:type="paragraph" w:customStyle="1" w:styleId="s1">
    <w:name w:val="s_1"/>
    <w:basedOn w:val="a"/>
    <w:rsid w:val="00BD58F6"/>
    <w:pPr>
      <w:spacing w:before="280" w:after="280"/>
      <w:ind w:right="0" w:firstLine="0"/>
      <w:jc w:val="left"/>
    </w:pPr>
    <w:rPr>
      <w:rFonts w:ascii="Times New Roman" w:eastAsia="Times New Roman" w:hAnsi="Times New Roman" w:cs="Times New Roman"/>
      <w:sz w:val="24"/>
      <w:szCs w:val="24"/>
    </w:rPr>
  </w:style>
  <w:style w:type="paragraph" w:customStyle="1" w:styleId="17">
    <w:name w:val="Заголовок таблицы ссылок1"/>
    <w:basedOn w:val="1"/>
    <w:next w:val="a"/>
    <w:rsid w:val="00BD58F6"/>
    <w:pPr>
      <w:tabs>
        <w:tab w:val="clear" w:pos="0"/>
      </w:tabs>
      <w:suppressAutoHyphens w:val="0"/>
      <w:spacing w:before="240" w:line="254" w:lineRule="auto"/>
      <w:ind w:firstLine="0"/>
      <w:jc w:val="left"/>
    </w:pPr>
    <w:rPr>
      <w:rFonts w:ascii="Calibri Light" w:eastAsia="Times New Roman" w:hAnsi="Calibri Light"/>
      <w:color w:val="2F5496"/>
      <w:kern w:val="0"/>
      <w:sz w:val="32"/>
    </w:rPr>
  </w:style>
  <w:style w:type="paragraph" w:styleId="18">
    <w:name w:val="toc 1"/>
    <w:basedOn w:val="a"/>
    <w:next w:val="a"/>
    <w:rsid w:val="00BD58F6"/>
    <w:pPr>
      <w:tabs>
        <w:tab w:val="right" w:leader="dot" w:pos="9345"/>
      </w:tabs>
      <w:ind w:firstLine="0"/>
    </w:pPr>
  </w:style>
  <w:style w:type="paragraph" w:customStyle="1" w:styleId="xl65">
    <w:name w:val="xl65"/>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jc w:val="center"/>
    </w:pPr>
    <w:rPr>
      <w:rFonts w:ascii="Times New Roman" w:eastAsia="Times New Roman" w:hAnsi="Times New Roman" w:cs="Times New Roman"/>
      <w:b/>
      <w:bCs/>
      <w:color w:val="000000"/>
      <w:sz w:val="16"/>
      <w:szCs w:val="16"/>
    </w:rPr>
  </w:style>
  <w:style w:type="paragraph" w:customStyle="1" w:styleId="xl66">
    <w:name w:val="xl66"/>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jc w:val="center"/>
    </w:pPr>
    <w:rPr>
      <w:rFonts w:ascii="Times New Roman" w:eastAsia="Times New Roman" w:hAnsi="Times New Roman" w:cs="Times New Roman"/>
      <w:b/>
      <w:bCs/>
      <w:color w:val="000000"/>
      <w:sz w:val="16"/>
      <w:szCs w:val="16"/>
    </w:rPr>
  </w:style>
  <w:style w:type="paragraph" w:customStyle="1" w:styleId="xl67">
    <w:name w:val="xl67"/>
    <w:basedOn w:val="a"/>
    <w:rsid w:val="00BD58F6"/>
    <w:pPr>
      <w:pBdr>
        <w:top w:val="single" w:sz="4" w:space="0" w:color="000000"/>
        <w:left w:val="single" w:sz="4" w:space="0" w:color="000000"/>
        <w:bottom w:val="single" w:sz="4" w:space="0" w:color="000000"/>
        <w:right w:val="single" w:sz="4" w:space="0" w:color="000000"/>
      </w:pBdr>
      <w:shd w:val="clear" w:color="auto" w:fill="FFFF00"/>
      <w:spacing w:before="280" w:after="280"/>
      <w:ind w:right="0" w:firstLine="0"/>
      <w:jc w:val="center"/>
    </w:pPr>
    <w:rPr>
      <w:rFonts w:ascii="Times New Roman" w:eastAsia="Times New Roman" w:hAnsi="Times New Roman" w:cs="Times New Roman"/>
      <w:color w:val="000000"/>
      <w:sz w:val="16"/>
      <w:szCs w:val="16"/>
    </w:rPr>
  </w:style>
  <w:style w:type="paragraph" w:customStyle="1" w:styleId="xl68">
    <w:name w:val="xl68"/>
    <w:basedOn w:val="a"/>
    <w:rsid w:val="00BD58F6"/>
    <w:pPr>
      <w:pBdr>
        <w:top w:val="single" w:sz="4" w:space="0" w:color="000000"/>
        <w:left w:val="single" w:sz="4" w:space="0" w:color="000000"/>
        <w:bottom w:val="single" w:sz="4" w:space="0" w:color="000000"/>
        <w:right w:val="single" w:sz="4" w:space="0" w:color="000000"/>
      </w:pBdr>
      <w:shd w:val="clear" w:color="auto" w:fill="00B0F0"/>
      <w:spacing w:before="280" w:after="280"/>
      <w:ind w:right="0" w:firstLine="0"/>
      <w:jc w:val="center"/>
    </w:pPr>
    <w:rPr>
      <w:rFonts w:ascii="Times New Roman" w:eastAsia="Times New Roman" w:hAnsi="Times New Roman" w:cs="Times New Roman"/>
      <w:color w:val="000000"/>
      <w:sz w:val="16"/>
      <w:szCs w:val="16"/>
    </w:rPr>
  </w:style>
  <w:style w:type="paragraph" w:customStyle="1" w:styleId="xl69">
    <w:name w:val="xl69"/>
    <w:basedOn w:val="a"/>
    <w:rsid w:val="00BD58F6"/>
    <w:pPr>
      <w:pBdr>
        <w:top w:val="single" w:sz="4" w:space="0" w:color="000000"/>
        <w:left w:val="single" w:sz="4" w:space="0" w:color="000000"/>
        <w:bottom w:val="single" w:sz="4" w:space="0" w:color="000000"/>
        <w:right w:val="single" w:sz="4" w:space="0" w:color="000000"/>
      </w:pBdr>
      <w:shd w:val="clear" w:color="auto" w:fill="00B050"/>
      <w:spacing w:before="280" w:after="280"/>
      <w:ind w:right="0" w:firstLine="0"/>
      <w:jc w:val="center"/>
    </w:pPr>
    <w:rPr>
      <w:rFonts w:ascii="Times New Roman" w:eastAsia="Times New Roman" w:hAnsi="Times New Roman" w:cs="Times New Roman"/>
      <w:color w:val="000000"/>
      <w:sz w:val="16"/>
      <w:szCs w:val="16"/>
    </w:rPr>
  </w:style>
  <w:style w:type="paragraph" w:customStyle="1" w:styleId="xl70">
    <w:name w:val="xl70"/>
    <w:basedOn w:val="a"/>
    <w:rsid w:val="00BD58F6"/>
    <w:pPr>
      <w:pBdr>
        <w:top w:val="single" w:sz="4" w:space="0" w:color="000000"/>
        <w:left w:val="single" w:sz="4" w:space="0" w:color="000000"/>
        <w:bottom w:val="single" w:sz="4" w:space="0" w:color="000000"/>
        <w:right w:val="single" w:sz="4" w:space="0" w:color="000000"/>
      </w:pBdr>
      <w:shd w:val="clear" w:color="auto" w:fill="FFC000"/>
      <w:spacing w:before="280" w:after="280"/>
      <w:ind w:right="0" w:firstLine="0"/>
      <w:jc w:val="center"/>
    </w:pPr>
    <w:rPr>
      <w:rFonts w:ascii="Times New Roman" w:eastAsia="Times New Roman" w:hAnsi="Times New Roman" w:cs="Times New Roman"/>
      <w:color w:val="000000"/>
      <w:sz w:val="16"/>
      <w:szCs w:val="16"/>
    </w:rPr>
  </w:style>
  <w:style w:type="paragraph" w:customStyle="1" w:styleId="xl71">
    <w:name w:val="xl71"/>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textAlignment w:val="top"/>
    </w:pPr>
    <w:rPr>
      <w:rFonts w:ascii="Times New Roman" w:eastAsia="Times New Roman" w:hAnsi="Times New Roman" w:cs="Times New Roman"/>
      <w:b/>
      <w:bCs/>
      <w:sz w:val="16"/>
      <w:szCs w:val="16"/>
    </w:rPr>
  </w:style>
  <w:style w:type="paragraph" w:customStyle="1" w:styleId="xl72">
    <w:name w:val="xl72"/>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jc w:val="center"/>
    </w:pPr>
    <w:rPr>
      <w:rFonts w:ascii="Times New Roman" w:eastAsia="Times New Roman" w:hAnsi="Times New Roman" w:cs="Times New Roman"/>
      <w:b/>
      <w:bCs/>
      <w:sz w:val="16"/>
      <w:szCs w:val="16"/>
    </w:rPr>
  </w:style>
  <w:style w:type="paragraph" w:customStyle="1" w:styleId="xl73">
    <w:name w:val="xl73"/>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jc w:val="center"/>
      <w:textAlignment w:val="center"/>
    </w:pPr>
    <w:rPr>
      <w:rFonts w:ascii="Times New Roman" w:eastAsia="Times New Roman" w:hAnsi="Times New Roman" w:cs="Times New Roman"/>
      <w:b/>
      <w:bCs/>
      <w:sz w:val="16"/>
      <w:szCs w:val="16"/>
    </w:rPr>
  </w:style>
  <w:style w:type="paragraph" w:customStyle="1" w:styleId="xl74">
    <w:name w:val="xl74"/>
    <w:basedOn w:val="a"/>
    <w:rsid w:val="00BD58F6"/>
    <w:pPr>
      <w:pBdr>
        <w:top w:val="single" w:sz="4" w:space="0" w:color="000000"/>
        <w:left w:val="single" w:sz="4" w:space="0" w:color="000000"/>
        <w:bottom w:val="single" w:sz="4" w:space="0" w:color="000000"/>
        <w:right w:val="single" w:sz="4" w:space="0" w:color="000000"/>
      </w:pBdr>
      <w:spacing w:before="280" w:after="280"/>
      <w:ind w:right="0" w:firstLine="0"/>
      <w:jc w:val="center"/>
      <w:textAlignment w:val="center"/>
    </w:pPr>
    <w:rPr>
      <w:rFonts w:ascii="Times New Roman" w:eastAsia="Times New Roman" w:hAnsi="Times New Roman" w:cs="Times New Roman"/>
      <w:b/>
      <w:bCs/>
      <w:color w:val="000000"/>
      <w:sz w:val="16"/>
      <w:szCs w:val="16"/>
    </w:rPr>
  </w:style>
  <w:style w:type="paragraph" w:customStyle="1" w:styleId="xl75">
    <w:name w:val="xl75"/>
    <w:basedOn w:val="a"/>
    <w:rsid w:val="00BD58F6"/>
    <w:pPr>
      <w:pBdr>
        <w:top w:val="single" w:sz="4" w:space="0" w:color="000000"/>
        <w:left w:val="single" w:sz="4" w:space="0" w:color="000000"/>
        <w:bottom w:val="single" w:sz="4" w:space="0" w:color="000000"/>
        <w:right w:val="single" w:sz="4" w:space="0" w:color="000000"/>
      </w:pBdr>
      <w:shd w:val="clear" w:color="auto" w:fill="BFBFBF"/>
      <w:spacing w:before="280" w:after="280"/>
      <w:ind w:right="0" w:firstLine="0"/>
      <w:jc w:val="center"/>
    </w:pPr>
    <w:rPr>
      <w:rFonts w:ascii="Times New Roman" w:eastAsia="Times New Roman" w:hAnsi="Times New Roman" w:cs="Times New Roman"/>
      <w:color w:val="000000"/>
      <w:sz w:val="16"/>
      <w:szCs w:val="16"/>
    </w:rPr>
  </w:style>
  <w:style w:type="paragraph" w:customStyle="1" w:styleId="afc">
    <w:name w:val="Содержимое таблицы"/>
    <w:basedOn w:val="a"/>
    <w:rsid w:val="00BD58F6"/>
    <w:pPr>
      <w:suppressLineNumbers/>
    </w:pPr>
  </w:style>
  <w:style w:type="paragraph" w:customStyle="1" w:styleId="afd">
    <w:name w:val="Заголовок таблицы"/>
    <w:basedOn w:val="afc"/>
    <w:rsid w:val="00BD58F6"/>
    <w:pPr>
      <w:jc w:val="center"/>
    </w:pPr>
    <w:rPr>
      <w:b/>
      <w:bCs/>
    </w:rPr>
  </w:style>
  <w:style w:type="paragraph" w:customStyle="1" w:styleId="Default">
    <w:name w:val="Default"/>
    <w:rsid w:val="00E41088"/>
    <w:pPr>
      <w:autoSpaceDE w:val="0"/>
      <w:autoSpaceDN w:val="0"/>
      <w:adjustRightInd w:val="0"/>
    </w:pPr>
    <w:rPr>
      <w:rFonts w:ascii="Symbol" w:hAnsi="Symbol" w:cs="Symbol"/>
      <w:color w:val="000000"/>
      <w:sz w:val="24"/>
      <w:szCs w:val="24"/>
    </w:rPr>
  </w:style>
  <w:style w:type="table" w:styleId="afe">
    <w:name w:val="Table Grid"/>
    <w:basedOn w:val="a2"/>
    <w:uiPriority w:val="59"/>
    <w:rsid w:val="00F339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rsid w:val="009F7C33"/>
    <w:pPr>
      <w:overflowPunct w:val="0"/>
      <w:autoSpaceDE w:val="0"/>
      <w:ind w:right="0" w:firstLine="0"/>
      <w:jc w:val="left"/>
      <w:textAlignment w:val="baseline"/>
    </w:pPr>
    <w:rPr>
      <w:rFonts w:ascii="Times New Roman" w:eastAsia="Times New Roman" w:hAnsi="Times New Roman" w:cs="Times New Roman"/>
      <w:sz w:val="28"/>
      <w:szCs w:val="20"/>
      <w:lang w:bidi="ru-RU"/>
    </w:rPr>
  </w:style>
</w:styles>
</file>

<file path=word/webSettings.xml><?xml version="1.0" encoding="utf-8"?>
<w:webSettings xmlns:r="http://schemas.openxmlformats.org/officeDocument/2006/relationships" xmlns:w="http://schemas.openxmlformats.org/wordprocessingml/2006/main">
  <w:divs>
    <w:div w:id="16078428">
      <w:bodyDiv w:val="1"/>
      <w:marLeft w:val="0"/>
      <w:marRight w:val="0"/>
      <w:marTop w:val="0"/>
      <w:marBottom w:val="0"/>
      <w:divBdr>
        <w:top w:val="none" w:sz="0" w:space="0" w:color="auto"/>
        <w:left w:val="none" w:sz="0" w:space="0" w:color="auto"/>
        <w:bottom w:val="none" w:sz="0" w:space="0" w:color="auto"/>
        <w:right w:val="none" w:sz="0" w:space="0" w:color="auto"/>
      </w:divBdr>
    </w:div>
    <w:div w:id="40326585">
      <w:bodyDiv w:val="1"/>
      <w:marLeft w:val="0"/>
      <w:marRight w:val="0"/>
      <w:marTop w:val="0"/>
      <w:marBottom w:val="0"/>
      <w:divBdr>
        <w:top w:val="none" w:sz="0" w:space="0" w:color="auto"/>
        <w:left w:val="none" w:sz="0" w:space="0" w:color="auto"/>
        <w:bottom w:val="none" w:sz="0" w:space="0" w:color="auto"/>
        <w:right w:val="none" w:sz="0" w:space="0" w:color="auto"/>
      </w:divBdr>
    </w:div>
    <w:div w:id="125659241">
      <w:bodyDiv w:val="1"/>
      <w:marLeft w:val="0"/>
      <w:marRight w:val="0"/>
      <w:marTop w:val="0"/>
      <w:marBottom w:val="0"/>
      <w:divBdr>
        <w:top w:val="none" w:sz="0" w:space="0" w:color="auto"/>
        <w:left w:val="none" w:sz="0" w:space="0" w:color="auto"/>
        <w:bottom w:val="none" w:sz="0" w:space="0" w:color="auto"/>
        <w:right w:val="none" w:sz="0" w:space="0" w:color="auto"/>
      </w:divBdr>
    </w:div>
    <w:div w:id="367536948">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1000893605">
      <w:bodyDiv w:val="1"/>
      <w:marLeft w:val="0"/>
      <w:marRight w:val="0"/>
      <w:marTop w:val="0"/>
      <w:marBottom w:val="0"/>
      <w:divBdr>
        <w:top w:val="none" w:sz="0" w:space="0" w:color="auto"/>
        <w:left w:val="none" w:sz="0" w:space="0" w:color="auto"/>
        <w:bottom w:val="none" w:sz="0" w:space="0" w:color="auto"/>
        <w:right w:val="none" w:sz="0" w:space="0" w:color="auto"/>
      </w:divBdr>
    </w:div>
    <w:div w:id="1266158822">
      <w:bodyDiv w:val="1"/>
      <w:marLeft w:val="0"/>
      <w:marRight w:val="0"/>
      <w:marTop w:val="0"/>
      <w:marBottom w:val="0"/>
      <w:divBdr>
        <w:top w:val="none" w:sz="0" w:space="0" w:color="auto"/>
        <w:left w:val="none" w:sz="0" w:space="0" w:color="auto"/>
        <w:bottom w:val="none" w:sz="0" w:space="0" w:color="auto"/>
        <w:right w:val="none" w:sz="0" w:space="0" w:color="auto"/>
      </w:divBdr>
    </w:div>
    <w:div w:id="1375158906">
      <w:bodyDiv w:val="1"/>
      <w:marLeft w:val="0"/>
      <w:marRight w:val="0"/>
      <w:marTop w:val="0"/>
      <w:marBottom w:val="0"/>
      <w:divBdr>
        <w:top w:val="none" w:sz="0" w:space="0" w:color="auto"/>
        <w:left w:val="none" w:sz="0" w:space="0" w:color="auto"/>
        <w:bottom w:val="none" w:sz="0" w:space="0" w:color="auto"/>
        <w:right w:val="none" w:sz="0" w:space="0" w:color="auto"/>
      </w:divBdr>
    </w:div>
    <w:div w:id="1612862829">
      <w:bodyDiv w:val="1"/>
      <w:marLeft w:val="0"/>
      <w:marRight w:val="0"/>
      <w:marTop w:val="0"/>
      <w:marBottom w:val="0"/>
      <w:divBdr>
        <w:top w:val="none" w:sz="0" w:space="0" w:color="auto"/>
        <w:left w:val="none" w:sz="0" w:space="0" w:color="auto"/>
        <w:bottom w:val="none" w:sz="0" w:space="0" w:color="auto"/>
        <w:right w:val="none" w:sz="0" w:space="0" w:color="auto"/>
      </w:divBdr>
    </w:div>
    <w:div w:id="16903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93D5152D74900A3E5CBEFDFC1D236CCD03106566B05E3AD00A76C8F745DE8DF8981543781DD4725A701790CBA938E5F95CF3B32337F6A87C6BAF9732J3IFN" TargetMode="External"/><Relationship Id="rId25" Type="http://schemas.openxmlformats.org/officeDocument/2006/relationships/header" Target="header14.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A181B63BFE85D5530B9D03B15827599EA3CB749B035E1ADDEDFC61CD6AE8AA4B5126166544E060470EF2F6E2BE10759B1CB5B5E032571146C252ECf1FFN" TargetMode="Externa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9443-78F0-4482-81C1-E65C6010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63</Pages>
  <Words>17036</Words>
  <Characters>97109</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113918</CharactersWithSpaces>
  <SharedDoc>false</SharedDoc>
  <HLinks>
    <vt:vector size="108" baseType="variant">
      <vt:variant>
        <vt:i4>4522009</vt:i4>
      </vt:variant>
      <vt:variant>
        <vt:i4>54</vt:i4>
      </vt:variant>
      <vt:variant>
        <vt:i4>0</vt:i4>
      </vt:variant>
      <vt:variant>
        <vt:i4>5</vt:i4>
      </vt:variant>
      <vt:variant>
        <vt:lpwstr>http://tersheme43.kirovreg.ru/optimizations/</vt:lpwstr>
      </vt:variant>
      <vt:variant>
        <vt:lpwstr/>
      </vt:variant>
      <vt:variant>
        <vt:i4>7929961</vt:i4>
      </vt:variant>
      <vt:variant>
        <vt:i4>51</vt:i4>
      </vt:variant>
      <vt:variant>
        <vt:i4>0</vt:i4>
      </vt:variant>
      <vt:variant>
        <vt:i4>5</vt:i4>
      </vt:variant>
      <vt:variant>
        <vt:lpwstr>consultantplus://offline/ref=72A181B63BFE85D5530B9D03B15827599EA3CB749B035E1ADDEDFC61CD6AE8AA4B5126166544E060470EF2F6E2BE10759B1CB5B5E032571146C252ECf1FFN</vt:lpwstr>
      </vt:variant>
      <vt:variant>
        <vt:lpwstr/>
      </vt:variant>
      <vt:variant>
        <vt:i4>7864390</vt:i4>
      </vt:variant>
      <vt:variant>
        <vt:i4>47</vt:i4>
      </vt:variant>
      <vt:variant>
        <vt:i4>0</vt:i4>
      </vt:variant>
      <vt:variant>
        <vt:i4>5</vt:i4>
      </vt:variant>
      <vt:variant>
        <vt:lpwstr/>
      </vt:variant>
      <vt:variant>
        <vt:lpwstr>__RefHeading___Toc21980367</vt:lpwstr>
      </vt:variant>
      <vt:variant>
        <vt:i4>7929926</vt:i4>
      </vt:variant>
      <vt:variant>
        <vt:i4>44</vt:i4>
      </vt:variant>
      <vt:variant>
        <vt:i4>0</vt:i4>
      </vt:variant>
      <vt:variant>
        <vt:i4>5</vt:i4>
      </vt:variant>
      <vt:variant>
        <vt:lpwstr/>
      </vt:variant>
      <vt:variant>
        <vt:lpwstr>__RefHeading___Toc21980366</vt:lpwstr>
      </vt:variant>
      <vt:variant>
        <vt:i4>7995462</vt:i4>
      </vt:variant>
      <vt:variant>
        <vt:i4>41</vt:i4>
      </vt:variant>
      <vt:variant>
        <vt:i4>0</vt:i4>
      </vt:variant>
      <vt:variant>
        <vt:i4>5</vt:i4>
      </vt:variant>
      <vt:variant>
        <vt:lpwstr/>
      </vt:variant>
      <vt:variant>
        <vt:lpwstr>__RefHeading___Toc21980365</vt:lpwstr>
      </vt:variant>
      <vt:variant>
        <vt:i4>8060998</vt:i4>
      </vt:variant>
      <vt:variant>
        <vt:i4>38</vt:i4>
      </vt:variant>
      <vt:variant>
        <vt:i4>0</vt:i4>
      </vt:variant>
      <vt:variant>
        <vt:i4>5</vt:i4>
      </vt:variant>
      <vt:variant>
        <vt:lpwstr/>
      </vt:variant>
      <vt:variant>
        <vt:lpwstr>__RefHeading___Toc21980364</vt:lpwstr>
      </vt:variant>
      <vt:variant>
        <vt:i4>8126534</vt:i4>
      </vt:variant>
      <vt:variant>
        <vt:i4>35</vt:i4>
      </vt:variant>
      <vt:variant>
        <vt:i4>0</vt:i4>
      </vt:variant>
      <vt:variant>
        <vt:i4>5</vt:i4>
      </vt:variant>
      <vt:variant>
        <vt:lpwstr/>
      </vt:variant>
      <vt:variant>
        <vt:lpwstr>__RefHeading___Toc21980363</vt:lpwstr>
      </vt:variant>
      <vt:variant>
        <vt:i4>8192070</vt:i4>
      </vt:variant>
      <vt:variant>
        <vt:i4>32</vt:i4>
      </vt:variant>
      <vt:variant>
        <vt:i4>0</vt:i4>
      </vt:variant>
      <vt:variant>
        <vt:i4>5</vt:i4>
      </vt:variant>
      <vt:variant>
        <vt:lpwstr/>
      </vt:variant>
      <vt:variant>
        <vt:lpwstr>__RefHeading___Toc21980362</vt:lpwstr>
      </vt:variant>
      <vt:variant>
        <vt:i4>8257606</vt:i4>
      </vt:variant>
      <vt:variant>
        <vt:i4>29</vt:i4>
      </vt:variant>
      <vt:variant>
        <vt:i4>0</vt:i4>
      </vt:variant>
      <vt:variant>
        <vt:i4>5</vt:i4>
      </vt:variant>
      <vt:variant>
        <vt:lpwstr/>
      </vt:variant>
      <vt:variant>
        <vt:lpwstr>__RefHeading___Toc21980361</vt:lpwstr>
      </vt:variant>
      <vt:variant>
        <vt:i4>8323142</vt:i4>
      </vt:variant>
      <vt:variant>
        <vt:i4>26</vt:i4>
      </vt:variant>
      <vt:variant>
        <vt:i4>0</vt:i4>
      </vt:variant>
      <vt:variant>
        <vt:i4>5</vt:i4>
      </vt:variant>
      <vt:variant>
        <vt:lpwstr/>
      </vt:variant>
      <vt:variant>
        <vt:lpwstr>__RefHeading___Toc21980360</vt:lpwstr>
      </vt:variant>
      <vt:variant>
        <vt:i4>7733317</vt:i4>
      </vt:variant>
      <vt:variant>
        <vt:i4>23</vt:i4>
      </vt:variant>
      <vt:variant>
        <vt:i4>0</vt:i4>
      </vt:variant>
      <vt:variant>
        <vt:i4>5</vt:i4>
      </vt:variant>
      <vt:variant>
        <vt:lpwstr/>
      </vt:variant>
      <vt:variant>
        <vt:lpwstr>__RefHeading___Toc21980359</vt:lpwstr>
      </vt:variant>
      <vt:variant>
        <vt:i4>7798853</vt:i4>
      </vt:variant>
      <vt:variant>
        <vt:i4>20</vt:i4>
      </vt:variant>
      <vt:variant>
        <vt:i4>0</vt:i4>
      </vt:variant>
      <vt:variant>
        <vt:i4>5</vt:i4>
      </vt:variant>
      <vt:variant>
        <vt:lpwstr/>
      </vt:variant>
      <vt:variant>
        <vt:lpwstr>__RefHeading___Toc21980358</vt:lpwstr>
      </vt:variant>
      <vt:variant>
        <vt:i4>7864389</vt:i4>
      </vt:variant>
      <vt:variant>
        <vt:i4>17</vt:i4>
      </vt:variant>
      <vt:variant>
        <vt:i4>0</vt:i4>
      </vt:variant>
      <vt:variant>
        <vt:i4>5</vt:i4>
      </vt:variant>
      <vt:variant>
        <vt:lpwstr/>
      </vt:variant>
      <vt:variant>
        <vt:lpwstr>__RefHeading___Toc21980357</vt:lpwstr>
      </vt:variant>
      <vt:variant>
        <vt:i4>7929925</vt:i4>
      </vt:variant>
      <vt:variant>
        <vt:i4>14</vt:i4>
      </vt:variant>
      <vt:variant>
        <vt:i4>0</vt:i4>
      </vt:variant>
      <vt:variant>
        <vt:i4>5</vt:i4>
      </vt:variant>
      <vt:variant>
        <vt:lpwstr/>
      </vt:variant>
      <vt:variant>
        <vt:lpwstr>__RefHeading___Toc21980356</vt:lpwstr>
      </vt:variant>
      <vt:variant>
        <vt:i4>7995461</vt:i4>
      </vt:variant>
      <vt:variant>
        <vt:i4>11</vt:i4>
      </vt:variant>
      <vt:variant>
        <vt:i4>0</vt:i4>
      </vt:variant>
      <vt:variant>
        <vt:i4>5</vt:i4>
      </vt:variant>
      <vt:variant>
        <vt:lpwstr/>
      </vt:variant>
      <vt:variant>
        <vt:lpwstr>__RefHeading___Toc21980355</vt:lpwstr>
      </vt:variant>
      <vt:variant>
        <vt:i4>8060997</vt:i4>
      </vt:variant>
      <vt:variant>
        <vt:i4>8</vt:i4>
      </vt:variant>
      <vt:variant>
        <vt:i4>0</vt:i4>
      </vt:variant>
      <vt:variant>
        <vt:i4>5</vt:i4>
      </vt:variant>
      <vt:variant>
        <vt:lpwstr/>
      </vt:variant>
      <vt:variant>
        <vt:lpwstr>__RefHeading___Toc21980354</vt:lpwstr>
      </vt:variant>
      <vt:variant>
        <vt:i4>8126533</vt:i4>
      </vt:variant>
      <vt:variant>
        <vt:i4>5</vt:i4>
      </vt:variant>
      <vt:variant>
        <vt:i4>0</vt:i4>
      </vt:variant>
      <vt:variant>
        <vt:i4>5</vt:i4>
      </vt:variant>
      <vt:variant>
        <vt:lpwstr/>
      </vt:variant>
      <vt:variant>
        <vt:lpwstr>__RefHeading___Toc21980353</vt:lpwstr>
      </vt:variant>
      <vt:variant>
        <vt:i4>8192069</vt:i4>
      </vt:variant>
      <vt:variant>
        <vt:i4>2</vt:i4>
      </vt:variant>
      <vt:variant>
        <vt:i4>0</vt:i4>
      </vt:variant>
      <vt:variant>
        <vt:i4>5</vt:i4>
      </vt:variant>
      <vt:variant>
        <vt:lpwstr/>
      </vt:variant>
      <vt:variant>
        <vt:lpwstr>__RefHeading___Toc21980352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Petuhova</dc:creator>
  <cp:lastModifiedBy>sa</cp:lastModifiedBy>
  <cp:revision>55</cp:revision>
  <cp:lastPrinted>2021-12-13T07:54:00Z</cp:lastPrinted>
  <dcterms:created xsi:type="dcterms:W3CDTF">2022-02-14T06:44:00Z</dcterms:created>
  <dcterms:modified xsi:type="dcterms:W3CDTF">2022-05-17T08:20:00Z</dcterms:modified>
</cp:coreProperties>
</file>