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</w:t>
      </w:r>
      <w:r w:rsidR="00DB1C39">
        <w:rPr>
          <w:rFonts w:ascii="Times New Roman" w:hAnsi="Times New Roman" w:cs="Times New Roman"/>
          <w:sz w:val="28"/>
          <w:szCs w:val="28"/>
        </w:rPr>
        <w:t>4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</w:t>
      </w:r>
      <w:r w:rsidR="00512149">
        <w:rPr>
          <w:rFonts w:ascii="Times New Roman" w:hAnsi="Times New Roman" w:cs="Times New Roman"/>
          <w:b/>
          <w:sz w:val="28"/>
          <w:szCs w:val="28"/>
        </w:rPr>
        <w:t>геологического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DB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20">
        <w:rPr>
          <w:rFonts w:ascii="Times New Roman" w:hAnsi="Times New Roman" w:cs="Times New Roman"/>
          <w:b/>
          <w:sz w:val="28"/>
          <w:szCs w:val="28"/>
        </w:rPr>
        <w:br/>
      </w:r>
      <w:r w:rsidR="00DB12E7">
        <w:rPr>
          <w:rFonts w:ascii="Times New Roman" w:hAnsi="Times New Roman" w:cs="Times New Roman"/>
          <w:b/>
          <w:sz w:val="28"/>
          <w:szCs w:val="28"/>
        </w:rPr>
        <w:t>на 202</w:t>
      </w:r>
      <w:r w:rsidR="003D53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5352" w:rsidRPr="003D5352" w:rsidRDefault="003D5352" w:rsidP="003D5352">
      <w:pPr>
        <w:keepNext/>
        <w:widowControl w:val="0"/>
        <w:suppressAutoHyphens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в 202</w:t>
      </w:r>
      <w:r w:rsidR="002E2DD5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министерством охраны окружающей среды Кировской области (далее – министерство) профилактических мероприятий, направленных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  <w:t xml:space="preserve">на предупреждение нарушений обязательных требований, соблюдение которых оценивается при осуществлении регионального государственного </w:t>
      </w:r>
      <w:r w:rsidR="00512149">
        <w:rPr>
          <w:rFonts w:ascii="Times New Roman" w:eastAsia="Times New Roman" w:hAnsi="Times New Roman"/>
          <w:bCs/>
          <w:iCs/>
          <w:sz w:val="28"/>
          <w:szCs w:val="28"/>
        </w:rPr>
        <w:t>геологического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контроля (надзора).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5352" w:rsidRDefault="003D535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Ключевыми рисками в сфере </w:t>
      </w:r>
      <w:r w:rsidR="00754022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E65EF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причинение вреда или угроз</w:t>
      </w:r>
      <w:r w:rsidR="002E2D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754022">
        <w:rPr>
          <w:rFonts w:ascii="Times New Roman" w:eastAsia="Times New Roman" w:hAnsi="Times New Roman" w:cs="Times New Roman"/>
          <w:sz w:val="28"/>
          <w:szCs w:val="28"/>
        </w:rPr>
        <w:t xml:space="preserve">ичинения вреда компоненту окружающей среды – недрам. </w:t>
      </w:r>
    </w:p>
    <w:p w:rsidR="00754022" w:rsidRDefault="00754022" w:rsidP="0075402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государственный геологический контроль (надзор) организуется и проводится при осуществлении деятельности юридических лиц, индивидуальных предпринимателей и граждан в области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охраны недр, участков недр местного значения, предоставленных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пользование, а также неиспользуемые части недр местного значения.</w:t>
      </w:r>
    </w:p>
    <w:p w:rsidR="003D2388" w:rsidRPr="003D2388" w:rsidRDefault="003D2388" w:rsidP="00116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16B40">
          <w:rPr>
            <w:rFonts w:ascii="Times New Roman" w:eastAsia="Times New Roman" w:hAnsi="Times New Roman" w:cs="Times New Roman"/>
            <w:sz w:val="28"/>
            <w:szCs w:val="28"/>
          </w:rPr>
          <w:t>статьей 42</w:t>
        </w:r>
      </w:hyperlink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116B4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2398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критериев отнесения объектов, оказывающих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на окружающую среду, к объектам I, II, III и IV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учет поставлено 1302 объекта, из которых к объектам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отнесено 89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объектам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 – 1212 объекта.</w:t>
      </w:r>
    </w:p>
    <w:p w:rsidR="003D2388" w:rsidRPr="00806D60" w:rsidRDefault="003D2388" w:rsidP="003D23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используемых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индивидуальными предпринимателями объектов к определенной категории риска для регионального государственного геологического контроля (надзора)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– Критерии) утверждены постановлением Правительства Кировской области от 25 октября 2021 г. № 565-П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региональном государственном геологическом контроле (надзоре), осуществляемом на территории Кировской области» (далее – далее постановление Правительства Кировской области от 25 октября 2021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565-П).</w:t>
      </w:r>
      <w:proofErr w:type="gramEnd"/>
    </w:p>
    <w:p w:rsidR="003D2388" w:rsidRDefault="003D2388" w:rsidP="003D23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организации и осуществлению </w:t>
      </w:r>
      <w:r w:rsidR="003C253A">
        <w:rPr>
          <w:rFonts w:ascii="Times New Roman" w:eastAsia="Times New Roman" w:hAnsi="Times New Roman" w:cs="Times New Roman"/>
          <w:sz w:val="28"/>
          <w:szCs w:val="28"/>
        </w:rPr>
        <w:t>регионального государственного 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установлены </w:t>
      </w:r>
      <w:r w:rsidR="003C253A"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3C25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(далее – категории риска):</w:t>
      </w:r>
    </w:p>
    <w:p w:rsidR="003D2388" w:rsidRPr="00805D46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значительного риска;</w:t>
      </w:r>
    </w:p>
    <w:p w:rsidR="003D2388" w:rsidRPr="00805D46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среднего риска;</w:t>
      </w:r>
    </w:p>
    <w:p w:rsidR="003D2388" w:rsidRPr="00805D46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умеренного риска;</w:t>
      </w:r>
    </w:p>
    <w:p w:rsidR="003D2388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D95CDA" w:rsidRPr="00806D60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категории риска, так и для снижения категории риска в соответствии с Крите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>риями.</w:t>
      </w:r>
    </w:p>
    <w:p w:rsidR="001C3E91" w:rsidRDefault="009945A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к категории </w:t>
      </w:r>
      <w:r w:rsidR="00383AE6">
        <w:rPr>
          <w:rFonts w:ascii="Times New Roman" w:eastAsia="Times New Roman" w:hAnsi="Times New Roman" w:cs="Times New Roman"/>
          <w:sz w:val="28"/>
          <w:szCs w:val="28"/>
        </w:rPr>
        <w:t xml:space="preserve">среднего риска отнесено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3 объекта контроля, к категории умеренного риска 86 объектов контроля, к категории низкого риска 1212 объектов контроля.</w:t>
      </w:r>
    </w:p>
    <w:p w:rsidR="009003C7" w:rsidRPr="009945A8" w:rsidRDefault="009003C7" w:rsidP="009003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регионального государственного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положениями Федерального закона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 (далее – Федеральный закон от 31 июля 2020 г. № 248-ФЗ) и постановлением Правительства Кировской области от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565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соблюдение требований в области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использования и охраны недр.</w:t>
      </w:r>
      <w:proofErr w:type="gramEnd"/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(надзора)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996"/>
        <w:gridCol w:w="996"/>
        <w:gridCol w:w="996"/>
        <w:gridCol w:w="996"/>
        <w:gridCol w:w="1280"/>
        <w:gridCol w:w="1009"/>
      </w:tblGrid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280" w:type="dxa"/>
          </w:tcPr>
          <w:p w:rsidR="00924E9C" w:rsidRPr="00924E9C" w:rsidRDefault="00924E9C" w:rsidP="00924E9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2022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2023</w:t>
            </w:r>
            <w:r w:rsidR="000C3CB0">
              <w:rPr>
                <w:rFonts w:ascii="Times New Roman" w:eastAsia="Times New Roman" w:hAnsi="Times New Roman" w:cs="Times New Roman"/>
                <w:b/>
                <w:szCs w:val="28"/>
              </w:rPr>
              <w:t>*</w:t>
            </w:r>
            <w:bookmarkStart w:id="0" w:name="_GoBack"/>
            <w:bookmarkEnd w:id="0"/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Проведено проверок: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208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65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плановых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88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44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внеплановых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Составлено протоколов об административных правонарушениях (в рамках проверок)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Выдано предписаний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300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Cs w:val="28"/>
              </w:rPr>
              <w:t>ОТ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64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lastRenderedPageBreak/>
              <w:t>Наложено штрафов, тыс. руб.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3282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2560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1233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129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70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</w:tr>
    </w:tbl>
    <w:p w:rsidR="000C3CB0" w:rsidRPr="00B51A30" w:rsidRDefault="000C3CB0" w:rsidP="000C3C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>* по состоянию на 20.09.2023</w:t>
      </w:r>
    </w:p>
    <w:p w:rsidR="00963A36" w:rsidRDefault="001B7708" w:rsidP="00924E9C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проверок связано с 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действием ограничений, установленных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от 10 марта 2022 г. № 336 </w:t>
      </w:r>
      <w:r w:rsidR="00963A36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нарушений, установленных федеральными законами и иными нормативными правовыми актами Российской Федерации, министерством осуществляется ряд профилактических мероприятий.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проводит информирование субъектов регионального государственного </w:t>
      </w:r>
      <w:r w:rsidR="00924E9C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по вопросам соблюдения обязательных требований, путем подготовки доклада, содержащего результаты правоприменительной практики, а также типовых и массовых нарушений обязательных требований (в устной и письменной форме)</w:t>
      </w:r>
      <w:r w:rsidR="0089200A">
        <w:rPr>
          <w:rFonts w:ascii="Times New Roman" w:hAnsi="Times New Roman" w:cs="Times New Roman"/>
          <w:sz w:val="28"/>
          <w:szCs w:val="28"/>
        </w:rPr>
        <w:t>.</w:t>
      </w:r>
    </w:p>
    <w:p w:rsidR="00880F38" w:rsidRDefault="0089200A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 министерством проводились публичные слушания обобщения правоприменительной практики при осуществлении регионально</w:t>
      </w:r>
      <w:r w:rsidR="00924E9C">
        <w:rPr>
          <w:rFonts w:ascii="Times New Roman" w:hAnsi="Times New Roman" w:cs="Times New Roman"/>
          <w:sz w:val="28"/>
          <w:szCs w:val="28"/>
        </w:rPr>
        <w:t>го государственного 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за 2022 год, с указанием наиболее часто встречающихся случаев нарушений и предусмотренной законом ответственности</w:t>
      </w:r>
      <w:r w:rsidR="008E6B24">
        <w:rPr>
          <w:rFonts w:ascii="Times New Roman" w:hAnsi="Times New Roman" w:cs="Times New Roman"/>
          <w:sz w:val="28"/>
          <w:szCs w:val="28"/>
        </w:rPr>
        <w:t>. Доклад по результатам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от 20 марта 2023 г. № 83.</w:t>
      </w:r>
      <w:r w:rsidR="00880F38" w:rsidRPr="0088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8" w:rsidRPr="009926D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разработаны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несоблюдении контролируемым лицом обязательных требований), которые утверждены распоряжением министерства от 18 января 2022 г. № 2, руководства по соблюдению обязательных требований, утвержденные министром охраны окружающей среды Кировской области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(далее – официальный сайт) министерства размещены перечень и тексты нормативных правовых актов, содержащих обязательные требования, соблюдение которых оценивает министерство при проведении мероприятий по контролю в рамках регионального государственного </w:t>
      </w:r>
      <w:r w:rsidR="00924E9C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(надзора). В целях обеспечения и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документов, включенных в перечень.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государственного </w:t>
      </w:r>
      <w:r w:rsidR="00924E9C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утвержден приказом министерства от 16 декабря 2021 г. № 298 (с изменениями от 07 ноября 2022 г.), а также перечень нормативных правовых актов Кировской области 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(их отдельных положений), содержащих обязательные требования, утвержден приказом министерства от 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2022 № 28.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6D8" w:rsidRDefault="009926D8" w:rsidP="009926D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порядок отнесения,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Кировской области от 22 декабря 2021 г. № 719-П (с изменениями от 3 августа 2023 г.);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контролируемого лица;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региональн</w:t>
      </w:r>
      <w:r w:rsidR="00924E9C">
        <w:rPr>
          <w:rFonts w:ascii="Times New Roman" w:eastAsia="Times New Roman" w:hAnsi="Times New Roman" w:cs="Times New Roman"/>
          <w:sz w:val="28"/>
          <w:szCs w:val="28"/>
        </w:rPr>
        <w:t>ом государственном геологическом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 (надзоре) за 2022 год.</w:t>
      </w:r>
    </w:p>
    <w:p w:rsidR="00B51A30" w:rsidRDefault="00FF6C2E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>т и объявление предостережени</w:t>
      </w:r>
      <w:r w:rsidR="00880F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A30" w:rsidRDefault="00B51A30" w:rsidP="00B51A30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проведенных профилактических мероприятий показатели результативности и эффективности программы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2431"/>
        <w:gridCol w:w="2057"/>
        <w:gridCol w:w="1792"/>
      </w:tblGrid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57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  <w:p w:rsidR="00880F38" w:rsidRDefault="00880F38" w:rsidP="00880F38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80F38" w:rsidRDefault="00880F3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2" w:type="dxa"/>
          </w:tcPr>
          <w:p w:rsidR="00924E9C" w:rsidRPr="001E03D6" w:rsidRDefault="00924E9C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2" w:type="dxa"/>
          </w:tcPr>
          <w:p w:rsidR="00924E9C" w:rsidRPr="001E03D6" w:rsidRDefault="00DB1C3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24E9C" w:rsidRPr="001E03D6" w:rsidRDefault="00DB1C3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31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:rsidR="00924E9C" w:rsidRPr="001E03D6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2" w:type="dxa"/>
          </w:tcPr>
          <w:p w:rsidR="00924E9C" w:rsidRPr="001E03D6" w:rsidRDefault="00DB1C39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51A30" w:rsidRPr="00B51A30" w:rsidRDefault="00B51A30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>* по состоянию на 20.09.2023</w:t>
      </w:r>
    </w:p>
    <w:p w:rsidR="00B51A30" w:rsidRDefault="0076024E" w:rsidP="00B51A30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t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B1C39" w:rsidRDefault="00BE2396" w:rsidP="00DB1C3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недрами без лицензии на пользование недрами,                              за исключением случаев, предусмотренных статей 7.5 и частью 1 статьи 15.44 Кодекса Российской Федерации об административных правонарушениях;</w:t>
      </w:r>
    </w:p>
    <w:p w:rsidR="00DB1C39" w:rsidRP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проведение работ, связанных с пользованием недрами.</w:t>
      </w:r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87" w:rsidRPr="006F684A" w:rsidRDefault="00E72F48" w:rsidP="00DB1C39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</w:t>
      </w:r>
      <w:r w:rsidR="00DE5CEE">
        <w:rPr>
          <w:rFonts w:ascii="Times New Roman" w:eastAsia="Times New Roman" w:hAnsi="Times New Roman" w:cs="Times New Roman"/>
          <w:sz w:val="28"/>
          <w:szCs w:val="28"/>
        </w:rPr>
        <w:t xml:space="preserve"> (надзорной)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объекты 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04BC9" w:rsidRPr="00B51A30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BC9" w:rsidRPr="00B51A30"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 в иных формах. 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>регионального государственного 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51A30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геологического контроля</w:t>
      </w:r>
      <w:r w:rsidR="00DB1C39">
        <w:rPr>
          <w:rFonts w:ascii="Times New Roman" w:hAnsi="Times New Roman" w:cs="Times New Roman"/>
          <w:sz w:val="28"/>
          <w:szCs w:val="28"/>
        </w:rPr>
        <w:t xml:space="preserve"> (надзора), о сроках и порядке </w:t>
      </w:r>
      <w:r>
        <w:rPr>
          <w:rFonts w:ascii="Times New Roman" w:hAnsi="Times New Roman" w:cs="Times New Roman"/>
          <w:sz w:val="28"/>
          <w:szCs w:val="28"/>
        </w:rPr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BF7412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 информирования: </w:t>
      </w:r>
      <w:r w:rsidRPr="000573E7"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3E7">
        <w:rPr>
          <w:rFonts w:ascii="Times New Roman" w:hAnsi="Times New Roman" w:cs="Times New Roman"/>
          <w:sz w:val="28"/>
          <w:szCs w:val="28"/>
        </w:rPr>
        <w:t xml:space="preserve">не позднее 2 месяцев после вступления в силу нормативных правовых актов.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lastRenderedPageBreak/>
        <w:t>Подразделение, ответственное за реализацию информирования: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государственного экологического надзора – Лебедев А.Г.</w:t>
      </w:r>
    </w:p>
    <w:p w:rsidR="00104BC9" w:rsidRP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>гео</w:t>
      </w:r>
      <w:r w:rsidR="000573E7">
        <w:rPr>
          <w:rFonts w:ascii="Times New Roman" w:hAnsi="Times New Roman" w:cs="Times New Roman"/>
          <w:sz w:val="28"/>
          <w:szCs w:val="28"/>
        </w:rPr>
        <w:t>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>) и размещается на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04B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573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73E7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в срок до 1 апреля года, следующего 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</w:t>
      </w:r>
      <w:r w:rsidR="00DB1C39">
        <w:rPr>
          <w:rFonts w:ascii="Times New Roman" w:hAnsi="Times New Roman" w:cs="Times New Roman"/>
          <w:sz w:val="28"/>
          <w:szCs w:val="28"/>
        </w:rPr>
        <w:t>геологическом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контроле (надзоре)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менее 1 раза в год, не позднее 1 апреля года, следующего за отчетным годом.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0573E7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</w:t>
      </w:r>
      <w:r w:rsidRPr="00B50D7B">
        <w:rPr>
          <w:rFonts w:ascii="Times New Roman" w:hAnsi="Times New Roman" w:cs="Times New Roman"/>
          <w:sz w:val="28"/>
          <w:szCs w:val="28"/>
        </w:rPr>
        <w:lastRenderedPageBreak/>
        <w:t>предостережение и предлагает принять меры по обеспечению соблюдения обязательных требований.</w:t>
      </w:r>
      <w:proofErr w:type="gramEnd"/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1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 w:rsidR="00BF7412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E4AE6" w:rsidRDefault="009E4AE6" w:rsidP="009E4AE6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объявления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ст. 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248-ФЗ.</w:t>
      </w:r>
    </w:p>
    <w:p w:rsidR="00FD3DA8" w:rsidRPr="00FD3DA8" w:rsidRDefault="009E4AE6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объявление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</w:p>
    <w:p w:rsidR="00FD3DA8" w:rsidRDefault="00FD3DA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9E4AE6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E6">
        <w:rPr>
          <w:rFonts w:ascii="Times New Roman" w:hAnsi="Times New Roman" w:cs="Times New Roman"/>
          <w:b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52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и осуществления регионального государственного </w:t>
      </w:r>
      <w:r w:rsidR="00DB1C39">
        <w:rPr>
          <w:rFonts w:ascii="Times New Roman" w:hAnsi="Times New Roman" w:cs="Times New Roman"/>
          <w:sz w:val="28"/>
          <w:szCs w:val="28"/>
        </w:rPr>
        <w:t>геологического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E4AE6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2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E4AE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18 ноября 2021 г.</w:t>
      </w:r>
      <w:r w:rsidR="005E5E06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sz w:val="28"/>
          <w:szCs w:val="28"/>
        </w:rPr>
        <w:br/>
      </w:r>
      <w:r w:rsidR="005E5E06">
        <w:rPr>
          <w:rFonts w:ascii="Times New Roman" w:hAnsi="Times New Roman" w:cs="Times New Roman"/>
          <w:sz w:val="28"/>
          <w:szCs w:val="28"/>
        </w:rPr>
        <w:t>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 xml:space="preserve">лактический визит, министр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BF7412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направивший уведомление о проведении обязательного профилактического визита,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FD3DA8" w:rsidRDefault="00B50D7B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BF7412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 (далее также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3DA8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FD3DA8" w:rsidRDefault="00BF7412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D3DA8" w:rsidRPr="00FD3DA8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FD3DA8" w:rsidRDefault="00BF7412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>: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от контролируемого лица поступило уведомление об отзыве заявления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о проведении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</w:t>
      </w:r>
      <w:r w:rsidR="00E86340">
        <w:rPr>
          <w:rFonts w:ascii="Times New Roman" w:hAnsi="Times New Roman" w:cs="Times New Roman"/>
          <w:sz w:val="28"/>
          <w:szCs w:val="28"/>
        </w:rPr>
        <w:t>министерством</w:t>
      </w:r>
      <w:r w:rsidRPr="00FD3DA8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E86340">
        <w:rPr>
          <w:rFonts w:ascii="Times New Roman" w:hAnsi="Times New Roman" w:cs="Times New Roman"/>
          <w:sz w:val="28"/>
          <w:szCs w:val="28"/>
        </w:rPr>
        <w:t>министерства</w:t>
      </w:r>
      <w:r w:rsidRPr="00FD3D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D3DA8" w:rsidRP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</w:t>
      </w:r>
      <w:r w:rsidR="00E86340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DA8">
        <w:rPr>
          <w:rFonts w:ascii="Times New Roman" w:hAnsi="Times New Roman" w:cs="Times New Roman"/>
          <w:sz w:val="28"/>
          <w:szCs w:val="28"/>
        </w:rPr>
        <w:t>январь – декабрь (I – IV кварталы)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DA8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2545">
        <w:rPr>
          <w:rFonts w:ascii="Times New Roman" w:hAnsi="Times New Roman" w:cs="Times New Roman"/>
          <w:sz w:val="28"/>
          <w:szCs w:val="28"/>
        </w:rPr>
        <w:t>план-</w:t>
      </w:r>
      <w:r w:rsidRPr="00FD3DA8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FD3DA8">
        <w:rPr>
          <w:rFonts w:ascii="Times New Roman" w:hAnsi="Times New Roman" w:cs="Times New Roman"/>
          <w:sz w:val="28"/>
          <w:szCs w:val="28"/>
        </w:rPr>
        <w:t xml:space="preserve"> </w:t>
      </w:r>
      <w:r w:rsidR="00D42545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Pr="00FD3DA8">
        <w:rPr>
          <w:rFonts w:ascii="Times New Roman" w:hAnsi="Times New Roman" w:cs="Times New Roman"/>
          <w:sz w:val="28"/>
          <w:szCs w:val="28"/>
        </w:rPr>
        <w:t>(приложение к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DB1C39"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104BC9" w:rsidRPr="00FD3DA8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A8">
        <w:rPr>
          <w:rFonts w:ascii="Times New Roman" w:hAnsi="Times New Roman" w:cs="Times New Roman"/>
          <w:b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представителей осуществляет консультирование (дает разъяснения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осуществлением </w:t>
      </w:r>
      <w:r w:rsidR="00FD3DA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C07E31">
        <w:rPr>
          <w:rFonts w:ascii="Times New Roman" w:hAnsi="Times New Roman" w:cs="Times New Roman"/>
          <w:sz w:val="28"/>
          <w:szCs w:val="28"/>
        </w:rPr>
        <w:t>геологического</w:t>
      </w:r>
      <w:r w:rsidR="0009327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D3DA8">
        <w:rPr>
          <w:rFonts w:ascii="Times New Roman" w:hAnsi="Times New Roman" w:cs="Times New Roman"/>
          <w:sz w:val="28"/>
          <w:szCs w:val="28"/>
        </w:rPr>
        <w:t xml:space="preserve"> (надзора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</w:t>
      </w: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E06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r w:rsidR="00FD3DA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иных участников контрольного (надзорного) мероприятия, а также результаты проведенных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устные и письменные консультирования постоянно, по мере необходимости, личный прием министра: еженедельно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D42545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2545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42545">
        <w:rPr>
          <w:rFonts w:ascii="Times New Roman" w:hAnsi="Times New Roman" w:cs="Times New Roman"/>
          <w:sz w:val="28"/>
          <w:szCs w:val="28"/>
        </w:rPr>
        <w:br/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C07E31">
        <w:rPr>
          <w:rFonts w:ascii="Times New Roman" w:hAnsi="Times New Roman" w:cs="Times New Roman"/>
          <w:sz w:val="28"/>
          <w:szCs w:val="28"/>
        </w:rPr>
        <w:t xml:space="preserve">геологического </w:t>
      </w:r>
      <w:r w:rsidR="00D42545" w:rsidRPr="00D42545">
        <w:rPr>
          <w:rFonts w:ascii="Times New Roman" w:hAnsi="Times New Roman" w:cs="Times New Roman"/>
          <w:sz w:val="28"/>
          <w:szCs w:val="28"/>
        </w:rPr>
        <w:t>контроля (надзора) на территории Кировской области на 2024 год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D4254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профилактических визитов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2977"/>
        <w:gridCol w:w="2268"/>
        <w:gridCol w:w="2233"/>
      </w:tblGrid>
      <w:tr w:rsidR="00D42545" w:rsidTr="00D42545">
        <w:tc>
          <w:tcPr>
            <w:tcW w:w="655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721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2268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33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  <w:vMerge w:val="restart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  <w:vMerge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4"/>
      <w:headerReference w:type="first" r:id="rId15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46" w:rsidRDefault="00B85C46" w:rsidP="008B48DE">
      <w:pPr>
        <w:spacing w:after="0" w:line="240" w:lineRule="auto"/>
      </w:pPr>
      <w:r>
        <w:separator/>
      </w:r>
    </w:p>
  </w:endnote>
  <w:endnote w:type="continuationSeparator" w:id="0">
    <w:p w:rsidR="00B85C46" w:rsidRDefault="00B85C46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46" w:rsidRDefault="00B85C46" w:rsidP="008B48DE">
      <w:pPr>
        <w:spacing w:after="0" w:line="240" w:lineRule="auto"/>
      </w:pPr>
      <w:r>
        <w:separator/>
      </w:r>
    </w:p>
  </w:footnote>
  <w:footnote w:type="continuationSeparator" w:id="0">
    <w:p w:rsidR="00B85C46" w:rsidRDefault="00B85C46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FD3DA8" w:rsidRDefault="00FD3DA8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0C3CB0">
          <w:rPr>
            <w:rFonts w:ascii="Times New Roman" w:hAnsi="Times New Roman" w:cs="Times New Roman"/>
            <w:noProof/>
            <w:sz w:val="24"/>
          </w:rPr>
          <w:t>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DA8" w:rsidRPr="008B48DE" w:rsidRDefault="00FD3DA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8" w:rsidRDefault="00FD3DA8">
    <w:pPr>
      <w:pStyle w:val="a6"/>
      <w:jc w:val="center"/>
    </w:pPr>
  </w:p>
  <w:p w:rsidR="00FD3DA8" w:rsidRPr="00436AB7" w:rsidRDefault="00FD3DA8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420"/>
    <w:multiLevelType w:val="hybridMultilevel"/>
    <w:tmpl w:val="6C00A11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573E7"/>
    <w:rsid w:val="000640D4"/>
    <w:rsid w:val="00081AE5"/>
    <w:rsid w:val="00084A99"/>
    <w:rsid w:val="00084E05"/>
    <w:rsid w:val="0009091B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3CB0"/>
    <w:rsid w:val="000C5E62"/>
    <w:rsid w:val="000D3317"/>
    <w:rsid w:val="000D6FC6"/>
    <w:rsid w:val="000D7F85"/>
    <w:rsid w:val="00104BC9"/>
    <w:rsid w:val="00107E53"/>
    <w:rsid w:val="00111298"/>
    <w:rsid w:val="001165DB"/>
    <w:rsid w:val="00116B40"/>
    <w:rsid w:val="00120D27"/>
    <w:rsid w:val="001220ED"/>
    <w:rsid w:val="00126610"/>
    <w:rsid w:val="00133AFF"/>
    <w:rsid w:val="001429CD"/>
    <w:rsid w:val="0014375E"/>
    <w:rsid w:val="00161A91"/>
    <w:rsid w:val="001634FA"/>
    <w:rsid w:val="001818ED"/>
    <w:rsid w:val="001B6333"/>
    <w:rsid w:val="001B7708"/>
    <w:rsid w:val="001C28EF"/>
    <w:rsid w:val="001C3E91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94F58"/>
    <w:rsid w:val="002A016B"/>
    <w:rsid w:val="002A1509"/>
    <w:rsid w:val="002C055E"/>
    <w:rsid w:val="002C1DB9"/>
    <w:rsid w:val="002E2DD5"/>
    <w:rsid w:val="002E34C3"/>
    <w:rsid w:val="002E62FE"/>
    <w:rsid w:val="00303EA3"/>
    <w:rsid w:val="003071D2"/>
    <w:rsid w:val="0031132E"/>
    <w:rsid w:val="00321894"/>
    <w:rsid w:val="00322D63"/>
    <w:rsid w:val="0032675F"/>
    <w:rsid w:val="00331845"/>
    <w:rsid w:val="00341ACE"/>
    <w:rsid w:val="00353CD6"/>
    <w:rsid w:val="00375768"/>
    <w:rsid w:val="00383AE6"/>
    <w:rsid w:val="003842E0"/>
    <w:rsid w:val="00392F45"/>
    <w:rsid w:val="003A0C6F"/>
    <w:rsid w:val="003A3E0C"/>
    <w:rsid w:val="003B067E"/>
    <w:rsid w:val="003B6F62"/>
    <w:rsid w:val="003C057F"/>
    <w:rsid w:val="003C0A0E"/>
    <w:rsid w:val="003C253A"/>
    <w:rsid w:val="003C3052"/>
    <w:rsid w:val="003C7B93"/>
    <w:rsid w:val="003D1277"/>
    <w:rsid w:val="003D2388"/>
    <w:rsid w:val="003D2919"/>
    <w:rsid w:val="003D5352"/>
    <w:rsid w:val="003D7A55"/>
    <w:rsid w:val="003E0EF1"/>
    <w:rsid w:val="003F7BEC"/>
    <w:rsid w:val="004040D8"/>
    <w:rsid w:val="00414BE0"/>
    <w:rsid w:val="00415EAB"/>
    <w:rsid w:val="00421F75"/>
    <w:rsid w:val="00422F2C"/>
    <w:rsid w:val="004266FB"/>
    <w:rsid w:val="00436AB7"/>
    <w:rsid w:val="00442A6F"/>
    <w:rsid w:val="00450229"/>
    <w:rsid w:val="0045710B"/>
    <w:rsid w:val="0045762C"/>
    <w:rsid w:val="00466DB9"/>
    <w:rsid w:val="00484977"/>
    <w:rsid w:val="00487AC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2149"/>
    <w:rsid w:val="00514CEB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D76AA"/>
    <w:rsid w:val="005E5E06"/>
    <w:rsid w:val="005F38BE"/>
    <w:rsid w:val="006070EC"/>
    <w:rsid w:val="00607ECE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84C17"/>
    <w:rsid w:val="006951C9"/>
    <w:rsid w:val="006956D9"/>
    <w:rsid w:val="006A1802"/>
    <w:rsid w:val="006A3732"/>
    <w:rsid w:val="006A4130"/>
    <w:rsid w:val="006A51FC"/>
    <w:rsid w:val="006A7F74"/>
    <w:rsid w:val="006D2CFB"/>
    <w:rsid w:val="006D77E6"/>
    <w:rsid w:val="006E32F5"/>
    <w:rsid w:val="006F684A"/>
    <w:rsid w:val="00707083"/>
    <w:rsid w:val="00712865"/>
    <w:rsid w:val="00714BE2"/>
    <w:rsid w:val="00721786"/>
    <w:rsid w:val="00730FCD"/>
    <w:rsid w:val="00732CEA"/>
    <w:rsid w:val="0073411D"/>
    <w:rsid w:val="00736423"/>
    <w:rsid w:val="007425E7"/>
    <w:rsid w:val="00751021"/>
    <w:rsid w:val="00754022"/>
    <w:rsid w:val="00757DBB"/>
    <w:rsid w:val="0076024E"/>
    <w:rsid w:val="00764DB0"/>
    <w:rsid w:val="007755AB"/>
    <w:rsid w:val="0078447B"/>
    <w:rsid w:val="00792CEF"/>
    <w:rsid w:val="007A3260"/>
    <w:rsid w:val="007B1C7B"/>
    <w:rsid w:val="007B55FB"/>
    <w:rsid w:val="007B7594"/>
    <w:rsid w:val="007B780A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06D60"/>
    <w:rsid w:val="00811384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80F38"/>
    <w:rsid w:val="008919FD"/>
    <w:rsid w:val="0089200A"/>
    <w:rsid w:val="00894D3D"/>
    <w:rsid w:val="008A70C3"/>
    <w:rsid w:val="008B25F5"/>
    <w:rsid w:val="008B48DE"/>
    <w:rsid w:val="008C7EFA"/>
    <w:rsid w:val="008D5726"/>
    <w:rsid w:val="008D6B9D"/>
    <w:rsid w:val="008D745A"/>
    <w:rsid w:val="008E6B24"/>
    <w:rsid w:val="009003C7"/>
    <w:rsid w:val="00903136"/>
    <w:rsid w:val="00911362"/>
    <w:rsid w:val="00915CB0"/>
    <w:rsid w:val="00924E9C"/>
    <w:rsid w:val="00930E47"/>
    <w:rsid w:val="0095266D"/>
    <w:rsid w:val="0096272B"/>
    <w:rsid w:val="00963A36"/>
    <w:rsid w:val="00967244"/>
    <w:rsid w:val="009831A2"/>
    <w:rsid w:val="009926D8"/>
    <w:rsid w:val="0099313C"/>
    <w:rsid w:val="009945A8"/>
    <w:rsid w:val="009A1E77"/>
    <w:rsid w:val="009A2388"/>
    <w:rsid w:val="009C7C80"/>
    <w:rsid w:val="009D07CE"/>
    <w:rsid w:val="009D0800"/>
    <w:rsid w:val="009E14FB"/>
    <w:rsid w:val="009E4AE6"/>
    <w:rsid w:val="009E7556"/>
    <w:rsid w:val="00A02F2B"/>
    <w:rsid w:val="00A06E87"/>
    <w:rsid w:val="00A11329"/>
    <w:rsid w:val="00A15C62"/>
    <w:rsid w:val="00A2064F"/>
    <w:rsid w:val="00A20A0E"/>
    <w:rsid w:val="00A22ED8"/>
    <w:rsid w:val="00A24C33"/>
    <w:rsid w:val="00A25532"/>
    <w:rsid w:val="00A31E76"/>
    <w:rsid w:val="00A335E0"/>
    <w:rsid w:val="00A50944"/>
    <w:rsid w:val="00A5406B"/>
    <w:rsid w:val="00A56BC1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313D"/>
    <w:rsid w:val="00AA5FE4"/>
    <w:rsid w:val="00AB089D"/>
    <w:rsid w:val="00AC7A02"/>
    <w:rsid w:val="00AD12C5"/>
    <w:rsid w:val="00AD6AEF"/>
    <w:rsid w:val="00AF0A05"/>
    <w:rsid w:val="00AF0BFD"/>
    <w:rsid w:val="00AF290C"/>
    <w:rsid w:val="00AF5455"/>
    <w:rsid w:val="00B04608"/>
    <w:rsid w:val="00B147FF"/>
    <w:rsid w:val="00B30AC7"/>
    <w:rsid w:val="00B3393F"/>
    <w:rsid w:val="00B50D7B"/>
    <w:rsid w:val="00B51A30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5C46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BF7412"/>
    <w:rsid w:val="00C012DE"/>
    <w:rsid w:val="00C0145E"/>
    <w:rsid w:val="00C02003"/>
    <w:rsid w:val="00C05E7F"/>
    <w:rsid w:val="00C07E31"/>
    <w:rsid w:val="00C157F8"/>
    <w:rsid w:val="00C15C66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ABA"/>
    <w:rsid w:val="00C54DA1"/>
    <w:rsid w:val="00C646D1"/>
    <w:rsid w:val="00C65B0C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6D20"/>
    <w:rsid w:val="00D27A7F"/>
    <w:rsid w:val="00D42545"/>
    <w:rsid w:val="00D42DAA"/>
    <w:rsid w:val="00D42DED"/>
    <w:rsid w:val="00D46D07"/>
    <w:rsid w:val="00D57F4B"/>
    <w:rsid w:val="00D630BA"/>
    <w:rsid w:val="00D76AC7"/>
    <w:rsid w:val="00D80340"/>
    <w:rsid w:val="00D91F42"/>
    <w:rsid w:val="00D95B7E"/>
    <w:rsid w:val="00D95CDA"/>
    <w:rsid w:val="00DB12E7"/>
    <w:rsid w:val="00DB1C39"/>
    <w:rsid w:val="00DB283D"/>
    <w:rsid w:val="00DB3B5C"/>
    <w:rsid w:val="00DC20D6"/>
    <w:rsid w:val="00DC5AB3"/>
    <w:rsid w:val="00DD2BF1"/>
    <w:rsid w:val="00DD7147"/>
    <w:rsid w:val="00DE2EEC"/>
    <w:rsid w:val="00DE5CEE"/>
    <w:rsid w:val="00E02120"/>
    <w:rsid w:val="00E02E03"/>
    <w:rsid w:val="00E16325"/>
    <w:rsid w:val="00E22B48"/>
    <w:rsid w:val="00E233E2"/>
    <w:rsid w:val="00E275C5"/>
    <w:rsid w:val="00E53796"/>
    <w:rsid w:val="00E53A0D"/>
    <w:rsid w:val="00E56BD6"/>
    <w:rsid w:val="00E65EF9"/>
    <w:rsid w:val="00E67FAD"/>
    <w:rsid w:val="00E72F48"/>
    <w:rsid w:val="00E75BA8"/>
    <w:rsid w:val="00E80917"/>
    <w:rsid w:val="00E82826"/>
    <w:rsid w:val="00E86340"/>
    <w:rsid w:val="00E95ECF"/>
    <w:rsid w:val="00EA4C96"/>
    <w:rsid w:val="00EB6086"/>
    <w:rsid w:val="00ED000A"/>
    <w:rsid w:val="00ED2C56"/>
    <w:rsid w:val="00ED4008"/>
    <w:rsid w:val="00EE0D6C"/>
    <w:rsid w:val="00EF2C8E"/>
    <w:rsid w:val="00F3453A"/>
    <w:rsid w:val="00F3794C"/>
    <w:rsid w:val="00F41FC5"/>
    <w:rsid w:val="00F559B1"/>
    <w:rsid w:val="00F55C43"/>
    <w:rsid w:val="00F56117"/>
    <w:rsid w:val="00F612EB"/>
    <w:rsid w:val="00F62EDC"/>
    <w:rsid w:val="00F75A31"/>
    <w:rsid w:val="00F84D73"/>
    <w:rsid w:val="00F85B7D"/>
    <w:rsid w:val="00F9147B"/>
    <w:rsid w:val="00F94D25"/>
    <w:rsid w:val="00F9779A"/>
    <w:rsid w:val="00FB1548"/>
    <w:rsid w:val="00FC179B"/>
    <w:rsid w:val="00FC566E"/>
    <w:rsid w:val="00FC6302"/>
    <w:rsid w:val="00FC6758"/>
    <w:rsid w:val="00FD3DA8"/>
    <w:rsid w:val="00FD4A94"/>
    <w:rsid w:val="00FE09EE"/>
    <w:rsid w:val="00FE475D"/>
    <w:rsid w:val="00FF1902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064A096561B75410903CD5AED5B9C9DD7B3C289CE8EF6013E43388A482DE24AE039A21560520A59531C190B56LD5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64A096561B75410903CD5AED5B9C9DD0BEC789CD8CF6013E43388A482DE24AF239FA196257135C5F094F5A1081EB5E7A1547304DEA40DCLD55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F0A1-5340-46A5-8825-C429D2B4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13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6</cp:revision>
  <cp:lastPrinted>2023-09-22T07:49:00Z</cp:lastPrinted>
  <dcterms:created xsi:type="dcterms:W3CDTF">2023-09-22T11:16:00Z</dcterms:created>
  <dcterms:modified xsi:type="dcterms:W3CDTF">2023-09-25T13:57:00Z</dcterms:modified>
</cp:coreProperties>
</file>