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0" w:rsidRDefault="00037D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7D70" w:rsidRDefault="00037D70">
      <w:pPr>
        <w:pStyle w:val="ConsPlusNormal"/>
        <w:jc w:val="both"/>
        <w:outlineLvl w:val="0"/>
      </w:pPr>
    </w:p>
    <w:p w:rsidR="00037D70" w:rsidRDefault="00037D70">
      <w:pPr>
        <w:pStyle w:val="ConsPlusTitle"/>
        <w:jc w:val="center"/>
        <w:outlineLvl w:val="0"/>
      </w:pPr>
      <w:r>
        <w:t>ПРАВИТЕЛЬСТВО КИРОВСКОЙ ОБЛАСТИ</w:t>
      </w:r>
    </w:p>
    <w:p w:rsidR="00037D70" w:rsidRDefault="00037D70">
      <w:pPr>
        <w:pStyle w:val="ConsPlusTitle"/>
        <w:jc w:val="center"/>
      </w:pPr>
    </w:p>
    <w:p w:rsidR="00037D70" w:rsidRDefault="00037D70">
      <w:pPr>
        <w:pStyle w:val="ConsPlusTitle"/>
        <w:jc w:val="center"/>
      </w:pPr>
      <w:r>
        <w:t>ПОСТАНОВЛЕНИЕ</w:t>
      </w:r>
    </w:p>
    <w:p w:rsidR="00037D70" w:rsidRDefault="00037D70">
      <w:pPr>
        <w:pStyle w:val="ConsPlusTitle"/>
        <w:jc w:val="center"/>
      </w:pPr>
      <w:r>
        <w:t>от 4 июля 2012 г. N 160/395</w:t>
      </w:r>
    </w:p>
    <w:p w:rsidR="00037D70" w:rsidRDefault="00037D70">
      <w:pPr>
        <w:pStyle w:val="ConsPlusTitle"/>
        <w:jc w:val="center"/>
      </w:pPr>
    </w:p>
    <w:p w:rsidR="00037D70" w:rsidRDefault="00037D70">
      <w:pPr>
        <w:pStyle w:val="ConsPlusTitle"/>
        <w:jc w:val="center"/>
      </w:pPr>
      <w:r>
        <w:t>ОБ УТВЕРЖДЕНИИ АДМИНИСТРАТИВНОГО РЕГЛАМЕНТА</w:t>
      </w:r>
    </w:p>
    <w:p w:rsidR="00037D70" w:rsidRDefault="00037D70">
      <w:pPr>
        <w:pStyle w:val="ConsPlusTitle"/>
        <w:jc w:val="center"/>
      </w:pPr>
      <w:r>
        <w:t>ПО ПРЕДОСТАВЛЕНИЮ ГОСУДАРСТВЕННОЙ УСЛУГИ ПО ПЕРЕОФОРМЛЕНИЮ</w:t>
      </w:r>
    </w:p>
    <w:p w:rsidR="00037D70" w:rsidRDefault="00037D70">
      <w:pPr>
        <w:pStyle w:val="ConsPlusTitle"/>
        <w:jc w:val="center"/>
      </w:pPr>
      <w:r>
        <w:t>ЛИЦЕНЗИЙ НА ПОЛЬЗОВАНИЕ УЧАСТКАМИ НЕДР МЕСТНОГО ЗНАЧЕНИЯ</w:t>
      </w:r>
    </w:p>
    <w:p w:rsidR="00037D70" w:rsidRDefault="00037D70">
      <w:pPr>
        <w:pStyle w:val="ConsPlusTitle"/>
        <w:jc w:val="center"/>
      </w:pPr>
      <w:r>
        <w:t>НА ТЕРРИТОРИИ КИРОВСКОЙ ОБЛАСТИ</w:t>
      </w:r>
    </w:p>
    <w:p w:rsidR="00037D70" w:rsidRDefault="00037D70">
      <w:pPr>
        <w:spacing w:after="1"/>
      </w:pPr>
    </w:p>
    <w:p w:rsidR="00037D70" w:rsidRDefault="00037D70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пункта 7 статьи 10</w:t>
        </w:r>
      </w:hyperlink>
      <w:r>
        <w:t xml:space="preserve">, </w:t>
      </w:r>
      <w:hyperlink r:id="rId6" w:history="1">
        <w:r>
          <w:rPr>
            <w:color w:val="0000FF"/>
          </w:rPr>
          <w:t>статей 16</w:t>
        </w:r>
      </w:hyperlink>
      <w:r>
        <w:t xml:space="preserve"> и </w:t>
      </w:r>
      <w:hyperlink r:id="rId7" w:history="1">
        <w:r>
          <w:rPr>
            <w:color w:val="0000FF"/>
          </w:rPr>
          <w:t>17.1</w:t>
        </w:r>
      </w:hyperlink>
      <w:r>
        <w:t xml:space="preserve"> Закона Российской Федерации от 21.02.1992 N 2395-1 "О недрах" (в редакции Федерального закона от 13.07.2015 N 233-ФЗ), постановлений Правительства Кировской области от 30.08.2011 </w:t>
      </w:r>
      <w:hyperlink r:id="rId8" w:history="1">
        <w:r>
          <w:rPr>
            <w:color w:val="0000FF"/>
          </w:rPr>
          <w:t>N 118/414</w:t>
        </w:r>
      </w:hyperlink>
      <w:r>
        <w:t xml:space="preserve">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</w:t>
      </w:r>
      <w:proofErr w:type="gramEnd"/>
      <w:r>
        <w:t xml:space="preserve">, </w:t>
      </w:r>
      <w:proofErr w:type="gramStart"/>
      <w:r>
        <w:t xml:space="preserve">от 31.03.2014 N 256/226) и от 20.08.2013 </w:t>
      </w:r>
      <w:hyperlink r:id="rId9" w:history="1">
        <w:r>
          <w:rPr>
            <w:color w:val="0000FF"/>
          </w:rPr>
          <w:t>N 223/505</w:t>
        </w:r>
      </w:hyperlink>
      <w:r>
        <w:t xml:space="preserve"> "Об утверждении Порядка переоформления лицензий на пользование участками недр местного значения на территории Кировской области" (с изменениями, внесенными постановлениями Правительства Кировской области от 10.09.2014 N 279/625, от 27.03.2015 N 31/174, от 11.08.2015 N 53/441) Правительство Кировской области постановляет:</w:t>
      </w:r>
      <w:proofErr w:type="gramEnd"/>
    </w:p>
    <w:p w:rsidR="00037D70" w:rsidRDefault="00037D70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переоформлению лицензий на пользование участками недр местного значения на территории Кировской области (далее - Административный регламент). Прилагается.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 Департаменту информационной работы Кировской области (Веснин Б.Г.) опубликовать постановление в официальных средствах массовой информации.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охраны окружающей среды Кировской области.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right"/>
      </w:pPr>
      <w:r>
        <w:t>Губернатор -</w:t>
      </w:r>
    </w:p>
    <w:p w:rsidR="00037D70" w:rsidRDefault="00037D70">
      <w:pPr>
        <w:pStyle w:val="ConsPlusNormal"/>
        <w:jc w:val="right"/>
      </w:pPr>
      <w:r>
        <w:t>Председатель Правительства</w:t>
      </w:r>
    </w:p>
    <w:p w:rsidR="00037D70" w:rsidRDefault="00037D70">
      <w:pPr>
        <w:pStyle w:val="ConsPlusNormal"/>
        <w:jc w:val="right"/>
      </w:pPr>
      <w:r>
        <w:t>Кировской области</w:t>
      </w:r>
    </w:p>
    <w:p w:rsidR="00037D70" w:rsidRDefault="00037D70">
      <w:pPr>
        <w:pStyle w:val="ConsPlusNormal"/>
        <w:jc w:val="right"/>
      </w:pPr>
      <w:r>
        <w:t>Н.Ю.БЕЛЫХ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right"/>
        <w:outlineLvl w:val="0"/>
      </w:pPr>
      <w:r>
        <w:t>Утвержден</w:t>
      </w:r>
    </w:p>
    <w:p w:rsidR="00037D70" w:rsidRDefault="00037D70">
      <w:pPr>
        <w:pStyle w:val="ConsPlusNormal"/>
        <w:jc w:val="right"/>
      </w:pPr>
      <w:r>
        <w:t>постановлением</w:t>
      </w:r>
    </w:p>
    <w:p w:rsidR="00037D70" w:rsidRDefault="00037D70">
      <w:pPr>
        <w:pStyle w:val="ConsPlusNormal"/>
        <w:jc w:val="right"/>
      </w:pPr>
      <w:r>
        <w:t>Правительства области</w:t>
      </w:r>
    </w:p>
    <w:p w:rsidR="00037D70" w:rsidRDefault="00037D70">
      <w:pPr>
        <w:pStyle w:val="ConsPlusNormal"/>
        <w:jc w:val="right"/>
      </w:pPr>
      <w:r>
        <w:t>от 4 июля 2012 г. N 160/395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</w:pPr>
      <w:bookmarkStart w:id="0" w:name="P40"/>
      <w:bookmarkEnd w:id="0"/>
      <w:r>
        <w:lastRenderedPageBreak/>
        <w:t>АДМИНИСТРАТИВНЫЙ РЕГЛАМЕНТ</w:t>
      </w:r>
    </w:p>
    <w:p w:rsidR="00037D70" w:rsidRDefault="00037D70">
      <w:pPr>
        <w:pStyle w:val="ConsPlusTitle"/>
        <w:jc w:val="center"/>
      </w:pPr>
      <w:r>
        <w:t>ПО ПРЕДОСТАВЛЕНИЮ ГОСУДАРСТВЕННОЙ УСЛУГИ ПО ПЕРЕОФОРМЛЕНИЮ</w:t>
      </w:r>
    </w:p>
    <w:p w:rsidR="00037D70" w:rsidRDefault="00037D70">
      <w:pPr>
        <w:pStyle w:val="ConsPlusTitle"/>
        <w:jc w:val="center"/>
      </w:pPr>
      <w:r>
        <w:t>ЛИЦЕНЗИЙ НА ПОЛЬЗОВАНИЕ УЧАСТКАМИ НЕДР МЕСТНОГО ЗНАЧЕНИЯ</w:t>
      </w:r>
    </w:p>
    <w:p w:rsidR="00037D70" w:rsidRDefault="00037D70">
      <w:pPr>
        <w:pStyle w:val="ConsPlusTitle"/>
        <w:jc w:val="center"/>
      </w:pPr>
      <w:r>
        <w:t>НА ТЕРРИТОРИИ КИРОВСКОЙ ОБЛАСТИ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r>
        <w:t>1. Общие положения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переоформлению лицензий на пользование участками недр местного значения на территории Кировской области (далее - государственная услуга), требования к порядку их выполнения.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1" w:name="P56"/>
      <w:bookmarkEnd w:id="1"/>
      <w:r>
        <w:t>1.2. Круг заявителей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25.09.2015 N 62/628)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Заявителями при предоставлении государственной услуги являются субъекты предпринимательской деятельности, претендующие на переоформление </w:t>
      </w:r>
      <w:proofErr w:type="gramStart"/>
      <w:r>
        <w:t>лицензий</w:t>
      </w:r>
      <w:proofErr w:type="gramEnd"/>
      <w:r>
        <w:t xml:space="preserve"> на пользование участками недр местного значения в связи с переходом права пользования участками недр местного значения по основаниям, установленным федеральным законодательством, а также при изменении наименования юридического лица - пользователя недр (далее - заявитель) для: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целей строительства и эксплуатации подземных сооружений местного и регионального значения, которые не связаны с добычей полезных ископаемых.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653-П)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037D70" w:rsidRDefault="00037D70">
      <w:pPr>
        <w:pStyle w:val="ConsPlusTitle"/>
        <w:jc w:val="center"/>
      </w:pPr>
      <w:r>
        <w:t>о предоставлении 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предоставляются: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(далее - министерство)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при обращении в министерство по контактным телефонам, при обращении в </w:t>
      </w:r>
      <w:proofErr w:type="gramStart"/>
      <w:r>
        <w:t>письменной</w:t>
      </w:r>
      <w:proofErr w:type="gramEnd"/>
      <w:r>
        <w:t xml:space="preserve"> или в электронной формах;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</w:t>
      </w:r>
      <w:r>
        <w:lastRenderedPageBreak/>
        <w:t>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(http://www.priroda.kirovreg.ru);</w:t>
      </w:r>
      <w:proofErr w:type="gramEnd"/>
    </w:p>
    <w:p w:rsidR="00037D70" w:rsidRDefault="00037D70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посредством личного посещения министерства заявителем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предоставления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Заявитель, подавший заявление через МФЦ, вправе получить информацию о ходе предоставления государственной услуги, а также с использованием сервиса "Проверка статуса заявки" на официальном сайте МФЦ. О готовности результата предоставления государственной услуги заявитель извещается посредством </w:t>
      </w:r>
      <w:proofErr w:type="spellStart"/>
      <w:r>
        <w:t>СМС-сообщения</w:t>
      </w:r>
      <w:proofErr w:type="spellEnd"/>
      <w:r>
        <w:t>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личном обращении и обращении заявителя по телефону для справок ответственный специалист министерства обязан в открытой и доступной форме предоставить исчерпывающие сведения о ходе предоставления государственной услуги. При невозможности ответа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5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Ответ на письменное обращение в форме электронного документа направляется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Наименование государственной услуги: "Переоформление лицензий на пользование участками недр местного значения на территории Кировской области".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037D70" w:rsidRDefault="00037D70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Государственная услуга предоставляется министерством.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государственной услуги министерство взаимодействует </w:t>
      </w:r>
      <w:proofErr w:type="gramStart"/>
      <w:r>
        <w:t>с</w:t>
      </w:r>
      <w:proofErr w:type="gramEnd"/>
      <w:r>
        <w:t>: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Федеральной налоговой службой (Управление Федеральной налоговой службы по Кировской области);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Федеральным казначейством (Управление Федерального казначейства по Кировской области);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Федеральным агентством по управлению государственным имуществом (Территориальное управление </w:t>
      </w:r>
      <w:proofErr w:type="spellStart"/>
      <w:r>
        <w:t>Росимущества</w:t>
      </w:r>
      <w:proofErr w:type="spellEnd"/>
      <w:r>
        <w:t xml:space="preserve"> в Кировской области);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министерством государственного имущества Кировской области;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Федеральной службой государственной регистрации, кадастра и картографии (Управление </w:t>
      </w:r>
      <w:proofErr w:type="spellStart"/>
      <w:r>
        <w:t>Росреестра</w:t>
      </w:r>
      <w:proofErr w:type="spellEnd"/>
      <w:r>
        <w:t xml:space="preserve"> по Кировской области);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Федеральной службой по экологическому, технологическому и атомному надзору (</w:t>
      </w:r>
      <w:proofErr w:type="spellStart"/>
      <w:r>
        <w:t>Западно-Уральское</w:t>
      </w:r>
      <w:proofErr w:type="spellEnd"/>
      <w:r>
        <w:t xml:space="preserve"> управление Федеральной службы по экологическому, технологическому и атомному надзору).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  <w:proofErr w:type="gramEnd"/>
    </w:p>
    <w:p w:rsidR="00037D70" w:rsidRDefault="00037D7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037D70" w:rsidRDefault="00037D70">
      <w:pPr>
        <w:pStyle w:val="ConsPlusTitle"/>
        <w:jc w:val="center"/>
      </w:pPr>
      <w:r>
        <w:t>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Результатом предоставления государственной услуги является выдача заявителю переоформленной лицензии на пользование участком недр местного значения или решения об отказе в переоформлении лицензии по основаниям, указанным в </w:t>
      </w:r>
      <w:hyperlink w:anchor="P248" w:history="1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2.4.1. Общий срок предоставления государственной услуги не должен превышать 40 рабочих дней со дня поступления в министерство заявления заявителя с документами, указанными в </w:t>
      </w:r>
      <w:hyperlink w:anchor="P20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 (далее - заявка).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02.09.2013 </w:t>
      </w:r>
      <w:hyperlink r:id="rId24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25" w:history="1">
        <w:r>
          <w:rPr>
            <w:color w:val="0000FF"/>
          </w:rPr>
          <w:t>N 59/574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Срок приостановления предоставления государственной услуги, предусмотренный </w:t>
      </w:r>
      <w:hyperlink w:anchor="P251" w:history="1">
        <w:r>
          <w:rPr>
            <w:color w:val="0000FF"/>
          </w:rPr>
          <w:t>подпунктом 2.10.1</w:t>
        </w:r>
      </w:hyperlink>
      <w:r>
        <w:t xml:space="preserve"> настоящего Административного регламента, не учитывается в общем сроке </w:t>
      </w:r>
      <w:r>
        <w:lastRenderedPageBreak/>
        <w:t>предоставления государственной услуги.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</w:t>
      </w:r>
      <w:hyperlink w:anchor="P138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2.4.3. Срок направления заявителю решения министерства, указанного в </w:t>
      </w:r>
      <w:hyperlink w:anchor="P471" w:history="1">
        <w:r>
          <w:rPr>
            <w:color w:val="0000FF"/>
          </w:rPr>
          <w:t>подпункте 3.3.4</w:t>
        </w:r>
      </w:hyperlink>
      <w:r>
        <w:t xml:space="preserve"> настоящего Административного регламента, составляет четыре рабочих дня со дня его подписания министром (лицом, исполняющим обязанности министра).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28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29" w:history="1">
        <w:r>
          <w:rPr>
            <w:color w:val="0000FF"/>
          </w:rPr>
          <w:t>N 59/574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2.4.4. Ответственное должностное лицо министерства обеспечивает выдачу переоформленной лицензии (на бланке установленной формы) в день обращения заявителя в министерство под подпись в журнале регистрации поступления заявок на право пользования участками недр местного значения.</w:t>
      </w:r>
    </w:p>
    <w:p w:rsidR="00037D70" w:rsidRDefault="00037D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02.09.2013 N 225/569; в ред. постановлений Правительства Кировской области от 11.09.2015 </w:t>
      </w:r>
      <w:hyperlink r:id="rId31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32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2.4.5. Переоформленная лицензия выдается заявителю в многофункциональном центре предоставления государственных и муниципальных услуг, в случае если заявка на предоставление государственной услуги была подана в многофункциональный центр предоставления государственных и муниципальных услуг.</w:t>
      </w:r>
    </w:p>
    <w:p w:rsidR="00037D70" w:rsidRDefault="00037D70">
      <w:pPr>
        <w:pStyle w:val="ConsPlusNormal"/>
        <w:jc w:val="both"/>
      </w:pPr>
      <w:r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2.4.5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2.5. Перечень нормативных правовых актов, регулирующих</w:t>
      </w:r>
    </w:p>
    <w:p w:rsidR="00037D70" w:rsidRDefault="00037D70">
      <w:pPr>
        <w:pStyle w:val="ConsPlusTitle"/>
        <w:jc w:val="center"/>
      </w:pPr>
      <w:r>
        <w:t>отношения, возникающие в связи с предоставлением</w:t>
      </w:r>
    </w:p>
    <w:p w:rsidR="00037D70" w:rsidRDefault="00037D70">
      <w:pPr>
        <w:pStyle w:val="ConsPlusTitle"/>
        <w:jc w:val="center"/>
      </w:pPr>
      <w:r>
        <w:t>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2" w:name="P138"/>
      <w:bookmarkEnd w:id="2"/>
      <w:r>
        <w:t>2.6. Исчерпывающий перечень документов, необходимых</w:t>
      </w:r>
    </w:p>
    <w:p w:rsidR="00037D70" w:rsidRDefault="00037D70">
      <w:pPr>
        <w:pStyle w:val="ConsPlusTitle"/>
        <w:jc w:val="center"/>
      </w:pPr>
      <w:r>
        <w:t>в соответствии с нормативными правовыми актами</w:t>
      </w:r>
    </w:p>
    <w:p w:rsidR="00037D70" w:rsidRDefault="00037D70">
      <w:pPr>
        <w:pStyle w:val="ConsPlusTitle"/>
        <w:jc w:val="center"/>
      </w:pPr>
      <w:r>
        <w:t>для 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28.02.2019 N 76-П.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Заявка должна содержать: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3" w:name="P144"/>
      <w:bookmarkEnd w:id="3"/>
      <w:r>
        <w:t xml:space="preserve">2.6.1. </w:t>
      </w:r>
      <w:hyperlink w:anchor="P687" w:history="1">
        <w:r>
          <w:rPr>
            <w:color w:val="0000FF"/>
          </w:rPr>
          <w:t>Заявление</w:t>
        </w:r>
      </w:hyperlink>
      <w:r>
        <w:t xml:space="preserve"> по прилагаемой форме.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Заявление на предоставление государственной услуги на имя министра составляется в одном экземпляре, подписывается заявителем и заверяется печатью (при наличии печати).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11.09.2015 </w:t>
      </w:r>
      <w:hyperlink r:id="rId36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37" w:history="1">
        <w:r>
          <w:rPr>
            <w:color w:val="0000FF"/>
          </w:rPr>
          <w:t>N 62/628</w:t>
        </w:r>
      </w:hyperlink>
      <w:r>
        <w:t xml:space="preserve">, от 16.12.2019 </w:t>
      </w:r>
      <w:hyperlink r:id="rId38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lastRenderedPageBreak/>
        <w:t>2.6.2. Копию устава организации.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2.6.3.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2.6.4. Копию документа, подтверждающего факт внесения записи о регистрации юридического лица в Единый государственный реестр юридических лиц (Единый государственный реестр индивидуальных предпринимателей).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25.09.2015 </w:t>
      </w:r>
      <w:hyperlink r:id="rId40" w:history="1">
        <w:r>
          <w:rPr>
            <w:color w:val="0000FF"/>
          </w:rPr>
          <w:t>N 62/628</w:t>
        </w:r>
      </w:hyperlink>
      <w:r>
        <w:t xml:space="preserve">, от 16.12.2019 </w:t>
      </w:r>
      <w:hyperlink r:id="rId41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4" w:name="P152"/>
      <w:bookmarkEnd w:id="4"/>
      <w:r>
        <w:t>2.6.5. Копию свидетельства о постановке заявителя на учет в налоговом органе с указанием идентификационного номера налогоплательщика.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5" w:name="P153"/>
      <w:bookmarkEnd w:id="5"/>
      <w:r>
        <w:t>2.6.6.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25.09.2015 </w:t>
      </w:r>
      <w:hyperlink r:id="rId42" w:history="1">
        <w:r>
          <w:rPr>
            <w:color w:val="0000FF"/>
          </w:rPr>
          <w:t>N 62/628</w:t>
        </w:r>
      </w:hyperlink>
      <w:r>
        <w:t xml:space="preserve">, от 16.12.2019 </w:t>
      </w:r>
      <w:hyperlink r:id="rId43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2.6.7. Выписку из реестра акционеров (для акционерных обществ).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2.6.8. 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2.6.9. Доверенность, подтверждающую полномочия, возложенные заявителем на иное лицо, в случае, если заявка на переоформление лицензии подписана не руководителем заявителя и иное лицо действует от имени заявителя.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7" w:name="P158"/>
      <w:bookmarkEnd w:id="7"/>
      <w:r>
        <w:t xml:space="preserve">2.6.10. Документ (в произвольной форме), подтверждающий согласие владельца лицензии на переоформление лицензии на заявителя с указанием основания ее переоформления (если на момент подачи заявки владелец лицензии сохраняет статус юридического лица), за исключением случаев, указанных в </w:t>
      </w:r>
      <w:hyperlink r:id="rId44" w:history="1">
        <w:r>
          <w:rPr>
            <w:color w:val="0000FF"/>
          </w:rPr>
          <w:t>абзаце девятом части первой статьи 17.1</w:t>
        </w:r>
      </w:hyperlink>
      <w:r>
        <w:t xml:space="preserve"> Закона Российской Федерации от 21.02.1992 N 2395-1 "О недрах".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28.06.2018 N 309-П)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8" w:name="P160"/>
      <w:bookmarkEnd w:id="8"/>
      <w:r>
        <w:t>2.6.11. Справку из налоговых органов об отсутствии (наличии) задолженности у заявителя по налогам и сборам в бюджеты бюджетной системы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2.6.12. Копию действующей лицензии на пользование недрами со всеми приложениями к ней, зарегистрированными в установленном порядке, подлежащей переоформлению.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2.6.13. Информацию (в произвольной форме) о выполнении (невыполнении) владельцем лицензии условий пользования недрами лицензии, подлежащей переоформлению (если на момент подачи заявки владелец лицензии сохраняет статус юридического лица).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2.6.14.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25.09.2015 N 62/628.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 В зависимости от конкретного основания перехода права пользования недрами заявитель дополнительно к документам, указанным в </w:t>
      </w:r>
      <w:hyperlink w:anchor="P20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представляет следующие документы и сведения: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2" w:name="P165"/>
      <w:bookmarkEnd w:id="12"/>
      <w:r>
        <w:t xml:space="preserve">2.6.15.1. В случае реорганизации юридического лица - пользователя недр путем его преобразования - изменения его организационно-правовой формы - передаточный акт (копия с </w:t>
      </w:r>
      <w:r>
        <w:lastRenderedPageBreak/>
        <w:t xml:space="preserve">представлением оригинала, если копия не заверена нотариально), в котором должно быть отражено правопреемство лица, претендующего на получение </w:t>
      </w:r>
      <w:proofErr w:type="gramStart"/>
      <w:r>
        <w:t>лицензии</w:t>
      </w:r>
      <w:proofErr w:type="gramEnd"/>
      <w:r>
        <w:t xml:space="preserve"> на пользование соответствующим участком недр.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2.6.15.2. В случае реорганизации юридического лица - пользователя недр путем присоединения к нему другого юридического лица или слияния его с другим юридическим лицом - передаточный акт (копия с представлением оригинала, если копия не заверена нотариально), в котором должно быть отражено правопреемство лица, претендующего на получение </w:t>
      </w:r>
      <w:proofErr w:type="gramStart"/>
      <w:r>
        <w:t>лицензии</w:t>
      </w:r>
      <w:proofErr w:type="gramEnd"/>
      <w:r>
        <w:t xml:space="preserve"> на пользование соответствующим участком недр.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2.6.15.3. В случае прекращения деятельности юридического лица - пользователя недр вследствие его присоединения к другому юридическому лицу - передаточный акт (копия с представлением оригинала, если копия не заверена нотариально), в котором должно быть отражено правопреемство лица, претендующего на получение </w:t>
      </w:r>
      <w:proofErr w:type="gramStart"/>
      <w:r>
        <w:t>лицензии</w:t>
      </w:r>
      <w:proofErr w:type="gramEnd"/>
      <w:r>
        <w:t xml:space="preserve"> на пользование соответствующим участком недр, а также данные о соответствии претендента требованиям, предъявляемым к пользователям недр, а также сведения о наличии квалифицированных специалистов, необходимых финансовых и технических сре</w:t>
      </w:r>
      <w:proofErr w:type="gramStart"/>
      <w:r>
        <w:t>дств дл</w:t>
      </w:r>
      <w:proofErr w:type="gramEnd"/>
      <w:r>
        <w:t>я эффективного и безопасного проведения работ, связанных с пользованием соответствующим участком недр.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3" w:name="P168"/>
      <w:bookmarkEnd w:id="13"/>
      <w:r>
        <w:t xml:space="preserve">2.6.15.4. </w:t>
      </w:r>
      <w:proofErr w:type="gramStart"/>
      <w:r>
        <w:t>В случае реорганизации юридического лица - пользователя недр путем его разделения или выделения из него другого юридического лица, если вновь созданное юридическое лицо намерено продолжать деятельность в соответствии с лицензией на пользование соответствующим участком недр, предоставленной прежнему пользователю недр, - разделительный баланс (копия с представлением оригинала, если копия не заверена нотариально), в котором должно быть отражено правопреемство лица, претендующего на получение лицензии</w:t>
      </w:r>
      <w:proofErr w:type="gramEnd"/>
      <w:r>
        <w:t xml:space="preserve"> на пользование соответствующим участком недр.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2.6.15.5. </w:t>
      </w:r>
      <w:proofErr w:type="gramStart"/>
      <w:r>
        <w:t>В случае, когда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пользование соответствующим участком недр, в том числе</w:t>
      </w:r>
      <w:proofErr w:type="gramEnd"/>
      <w:r>
        <w:t xml:space="preserve"> </w:t>
      </w:r>
      <w:proofErr w:type="gramStart"/>
      <w:r>
        <w:t xml:space="preserve">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</w:t>
      </w:r>
      <w:proofErr w:type="spellStart"/>
      <w:r>
        <w:t>недропользованием</w:t>
      </w:r>
      <w:proofErr w:type="spellEnd"/>
      <w:r>
        <w:t>, и доля учредителя юридического лица - прежнего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лица, - документы (копия с представлением оригинала, если копия не</w:t>
      </w:r>
      <w:proofErr w:type="gramEnd"/>
      <w:r>
        <w:t xml:space="preserve"> заверена нотариально):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2.6.15.5.1. Подтверждающие, что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 xml:space="preserve">2.6.15.5.2. Необходимые разрешения (лицензии) на осуществление видов деятельности, связанных с </w:t>
      </w:r>
      <w:proofErr w:type="spellStart"/>
      <w:r>
        <w:t>недропользованием</w:t>
      </w:r>
      <w:proofErr w:type="spellEnd"/>
      <w:r>
        <w:t>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6" w:name="P172"/>
      <w:bookmarkEnd w:id="16"/>
      <w:r>
        <w:t xml:space="preserve">2.6.15.5.3. Подтверждающие передачу имущества, необходимого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</w:t>
      </w:r>
      <w:proofErr w:type="gramStart"/>
      <w:r>
        <w:t>право</w:t>
      </w:r>
      <w:proofErr w:type="gramEnd"/>
      <w:r>
        <w:t xml:space="preserve"> на которое зарегистрировано 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7" w:name="P173"/>
      <w:bookmarkEnd w:id="17"/>
      <w:r>
        <w:t xml:space="preserve">2.6.15.5.4. Подтверждающие передачу имущества, необходимого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</w:t>
      </w:r>
      <w:proofErr w:type="gramStart"/>
      <w:r>
        <w:t>право</w:t>
      </w:r>
      <w:proofErr w:type="gramEnd"/>
      <w:r>
        <w:t xml:space="preserve"> на которое не зарегистрировано </w:t>
      </w:r>
      <w:r>
        <w:lastRenderedPageBreak/>
        <w:t>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2.6.15.6. </w:t>
      </w:r>
      <w:proofErr w:type="gramStart"/>
      <w:r>
        <w:t>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передачи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право пользования недрами передается юридическому лицу, созданному в соответствии с законодательством Российской Федерации, - документы (копия с представлением оригинала, если копия не заверена</w:t>
      </w:r>
      <w:proofErr w:type="gramEnd"/>
      <w:r>
        <w:t xml:space="preserve"> нотариально):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8" w:name="P175"/>
      <w:bookmarkEnd w:id="18"/>
      <w:r>
        <w:t>2.6.15.6.1. Копия устава организации.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2.6.15.6.2. Копия свидетельства о государственной регистрации основного и дочернего общества.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19" w:name="P177"/>
      <w:bookmarkEnd w:id="19"/>
      <w:r>
        <w:t>2.6.15.6.3. Копия документа, подтверждающего факт внесения записи о регистрации основного и дочернего общества в Единый государственный реестр юридических лиц.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653-П)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0" w:name="P179"/>
      <w:bookmarkEnd w:id="20"/>
      <w:r>
        <w:t>2.6.15.6.4. Выписка из Единого государственного реестра юридических лиц основного и дочернего общества.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653-П)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1" w:name="P181"/>
      <w:bookmarkEnd w:id="21"/>
      <w:r>
        <w:t>2.6.15.6.5. Выписка из реестра акционеров.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2.6.15.6.6. Копии договоров между хозяйственными обществами.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2" w:name="P183"/>
      <w:bookmarkEnd w:id="22"/>
      <w:r>
        <w:t>2.6.15.6.7. Иные документы, подтверждающие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2.6.15.7. 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- документы (копия с представлением оригинала, если копия не заверена нотариально):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2.6.15.7.1. Копия устава организации.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2.6.15.7.2. Копия свидетельства о государственной регистрации основного и дочернего общества.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4" w:name="P187"/>
      <w:bookmarkEnd w:id="24"/>
      <w:r>
        <w:t>2.6.15.7.3. Копия документа, подтверждающего факт внесения записи о регистрации основного и дочернего общества в Единый государственный реестр юридических лиц.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5" w:name="P188"/>
      <w:bookmarkEnd w:id="25"/>
      <w:r>
        <w:t>2.6.15.7.4. Выписка из Единого государственного реестра юридических лиц о регистрации основного и дочернего общества.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6" w:name="P190"/>
      <w:bookmarkEnd w:id="26"/>
      <w:r>
        <w:t>2.6.15.7.5. Выписка из реестра акционеров.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2.6.15.7.6. Копии договоров между хозяйственными обществами.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2.6.15.7.7. Иные документы, подтверждающие возможность основного общества определять решения, принимаемые дочерним обществом, в соответствии с гражданским законодательством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2.6.15.7.8. Данные о соответствии претендента требованиям, предъявляемым к </w:t>
      </w:r>
      <w:r>
        <w:lastRenderedPageBreak/>
        <w:t>пользователям недр, о наличии у него необходимых финансовых и технических сре</w:t>
      </w:r>
      <w:proofErr w:type="gramStart"/>
      <w:r>
        <w:t>дств дл</w:t>
      </w:r>
      <w:proofErr w:type="gramEnd"/>
      <w:r>
        <w:t>я безопасного проведения работ, связанных с пользованием недрами, и о наличии квалифицированных специалистов.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7" w:name="P194"/>
      <w:bookmarkEnd w:id="27"/>
      <w:r>
        <w:t>2.6.15.7.9. Данные о том, что претенденту передано имущество, необходимое для осуществления деятельности, указанной в лицензии на право пользования недрами, в том числе из состава имущества объектов обустройства в границах лицензионного участка, право на которое не зарегистрировано 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8" w:name="P195"/>
      <w:bookmarkEnd w:id="28"/>
      <w:r>
        <w:t>2.6.15.7.10. Данные о том, что претенденту передано имущество, необходимое для осуществления деятельности, указанной в лицензии на право пользования недрами, в том числе из состава имущества объектов обустройства в границах лицензионного участка, право на которое зарегистрировано 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2.6.15.8. В случае приобретения субъектом предпринимательской деятельности, созданным в соответствии с законодательством Российской Федерации в порядке, предусмотренном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(пользователя недр) - документы (копия с представлением оригинала, если копия не заверена нотариально):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29" w:name="P197"/>
      <w:bookmarkEnd w:id="29"/>
      <w:r>
        <w:t xml:space="preserve">2.6.15.8.1. Подтверждающие квалификационные требования, предъявляемые к </w:t>
      </w:r>
      <w:proofErr w:type="spellStart"/>
      <w:r>
        <w:t>недропользователю</w:t>
      </w:r>
      <w:proofErr w:type="spellEnd"/>
      <w:r>
        <w:t xml:space="preserve"> законодательством Российской Федерации о недрах.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2.6.15.8.2. Копия решения суда о начале процедуры банкротства.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t>2.6.15.8.3. Документы, подтверждающие приобретение у предприятия-банкрота (пользователя недр) имущества (имущественного комплекса), право на которое не зарегистрировано 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31" w:name="P200"/>
      <w:bookmarkEnd w:id="31"/>
      <w:r>
        <w:t>2.6.15.8.4. Документы, подтверждающие приобретение у предприятия-банкрота (пользователя недр) имущества (имущественного комплекса), право на которое зарегистрировано в Едином государственном реестре прав на недвижимое имущество и сделок с ним.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32" w:name="P201"/>
      <w:bookmarkEnd w:id="32"/>
      <w:r>
        <w:t xml:space="preserve">2.6.15.9. В случае изменения наименования юридического лица - пользователя недр - документы, указанные в </w:t>
      </w:r>
      <w:hyperlink w:anchor="P144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63" w:history="1">
        <w:r>
          <w:rPr>
            <w:color w:val="0000FF"/>
          </w:rPr>
          <w:t>2.6.14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33" w:name="P202"/>
      <w:bookmarkEnd w:id="33"/>
      <w:r>
        <w:t>2.6.15.10. Опись документов, представленных заявителем в составе заявки, с указанием количества листов. Опись подписывается заявителем и скрепляется печатью (при наличии печати).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25.09.2015 </w:t>
      </w:r>
      <w:hyperlink r:id="rId51" w:history="1">
        <w:r>
          <w:rPr>
            <w:color w:val="0000FF"/>
          </w:rPr>
          <w:t>N 62/628</w:t>
        </w:r>
      </w:hyperlink>
      <w:r>
        <w:t xml:space="preserve">, от 16.12.2019 </w:t>
      </w:r>
      <w:hyperlink r:id="rId52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34" w:name="P205"/>
      <w:bookmarkEnd w:id="34"/>
      <w:r>
        <w:t>2.7. Перечень документов, представляемых заявителем</w:t>
      </w:r>
    </w:p>
    <w:p w:rsidR="00037D70" w:rsidRDefault="00037D70">
      <w:pPr>
        <w:pStyle w:val="ConsPlusTitle"/>
        <w:jc w:val="center"/>
      </w:pPr>
      <w:r>
        <w:t>в составе заявки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документы, указанные в </w:t>
      </w:r>
      <w:hyperlink w:anchor="P144" w:history="1">
        <w:r>
          <w:rPr>
            <w:color w:val="0000FF"/>
          </w:rPr>
          <w:t>подпунктах 2.6.1</w:t>
        </w:r>
      </w:hyperlink>
      <w:r>
        <w:t xml:space="preserve"> - </w:t>
      </w:r>
      <w:hyperlink w:anchor="P152" w:history="1">
        <w:r>
          <w:rPr>
            <w:color w:val="0000FF"/>
          </w:rPr>
          <w:t>2.6.5</w:t>
        </w:r>
      </w:hyperlink>
      <w:r>
        <w:t xml:space="preserve">, </w:t>
      </w:r>
      <w:hyperlink w:anchor="P155" w:history="1">
        <w:r>
          <w:rPr>
            <w:color w:val="0000FF"/>
          </w:rPr>
          <w:t>2.6.7</w:t>
        </w:r>
      </w:hyperlink>
      <w:r>
        <w:t xml:space="preserve"> - </w:t>
      </w:r>
      <w:hyperlink w:anchor="P158" w:history="1">
        <w:r>
          <w:rPr>
            <w:color w:val="0000FF"/>
          </w:rPr>
          <w:t>2.6.10</w:t>
        </w:r>
      </w:hyperlink>
      <w:r>
        <w:t xml:space="preserve">, </w:t>
      </w:r>
      <w:hyperlink w:anchor="P162" w:history="1">
        <w:r>
          <w:rPr>
            <w:color w:val="0000FF"/>
          </w:rPr>
          <w:t>2.6.13</w:t>
        </w:r>
      </w:hyperlink>
      <w:r>
        <w:t xml:space="preserve">, </w:t>
      </w:r>
      <w:hyperlink w:anchor="P165" w:history="1">
        <w:r>
          <w:rPr>
            <w:color w:val="0000FF"/>
          </w:rPr>
          <w:t>2.6.15.1</w:t>
        </w:r>
      </w:hyperlink>
      <w:r>
        <w:t xml:space="preserve"> - </w:t>
      </w:r>
      <w:hyperlink w:anchor="P168" w:history="1">
        <w:r>
          <w:rPr>
            <w:color w:val="0000FF"/>
          </w:rPr>
          <w:t>2.6.15.4</w:t>
        </w:r>
      </w:hyperlink>
      <w:r>
        <w:t xml:space="preserve">, </w:t>
      </w:r>
      <w:hyperlink w:anchor="P170" w:history="1">
        <w:r>
          <w:rPr>
            <w:color w:val="0000FF"/>
          </w:rPr>
          <w:t>2.6.15.5.1</w:t>
        </w:r>
      </w:hyperlink>
      <w:r>
        <w:t xml:space="preserve">, </w:t>
      </w:r>
      <w:hyperlink w:anchor="P173" w:history="1">
        <w:r>
          <w:rPr>
            <w:color w:val="0000FF"/>
          </w:rPr>
          <w:t>2.6.15.5.4</w:t>
        </w:r>
      </w:hyperlink>
      <w:r>
        <w:t xml:space="preserve">, </w:t>
      </w:r>
      <w:hyperlink w:anchor="P175" w:history="1">
        <w:r>
          <w:rPr>
            <w:color w:val="0000FF"/>
          </w:rPr>
          <w:t>2.6.15.6.1</w:t>
        </w:r>
      </w:hyperlink>
      <w:r>
        <w:t xml:space="preserve"> - </w:t>
      </w:r>
      <w:hyperlink w:anchor="P177" w:history="1">
        <w:r>
          <w:rPr>
            <w:color w:val="0000FF"/>
          </w:rPr>
          <w:t>2.6.15.6.3</w:t>
        </w:r>
      </w:hyperlink>
      <w:r>
        <w:t xml:space="preserve">, </w:t>
      </w:r>
      <w:hyperlink w:anchor="P181" w:history="1">
        <w:r>
          <w:rPr>
            <w:color w:val="0000FF"/>
          </w:rPr>
          <w:t>2.6.15.6.5</w:t>
        </w:r>
      </w:hyperlink>
      <w:r>
        <w:t xml:space="preserve"> - </w:t>
      </w:r>
      <w:hyperlink w:anchor="P183" w:history="1">
        <w:r>
          <w:rPr>
            <w:color w:val="0000FF"/>
          </w:rPr>
          <w:t>2.6.15.6.7</w:t>
        </w:r>
      </w:hyperlink>
      <w:r>
        <w:t xml:space="preserve">, </w:t>
      </w:r>
      <w:hyperlink w:anchor="P185" w:history="1">
        <w:r>
          <w:rPr>
            <w:color w:val="0000FF"/>
          </w:rPr>
          <w:t>2.6.15.7.1</w:t>
        </w:r>
      </w:hyperlink>
      <w:r>
        <w:t xml:space="preserve"> - </w:t>
      </w:r>
      <w:hyperlink w:anchor="P187" w:history="1">
        <w:r>
          <w:rPr>
            <w:color w:val="0000FF"/>
          </w:rPr>
          <w:t>2.6.15.7.3</w:t>
        </w:r>
      </w:hyperlink>
      <w:r>
        <w:t xml:space="preserve">, </w:t>
      </w:r>
      <w:hyperlink w:anchor="P190" w:history="1">
        <w:r>
          <w:rPr>
            <w:color w:val="0000FF"/>
          </w:rPr>
          <w:t>2.6.15.7.5</w:t>
        </w:r>
      </w:hyperlink>
      <w:r>
        <w:t xml:space="preserve"> - </w:t>
      </w:r>
      <w:hyperlink w:anchor="P194" w:history="1">
        <w:r>
          <w:rPr>
            <w:color w:val="0000FF"/>
          </w:rPr>
          <w:t>2.6.15.7.9</w:t>
        </w:r>
      </w:hyperlink>
      <w:r>
        <w:t xml:space="preserve">, </w:t>
      </w:r>
      <w:hyperlink w:anchor="P197" w:history="1">
        <w:r>
          <w:rPr>
            <w:color w:val="0000FF"/>
          </w:rPr>
          <w:t>2.6.15.8.1</w:t>
        </w:r>
      </w:hyperlink>
      <w:r>
        <w:t xml:space="preserve"> - </w:t>
      </w:r>
      <w:hyperlink w:anchor="P199" w:history="1">
        <w:r>
          <w:rPr>
            <w:color w:val="0000FF"/>
          </w:rPr>
          <w:t>2.6.15.8.3</w:t>
        </w:r>
      </w:hyperlink>
      <w:r>
        <w:t xml:space="preserve">, </w:t>
      </w:r>
      <w:hyperlink w:anchor="P201" w:history="1">
        <w:r>
          <w:rPr>
            <w:color w:val="0000FF"/>
          </w:rPr>
          <w:t>2.6.15.9</w:t>
        </w:r>
      </w:hyperlink>
      <w:r>
        <w:t xml:space="preserve">, </w:t>
      </w:r>
      <w:hyperlink w:anchor="P202" w:history="1">
        <w:r>
          <w:rPr>
            <w:color w:val="0000FF"/>
          </w:rPr>
          <w:t>2.6.15.10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53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54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55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По своему желанию заявитель дополнительно может представить иные документы, которые, по его мнению, имеют значение для обоснования переоформления лицензии на право </w:t>
      </w:r>
      <w:r>
        <w:lastRenderedPageBreak/>
        <w:t>пользования участком недр местного значения.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 и должны быть заверены подписью и печатью заявителя (при наличии печати).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25.09.2015 </w:t>
      </w:r>
      <w:hyperlink r:id="rId56" w:history="1">
        <w:r>
          <w:rPr>
            <w:color w:val="0000FF"/>
          </w:rPr>
          <w:t>N 62/628</w:t>
        </w:r>
      </w:hyperlink>
      <w:r>
        <w:t xml:space="preserve">, от 16.12.2019 </w:t>
      </w:r>
      <w:hyperlink r:id="rId57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подлинник документа, подтверждающего возложенные на него заявителем полномочия.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Заявка не возвращается заявителю после завершения процедуры предоставления государственной услуги.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35" w:name="P218"/>
      <w:bookmarkEnd w:id="35"/>
      <w:r>
        <w:t>2.8. Перечень документов, находящихся в распоряжении</w:t>
      </w:r>
    </w:p>
    <w:p w:rsidR="00037D70" w:rsidRDefault="00037D70">
      <w:pPr>
        <w:pStyle w:val="ConsPlusTitle"/>
        <w:jc w:val="center"/>
      </w:pPr>
      <w:r>
        <w:t xml:space="preserve">государственных органов и </w:t>
      </w:r>
      <w:proofErr w:type="gramStart"/>
      <w:r>
        <w:t>которые</w:t>
      </w:r>
      <w:proofErr w:type="gramEnd"/>
      <w:r>
        <w:t xml:space="preserve"> заявитель</w:t>
      </w:r>
    </w:p>
    <w:p w:rsidR="00037D70" w:rsidRDefault="00037D70">
      <w:pPr>
        <w:pStyle w:val="ConsPlusTitle"/>
        <w:jc w:val="center"/>
      </w:pPr>
      <w:r>
        <w:t>вправе представить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услуги, находятся документы, указанные в </w:t>
      </w:r>
      <w:hyperlink w:anchor="P152" w:history="1">
        <w:r>
          <w:rPr>
            <w:color w:val="0000FF"/>
          </w:rPr>
          <w:t>подпунктах 2.6.5</w:t>
        </w:r>
      </w:hyperlink>
      <w:r>
        <w:t xml:space="preserve">, </w:t>
      </w:r>
      <w:hyperlink w:anchor="P153" w:history="1">
        <w:r>
          <w:rPr>
            <w:color w:val="0000FF"/>
          </w:rPr>
          <w:t>2.6.6</w:t>
        </w:r>
      </w:hyperlink>
      <w:r>
        <w:t xml:space="preserve">, </w:t>
      </w:r>
      <w:hyperlink w:anchor="P160" w:history="1">
        <w:r>
          <w:rPr>
            <w:color w:val="0000FF"/>
          </w:rPr>
          <w:t>2.6.11</w:t>
        </w:r>
      </w:hyperlink>
      <w:r>
        <w:t xml:space="preserve">, </w:t>
      </w:r>
      <w:hyperlink w:anchor="P161" w:history="1">
        <w:r>
          <w:rPr>
            <w:color w:val="0000FF"/>
          </w:rPr>
          <w:t>2.6.12</w:t>
        </w:r>
      </w:hyperlink>
      <w:r>
        <w:t xml:space="preserve">, </w:t>
      </w:r>
      <w:hyperlink w:anchor="P171" w:history="1">
        <w:r>
          <w:rPr>
            <w:color w:val="0000FF"/>
          </w:rPr>
          <w:t>2.6.15.5.2</w:t>
        </w:r>
      </w:hyperlink>
      <w:r>
        <w:t xml:space="preserve">, </w:t>
      </w:r>
      <w:hyperlink w:anchor="P172" w:history="1">
        <w:r>
          <w:rPr>
            <w:color w:val="0000FF"/>
          </w:rPr>
          <w:t>2.6.15.5.3</w:t>
        </w:r>
      </w:hyperlink>
      <w:r>
        <w:t xml:space="preserve">, </w:t>
      </w:r>
      <w:hyperlink w:anchor="P179" w:history="1">
        <w:r>
          <w:rPr>
            <w:color w:val="0000FF"/>
          </w:rPr>
          <w:t>2.6.15.6.4</w:t>
        </w:r>
      </w:hyperlink>
      <w:r>
        <w:t xml:space="preserve">, </w:t>
      </w:r>
      <w:hyperlink w:anchor="P188" w:history="1">
        <w:r>
          <w:rPr>
            <w:color w:val="0000FF"/>
          </w:rPr>
          <w:t>2.6.15.7.4</w:t>
        </w:r>
      </w:hyperlink>
      <w:r>
        <w:t xml:space="preserve">, </w:t>
      </w:r>
      <w:hyperlink w:anchor="P195" w:history="1">
        <w:r>
          <w:rPr>
            <w:color w:val="0000FF"/>
          </w:rPr>
          <w:t>2.6.15.7.10</w:t>
        </w:r>
      </w:hyperlink>
      <w:r>
        <w:t xml:space="preserve">, </w:t>
      </w:r>
      <w:hyperlink w:anchor="P200" w:history="1">
        <w:r>
          <w:rPr>
            <w:color w:val="0000FF"/>
          </w:rPr>
          <w:t>2.6.15.8.4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58" w:history="1">
        <w:r>
          <w:rPr>
            <w:color w:val="0000FF"/>
          </w:rPr>
          <w:t>N 225/569</w:t>
        </w:r>
      </w:hyperlink>
      <w:r>
        <w:t xml:space="preserve">, от 25.09.2015 </w:t>
      </w:r>
      <w:hyperlink r:id="rId59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 в рамках межведомственного информационного взаимодействия, если заявитель не представил документы, указанные в </w:t>
      </w:r>
      <w:hyperlink w:anchor="P152" w:history="1">
        <w:r>
          <w:rPr>
            <w:color w:val="0000FF"/>
          </w:rPr>
          <w:t>подпунктах 2.6.5</w:t>
        </w:r>
      </w:hyperlink>
      <w:r>
        <w:t xml:space="preserve">, </w:t>
      </w:r>
      <w:hyperlink w:anchor="P153" w:history="1">
        <w:r>
          <w:rPr>
            <w:color w:val="0000FF"/>
          </w:rPr>
          <w:t>2.6.6</w:t>
        </w:r>
      </w:hyperlink>
      <w:r>
        <w:t xml:space="preserve">, </w:t>
      </w:r>
      <w:hyperlink w:anchor="P160" w:history="1">
        <w:r>
          <w:rPr>
            <w:color w:val="0000FF"/>
          </w:rPr>
          <w:t>2.6.11</w:t>
        </w:r>
      </w:hyperlink>
      <w:r>
        <w:t xml:space="preserve">, </w:t>
      </w:r>
      <w:hyperlink w:anchor="P161" w:history="1">
        <w:r>
          <w:rPr>
            <w:color w:val="0000FF"/>
          </w:rPr>
          <w:t>2.6.12</w:t>
        </w:r>
      </w:hyperlink>
      <w:r>
        <w:t xml:space="preserve">, </w:t>
      </w:r>
      <w:hyperlink w:anchor="P171" w:history="1">
        <w:r>
          <w:rPr>
            <w:color w:val="0000FF"/>
          </w:rPr>
          <w:t>2.6.15.5.2</w:t>
        </w:r>
      </w:hyperlink>
      <w:r>
        <w:t xml:space="preserve">, </w:t>
      </w:r>
      <w:hyperlink w:anchor="P172" w:history="1">
        <w:r>
          <w:rPr>
            <w:color w:val="0000FF"/>
          </w:rPr>
          <w:t>2.6.15.5.3</w:t>
        </w:r>
      </w:hyperlink>
      <w:r>
        <w:t xml:space="preserve">, </w:t>
      </w:r>
      <w:hyperlink w:anchor="P179" w:history="1">
        <w:r>
          <w:rPr>
            <w:color w:val="0000FF"/>
          </w:rPr>
          <w:t>2.6.15.6.4</w:t>
        </w:r>
      </w:hyperlink>
      <w:r>
        <w:t xml:space="preserve">, </w:t>
      </w:r>
      <w:hyperlink w:anchor="P188" w:history="1">
        <w:r>
          <w:rPr>
            <w:color w:val="0000FF"/>
          </w:rPr>
          <w:t>2.6.15.7.4</w:t>
        </w:r>
      </w:hyperlink>
      <w:r>
        <w:t xml:space="preserve">, </w:t>
      </w:r>
      <w:hyperlink w:anchor="P195" w:history="1">
        <w:r>
          <w:rPr>
            <w:color w:val="0000FF"/>
          </w:rPr>
          <w:t>2.6.15.7.10</w:t>
        </w:r>
      </w:hyperlink>
      <w:r>
        <w:t xml:space="preserve">, </w:t>
      </w:r>
      <w:hyperlink w:anchor="P200" w:history="1">
        <w:r>
          <w:rPr>
            <w:color w:val="0000FF"/>
          </w:rPr>
          <w:t>2.6.15.8.4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60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61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62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218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представление документов и информации, не предусмотренных настоящим Административным регламентом;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3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lastRenderedPageBreak/>
        <w:t>представление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6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руководителя министерства</w:t>
      </w:r>
      <w:proofErr w:type="gramEnd"/>
      <w:r>
        <w:t xml:space="preserve">, МФЦ либо организации, предусмотренной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36" w:name="P241"/>
      <w:bookmarkEnd w:id="36"/>
      <w:r>
        <w:t>2.9. Основание для отказа в приеме документов,</w:t>
      </w:r>
    </w:p>
    <w:p w:rsidR="00037D70" w:rsidRDefault="00037D7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Основанием для отказа в приеме документов (заявки) является </w:t>
      </w:r>
      <w:proofErr w:type="spellStart"/>
      <w:r>
        <w:t>непоступление</w:t>
      </w:r>
      <w:proofErr w:type="spellEnd"/>
      <w:r>
        <w:t xml:space="preserve"> на расчетный счет министерства платежа, предусмотренного </w:t>
      </w:r>
      <w:hyperlink w:anchor="P265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37" w:name="P248"/>
      <w:bookmarkEnd w:id="37"/>
      <w:r>
        <w:t>2.10. Перечень оснований для приостановления или отказа</w:t>
      </w:r>
    </w:p>
    <w:p w:rsidR="00037D70" w:rsidRDefault="00037D70">
      <w:pPr>
        <w:pStyle w:val="ConsPlusTitle"/>
        <w:jc w:val="center"/>
      </w:pPr>
      <w:r>
        <w:t>в предоставлении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bookmarkStart w:id="38" w:name="P251"/>
      <w:bookmarkEnd w:id="38"/>
      <w:r>
        <w:t>2.10.1. Основанием приостановления предоставления государственной услуги является: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(по комплектности и оформлению) требованиям </w:t>
      </w:r>
      <w:hyperlink w:anchor="P205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регламента;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16.12.2019 N 653-П)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выявление в представленной заявителем заявке разночтений, неточностей, ошибок.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Срок приостановления предоставления государственной услуги министерством </w:t>
      </w:r>
      <w:r>
        <w:lastRenderedPageBreak/>
        <w:t xml:space="preserve">определяется сроком устранения выявленных несоответствий заявки требованиям </w:t>
      </w:r>
      <w:hyperlink w:anchor="P205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3" w:history="1">
        <w:r>
          <w:rPr>
            <w:color w:val="0000FF"/>
          </w:rPr>
          <w:t>N 59/574</w:t>
        </w:r>
      </w:hyperlink>
      <w:r>
        <w:t xml:space="preserve">, от 16.12.2019 </w:t>
      </w:r>
      <w:hyperlink r:id="rId74" w:history="1">
        <w:r>
          <w:rPr>
            <w:color w:val="0000FF"/>
          </w:rPr>
          <w:t>N 653-П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2.10.2. Основанием отказа в предоставлении государственной услуги является: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несоответствие заявки требованиям настоящего Административного регламента;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умышленное представление заявителем неверных сведений о себе;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проведение до наступления событий, указанных в </w:t>
      </w:r>
      <w:hyperlink r:id="rId7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r:id="rId76" w:history="1">
        <w:r>
          <w:rPr>
            <w:color w:val="0000FF"/>
          </w:rPr>
          <w:t>восьмом части первой статьи 17.1</w:t>
        </w:r>
      </w:hyperlink>
      <w:r>
        <w:t xml:space="preserve"> Закона Российской Федерации от 21.02.1992 N 2395-1 "О недрах", процедуры досрочного прекращения права пользования недрами в отношении предыдущего пользователя недр;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28.06.2018 N 309-П)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непредставление заявителем доказательств того, что он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39" w:name="P265"/>
      <w:bookmarkEnd w:id="39"/>
      <w:r>
        <w:t>2.11. Порядок, размер и основания взимания платы</w:t>
      </w:r>
    </w:p>
    <w:p w:rsidR="00037D70" w:rsidRDefault="00037D70">
      <w:pPr>
        <w:pStyle w:val="ConsPlusTitle"/>
        <w:jc w:val="center"/>
      </w:pPr>
      <w:r>
        <w:t>за предоставление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За предоставление государственной услуги заявителем предварительно уплачивается государственная пошлина за переоформление документа, подтверждающего наличие лицензии, в размере, установленном </w:t>
      </w:r>
      <w:hyperlink r:id="rId78" w:history="1">
        <w:r>
          <w:rPr>
            <w:color w:val="0000FF"/>
          </w:rPr>
          <w:t>подпунктом 92 пункта 1 статьи 333.33</w:t>
        </w:r>
      </w:hyperlink>
      <w:r>
        <w:t xml:space="preserve"> части второй Налогового кодекса Российской Федерации от 05.08.2000 N 117-ФЗ.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Платежные реквизиты по перечислению государственной пошлины размещаются на информационном стенде министерства, в информационно-телекоммуникационной сети "Интернет" на официальном информационном сайте Правительства Кировской области (http://kirovreg.ru), в информационной системе "Портал государственных услуг Кировской области" (</w:t>
      </w:r>
      <w:proofErr w:type="spellStart"/>
      <w:r>
        <w:t>www.pgmu.ako.kirov.ru</w:t>
      </w:r>
      <w:proofErr w:type="spellEnd"/>
      <w:r>
        <w:t>) в разделе "Каталог услуг",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  <w:proofErr w:type="gramEnd"/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80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81" w:history="1">
        <w:r>
          <w:rPr>
            <w:color w:val="0000FF"/>
          </w:rPr>
          <w:t>N 59/574</w:t>
        </w:r>
      </w:hyperlink>
      <w:r>
        <w:t>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2.12. Максимальный срок ожидания в очереди при подаче</w:t>
      </w:r>
    </w:p>
    <w:p w:rsidR="00037D70" w:rsidRDefault="00037D70">
      <w:pPr>
        <w:pStyle w:val="ConsPlusTitle"/>
        <w:jc w:val="center"/>
      </w:pPr>
      <w:r>
        <w:t xml:space="preserve">заявки и </w:t>
      </w:r>
      <w:proofErr w:type="gramStart"/>
      <w:r>
        <w:t>получении</w:t>
      </w:r>
      <w:proofErr w:type="gramEnd"/>
      <w:r>
        <w:t xml:space="preserve"> результата предоставления</w:t>
      </w:r>
    </w:p>
    <w:p w:rsidR="00037D70" w:rsidRDefault="00037D70">
      <w:pPr>
        <w:pStyle w:val="ConsPlusTitle"/>
        <w:jc w:val="center"/>
      </w:pPr>
      <w:r>
        <w:t>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в министерство) - не более 15 минут.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2.13. Срок и порядок регистрации заявки заявителя</w:t>
      </w:r>
    </w:p>
    <w:p w:rsidR="00037D70" w:rsidRDefault="00037D70">
      <w:pPr>
        <w:pStyle w:val="ConsPlusTitle"/>
        <w:jc w:val="center"/>
      </w:pPr>
      <w:r>
        <w:t>о предоставлении государственной услуги,</w:t>
      </w:r>
    </w:p>
    <w:p w:rsidR="00037D70" w:rsidRDefault="00037D70">
      <w:pPr>
        <w:pStyle w:val="ConsPlusTitle"/>
        <w:jc w:val="center"/>
      </w:pPr>
      <w:r>
        <w:lastRenderedPageBreak/>
        <w:t>в том числе в электронной форме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Заявка может быть подана заявителем лично, уполномоченным представителем (с доверенностью),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 (или) информационной системы "Портал государственных и муниципальных услуг Кировской области", при наличии соответствующей технической возможности</w:t>
      </w:r>
      <w:proofErr w:type="gramEnd"/>
      <w:r>
        <w:t xml:space="preserve">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Федерации, а также </w:t>
      </w:r>
      <w:proofErr w:type="gramStart"/>
      <w:r>
        <w:t>подана</w:t>
      </w:r>
      <w:proofErr w:type="gramEnd"/>
      <w:r>
        <w:t xml:space="preserve"> через многофункциональный центр предоставления государственных и муниципальных услуг.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86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87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направлении заявки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ее представления считается день регистрации этого документа в системе электронного документооборота министерства.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2.14. Требования к помещениям,</w:t>
      </w:r>
    </w:p>
    <w:p w:rsidR="00037D70" w:rsidRDefault="00037D70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Центральный вход в министерство должен быть оборудован информационной табличкой, содержащей наименование органа.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зале ожидания должны быть размещены информационные стенды с образцами заполнения заявления о предоставлении государственной услуги и перечнем документов, необходимых для ее предоставления, столы для заполнения документов, стулья, кресельные секции. Количество мест ожидания определяется исходя из фактической нагрузки и возможностей для их размещения в здании.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фамилии, имени, отчества и должности.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037D70" w:rsidRDefault="00037D70">
      <w:pPr>
        <w:pStyle w:val="ConsPlusTitle"/>
        <w:jc w:val="center"/>
      </w:pPr>
      <w:r>
        <w:t>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МФЦ, в том числе при комплексном запросе;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двукратное (при подаче заявки и выдаче заявителю переоформленной лицензии) при условии соответствия заявки настоящему Административному регламенту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037D70" w:rsidRDefault="00037D70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037D70" w:rsidRDefault="00037D70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037D70" w:rsidRDefault="00037D70">
      <w:pPr>
        <w:pStyle w:val="ConsPlusTitle"/>
        <w:jc w:val="center"/>
      </w:pPr>
      <w:r>
        <w:t>предоставляется по экстерриториальному принципу)</w:t>
      </w:r>
    </w:p>
    <w:p w:rsidR="00037D70" w:rsidRDefault="00037D70">
      <w:pPr>
        <w:pStyle w:val="ConsPlusTitle"/>
        <w:jc w:val="center"/>
      </w:pPr>
      <w:r>
        <w:t>и особенности предоставления государственной</w:t>
      </w:r>
    </w:p>
    <w:p w:rsidR="00037D70" w:rsidRDefault="00037D70">
      <w:pPr>
        <w:pStyle w:val="ConsPlusTitle"/>
        <w:jc w:val="center"/>
      </w:pPr>
      <w:r>
        <w:lastRenderedPageBreak/>
        <w:t>услуги в электронной форме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2.16.1. Заявления и иные документы, необходимые для предоставления государственной услуги, представляемые в форме электронных документов: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  <w:proofErr w:type="gramEnd"/>
    </w:p>
    <w:p w:rsidR="00037D70" w:rsidRDefault="00037D70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форматам заявлений и иных документов, установленными настоящим Административным регламентом;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2.16.2.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подписывается усиленной квалифицированной электронной подписью: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93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37D70" w:rsidRDefault="00037D7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37D70" w:rsidRDefault="00037D70">
      <w:pPr>
        <w:pStyle w:val="ConsPlusTitle"/>
        <w:jc w:val="center"/>
      </w:pPr>
      <w:r>
        <w:t>их выполнения, в том числе особенности выполнения</w:t>
      </w:r>
    </w:p>
    <w:p w:rsidR="00037D70" w:rsidRDefault="00037D7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37D70" w:rsidRDefault="00037D7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прием заявки;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регистрация и проверка заявки;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рассмотрение заявки, подготовка и принятие решения;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переоформление, регистрация и выдача лицензии;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информирование соответствующих органов о выдаче лицензии.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формирование заявки о предоставлении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40" w:name="P379"/>
      <w:bookmarkEnd w:id="40"/>
      <w:r>
        <w:t>3.2. Получение сведений о ходе выполнения</w:t>
      </w:r>
    </w:p>
    <w:p w:rsidR="00037D70" w:rsidRDefault="00037D70">
      <w:pPr>
        <w:pStyle w:val="ConsPlusTitle"/>
        <w:jc w:val="center"/>
      </w:pPr>
      <w:r>
        <w:t>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Для заявителей обеспечивается возможность получения сведений о ходе выполнения предоставления государственной услуги при личном обращении в министерство, по телефону или посредством использования электронной почты.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 xml:space="preserve">) и (или) информационной системы "Портал государственных и </w:t>
      </w:r>
      <w:r>
        <w:lastRenderedPageBreak/>
        <w:t>муниципальных услуг Кировской области"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"Личном кабинете" заявителя.</w:t>
      </w:r>
      <w:proofErr w:type="gramEnd"/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41" w:name="P387"/>
      <w:bookmarkEnd w:id="41"/>
      <w:r>
        <w:t>3.3. Описание административных процедур, выполняемых</w:t>
      </w:r>
    </w:p>
    <w:p w:rsidR="00037D70" w:rsidRDefault="00037D70">
      <w:pPr>
        <w:pStyle w:val="ConsPlusTitle"/>
        <w:jc w:val="center"/>
      </w:pPr>
      <w:r>
        <w:t>в рамках 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r>
        <w:t>3.3.1. Прием заявки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денежных средств, предусмотренных </w:t>
      </w:r>
      <w:hyperlink w:anchor="P265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на расчетный счет министерства и заявки, указанной в </w:t>
      </w:r>
      <w:hyperlink w:anchor="P205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Секретарь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</w:t>
      </w:r>
      <w:proofErr w:type="gramStart"/>
      <w:r>
        <w:t>дств св</w:t>
      </w:r>
      <w:proofErr w:type="gramEnd"/>
      <w:r>
        <w:t>язи, для оформления резолюции (поручения) в день ее поступления.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Секретарь министерства передает заявку с резолюцией (поручением) министра (лица, исполняющего обязанности министра) должностному лицу, ответственному за предоставление государственной услуги, в течение одного рабочего дня со дня ее рассмотрения министром (лицом, исполняющим обязанности министра), но не позднее двух рабочих дней со дня регистрации заявки секретарем министерства.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101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102" w:history="1">
        <w:r>
          <w:rPr>
            <w:color w:val="0000FF"/>
          </w:rPr>
          <w:t>N 76-П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 либо отказ в приеме документов на предоставление государственной услуги.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- два рабочих дня </w:t>
      </w:r>
      <w:proofErr w:type="gramStart"/>
      <w:r>
        <w:t>с даты приема</w:t>
      </w:r>
      <w:proofErr w:type="gramEnd"/>
      <w:r>
        <w:t>, регистрации и передачи заявки на рассмотрение министру.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r>
        <w:t>3.3.2. Регистрация и проверка заявки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должностному лицу, ответственному за предоставление государственной услуги.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 и ее проверку на соответствие требованиям </w:t>
      </w:r>
      <w:hyperlink w:anchor="P24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 в течение трех рабочих дней со дня поступления заявки. При направлении заявки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 xml:space="preserve">язи днем ее представления считается день регистрации в системе </w:t>
      </w:r>
      <w:r>
        <w:lastRenderedPageBreak/>
        <w:t>электронного документооборота министерства.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02.09.2013 </w:t>
      </w:r>
      <w:hyperlink r:id="rId107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108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109" w:history="1">
        <w:r>
          <w:rPr>
            <w:color w:val="0000FF"/>
          </w:rPr>
          <w:t>N 62/628</w:t>
        </w:r>
      </w:hyperlink>
      <w:r>
        <w:t xml:space="preserve">, от 28.02.2019 </w:t>
      </w:r>
      <w:hyperlink r:id="rId110" w:history="1">
        <w:r>
          <w:rPr>
            <w:color w:val="0000FF"/>
          </w:rPr>
          <w:t>N 76-П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3.3.2.2. </w:t>
      </w:r>
      <w:proofErr w:type="gramStart"/>
      <w:r>
        <w:t xml:space="preserve">Ответственное должностное лицо министерства обеспечивает подготовку решения министерства об отказе в приеме заявки в связи с ее несоответствием требованиям </w:t>
      </w:r>
      <w:hyperlink w:anchor="P24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регламента, его подписание министром (лицом, исполняющим обязанности министра) и регистрацию его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 xml:space="preserve"> в течение трех рабочих дней со дня завершения проверки заявки.</w:t>
      </w:r>
      <w:proofErr w:type="gramEnd"/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02.09.2013 </w:t>
      </w:r>
      <w:hyperlink r:id="rId111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112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113" w:history="1">
        <w:r>
          <w:rPr>
            <w:color w:val="0000FF"/>
          </w:rPr>
          <w:t>N 62/628</w:t>
        </w:r>
      </w:hyperlink>
      <w:r>
        <w:t xml:space="preserve">, от 28.02.2019 </w:t>
      </w:r>
      <w:hyperlink r:id="rId114" w:history="1">
        <w:r>
          <w:rPr>
            <w:color w:val="0000FF"/>
          </w:rPr>
          <w:t>N 76-П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3.3.2.3. </w:t>
      </w:r>
      <w:proofErr w:type="gramStart"/>
      <w:r>
        <w:t xml:space="preserve">Ответственное должностное лицо министерства обеспечивает письменное уведомление заявителя о принятии министерством решения об отказе в приеме заявки в связи с ее несоответствием требованиям </w:t>
      </w:r>
      <w:hyperlink w:anchor="P24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 и об отказе в предоставлении государственной услуги с приложением соответствующего решения в течение трех рабочих дней со дня подписания решения министром (лицом, исполняющим обязанности министра).</w:t>
      </w:r>
      <w:proofErr w:type="gramEnd"/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принятие решения о проверке заявки на предмет комплектности в соответствии с требованиями </w:t>
      </w:r>
      <w:hyperlink w:anchor="P205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либо направление письменного уведомления заявителю </w:t>
      </w:r>
      <w:proofErr w:type="gramStart"/>
      <w:r>
        <w:t>о принятии министерством решения об отказе в приеме заявки в связи с ее несоответствием</w:t>
      </w:r>
      <w:proofErr w:type="gramEnd"/>
      <w:r>
        <w:t xml:space="preserve"> требованиям </w:t>
      </w:r>
      <w:hyperlink w:anchor="P241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девять рабочих дней.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3.3.2.4. Ответственное должностное лицо министерства обеспечивает проверку заявки по комплектности на соответствие требованиям </w:t>
      </w:r>
      <w:hyperlink w:anchor="P205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 в течение пяти рабочих дней со дня завершения проверки на соответствие требованиям </w:t>
      </w:r>
      <w:hyperlink w:anchor="P241" w:history="1">
        <w:r>
          <w:rPr>
            <w:color w:val="0000FF"/>
          </w:rPr>
          <w:t>пункта 2.9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3.3.2.5. Ответственное должностное лицо министерства обеспечивает письменное уведомление заявителя о приостановлении процедуры предоставления государственной услуги, если заявка не соответствует требованиям </w:t>
      </w:r>
      <w:hyperlink w:anchor="P205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регламента, в течение трех рабочих дней со дня завершения ее проверки.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Заявитель вправе вновь обратиться в министерство после устранения причин, послуживших основанием для приостановления предоставления государственной услуги, в соответствии с настоящим Административным регламентом.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Результатами выполнения административной процедуры являются: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принятие решения о соответствии заявки требованиям подраздела 2.7 настоящего Административного регламента;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принятие решения о формировании запросов в органы (организации), участвующие в </w:t>
      </w:r>
      <w:r>
        <w:lastRenderedPageBreak/>
        <w:t>предоставлении государственной услуги в рамках межведомственного информационного взаимодействия;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обеспечение письменного уведомления заявителя о приостановлении процедуры предоставления государственной услуги.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девять рабочих дней.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r>
        <w:t>3.3.3. Формирование и направление межведомственных запросов</w:t>
      </w:r>
    </w:p>
    <w:p w:rsidR="00037D70" w:rsidRDefault="00037D70">
      <w:pPr>
        <w:pStyle w:val="ConsPlusTitle"/>
        <w:jc w:val="center"/>
      </w:pPr>
      <w:r>
        <w:t>в органы (организации), участвующие в предоставлении</w:t>
      </w:r>
    </w:p>
    <w:p w:rsidR="00037D70" w:rsidRDefault="00037D70">
      <w:pPr>
        <w:pStyle w:val="ConsPlusTitle"/>
        <w:jc w:val="center"/>
      </w:pPr>
      <w:r>
        <w:t xml:space="preserve">государственной услуги в рамках </w:t>
      </w:r>
      <w:proofErr w:type="gramStart"/>
      <w:r>
        <w:t>межведомственного</w:t>
      </w:r>
      <w:proofErr w:type="gramEnd"/>
    </w:p>
    <w:p w:rsidR="00037D70" w:rsidRDefault="00037D70">
      <w:pPr>
        <w:pStyle w:val="ConsPlusTitle"/>
        <w:jc w:val="center"/>
      </w:pPr>
      <w:r>
        <w:t>информационного взаимодействия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заявке, соответствующей требованиям </w:t>
      </w:r>
      <w:hyperlink w:anchor="P205" w:history="1">
        <w:r>
          <w:rPr>
            <w:color w:val="0000FF"/>
          </w:rPr>
          <w:t>пункта 2.7</w:t>
        </w:r>
      </w:hyperlink>
      <w:r>
        <w:t xml:space="preserve"> настоящего Административного регламента, документов, приведенных в </w:t>
      </w:r>
      <w:hyperlink w:anchor="P218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3.3.3.1. Ответственное должностное лицо министерства обеспечивает в течение пяти рабочих дней со дня завершения проверки заявки по комплектности формирование и направление запроса о недостающих документах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Федеральную налоговую службу (Управление Федеральной налоговой службы по Кировской области) в части получения: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копии свидетельства о государственной регистрации юридического лица,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копии документа, подтверждающего факт внесения записи о регистрации юридического лица в Единый государственный реестр юридических лиц,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копии свидетельства о постановке заявителя на учет в налоговом органе с указанием идентификационного номера налогоплательщика,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справки об отсутствии (наличии) задолженности у заявителя по налогам и сборам в бюджеты бюджетной системы Российской Федерации;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25.09.2015 N 62/628;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в Федеральное агентство по управлению государственным имуществом (Территориальное управление </w:t>
      </w:r>
      <w:proofErr w:type="spellStart"/>
      <w:r>
        <w:t>Росимущества</w:t>
      </w:r>
      <w:proofErr w:type="spellEnd"/>
      <w:r>
        <w:t xml:space="preserve"> в Кировской области) в части получения копий документов: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подтверждающих приобретение у предприятия-банкрота (пользователя недр) федерального значения имущества (имущественного комплекса), право на которое зарегистрировано в Едином государственном реестре прав на недвижимое имущество и сделок с ним,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подтверждающих передачу имущества, необходимого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</w:t>
      </w:r>
      <w:proofErr w:type="gramStart"/>
      <w:r>
        <w:t>право</w:t>
      </w:r>
      <w:proofErr w:type="gramEnd"/>
      <w:r>
        <w:t xml:space="preserve"> на которое зарегистрировано в Едином </w:t>
      </w:r>
      <w:r>
        <w:lastRenderedPageBreak/>
        <w:t>государственном реестре прав на недвижимое имущество и сделок с ним,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данные о том, что претенденту передано имущество, необходимое для осуществления деятельности, указанной в лицензии на право пользования недрами, в том числе из состава имущества объектов обустройства в границах лицензионного участка, право на которое зарегистрировано в Едином государственном реестре прав на недвижимое имущество и сделок с ним;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министерство государственного имущества Кировской области в части получения копий документов: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подтверждающих приобретение у предприятия-банкрота (пользователя недр) областного значения имущества (имущественного комплекса), право на которое зарегистрировано в Едином государственном реестре прав на недвижимое имущество и сделок с ним,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подтверждающих передачу имущества, необходимого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</w:t>
      </w:r>
      <w:proofErr w:type="gramStart"/>
      <w:r>
        <w:t>право</w:t>
      </w:r>
      <w:proofErr w:type="gramEnd"/>
      <w:r>
        <w:t xml:space="preserve"> на которое зарегистрировано в Едином государственном реестре прав на недвижимое имущество и сделок с ним,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данные о том, что претенденту передано имущество, необходимое для осуществления деятельности, указанной в лицензии на право пользования недрами, в том числе из состава имущества объектов обустройства в границах лицензионного участка, право на которое зарегистрировано в Едином государственном реестре прав на недвижимое имущество и сделок с ним;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в Федеральную службу государственной регистрации, кадастра и картографии (Управление </w:t>
      </w:r>
      <w:proofErr w:type="spellStart"/>
      <w:r>
        <w:t>Росреестра</w:t>
      </w:r>
      <w:proofErr w:type="spellEnd"/>
      <w:r>
        <w:t xml:space="preserve"> по Кировской области) в части получения необходимых разрешений (лицензий) на осуществление видов деятельности, связанных с </w:t>
      </w:r>
      <w:proofErr w:type="spellStart"/>
      <w:r>
        <w:t>недропользованием</w:t>
      </w:r>
      <w:proofErr w:type="spellEnd"/>
      <w:r>
        <w:t>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Федеральную службу по экологическому, технологическому и атомному надзору (</w:t>
      </w:r>
      <w:proofErr w:type="spellStart"/>
      <w:r>
        <w:t>Западно-Уральское</w:t>
      </w:r>
      <w:proofErr w:type="spellEnd"/>
      <w:r>
        <w:t xml:space="preserve"> управление Федеральной службы по экологическому, технологическому и атомному надзору) в части получения необходимых разрешений (лицензий) на осуществление видов деятельности, связанных с </w:t>
      </w:r>
      <w:proofErr w:type="spellStart"/>
      <w:r>
        <w:t>недропользованием</w:t>
      </w:r>
      <w:proofErr w:type="spellEnd"/>
      <w:r>
        <w:t>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сведений, указанных в </w:t>
      </w:r>
      <w:hyperlink w:anchor="P218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документ или содержащиеся в нем сведения в рамках межведомственного информационного взаимодействия не запрашиваются.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3.3.3.2. При наличии технической возможности формирование и направление межведомственных запросов осуществляются с использованием систем межведомственного электронного взаимодействия.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министерства либо информации об отсутствии запрошенных документов в распоряжении государственных органов.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3.3.3.2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bookmarkStart w:id="42" w:name="P471"/>
      <w:bookmarkEnd w:id="42"/>
      <w:r>
        <w:t>3.3.4. Рассмотрение заявки, подготовка и принятие решения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заявки по комплектности требованиям </w:t>
      </w:r>
      <w:hyperlink w:anchor="P138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Ответственное должностное лицо министерства обеспечивает рассмотрение заявки, подготовку решения министерства о переоформлении лицензии (или об отказе в переоформлении лицензии), его подписание министром (лицом, исполняющим обязанности министра) и регистрацию его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 xml:space="preserve"> в течение пяти рабочих дней со дня поступления ответа в рамках межведомственного информационного взаимодействия либо со дня принятия решения</w:t>
      </w:r>
      <w:proofErr w:type="gramEnd"/>
      <w:r>
        <w:t xml:space="preserve"> о соответствии заявки требованиям </w:t>
      </w:r>
      <w:hyperlink w:anchor="P205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133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134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135" w:history="1">
        <w:r>
          <w:rPr>
            <w:color w:val="0000FF"/>
          </w:rPr>
          <w:t>N 76-П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письменное уведомление заявителя </w:t>
      </w:r>
      <w:proofErr w:type="gramStart"/>
      <w:r>
        <w:t>об отказе в переоформлении лицензии с обоснованием причин отказа с приложением соответствующего решения министерства в течение</w:t>
      </w:r>
      <w:proofErr w:type="gramEnd"/>
      <w:r>
        <w:t xml:space="preserve"> четырех рабочих дней со дня подписания такого решения.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министерством решения о переоформлении лицензии либо уведомление заявителя об отказе в переоформлении лицензии с обоснованием причин отказа.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девять рабочих дней.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r>
        <w:t>3.3.5. Переоформление, регистрация и выдача лицензии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министерством решения о переоформлении лицензии.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Ответственное должностное лицо министерства обеспечивает подготовку лицензии с текстовыми, графическими и иными приложениями, являющимися неотъемлемой составной частью этой лицензии, ее подписание министром (лицом, исполняющим обязанности министра) и государственную регистрацию в течение десяти рабочих дней со дня подписания министром (лицом, исполняющим обязанности министра) решения о переоформлении лицензии.</w:t>
      </w:r>
      <w:proofErr w:type="gramEnd"/>
    </w:p>
    <w:p w:rsidR="00037D70" w:rsidRDefault="00037D70">
      <w:pPr>
        <w:pStyle w:val="ConsPlusNormal"/>
        <w:jc w:val="both"/>
      </w:pPr>
      <w:r>
        <w:t xml:space="preserve">(в ред. постановлений Правительства Кировской области от 02.09.2013 </w:t>
      </w:r>
      <w:hyperlink r:id="rId140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141" w:history="1">
        <w:r>
          <w:rPr>
            <w:color w:val="0000FF"/>
          </w:rPr>
          <w:t>N 59/574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Ответственное должностное лицо министерства в течение пяти рабочих дней со дня регистрации лицензии в журнале регистрации лицензий на пользование информирует заявителя о возможности получения переоформленной лицензии в министерстве в удобное для заявителя время или в многофункциональном центре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услуг).</w:t>
      </w:r>
      <w:proofErr w:type="gramEnd"/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02.09.2013 N 225/569; в ред. постановлений Правительства Кировской области от 11.09.2015 </w:t>
      </w:r>
      <w:hyperlink r:id="rId143" w:history="1">
        <w:r>
          <w:rPr>
            <w:color w:val="0000FF"/>
          </w:rPr>
          <w:t>N 59/574</w:t>
        </w:r>
      </w:hyperlink>
      <w:r>
        <w:t xml:space="preserve">, от 25.09.2015 </w:t>
      </w:r>
      <w:hyperlink r:id="rId144" w:history="1">
        <w:r>
          <w:rPr>
            <w:color w:val="0000FF"/>
          </w:rPr>
          <w:t>N 62/628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переоформлении лицензии на пользование участком недр местного значения условия пользования недрами пересмотру не подлежат.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выдачу переоформленной лицензии (на бланке установленной формы) в день обращения заявителя в министерство (при условии сдачи в лицензирующий орган ранее действовавшей лицензии).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lastRenderedPageBreak/>
        <w:t>Ответственное должностное лицо министерства в течение трех рабочих дней со дня регистрации лицензии направляет ее в многофункциональный центр предоставления государственных и муниципальных услуг.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переоформленной лицензии в министерстве либо в многофункциональном центре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услуг).</w:t>
      </w:r>
    </w:p>
    <w:p w:rsidR="00037D70" w:rsidRDefault="00037D70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3"/>
      </w:pPr>
      <w:r>
        <w:t>3.3.6. Информирование соответствующих органов</w:t>
      </w:r>
    </w:p>
    <w:p w:rsidR="00037D70" w:rsidRDefault="00037D70">
      <w:pPr>
        <w:pStyle w:val="ConsPlusTitle"/>
        <w:jc w:val="center"/>
      </w:pPr>
      <w:r>
        <w:t>о выдаче лицензии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Основанием для начала административной процедуры является государственная регистрация переоформленной лицензии.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письменное уведомление налоговых органов о выдаче лицензии в течение пяти рабочих дней со дня регистрации лицензии.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уведомление налоговых органов о выдаче лицензии.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пять рабочих дней со дня регистрации лицензии.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Ответственное должностное лицо министерства обеспечивает направление переоформленной лицензии в территориальный фонд геологической информации в течение десяти рабочих дней со дня регистрации лицензии для учета и хранения.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переоформленной лицензии в территориальный фонд геологической информации.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десять рабочих дней со дня регистрации лицензии для учета и хранения.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037D70" w:rsidRDefault="00037D70">
      <w:pPr>
        <w:pStyle w:val="ConsPlusTitle"/>
        <w:jc w:val="center"/>
      </w:pPr>
      <w:r>
        <w:t>при предоставлении государственной услуги</w:t>
      </w:r>
    </w:p>
    <w:p w:rsidR="00037D70" w:rsidRDefault="00037D70">
      <w:pPr>
        <w:pStyle w:val="ConsPlusTitle"/>
        <w:jc w:val="center"/>
      </w:pPr>
      <w:r>
        <w:t>в электронной форме</w:t>
      </w:r>
    </w:p>
    <w:p w:rsidR="00037D70" w:rsidRDefault="00037D70">
      <w:pPr>
        <w:pStyle w:val="ConsPlusNormal"/>
        <w:jc w:val="center"/>
      </w:pPr>
      <w:proofErr w:type="gramStart"/>
      <w:r>
        <w:t xml:space="preserve">(введен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3.4.1. Информирование заявителей о порядке и сроках предоставления государственной услуги осуществляется посредством размещения информации на Едином портале.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осуществляется посредством Единого портала.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Заявителю предоставляется возможность записи в любые свободные для приема дату и </w:t>
      </w:r>
      <w:r>
        <w:lastRenderedPageBreak/>
        <w:t>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соответствующей электронной формы заявки на Едином портале без необходимости дополнительной подачи заявки в какой-либо иной форме.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Сформированная и подписанная заявка и иные документы, необходимые для предоставления государственной услуги, направляются посредством Единого портала.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услуги, осуществляется в порядке, предусмотренном </w:t>
      </w:r>
      <w:hyperlink w:anchor="P387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услуг.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3.4.5. Оплата государственной услуги осуществляется заявителем с использованием Единого портала по предварительно заполненным министерством реквизитам. Подтверждение оплаты государственной услуги осуществляется на основании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 законодательством.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соответствии с абзацем вторым </w:t>
      </w:r>
      <w:hyperlink w:anchor="P379" w:history="1">
        <w:r>
          <w:rPr>
            <w:color w:val="0000FF"/>
          </w:rPr>
          <w:t>подраздела 3.2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3.4.7. Получение результата предоставления услуги осуществляется в соответствии с </w:t>
      </w:r>
      <w:hyperlink w:anchor="P387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либо решения об отказе в предоставлении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3.4.8.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641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bookmarkStart w:id="43" w:name="P539"/>
      <w:bookmarkEnd w:id="43"/>
      <w:r>
        <w:t>3.5. Порядок исправления допущенных опечаток и (или) ошибок</w:t>
      </w:r>
    </w:p>
    <w:p w:rsidR="00037D70" w:rsidRDefault="00037D70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037D70" w:rsidRDefault="00037D70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037D70" w:rsidRDefault="00037D70">
      <w:pPr>
        <w:pStyle w:val="ConsPlusNormal"/>
        <w:jc w:val="center"/>
      </w:pPr>
      <w:proofErr w:type="gramStart"/>
      <w:r>
        <w:lastRenderedPageBreak/>
        <w:t xml:space="preserve">(введен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В случае выявления заявителем в соглашении к лицензии (дополнении к лицензии) опечаток и (или) ошибок заявитель представляет в министерство заявление об их исправлении.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их исправление и выдачу результата предоставления государственной услуги заявителю.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037D70" w:rsidRDefault="00037D7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37D70" w:rsidRDefault="00037D70">
      <w:pPr>
        <w:pStyle w:val="ConsPlusTitle"/>
        <w:jc w:val="center"/>
      </w:pPr>
      <w:r>
        <w:t>их выполнения, в том числе особенности выполнения</w:t>
      </w:r>
    </w:p>
    <w:p w:rsidR="00037D70" w:rsidRDefault="00037D70">
      <w:pPr>
        <w:pStyle w:val="ConsPlusTitle"/>
        <w:jc w:val="center"/>
      </w:pPr>
      <w:r>
        <w:t>административных процедур (действий) в МФЦ</w:t>
      </w:r>
    </w:p>
    <w:p w:rsidR="00037D70" w:rsidRDefault="00037D70">
      <w:pPr>
        <w:pStyle w:val="ConsPlusNormal"/>
        <w:jc w:val="center"/>
      </w:pPr>
      <w:proofErr w:type="gramStart"/>
      <w:r>
        <w:t xml:space="preserve">(введен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3-1.1. Перечень административных процедур (действий) при предоставлении государственной услуги в МФЦ: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запись на прием в МФЦ для подачи заявки о предоставлении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прием заявки и иных документов, необходимых для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о предоставлении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предоставления государственной услуги, информирование заявителей о порядке предоставления государственных и муниципальных услуг;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МФЦ и (или) его работников.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3-1.2. Предоставление государственной услуги в МФЦ осуществляется при условии заключения соглашения о взаимодействии между министерством и МФЦ.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3-1.3. Описание административных процедур (действий), выполняемых МФЦ при предоставлении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44" w:name="P565"/>
      <w:bookmarkEnd w:id="44"/>
      <w:r>
        <w:t>3-1.3.1. 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информационно-телекоммуникационной сети "Интернет".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3-1.3.2. Запись на прием в МФЦ для подачи заявки о предоставлении государственной услуги осуществляется в порядке, предусмотренном настоящим Административным регламентом.</w:t>
      </w:r>
    </w:p>
    <w:p w:rsidR="00037D70" w:rsidRDefault="00037D70">
      <w:pPr>
        <w:pStyle w:val="ConsPlusNormal"/>
        <w:spacing w:before="220"/>
        <w:ind w:firstLine="540"/>
        <w:jc w:val="both"/>
      </w:pPr>
      <w:bookmarkStart w:id="45" w:name="P567"/>
      <w:bookmarkEnd w:id="45"/>
      <w:r>
        <w:lastRenderedPageBreak/>
        <w:t>3-1.3.3. Прием заявки и иных документов, необходимых для предоставления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Обращение, поступившее в электронном виде, рассматривается работником МФЦ с использованием автоматизированной информационной системы.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на рассмотрение в министерство определяются соглашением о взаимодействии, заключенным между министерством и МФЦ.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государственной услуги, осуществляется министерством.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3-1.3.4. Составление на основании комплексного запроса заявлений о предоставлении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предоставления государственной услуги, информирование заявителей о порядке предоставления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Составление на основании комплексного запроса заявлений о предоставлении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государственной услуги осуществляется в соответствии с </w:t>
      </w:r>
      <w:hyperlink w:anchor="P565" w:history="1">
        <w:r>
          <w:rPr>
            <w:color w:val="0000FF"/>
          </w:rPr>
          <w:t>подпунктами 3-1.3.1</w:t>
        </w:r>
      </w:hyperlink>
      <w:r>
        <w:t xml:space="preserve">, </w:t>
      </w:r>
      <w:hyperlink w:anchor="P567" w:history="1">
        <w:r>
          <w:rPr>
            <w:color w:val="0000FF"/>
          </w:rPr>
          <w:t>3-1.3.3 пункта 3-1.3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3-1.3.5. Получение результата предоставления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 личном обращении заявителя за получением результата предоставления государственной услуги уполномоченный работник МФЦ должен удостовериться в личности заявителя.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экземпляра электронного документа на бумажном носителе. При этом уполномоченный работник МФЦ при подготовке экземпляра электронного документа на бумажном носителе, направленного министерством по результатам предоставления государственной услуги, обеспечивает: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 министерства, подписавшего электронный документ, полученный МФЦ;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изготовление экземпляра электронного документа на бумажном носителе и его заверение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 (уполномоченному представителю).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3-1.3.6. Досудебное (внесудебное) обжалование решений и действий (бездействия) </w:t>
      </w:r>
      <w:r>
        <w:lastRenderedPageBreak/>
        <w:t xml:space="preserve">министерства и его должностных лиц, МФЦ и (или) его работников осуществляется в соответствии с </w:t>
      </w:r>
      <w:hyperlink w:anchor="P641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3-1.4. Особенности выполнения административных процедур (действий) МФЦ.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Предварительная запись также аннулируется по истечении 15 минут при неявке заявителя к назначенному времени приема.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5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предоставление государственной услуги в рамках комплексного запроса организуется МФЦ по принципу "одного окна" с учетом потребности заявителя в предоставлении нескольких государственных и (или) муниципальных услуг.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Заявитель при предоставлении государственной услуги по экстерриториальному принципу имеет право на обращение в любой МФЦ вне зависимости от его места регистрации.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3-1.5. Порядок исправления допущенных опечаток и (или) ошибок в выданных в результате предоставления государственной услуги документах регламентируется </w:t>
      </w:r>
      <w:hyperlink w:anchor="P539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037D70" w:rsidRDefault="00037D70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37D70" w:rsidRDefault="00037D70">
      <w:pPr>
        <w:pStyle w:val="ConsPlusTitle"/>
        <w:jc w:val="center"/>
      </w:pPr>
      <w:r>
        <w:t>и внеплановых проверок полноты и качества</w:t>
      </w:r>
    </w:p>
    <w:p w:rsidR="00037D70" w:rsidRDefault="00037D70">
      <w:pPr>
        <w:pStyle w:val="ConsPlusTitle"/>
        <w:jc w:val="center"/>
      </w:pPr>
      <w:r>
        <w:t>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>
        <w:lastRenderedPageBreak/>
        <w:t>государственной услуги, соблюдением и исполнением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4.2.4. Плановые и внеплановые проверки осуществляются на основании приказов министерства.</w:t>
      </w:r>
    </w:p>
    <w:p w:rsidR="00037D70" w:rsidRDefault="00037D70">
      <w:pPr>
        <w:pStyle w:val="ConsPlusNormal"/>
        <w:jc w:val="both"/>
      </w:pPr>
      <w:r>
        <w:t>(</w:t>
      </w:r>
      <w:proofErr w:type="spellStart"/>
      <w:proofErr w:type="gramStart"/>
      <w:r>
        <w:t>п</w:t>
      </w:r>
      <w:proofErr w:type="gramEnd"/>
      <w:r>
        <w:t>п</w:t>
      </w:r>
      <w:proofErr w:type="spellEnd"/>
      <w:r>
        <w:t xml:space="preserve">. 4.2.4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25.09.2015 N 62/628)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4.2.9. 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25.09.2015 N 62/628.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4.2.10. Результаты проверки оформляются в акте, в котором отмечаются выявленные недостатки и предложения по их устранению.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комиссии, министр (лицо, исполняющее обязанности министра).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4.2.12. </w:t>
      </w:r>
      <w:proofErr w:type="gramStart"/>
      <w:r>
        <w:t>Проверяемые</w:t>
      </w:r>
      <w:proofErr w:type="gramEnd"/>
      <w:r>
        <w:t xml:space="preserve"> знакомятся с актом под роспись.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037D70" w:rsidRDefault="00037D70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037D70" w:rsidRDefault="00037D70">
      <w:pPr>
        <w:pStyle w:val="ConsPlusTitle"/>
        <w:jc w:val="center"/>
      </w:pPr>
      <w:r>
        <w:t>ими в ходе 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37D70" w:rsidRDefault="00037D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02.09.2013 </w:t>
      </w:r>
      <w:hyperlink r:id="rId160" w:history="1">
        <w:r>
          <w:rPr>
            <w:color w:val="0000FF"/>
          </w:rPr>
          <w:t>N 225/569</w:t>
        </w:r>
      </w:hyperlink>
      <w:r>
        <w:t xml:space="preserve">, от 11.09.2015 </w:t>
      </w:r>
      <w:hyperlink r:id="rId161" w:history="1">
        <w:r>
          <w:rPr>
            <w:color w:val="0000FF"/>
          </w:rPr>
          <w:t>N 59/574</w:t>
        </w:r>
      </w:hyperlink>
      <w:r>
        <w:t>)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037D70" w:rsidRDefault="00037D70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037D70" w:rsidRDefault="00037D70">
      <w:pPr>
        <w:pStyle w:val="ConsPlusTitle"/>
        <w:jc w:val="center"/>
      </w:pPr>
      <w:r>
        <w:t>услуги, в том числе со стороны граждан, их объединений</w:t>
      </w:r>
    </w:p>
    <w:p w:rsidR="00037D70" w:rsidRDefault="00037D70">
      <w:pPr>
        <w:pStyle w:val="ConsPlusTitle"/>
        <w:jc w:val="center"/>
      </w:pPr>
      <w:r>
        <w:t>и организаций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56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  <w:proofErr w:type="gramEnd"/>
    </w:p>
    <w:p w:rsidR="00037D70" w:rsidRDefault="00037D7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4.4.2 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02.09.2013 N 225/569)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  <w:outlineLvl w:val="1"/>
      </w:pPr>
      <w:bookmarkStart w:id="46" w:name="P641"/>
      <w:bookmarkEnd w:id="46"/>
      <w:r>
        <w:t>5. Досудебный (внесудебный) порядок обжалования решений</w:t>
      </w:r>
    </w:p>
    <w:p w:rsidR="00037D70" w:rsidRDefault="00037D70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037D70" w:rsidRDefault="00037D70">
      <w:pPr>
        <w:pStyle w:val="ConsPlusTitle"/>
        <w:jc w:val="center"/>
      </w:pPr>
      <w:r>
        <w:t>государственных гражданских служащих Кировской области,</w:t>
      </w:r>
    </w:p>
    <w:p w:rsidR="00037D70" w:rsidRDefault="00037D70">
      <w:pPr>
        <w:pStyle w:val="ConsPlusTitle"/>
        <w:jc w:val="center"/>
      </w:pPr>
      <w:r>
        <w:t>а также МФЦ и его работников</w:t>
      </w:r>
    </w:p>
    <w:p w:rsidR="00037D70" w:rsidRDefault="00037D70">
      <w:pPr>
        <w:pStyle w:val="ConsPlusNormal"/>
        <w:jc w:val="center"/>
      </w:pPr>
      <w:proofErr w:type="gramStart"/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37D70" w:rsidRDefault="00037D70">
      <w:pPr>
        <w:pStyle w:val="ConsPlusNormal"/>
        <w:jc w:val="center"/>
      </w:pPr>
      <w:r>
        <w:t>от 28.02.2019 N 76-П)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>5.1. 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Кировской области, а также МФЦ и его работников подлежит обязательному размещению на Едином портале.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служащих, МФЦ и его работников в ходе предоставления государственной услуги.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5.3.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его должностных лиц либо государственных гражданских служащих.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Жалоба рассматривается руководителем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должностных лиц МФЦ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5.4. Информирование заявителей о порядке подачи и рассмотрения жалобы </w:t>
      </w:r>
      <w:r>
        <w:lastRenderedPageBreak/>
        <w:t>осуществляется:</w:t>
      </w:r>
    </w:p>
    <w:p w:rsidR="00037D70" w:rsidRDefault="00037D70">
      <w:pPr>
        <w:pStyle w:val="ConsPlusNormal"/>
        <w:spacing w:before="220"/>
        <w:ind w:firstLine="540"/>
        <w:jc w:val="both"/>
      </w:pPr>
      <w:proofErr w:type="gramStart"/>
      <w:r>
        <w:t>при обращении в министерство по контактным телефонам, при обращении в письменной или в электронной формах;</w:t>
      </w:r>
      <w:proofErr w:type="gramEnd"/>
    </w:p>
    <w:p w:rsidR="00037D70" w:rsidRDefault="00037D7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региональную государственную информационную систему "Портал государственных и муниципальных услуг (функций) Кировской области", официальный сайт министерства.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>5.5.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привлекаемых организаций и их работников, а также МФЦ и его работников осуществляется в порядке, установленном:</w:t>
      </w:r>
    </w:p>
    <w:p w:rsidR="00037D70" w:rsidRDefault="00037D7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37D70" w:rsidRDefault="00037D70">
      <w:pPr>
        <w:pStyle w:val="ConsPlusNormal"/>
        <w:spacing w:before="220"/>
        <w:ind w:firstLine="540"/>
        <w:jc w:val="both"/>
      </w:pPr>
      <w:hyperlink r:id="rId16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right"/>
        <w:outlineLvl w:val="1"/>
      </w:pPr>
      <w:r>
        <w:t>Приложение N 1</w:t>
      </w:r>
    </w:p>
    <w:p w:rsidR="00037D70" w:rsidRDefault="00037D70">
      <w:pPr>
        <w:pStyle w:val="ConsPlusNormal"/>
        <w:jc w:val="right"/>
      </w:pPr>
      <w:r>
        <w:t>к Административному регламенту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Title"/>
        <w:jc w:val="center"/>
      </w:pPr>
      <w:r>
        <w:t>БЛОК-СХЕМА</w:t>
      </w:r>
    </w:p>
    <w:p w:rsidR="00037D70" w:rsidRDefault="00037D70">
      <w:pPr>
        <w:pStyle w:val="ConsPlusTitle"/>
        <w:jc w:val="center"/>
      </w:pPr>
      <w:r>
        <w:t>ПРЕДОСТАВЛЕНИЯ ГОСУДАРСТВЕННОЙ УСЛУГИ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ind w:firstLine="540"/>
        <w:jc w:val="both"/>
      </w:pPr>
      <w:r>
        <w:t xml:space="preserve">Исключена.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28.02.2019 N 76-П.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37D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D70" w:rsidRDefault="00037D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D70" w:rsidRDefault="00037D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7D70" w:rsidRDefault="00037D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7D70" w:rsidRDefault="00037D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037D70" w:rsidRDefault="00037D70">
            <w:pPr>
              <w:pStyle w:val="ConsPlusNormal"/>
              <w:jc w:val="center"/>
            </w:pPr>
            <w:r>
              <w:rPr>
                <w:color w:val="392C69"/>
              </w:rPr>
              <w:t>от 25.09.2015 N 62/628)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D70" w:rsidRDefault="00037D70">
            <w:pPr>
              <w:spacing w:after="1" w:line="0" w:lineRule="atLeast"/>
            </w:pPr>
          </w:p>
        </w:tc>
      </w:tr>
    </w:tbl>
    <w:p w:rsidR="00037D70" w:rsidRDefault="00037D70">
      <w:pPr>
        <w:pStyle w:val="ConsPlusNormal"/>
        <w:jc w:val="both"/>
      </w:pPr>
    </w:p>
    <w:p w:rsidR="00037D70" w:rsidRDefault="00037D7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 xml:space="preserve">                                                Министру охраны</w:t>
      </w:r>
    </w:p>
    <w:p w:rsidR="00037D70" w:rsidRDefault="00037D70">
      <w:pPr>
        <w:pStyle w:val="ConsPlusNonformat"/>
        <w:jc w:val="both"/>
      </w:pPr>
      <w:r>
        <w:t xml:space="preserve">                                                окружающей среды</w:t>
      </w:r>
    </w:p>
    <w:p w:rsidR="00037D70" w:rsidRDefault="00037D70">
      <w:pPr>
        <w:pStyle w:val="ConsPlusNonformat"/>
        <w:jc w:val="both"/>
      </w:pPr>
      <w:r>
        <w:t xml:space="preserve">                                                Кировской области</w:t>
      </w:r>
    </w:p>
    <w:p w:rsidR="00037D70" w:rsidRDefault="00037D70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37D70" w:rsidRDefault="00037D70">
      <w:pPr>
        <w:pStyle w:val="ConsPlusNonformat"/>
        <w:jc w:val="both"/>
      </w:pPr>
      <w:r>
        <w:t xml:space="preserve">                                                         (Ф.И.О.)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bookmarkStart w:id="47" w:name="P687"/>
      <w:bookmarkEnd w:id="47"/>
      <w:r>
        <w:t xml:space="preserve">                                 ЗАЯВЛЕНИЕ</w:t>
      </w:r>
    </w:p>
    <w:p w:rsidR="00037D70" w:rsidRDefault="00037D70">
      <w:pPr>
        <w:pStyle w:val="ConsPlusNonformat"/>
        <w:jc w:val="both"/>
      </w:pPr>
      <w:r>
        <w:lastRenderedPageBreak/>
        <w:t xml:space="preserve">                 на переоформление </w:t>
      </w:r>
      <w:proofErr w:type="gramStart"/>
      <w:r>
        <w:t>лицензии</w:t>
      </w:r>
      <w:proofErr w:type="gramEnd"/>
      <w:r>
        <w:t xml:space="preserve"> на пользование</w:t>
      </w:r>
    </w:p>
    <w:p w:rsidR="00037D70" w:rsidRDefault="00037D70">
      <w:pPr>
        <w:pStyle w:val="ConsPlusNonformat"/>
        <w:jc w:val="both"/>
      </w:pPr>
      <w:r>
        <w:t xml:space="preserve">                      участком недр местного значения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>___________________________________________________________________________</w:t>
      </w:r>
    </w:p>
    <w:p w:rsidR="00037D70" w:rsidRDefault="00037D70">
      <w:pPr>
        <w:pStyle w:val="ConsPlusNonformat"/>
        <w:jc w:val="both"/>
      </w:pPr>
      <w:r>
        <w:t xml:space="preserve">    (полное и сокращенное официальное наименование заявителя по уставу)</w:t>
      </w:r>
    </w:p>
    <w:p w:rsidR="00037D70" w:rsidRDefault="00037D70">
      <w:pPr>
        <w:pStyle w:val="ConsPlusNonformat"/>
        <w:jc w:val="both"/>
      </w:pPr>
      <w:r>
        <w:t xml:space="preserve">    Прошу  переоформить  лицензию  на  пользование  участком  недр местного</w:t>
      </w:r>
    </w:p>
    <w:p w:rsidR="00037D70" w:rsidRDefault="00037D70">
      <w:pPr>
        <w:pStyle w:val="ConsPlusNonformat"/>
        <w:jc w:val="both"/>
      </w:pPr>
      <w:r>
        <w:t>значения:</w:t>
      </w:r>
    </w:p>
    <w:p w:rsidR="00037D70" w:rsidRDefault="00037D70">
      <w:pPr>
        <w:pStyle w:val="ConsPlusNonformat"/>
        <w:jc w:val="both"/>
      </w:pPr>
      <w:r>
        <w:t>___________________________________________________________________________</w:t>
      </w:r>
    </w:p>
    <w:p w:rsidR="00037D70" w:rsidRDefault="00037D70">
      <w:pPr>
        <w:pStyle w:val="ConsPlusNonformat"/>
        <w:jc w:val="both"/>
      </w:pPr>
      <w:r>
        <w:t xml:space="preserve">   </w:t>
      </w:r>
      <w:proofErr w:type="gramStart"/>
      <w:r>
        <w:t>(серия, вид, номер, дата государственной регистрации переоформляемой</w:t>
      </w:r>
      <w:proofErr w:type="gramEnd"/>
    </w:p>
    <w:p w:rsidR="00037D70" w:rsidRDefault="00037D70">
      <w:pPr>
        <w:pStyle w:val="ConsPlusNonformat"/>
        <w:jc w:val="both"/>
      </w:pPr>
      <w:r>
        <w:t xml:space="preserve">      лицензии, наименование участка недр, целевое назначение работ)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 xml:space="preserve">    Основание переоформления лицензии, предусмотренное пунктом _____ статьи</w:t>
      </w:r>
    </w:p>
    <w:p w:rsidR="00037D70" w:rsidRDefault="00037D70">
      <w:pPr>
        <w:pStyle w:val="ConsPlusNonformat"/>
        <w:jc w:val="both"/>
      </w:pPr>
      <w:hyperlink r:id="rId168" w:history="1">
        <w:r>
          <w:rPr>
            <w:color w:val="0000FF"/>
          </w:rPr>
          <w:t>17.1</w:t>
        </w:r>
      </w:hyperlink>
      <w:r>
        <w:t xml:space="preserve"> Закона Российской Федерации от 21.02.1992 N 2395-1 "О недрах":</w:t>
      </w:r>
    </w:p>
    <w:p w:rsidR="00037D70" w:rsidRDefault="00037D70">
      <w:pPr>
        <w:pStyle w:val="ConsPlusNonformat"/>
        <w:jc w:val="both"/>
      </w:pPr>
      <w:r>
        <w:t>___________________________________________________________________________</w:t>
      </w:r>
    </w:p>
    <w:p w:rsidR="00037D70" w:rsidRDefault="00037D70">
      <w:pPr>
        <w:pStyle w:val="ConsPlusNonformat"/>
        <w:jc w:val="both"/>
      </w:pPr>
      <w:r>
        <w:t>___________________________________________________________________________</w:t>
      </w:r>
    </w:p>
    <w:p w:rsidR="00037D70" w:rsidRDefault="00037D70">
      <w:pPr>
        <w:pStyle w:val="ConsPlusNonformat"/>
        <w:jc w:val="both"/>
      </w:pPr>
      <w:r>
        <w:t xml:space="preserve">           (содержание пункта </w:t>
      </w:r>
      <w:hyperlink r:id="rId169" w:history="1">
        <w:r>
          <w:rPr>
            <w:color w:val="0000FF"/>
          </w:rPr>
          <w:t>статьи 17.1</w:t>
        </w:r>
      </w:hyperlink>
      <w:r>
        <w:t xml:space="preserve"> Закона РФ "О недрах")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 xml:space="preserve">    Выражаю  согласие  принять  на  себя в полном объеме выполнение условий</w:t>
      </w:r>
    </w:p>
    <w:p w:rsidR="00037D70" w:rsidRDefault="00037D70">
      <w:pPr>
        <w:pStyle w:val="ConsPlusNonformat"/>
        <w:jc w:val="both"/>
      </w:pPr>
      <w:r>
        <w:t xml:space="preserve">пользования недрами, </w:t>
      </w:r>
      <w:proofErr w:type="gramStart"/>
      <w:r>
        <w:t>предусмотренных</w:t>
      </w:r>
      <w:proofErr w:type="gramEnd"/>
      <w:r>
        <w:t xml:space="preserve"> переоформляемой лицензией</w:t>
      </w:r>
    </w:p>
    <w:p w:rsidR="00037D70" w:rsidRDefault="00037D70">
      <w:pPr>
        <w:pStyle w:val="ConsPlusNonformat"/>
        <w:jc w:val="both"/>
      </w:pPr>
      <w:r>
        <w:t>___________________________________________________________________________</w:t>
      </w:r>
    </w:p>
    <w:p w:rsidR="00037D70" w:rsidRDefault="00037D70">
      <w:pPr>
        <w:pStyle w:val="ConsPlusNonformat"/>
        <w:jc w:val="both"/>
      </w:pPr>
      <w:r>
        <w:t xml:space="preserve">           </w:t>
      </w:r>
      <w:proofErr w:type="gramStart"/>
      <w:r>
        <w:t>(серия, вид, номер, дата государственной регистрации</w:t>
      </w:r>
      <w:proofErr w:type="gramEnd"/>
    </w:p>
    <w:p w:rsidR="00037D70" w:rsidRDefault="00037D70">
      <w:pPr>
        <w:pStyle w:val="ConsPlusNonformat"/>
        <w:jc w:val="both"/>
      </w:pPr>
      <w:r>
        <w:t xml:space="preserve">                         переоформляемой лицензии)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>К заявлению прилагаются:</w:t>
      </w:r>
    </w:p>
    <w:p w:rsidR="00037D70" w:rsidRDefault="00037D70">
      <w:pPr>
        <w:pStyle w:val="ConsPlusNonformat"/>
        <w:jc w:val="both"/>
      </w:pPr>
      <w:r>
        <w:t xml:space="preserve">                         1. Краткая    </w:t>
      </w:r>
      <w:hyperlink w:anchor="P727" w:history="1">
        <w:r>
          <w:rPr>
            <w:color w:val="0000FF"/>
          </w:rPr>
          <w:t>справка</w:t>
        </w:r>
      </w:hyperlink>
      <w:r>
        <w:t xml:space="preserve">    о    пользователе    недр</w:t>
      </w:r>
    </w:p>
    <w:p w:rsidR="00037D70" w:rsidRDefault="00037D70">
      <w:pPr>
        <w:pStyle w:val="ConsPlusNonformat"/>
        <w:jc w:val="both"/>
      </w:pPr>
      <w:r>
        <w:t xml:space="preserve">                            установленной   формы   согласно  приложению </w:t>
      </w:r>
      <w:proofErr w:type="gramStart"/>
      <w:r>
        <w:t>на</w:t>
      </w:r>
      <w:proofErr w:type="gramEnd"/>
    </w:p>
    <w:p w:rsidR="00037D70" w:rsidRDefault="00037D70">
      <w:pPr>
        <w:pStyle w:val="ConsPlusNonformat"/>
        <w:jc w:val="both"/>
      </w:pPr>
      <w:r>
        <w:t xml:space="preserve">                            _____ </w:t>
      </w:r>
      <w:proofErr w:type="gramStart"/>
      <w:r>
        <w:t>л</w:t>
      </w:r>
      <w:proofErr w:type="gramEnd"/>
      <w:r>
        <w:t>. в 1 экз.</w:t>
      </w:r>
    </w:p>
    <w:p w:rsidR="00037D70" w:rsidRDefault="00037D70">
      <w:pPr>
        <w:pStyle w:val="ConsPlusNonformat"/>
        <w:jc w:val="both"/>
      </w:pPr>
      <w:r>
        <w:t xml:space="preserve">                         2. Опись документов на _____ </w:t>
      </w:r>
      <w:proofErr w:type="gramStart"/>
      <w:r>
        <w:t>л</w:t>
      </w:r>
      <w:proofErr w:type="gramEnd"/>
      <w:r>
        <w:t>. в 1 экз.</w:t>
      </w:r>
    </w:p>
    <w:p w:rsidR="00037D70" w:rsidRDefault="00037D70">
      <w:pPr>
        <w:pStyle w:val="ConsPlusNonformat"/>
        <w:jc w:val="both"/>
      </w:pPr>
      <w:r>
        <w:t xml:space="preserve">                         3. Документы согласно описи на _____ </w:t>
      </w:r>
      <w:proofErr w:type="gramStart"/>
      <w:r>
        <w:t>л</w:t>
      </w:r>
      <w:proofErr w:type="gramEnd"/>
      <w:r>
        <w:t>.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>Руководитель _______________ _____________   /____________________________/</w:t>
      </w:r>
    </w:p>
    <w:p w:rsidR="00037D70" w:rsidRDefault="00037D70">
      <w:pPr>
        <w:pStyle w:val="ConsPlusNonformat"/>
        <w:jc w:val="both"/>
      </w:pPr>
      <w:r>
        <w:t xml:space="preserve">                должность       подпись           расшифровка подписи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037D70" w:rsidRDefault="00037D70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bookmarkStart w:id="48" w:name="P727"/>
      <w:bookmarkEnd w:id="48"/>
      <w:r>
        <w:t xml:space="preserve">                    Краткая справка о пользователе недр</w:t>
      </w:r>
    </w:p>
    <w:p w:rsidR="00037D70" w:rsidRDefault="00037D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4932"/>
      </w:tblGrid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Полное наименование юридического лица (по уставу) или индивидуального предпринимателя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Сокращенное наименование юридического лица (по уставу)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Почтовый адрес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Контактный телефон/факс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 (руководитель) или индивидуального предпринимателя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ОГРН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КПП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БИК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ОКПО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ОКТМО</w:t>
              </w:r>
            </w:hyperlink>
            <w:r>
              <w:t xml:space="preserve"> (юридического лица)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ОКТМО</w:t>
              </w:r>
            </w:hyperlink>
            <w:r>
              <w:t xml:space="preserve"> (местонахождения участка недр)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  <w:tr w:rsidR="00037D70">
        <w:tc>
          <w:tcPr>
            <w:tcW w:w="4138" w:type="dxa"/>
          </w:tcPr>
          <w:p w:rsidR="00037D70" w:rsidRDefault="00037D70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4932" w:type="dxa"/>
          </w:tcPr>
          <w:p w:rsidR="00037D70" w:rsidRDefault="00037D70">
            <w:pPr>
              <w:pStyle w:val="ConsPlusNormal"/>
            </w:pPr>
          </w:p>
        </w:tc>
      </w:tr>
    </w:tbl>
    <w:p w:rsidR="00037D70" w:rsidRDefault="00037D70">
      <w:pPr>
        <w:pStyle w:val="ConsPlusNormal"/>
        <w:jc w:val="both"/>
      </w:pPr>
    </w:p>
    <w:p w:rsidR="00037D70" w:rsidRDefault="00037D70">
      <w:pPr>
        <w:pStyle w:val="ConsPlusNonformat"/>
        <w:jc w:val="both"/>
      </w:pPr>
      <w:r>
        <w:t>Руководитель _________________ _________________ /________________________/</w:t>
      </w:r>
    </w:p>
    <w:p w:rsidR="00037D70" w:rsidRDefault="00037D70">
      <w:pPr>
        <w:pStyle w:val="ConsPlusNonformat"/>
        <w:jc w:val="both"/>
      </w:pPr>
      <w:r>
        <w:t xml:space="preserve">      МП        (должность)        (подпись)       (расшифровка подписи)</w:t>
      </w:r>
    </w:p>
    <w:p w:rsidR="00037D70" w:rsidRDefault="00037D70">
      <w:pPr>
        <w:pStyle w:val="ConsPlusNonformat"/>
        <w:jc w:val="both"/>
      </w:pPr>
    </w:p>
    <w:p w:rsidR="00037D70" w:rsidRDefault="00037D70">
      <w:pPr>
        <w:pStyle w:val="ConsPlusNonformat"/>
        <w:jc w:val="both"/>
      </w:pPr>
      <w:r>
        <w:t>"___" ___________ 20__ г.</w:t>
      </w: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jc w:val="both"/>
      </w:pPr>
    </w:p>
    <w:p w:rsidR="00037D70" w:rsidRDefault="00037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88B" w:rsidRDefault="00E6788B"/>
    <w:sectPr w:rsidR="00E6788B" w:rsidSect="00BC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70"/>
    <w:rsid w:val="00037D70"/>
    <w:rsid w:val="00E6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7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7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7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7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7D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93747787F4DD83847E5A9399E6399C155E832A4D865FCE554E1F05B2443491CA35F75E5004B56337825734DBBE813BDDB6C916B9F5F809676F1FL3Z2J" TargetMode="External"/><Relationship Id="rId117" Type="http://schemas.openxmlformats.org/officeDocument/2006/relationships/hyperlink" Target="consultantplus://offline/ref=B793747787F4DD83847E5A9399E6399C155E832A458754C9524C420FBA1D3893CD3AA849574DB96237825432D3E1842ECCEEC417A6EBFC137B6D1D32L8Z1J" TargetMode="External"/><Relationship Id="rId2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42" Type="http://schemas.openxmlformats.org/officeDocument/2006/relationships/hyperlink" Target="consultantplus://offline/ref=B793747787F4DD83847E5A9399E6399C155E832A4D865FCE554E1F05B2443491CA35F75E5004B56337825037DBBE813BDDB6C916B9F5F809676F1FL3Z2J" TargetMode="External"/><Relationship Id="rId47" Type="http://schemas.openxmlformats.org/officeDocument/2006/relationships/hyperlink" Target="consultantplus://offline/ref=B793747787F4DD83847E5A9399E6399C155E832A45815DCA5040420FBA1D3893CD3AA849574DB96237825532D5E1842ECCEEC417A6EBFC137B6D1D32L8Z1J" TargetMode="External"/><Relationship Id="rId63" Type="http://schemas.openxmlformats.org/officeDocument/2006/relationships/hyperlink" Target="consultantplus://offline/ref=B793747787F4DD83847E449E8F8A6595165DD520448C56990A114458E54D3EC68D7AAE191702E03273D75833D1F4D07B96B9C915LAZ5J" TargetMode="External"/><Relationship Id="rId68" Type="http://schemas.openxmlformats.org/officeDocument/2006/relationships/hyperlink" Target="consultantplus://offline/ref=B793747787F4DD83847E449E8F8A6595165DD520448C56990A114458E54D3EC68D7AAE1C1409B7663589016294BFDD7F89A5C913B9F7FC15L6Z7J" TargetMode="External"/><Relationship Id="rId84" Type="http://schemas.openxmlformats.org/officeDocument/2006/relationships/hyperlink" Target="consultantplus://offline/ref=B793747787F4DD83847E5A9399E6399C155E832A42835ACF554E1F05B2443491CA35F75E5004B56337825137DBBE813BDDB6C916B9F5F809676F1FL3Z2J" TargetMode="External"/><Relationship Id="rId89" Type="http://schemas.openxmlformats.org/officeDocument/2006/relationships/hyperlink" Target="consultantplus://offline/ref=B793747787F4DD83847E5A9399E6399C155E832A458754C9524C420FBA1D3893CD3AA849574DB96237825537D2E1842ECCEEC417A6EBFC137B6D1D32L8Z1J" TargetMode="External"/><Relationship Id="rId112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33" Type="http://schemas.openxmlformats.org/officeDocument/2006/relationships/hyperlink" Target="consultantplus://offline/ref=B793747787F4DD83847E5A9399E6399C155E832A42835ACF554E1F05B2443491CA35F75E5004B56337825234DBBE813BDDB6C916B9F5F809676F1FL3Z2J" TargetMode="External"/><Relationship Id="rId138" Type="http://schemas.openxmlformats.org/officeDocument/2006/relationships/hyperlink" Target="consultantplus://offline/ref=B793747787F4DD83847E5A9399E6399C155E832A458754C9524C420FBA1D3893CD3AA849574DB96237825431D6E1842ECCEEC417A6EBFC137B6D1D32L8Z1J" TargetMode="External"/><Relationship Id="rId154" Type="http://schemas.openxmlformats.org/officeDocument/2006/relationships/hyperlink" Target="consultantplus://offline/ref=B793747787F4DD83847E5A9399E6399C155E832A458154CC5547420FBA1D3893CD3AA849574DB96237825532D2E1842ECCEEC417A6EBFC137B6D1D32L8Z1J" TargetMode="External"/><Relationship Id="rId159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70" Type="http://schemas.openxmlformats.org/officeDocument/2006/relationships/hyperlink" Target="consultantplus://offline/ref=B793747787F4DD83847E449E8F8A65951451D42E458556990A114458E54D3EC69F7AF6101408AA63339C5733D2LEZ8J" TargetMode="External"/><Relationship Id="rId16" Type="http://schemas.openxmlformats.org/officeDocument/2006/relationships/hyperlink" Target="consultantplus://offline/ref=B793747787F4DD83847E5A9399E6399C155E832A42835ACF554E1F05B2443491CA35F75E5004B56337825733DBBE813BDDB6C916B9F5F809676F1FL3Z2J" TargetMode="External"/><Relationship Id="rId107" Type="http://schemas.openxmlformats.org/officeDocument/2006/relationships/hyperlink" Target="consultantplus://offline/ref=B793747787F4DD83847E5A9399E6399C155E832A42835ACF554E1F05B2443491CA35F75E5004B56337825334DBBE813BDDB6C916B9F5F809676F1FL3Z2J" TargetMode="External"/><Relationship Id="rId11" Type="http://schemas.openxmlformats.org/officeDocument/2006/relationships/hyperlink" Target="consultantplus://offline/ref=B793747787F4DD83847E5A9399E6399C155E832A45825DCA5743420FBA1D3893CD3AA849574DB96237825532D5E1842ECCEEC417A6EBFC137B6D1D32L8Z1J" TargetMode="External"/><Relationship Id="rId32" Type="http://schemas.openxmlformats.org/officeDocument/2006/relationships/hyperlink" Target="consultantplus://offline/ref=B793747787F4DD83847E5A9399E6399C155E832A4D865FCE554E1F05B2443491CA35F75E5004B5633782573ADBBE813BDDB6C916B9F5F809676F1FL3Z2J" TargetMode="External"/><Relationship Id="rId37" Type="http://schemas.openxmlformats.org/officeDocument/2006/relationships/hyperlink" Target="consultantplus://offline/ref=B793747787F4DD83847E5A9399E6399C155E832A4D865FCE554E1F05B2443491CA35F75E5004B56337825032DBBE813BDDB6C916B9F5F809676F1FL3Z2J" TargetMode="External"/><Relationship Id="rId53" Type="http://schemas.openxmlformats.org/officeDocument/2006/relationships/hyperlink" Target="consultantplus://offline/ref=B793747787F4DD83847E5A9399E6399C155E832A42835ACF554E1F05B2443491CA35F75E5004B56337825632DBBE813BDDB6C916B9F5F809676F1FL3Z2J" TargetMode="External"/><Relationship Id="rId58" Type="http://schemas.openxmlformats.org/officeDocument/2006/relationships/hyperlink" Target="consultantplus://offline/ref=B793747787F4DD83847E5A9399E6399C155E832A42835ACF554E1F05B2443491CA35F75E5004B56337825631DBBE813BDDB6C916B9F5F809676F1FL3Z2J" TargetMode="External"/><Relationship Id="rId74" Type="http://schemas.openxmlformats.org/officeDocument/2006/relationships/hyperlink" Target="consultantplus://offline/ref=B793747787F4DD83847E5A9399E6399C155E832A45815DCA5040420FBA1D3893CD3AA849574DB96237825532D9E1842ECCEEC417A6EBFC137B6D1D32L8Z1J" TargetMode="External"/><Relationship Id="rId79" Type="http://schemas.openxmlformats.org/officeDocument/2006/relationships/hyperlink" Target="consultantplus://offline/ref=B793747787F4DD83847E5A9399E6399C155E832A42835ACF554E1F05B2443491CA35F75E5004B5633782563ADBBE813BDDB6C916B9F5F809676F1FL3Z2J" TargetMode="External"/><Relationship Id="rId102" Type="http://schemas.openxmlformats.org/officeDocument/2006/relationships/hyperlink" Target="consultantplus://offline/ref=B793747787F4DD83847E5A9399E6399C155E832A458754C9524C420FBA1D3893CD3AA849574DB96237825433D3E1842ECCEEC417A6EBFC137B6D1D32L8Z1J" TargetMode="External"/><Relationship Id="rId123" Type="http://schemas.openxmlformats.org/officeDocument/2006/relationships/hyperlink" Target="consultantplus://offline/ref=B793747787F4DD83847E5A9399E6399C155E832A458754C9524C420FBA1D3893CD3AA849574DB96237825432D7E1842ECCEEC417A6EBFC137B6D1D32L8Z1J" TargetMode="External"/><Relationship Id="rId128" Type="http://schemas.openxmlformats.org/officeDocument/2006/relationships/hyperlink" Target="consultantplus://offline/ref=B793747787F4DD83847E5A9399E6399C155E832A4D865FCE554E1F05B2443491CA35F75E5004B56337825D31DBBE813BDDB6C916B9F5F809676F1FL3Z2J" TargetMode="External"/><Relationship Id="rId144" Type="http://schemas.openxmlformats.org/officeDocument/2006/relationships/hyperlink" Target="consultantplus://offline/ref=B793747787F4DD83847E5A9399E6399C155E832A4D865FCE554E1F05B2443491CA35F75E5004B56337825D37DBBE813BDDB6C916B9F5F809676F1FL3Z2J" TargetMode="External"/><Relationship Id="rId149" Type="http://schemas.openxmlformats.org/officeDocument/2006/relationships/hyperlink" Target="consultantplus://offline/ref=B793747787F4DD83847E5A9399E6399C155E832A458754C9524C420FBA1D3893CD3AA849574DB96237825430D8E1842ECCEEC417A6EBFC137B6D1D32L8Z1J" TargetMode="External"/><Relationship Id="rId5" Type="http://schemas.openxmlformats.org/officeDocument/2006/relationships/hyperlink" Target="consultantplus://offline/ref=B793747787F4DD83847E449E8F8A6595165DDE22478156990A114458E54D3EC68D7AAE1C1409B2603189016294BFDD7F89A5C913B9F7FC15L6Z7J" TargetMode="External"/><Relationship Id="rId90" Type="http://schemas.openxmlformats.org/officeDocument/2006/relationships/hyperlink" Target="consultantplus://offline/ref=B793747787F4DD83847E5A9399E6399C155E832A458754C9524C420FBA1D3893CD3AA849574DB96237825536D4E1842ECCEEC417A6EBFC137B6D1D32L8Z1J" TargetMode="External"/><Relationship Id="rId95" Type="http://schemas.openxmlformats.org/officeDocument/2006/relationships/hyperlink" Target="consultantplus://offline/ref=B793747787F4DD83847E5A9399E6399C155E832A458754C9524C420FBA1D3893CD3AA849574DB9623782553BD3E1842ECCEEC417A6EBFC137B6D1D32L8Z1J" TargetMode="External"/><Relationship Id="rId160" Type="http://schemas.openxmlformats.org/officeDocument/2006/relationships/hyperlink" Target="consultantplus://offline/ref=B793747787F4DD83847E5A9399E6399C155E832A42835ACF554E1F05B2443491CA35F75E5004B56337825D37DBBE813BDDB6C916B9F5F809676F1FL3Z2J" TargetMode="External"/><Relationship Id="rId165" Type="http://schemas.openxmlformats.org/officeDocument/2006/relationships/hyperlink" Target="consultantplus://offline/ref=B793747787F4DD83847E5A9399E6399C155E832A45875BCD534C420FBA1D3893CD3AA849454DE16E37834B33D4F4D27F8ALBZ9J" TargetMode="External"/><Relationship Id="rId22" Type="http://schemas.openxmlformats.org/officeDocument/2006/relationships/hyperlink" Target="consultantplus://offline/ref=B793747787F4DD83847E5A9399E6399C155E832A42835ACF554E1F05B2443491CA35F75E5004B56337825732DBBE813BDDB6C916B9F5F809676F1FL3Z2J" TargetMode="External"/><Relationship Id="rId27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43" Type="http://schemas.openxmlformats.org/officeDocument/2006/relationships/hyperlink" Target="consultantplus://offline/ref=B793747787F4DD83847E5A9399E6399C155E832A45815DCA5040420FBA1D3893CD3AA849574DB96237825532D2E1842ECCEEC417A6EBFC137B6D1D32L8Z1J" TargetMode="External"/><Relationship Id="rId48" Type="http://schemas.openxmlformats.org/officeDocument/2006/relationships/hyperlink" Target="consultantplus://offline/ref=B793747787F4DD83847E5A9399E6399C155E832A45815DCA5040420FBA1D3893CD3AA849574DB96237825532D6E1842ECCEEC417A6EBFC137B6D1D32L8Z1J" TargetMode="External"/><Relationship Id="rId64" Type="http://schemas.openxmlformats.org/officeDocument/2006/relationships/hyperlink" Target="consultantplus://offline/ref=B793747787F4DD83847E5A9399E6399C155E832A458754C9524C420FBA1D3893CD3AA849574DB96237825530D2E1842ECCEEC417A6EBFC137B6D1D32L8Z1J" TargetMode="External"/><Relationship Id="rId69" Type="http://schemas.openxmlformats.org/officeDocument/2006/relationships/hyperlink" Target="consultantplus://offline/ref=B793747787F4DD83847E449E8F8A6595165DD520448C56990A114458E54D3EC68D7AAE1C1409B7663589016294BFDD7F89A5C913B9F7FC15L6Z7J" TargetMode="External"/><Relationship Id="rId113" Type="http://schemas.openxmlformats.org/officeDocument/2006/relationships/hyperlink" Target="consultantplus://offline/ref=B793747787F4DD83847E5A9399E6399C155E832A4D865FCE554E1F05B2443491CA35F75E5004B56337825D32DBBE813BDDB6C916B9F5F809676F1FL3Z2J" TargetMode="External"/><Relationship Id="rId118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34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39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80" Type="http://schemas.openxmlformats.org/officeDocument/2006/relationships/hyperlink" Target="consultantplus://offline/ref=B793747787F4DD83847E5A9399E6399C155E832A42835ACF554E1F05B2443491CA35F75E5004B56337825132DBBE813BDDB6C916B9F5F809676F1FL3Z2J" TargetMode="External"/><Relationship Id="rId85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50" Type="http://schemas.openxmlformats.org/officeDocument/2006/relationships/hyperlink" Target="consultantplus://offline/ref=B793747787F4DD83847E5A9399E6399C155E832A458754C9524C420FBA1D3893CD3AA849574DB96237825436D8E1842ECCEEC417A6EBFC137B6D1D32L8Z1J" TargetMode="External"/><Relationship Id="rId155" Type="http://schemas.openxmlformats.org/officeDocument/2006/relationships/hyperlink" Target="consultantplus://offline/ref=B793747787F4DD83847E5A9399E6399C155E832A4D865FCE554E1F05B2443491CA35F75E5004B56337825C33DBBE813BDDB6C916B9F5F809676F1FL3Z2J" TargetMode="External"/><Relationship Id="rId171" Type="http://schemas.openxmlformats.org/officeDocument/2006/relationships/hyperlink" Target="consultantplus://offline/ref=B793747787F4DD83847E449E8F8A65951451D42E458556990A114458E54D3EC69F7AF6101408AA63339C5733D2LEZ8J" TargetMode="External"/><Relationship Id="rId12" Type="http://schemas.openxmlformats.org/officeDocument/2006/relationships/hyperlink" Target="consultantplus://offline/ref=B793747787F4DD83847E5A9399E6399C155E832A4D865FCE554E1F05B2443491CA35F75E5004B56337825436DBBE813BDDB6C916B9F5F809676F1FL3Z2J" TargetMode="External"/><Relationship Id="rId17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33" Type="http://schemas.openxmlformats.org/officeDocument/2006/relationships/hyperlink" Target="consultantplus://offline/ref=B793747787F4DD83847E5A9399E6399C155E832A4D865FCE554E1F05B2443491CA35F75E5004B56337825633DBBE813BDDB6C916B9F5F809676F1FL3Z2J" TargetMode="External"/><Relationship Id="rId38" Type="http://schemas.openxmlformats.org/officeDocument/2006/relationships/hyperlink" Target="consultantplus://offline/ref=B793747787F4DD83847E5A9399E6399C155E832A45815DCA5040420FBA1D3893CD3AA849574DB96237825532D0E1842ECCEEC417A6EBFC137B6D1D32L8Z1J" TargetMode="External"/><Relationship Id="rId59" Type="http://schemas.openxmlformats.org/officeDocument/2006/relationships/hyperlink" Target="consultantplus://offline/ref=B793747787F4DD83847E5A9399E6399C155E832A4D865FCE554E1F05B2443491CA35F75E5004B56337825337DBBE813BDDB6C916B9F5F809676F1FL3Z2J" TargetMode="External"/><Relationship Id="rId103" Type="http://schemas.openxmlformats.org/officeDocument/2006/relationships/hyperlink" Target="consultantplus://offline/ref=B793747787F4DD83847E5A9399E6399C155E832A458754C9524C420FBA1D3893CD3AA849574DB96237825433D4E1842ECCEEC417A6EBFC137B6D1D32L8Z1J" TargetMode="External"/><Relationship Id="rId108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24" Type="http://schemas.openxmlformats.org/officeDocument/2006/relationships/hyperlink" Target="consultantplus://offline/ref=B793747787F4DD83847E5A9399E6399C155E832A458754C9524C420FBA1D3893CD3AA849574DB96237825432D8E1842ECCEEC417A6EBFC137B6D1D32L8Z1J" TargetMode="External"/><Relationship Id="rId129" Type="http://schemas.openxmlformats.org/officeDocument/2006/relationships/hyperlink" Target="consultantplus://offline/ref=B793747787F4DD83847E5A9399E6399C155E832A458154CC5547420FBA1D3893CD3AA849574DB96237825532D4E1842ECCEEC417A6EBFC137B6D1D32L8Z1J" TargetMode="External"/><Relationship Id="rId54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70" Type="http://schemas.openxmlformats.org/officeDocument/2006/relationships/hyperlink" Target="consultantplus://offline/ref=B793747787F4DD83847E5A9399E6399C155E832A458754C9524C420FBA1D3893CD3AA849574DB96237825530D7E1842ECCEEC417A6EBFC137B6D1D32L8Z1J" TargetMode="External"/><Relationship Id="rId75" Type="http://schemas.openxmlformats.org/officeDocument/2006/relationships/hyperlink" Target="consultantplus://offline/ref=B793747787F4DD83847E449E8F8A6595165DDE22478156990A114458E54D3EC68D7AAE1C1102E03273D75833D1F4D07B96B9C915LAZ5J" TargetMode="External"/><Relationship Id="rId91" Type="http://schemas.openxmlformats.org/officeDocument/2006/relationships/hyperlink" Target="consultantplus://offline/ref=B793747787F4DD83847E5A9399E6399C155E832A458754C9524C420FBA1D3893CD3AA849574DB96237825535D5E1842ECCEEC417A6EBFC137B6D1D32L8Z1J" TargetMode="External"/><Relationship Id="rId96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40" Type="http://schemas.openxmlformats.org/officeDocument/2006/relationships/hyperlink" Target="consultantplus://offline/ref=B793747787F4DD83847E5A9399E6399C155E832A42835ACF554E1F05B2443491CA35F75E5004B5633782523ADBBE813BDDB6C916B9F5F809676F1FL3Z2J" TargetMode="External"/><Relationship Id="rId145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6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66" Type="http://schemas.openxmlformats.org/officeDocument/2006/relationships/hyperlink" Target="consultantplus://offline/ref=B793747787F4DD83847E5A9399E6399C155E832A458754C9524C420FBA1D3893CD3AA849574DB96237825732D3E1842ECCEEC417A6EBFC137B6D1D32L8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3747787F4DD83847E449E8F8A6595165DDE22478156990A114458E54D3EC68D7AAE1C150BBF3766C6003ED0EBCE7F8CA5CB17A5LFZ7J" TargetMode="External"/><Relationship Id="rId15" Type="http://schemas.openxmlformats.org/officeDocument/2006/relationships/hyperlink" Target="consultantplus://offline/ref=B793747787F4DD83847E449E8F8A65951654D92F468456990A114458E54D3EC68D7AAE1C1602E03273D75833D1F4D07B96B9C915LAZ5J" TargetMode="External"/><Relationship Id="rId23" Type="http://schemas.openxmlformats.org/officeDocument/2006/relationships/hyperlink" Target="consultantplus://offline/ref=B793747787F4DD83847E5A9399E6399C155E832A42835ACF554E1F05B2443491CA35F75E5004B56337825730DBBE813BDDB6C916B9F5F809676F1FL3Z2J" TargetMode="External"/><Relationship Id="rId28" Type="http://schemas.openxmlformats.org/officeDocument/2006/relationships/hyperlink" Target="consultantplus://offline/ref=B793747787F4DD83847E5A9399E6399C155E832A42835ACF554E1F05B2443491CA35F75E5004B56337825735DBBE813BDDB6C916B9F5F809676F1FL3Z2J" TargetMode="External"/><Relationship Id="rId36" Type="http://schemas.openxmlformats.org/officeDocument/2006/relationships/hyperlink" Target="consultantplus://offline/ref=B793747787F4DD83847E5A9399E6399C155E832A4D855ACC544E1F05B2443491CA35F75E5004B56337825432DBBE813BDDB6C916B9F5F809676F1FL3Z2J" TargetMode="External"/><Relationship Id="rId49" Type="http://schemas.openxmlformats.org/officeDocument/2006/relationships/hyperlink" Target="consultantplus://offline/ref=B793747787F4DD83847E5A9399E6399C155E832A4D865FCE554E1F05B2443491CA35F75E5004B5633782503BDBBE813BDDB6C916B9F5F809676F1FL3Z2J" TargetMode="External"/><Relationship Id="rId57" Type="http://schemas.openxmlformats.org/officeDocument/2006/relationships/hyperlink" Target="consultantplus://offline/ref=B793747787F4DD83847E5A9399E6399C155E832A45815DCA5040420FBA1D3893CD3AA849574DB96237825532D8E1842ECCEEC417A6EBFC137B6D1D32L8Z1J" TargetMode="External"/><Relationship Id="rId106" Type="http://schemas.openxmlformats.org/officeDocument/2006/relationships/hyperlink" Target="consultantplus://offline/ref=B793747787F4DD83847E5A9399E6399C155E832A458754C9524C420FBA1D3893CD3AA849574DB96237825433D8E1842ECCEEC417A6EBFC137B6D1D32L8Z1J" TargetMode="External"/><Relationship Id="rId114" Type="http://schemas.openxmlformats.org/officeDocument/2006/relationships/hyperlink" Target="consultantplus://offline/ref=B793747787F4DD83847E5A9399E6399C155E832A458754C9524C420FBA1D3893CD3AA849574DB96237825432D0E1842ECCEEC417A6EBFC137B6D1D32L8Z1J" TargetMode="External"/><Relationship Id="rId119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27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0" Type="http://schemas.openxmlformats.org/officeDocument/2006/relationships/hyperlink" Target="consultantplus://offline/ref=B793747787F4DD83847E5A9399E6399C155E832A4D865FCE554E1F05B2443491CA35F75E5004B56337825535DBBE813BDDB6C916B9F5F809676F1FL3Z2J" TargetMode="External"/><Relationship Id="rId3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44" Type="http://schemas.openxmlformats.org/officeDocument/2006/relationships/hyperlink" Target="consultantplus://offline/ref=B793747787F4DD83847E449E8F8A6595165DDE22478156990A114458E54D3EC68D7AAE1C170CBF3766C6003ED0EBCE7F8CA5CB17A5LFZ7J" TargetMode="External"/><Relationship Id="rId52" Type="http://schemas.openxmlformats.org/officeDocument/2006/relationships/hyperlink" Target="consultantplus://offline/ref=B793747787F4DD83847E5A9399E6399C155E832A45815DCA5040420FBA1D3893CD3AA849574DB96237825532D7E1842ECCEEC417A6EBFC137B6D1D32L8Z1J" TargetMode="External"/><Relationship Id="rId60" Type="http://schemas.openxmlformats.org/officeDocument/2006/relationships/hyperlink" Target="consultantplus://offline/ref=B793747787F4DD83847E5A9399E6399C155E832A42835ACF554E1F05B2443491CA35F75E5004B56337825631DBBE813BDDB6C916B9F5F809676F1FL3Z2J" TargetMode="External"/><Relationship Id="rId65" Type="http://schemas.openxmlformats.org/officeDocument/2006/relationships/hyperlink" Target="consultantplus://offline/ref=B793747787F4DD83847E5A9399E6399C155E832A458754C9524C420FBA1D3893CD3AA849574DB96237825530D4E1842ECCEEC417A6EBFC137B6D1D32L8Z1J" TargetMode="External"/><Relationship Id="rId73" Type="http://schemas.openxmlformats.org/officeDocument/2006/relationships/hyperlink" Target="consultantplus://offline/ref=B793747787F4DD83847E5A9399E6399C155E832A4D855ACC544E1F05B2443491CA35F75E5004B56337825432DBBE813BDDB6C916B9F5F809676F1FL3Z2J" TargetMode="External"/><Relationship Id="rId78" Type="http://schemas.openxmlformats.org/officeDocument/2006/relationships/hyperlink" Target="consultantplus://offline/ref=B793747787F4DD83847E449E8F8A65951154DF20478C56990A114458E54D3EC68D7AAE141D0AB66863D31166DDEAD16188BFD715A7F7LFZEJ" TargetMode="External"/><Relationship Id="rId8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86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94" Type="http://schemas.openxmlformats.org/officeDocument/2006/relationships/hyperlink" Target="consultantplus://offline/ref=B793747787F4DD83847E5A9399E6399C155E832A458754C9524C420FBA1D3893CD3AA849574DB9623782553BD1E1842ECCEEC417A6EBFC137B6D1D32L8Z1J" TargetMode="External"/><Relationship Id="rId99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0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22" Type="http://schemas.openxmlformats.org/officeDocument/2006/relationships/hyperlink" Target="consultantplus://offline/ref=B793747787F4DD83847E5A9399E6399C155E832A458754C9524C420FBA1D3893CD3AA849574DB96237825432D6E1842ECCEEC417A6EBFC137B6D1D32L8Z1J" TargetMode="External"/><Relationship Id="rId130" Type="http://schemas.openxmlformats.org/officeDocument/2006/relationships/hyperlink" Target="consultantplus://offline/ref=B793747787F4DD83847E5A9399E6399C155E832A458754C9524C420FBA1D3893CD3AA849574DB96237825431D0E1842ECCEEC417A6EBFC137B6D1D32L8Z1J" TargetMode="External"/><Relationship Id="rId135" Type="http://schemas.openxmlformats.org/officeDocument/2006/relationships/hyperlink" Target="consultantplus://offline/ref=B793747787F4DD83847E5A9399E6399C155E832A458754C9524C420FBA1D3893CD3AA849574DB96237825431D3E1842ECCEEC417A6EBFC137B6D1D32L8Z1J" TargetMode="External"/><Relationship Id="rId143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48" Type="http://schemas.openxmlformats.org/officeDocument/2006/relationships/hyperlink" Target="consultantplus://offline/ref=B793747787F4DD83847E5A9399E6399C155E832A458754C9524C420FBA1D3893CD3AA849574DB96237825431D9E1842ECCEEC417A6EBFC137B6D1D32L8Z1J" TargetMode="External"/><Relationship Id="rId151" Type="http://schemas.openxmlformats.org/officeDocument/2006/relationships/hyperlink" Target="consultantplus://offline/ref=B793747787F4DD83847E5A9399E6399C155E832A458754C9524C420FBA1D3893CD3AA849574DB96237825435D2E1842ECCEEC417A6EBFC137B6D1D32L8Z1J" TargetMode="External"/><Relationship Id="rId156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64" Type="http://schemas.openxmlformats.org/officeDocument/2006/relationships/hyperlink" Target="consultantplus://offline/ref=B793747787F4DD83847E449E8F8A6595165DD520448C56990A114458E54D3EC69F7AF6101408AA63339C5733D2LEZ8J" TargetMode="External"/><Relationship Id="rId169" Type="http://schemas.openxmlformats.org/officeDocument/2006/relationships/hyperlink" Target="consultantplus://offline/ref=B793747787F4DD83847E449E8F8A6595165DDE22478156990A114458E54D3EC68D7AAE1C1409B6633189016294BFDD7F89A5C913B9F7FC15L6Z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93747787F4DD83847E5A9399E6399C155E832A458755C95F4D420FBA1D3893CD3AA849574DB96237825733D3E1842ECCEEC417A6EBFC137B6D1D32L8Z1J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B793747787F4DD83847E5A9399E6399C155E832A45815DCA5040420FBA1D3893CD3AA849574DB96237825533D6E1842ECCEEC417A6EBFC137B6D1D32L8Z1J" TargetMode="External"/><Relationship Id="rId18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39" Type="http://schemas.openxmlformats.org/officeDocument/2006/relationships/hyperlink" Target="consultantplus://offline/ref=B793747787F4DD83847E5A9399E6399C155E832A4D865FCE554E1F05B2443491CA35F75E5004B56337825031DBBE813BDDB6C916B9F5F809676F1FL3Z2J" TargetMode="External"/><Relationship Id="rId109" Type="http://schemas.openxmlformats.org/officeDocument/2006/relationships/hyperlink" Target="consultantplus://offline/ref=B793747787F4DD83847E5A9399E6399C155E832A4D865FCE554E1F05B2443491CA35F75E5004B56337825D33DBBE813BDDB6C916B9F5F809676F1FL3Z2J" TargetMode="External"/><Relationship Id="rId34" Type="http://schemas.openxmlformats.org/officeDocument/2006/relationships/hyperlink" Target="consultantplus://offline/ref=B793747787F4DD83847E5A9399E6399C155E832A458754C9524C420FBA1D3893CD3AA849574DB96237825531D8E1842ECCEEC417A6EBFC137B6D1D32L8Z1J" TargetMode="External"/><Relationship Id="rId50" Type="http://schemas.openxmlformats.org/officeDocument/2006/relationships/hyperlink" Target="consultantplus://offline/ref=B793747787F4DD83847E449E8F8A65951155D82E478456990A114458E54D3EC69F7AF6101408AA63339C5733D2LEZ8J" TargetMode="External"/><Relationship Id="rId55" Type="http://schemas.openxmlformats.org/officeDocument/2006/relationships/hyperlink" Target="consultantplus://offline/ref=B793747787F4DD83847E5A9399E6399C155E832A4D865FCE554E1F05B2443491CA35F75E5004B56337825332DBBE813BDDB6C916B9F5F809676F1FL3Z2J" TargetMode="External"/><Relationship Id="rId76" Type="http://schemas.openxmlformats.org/officeDocument/2006/relationships/hyperlink" Target="consultantplus://offline/ref=B793747787F4DD83847E449E8F8A6595165DDE22478156990A114458E54D3EC68D7AAE1F1502E03273D75833D1F4D07B96B9C915LAZ5J" TargetMode="External"/><Relationship Id="rId97" Type="http://schemas.openxmlformats.org/officeDocument/2006/relationships/hyperlink" Target="consultantplus://offline/ref=B793747787F4DD83847E5A9399E6399C155E832A42835ACF554E1F05B2443491CA35F75E5004B56337825034DBBE813BDDB6C916B9F5F809676F1FL3Z2J" TargetMode="External"/><Relationship Id="rId104" Type="http://schemas.openxmlformats.org/officeDocument/2006/relationships/hyperlink" Target="consultantplus://offline/ref=B793747787F4DD83847E5A9399E6399C155E832A458754C9524C420FBA1D3893CD3AA849574DB96237825433D6E1842ECCEEC417A6EBFC137B6D1D32L8Z1J" TargetMode="External"/><Relationship Id="rId120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25" Type="http://schemas.openxmlformats.org/officeDocument/2006/relationships/hyperlink" Target="consultantplus://offline/ref=B793747787F4DD83847E5A9399E6399C155E832A458754C9524C420FBA1D3893CD3AA849574DB96237825432D9E1842ECCEEC417A6EBFC137B6D1D32L8Z1J" TargetMode="External"/><Relationship Id="rId14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46" Type="http://schemas.openxmlformats.org/officeDocument/2006/relationships/hyperlink" Target="consultantplus://offline/ref=B793747787F4DD83847E5A9399E6399C155E832A4D865FCE554E1F05B2443491CA35F75E5004B56337825D36DBBE813BDDB6C916B9F5F809676F1FL3Z2J" TargetMode="External"/><Relationship Id="rId167" Type="http://schemas.openxmlformats.org/officeDocument/2006/relationships/hyperlink" Target="consultantplus://offline/ref=B793747787F4DD83847E5A9399E6399C155E832A4D865FCE554E1F05B2443491CA35F75E5004B56337835535DBBE813BDDB6C916B9F5F809676F1FL3Z2J" TargetMode="External"/><Relationship Id="rId7" Type="http://schemas.openxmlformats.org/officeDocument/2006/relationships/hyperlink" Target="consultantplus://offline/ref=B793747787F4DD83847E449E8F8A6595165DDE22478156990A114458E54D3EC68D7AAE1C1409B6623289016294BFDD7F89A5C913B9F7FC15L6Z7J" TargetMode="External"/><Relationship Id="rId71" Type="http://schemas.openxmlformats.org/officeDocument/2006/relationships/hyperlink" Target="consultantplus://offline/ref=B793747787F4DD83847E5A9399E6399C155E832A458754C9524C420FBA1D3893CD3AA849574DB96237825530D8E1842ECCEEC417A6EBFC137B6D1D32L8Z1J" TargetMode="External"/><Relationship Id="rId92" Type="http://schemas.openxmlformats.org/officeDocument/2006/relationships/hyperlink" Target="consultantplus://offline/ref=B793747787F4DD83847E449E8F8A6595165DD827448056990A114458E54D3EC69F7AF6101408AA63339C5733D2LEZ8J" TargetMode="External"/><Relationship Id="rId162" Type="http://schemas.openxmlformats.org/officeDocument/2006/relationships/hyperlink" Target="consultantplus://offline/ref=B793747787F4DD83847E5A9399E6399C155E832A42835ACF554E1F05B2443491CA35F75E5004B56337825D34DBBE813BDDB6C916B9F5F809676F1FL3Z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24" Type="http://schemas.openxmlformats.org/officeDocument/2006/relationships/hyperlink" Target="consultantplus://offline/ref=B793747787F4DD83847E5A9399E6399C155E832A42835ACF554E1F05B2443491CA35F75E5004B56337825736DBBE813BDDB6C916B9F5F809676F1FL3Z2J" TargetMode="External"/><Relationship Id="rId40" Type="http://schemas.openxmlformats.org/officeDocument/2006/relationships/hyperlink" Target="consultantplus://offline/ref=B793747787F4DD83847E5A9399E6399C155E832A4D865FCE554E1F05B2443491CA35F75E5004B56337825030DBBE813BDDB6C916B9F5F809676F1FL3Z2J" TargetMode="External"/><Relationship Id="rId45" Type="http://schemas.openxmlformats.org/officeDocument/2006/relationships/hyperlink" Target="consultantplus://offline/ref=B793747787F4DD83847E5A9399E6399C155E832A45875DCD5147420FBA1D3893CD3AA849574DB96237825533D6E1842ECCEEC417A6EBFC137B6D1D32L8Z1J" TargetMode="External"/><Relationship Id="rId66" Type="http://schemas.openxmlformats.org/officeDocument/2006/relationships/hyperlink" Target="consultantplus://offline/ref=B793747787F4DD83847E5A9399E6399C155E832A458754C9524C420FBA1D3893CD3AA849574DB96237825530D5E1842ECCEEC417A6EBFC137B6D1D32L8Z1J" TargetMode="External"/><Relationship Id="rId87" Type="http://schemas.openxmlformats.org/officeDocument/2006/relationships/hyperlink" Target="consultantplus://offline/ref=B793747787F4DD83847E5A9399E6399C155E832A4D865FCE554E1F05B2443491CA35F75E5004B5633782533BDBBE813BDDB6C916B9F5F809676F1FL3Z2J" TargetMode="External"/><Relationship Id="rId110" Type="http://schemas.openxmlformats.org/officeDocument/2006/relationships/hyperlink" Target="consultantplus://offline/ref=B793747787F4DD83847E5A9399E6399C155E832A458754C9524C420FBA1D3893CD3AA849574DB96237825433D9E1842ECCEEC417A6EBFC137B6D1D32L8Z1J" TargetMode="External"/><Relationship Id="rId115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31" Type="http://schemas.openxmlformats.org/officeDocument/2006/relationships/hyperlink" Target="consultantplus://offline/ref=B793747787F4DD83847E5A9399E6399C155E832A42835ACF554E1F05B2443491CA35F75E5004B56337825231DBBE813BDDB6C916B9F5F809676F1FL3Z2J" TargetMode="External"/><Relationship Id="rId136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57" Type="http://schemas.openxmlformats.org/officeDocument/2006/relationships/hyperlink" Target="consultantplus://offline/ref=B793747787F4DD83847E5A9399E6399C155E832A4D865FCE554E1F05B2443491CA35F75E5004B56337825C31DBBE813BDDB6C916B9F5F809676F1FL3Z2J" TargetMode="External"/><Relationship Id="rId61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82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52" Type="http://schemas.openxmlformats.org/officeDocument/2006/relationships/hyperlink" Target="consultantplus://offline/ref=B793747787F4DD83847E449E8F8A6595165DD520448C56990A114458E54D3EC68D7AAE1F100DBF3766C6003ED0EBCE7F8CA5CB17A5LFZ7J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B793747787F4DD83847E5A9399E6399C155E832A458154CC5547420FBA1D3893CD3AA849574DB96237825532D3E1842ECCEEC417A6EBFC137B6D1D32L8Z1J" TargetMode="External"/><Relationship Id="rId14" Type="http://schemas.openxmlformats.org/officeDocument/2006/relationships/hyperlink" Target="consultantplus://offline/ref=B793747787F4DD83847E5A9399E6399C155E832A458754C9524C420FBA1D3893CD3AA849574DB96237825532D4E1842ECCEEC417A6EBFC137B6D1D32L8Z1J" TargetMode="External"/><Relationship Id="rId30" Type="http://schemas.openxmlformats.org/officeDocument/2006/relationships/hyperlink" Target="consultantplus://offline/ref=B793747787F4DD83847E5A9399E6399C155E832A42835ACF554E1F05B2443491CA35F75E5004B56337825734DBBE813BDDB6C916B9F5F809676F1FL3Z2J" TargetMode="External"/><Relationship Id="rId35" Type="http://schemas.openxmlformats.org/officeDocument/2006/relationships/hyperlink" Target="consultantplus://offline/ref=B793747787F4DD83847E5A9399E6399C155E832A458754C9524C420FBA1D3893CD3AA849574DB96237825530D1E1842ECCEEC417A6EBFC137B6D1D32L8Z1J" TargetMode="External"/><Relationship Id="rId56" Type="http://schemas.openxmlformats.org/officeDocument/2006/relationships/hyperlink" Target="consultantplus://offline/ref=B793747787F4DD83847E5A9399E6399C155E832A4D865FCE554E1F05B2443491CA35F75E5004B56337825331DBBE813BDDB6C916B9F5F809676F1FL3Z2J" TargetMode="External"/><Relationship Id="rId77" Type="http://schemas.openxmlformats.org/officeDocument/2006/relationships/hyperlink" Target="consultantplus://offline/ref=B793747787F4DD83847E5A9399E6399C155E832A45875DCD5147420FBA1D3893CD3AA849574DB96237825533D8E1842ECCEEC417A6EBFC137B6D1D32L8Z1J" TargetMode="External"/><Relationship Id="rId100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05" Type="http://schemas.openxmlformats.org/officeDocument/2006/relationships/hyperlink" Target="consultantplus://offline/ref=B793747787F4DD83847E5A9399E6399C155E832A42835ACF554E1F05B2443491CA35F75E5004B56337825337DBBE813BDDB6C916B9F5F809676F1FL3Z2J" TargetMode="External"/><Relationship Id="rId126" Type="http://schemas.openxmlformats.org/officeDocument/2006/relationships/hyperlink" Target="consultantplus://offline/ref=B793747787F4DD83847E5A9399E6399C155E832A42835ACF554E1F05B2443491CA35F75E5004B56337825233DBBE813BDDB6C916B9F5F809676F1FL3Z2J" TargetMode="External"/><Relationship Id="rId147" Type="http://schemas.openxmlformats.org/officeDocument/2006/relationships/hyperlink" Target="consultantplus://offline/ref=B793747787F4DD83847E5A9399E6399C155E832A458754C9524C420FBA1D3893CD3AA849574DB96237825431D7E1842ECCEEC417A6EBFC137B6D1D32L8Z1J" TargetMode="External"/><Relationship Id="rId168" Type="http://schemas.openxmlformats.org/officeDocument/2006/relationships/hyperlink" Target="consultantplus://offline/ref=B793747787F4DD83847E449E8F8A6595165DDE22478156990A114458E54D3EC68D7AAE1C1409B6633189016294BFDD7F89A5C913B9F7FC15L6Z7J" TargetMode="External"/><Relationship Id="rId8" Type="http://schemas.openxmlformats.org/officeDocument/2006/relationships/hyperlink" Target="consultantplus://offline/ref=B793747787F4DD83847E5A9399E6399C155E832A458C5CC75045420FBA1D3893CD3AA849574DB96237825531D4E1842ECCEEC417A6EBFC137B6D1D32L8Z1J" TargetMode="External"/><Relationship Id="rId51" Type="http://schemas.openxmlformats.org/officeDocument/2006/relationships/hyperlink" Target="consultantplus://offline/ref=B793747787F4DD83847E5A9399E6399C155E832A4D865FCE554E1F05B2443491CA35F75E5004B5633782503ADBBE813BDDB6C916B9F5F809676F1FL3Z2J" TargetMode="External"/><Relationship Id="rId72" Type="http://schemas.openxmlformats.org/officeDocument/2006/relationships/hyperlink" Target="consultantplus://offline/ref=B793747787F4DD83847E5A9399E6399C155E832A45815DCA5040420FBA1D3893CD3AA849574DB96237825532D9E1842ECCEEC417A6EBFC137B6D1D32L8Z1J" TargetMode="External"/><Relationship Id="rId93" Type="http://schemas.openxmlformats.org/officeDocument/2006/relationships/hyperlink" Target="consultantplus://offline/ref=B793747787F4DD83847E449E8F8A6595165DD922438756990A114458E54D3EC68D7AAE1C1409B4623489016294BFDD7F89A5C913B9F7FC15L6Z7J" TargetMode="External"/><Relationship Id="rId98" Type="http://schemas.openxmlformats.org/officeDocument/2006/relationships/hyperlink" Target="consultantplus://offline/ref=B793747787F4DD83847E5A9399E6399C155E832A42835ACF554E1F05B2443491CA35F75E5004B56337825333DBBE813BDDB6C916B9F5F809676F1FL3Z2J" TargetMode="External"/><Relationship Id="rId121" Type="http://schemas.openxmlformats.org/officeDocument/2006/relationships/hyperlink" Target="consultantplus://offline/ref=B793747787F4DD83847E5A9399E6399C155E832A458754C9524C420FBA1D3893CD3AA849574DB96237825432D4E1842ECCEEC417A6EBFC137B6D1D32L8Z1J" TargetMode="External"/><Relationship Id="rId142" Type="http://schemas.openxmlformats.org/officeDocument/2006/relationships/hyperlink" Target="consultantplus://offline/ref=B793747787F4DD83847E5A9399E6399C155E832A42835ACF554E1F05B2443491CA35F75E5004B56337825D33DBBE813BDDB6C916B9F5F809676F1FL3Z2J" TargetMode="External"/><Relationship Id="rId163" Type="http://schemas.openxmlformats.org/officeDocument/2006/relationships/hyperlink" Target="consultantplus://offline/ref=B793747787F4DD83847E5A9399E6399C155E832A458754C9524C420FBA1D3893CD3AA849574DB96237825733D0E1842ECCEEC417A6EBFC137B6D1D32L8Z1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46" Type="http://schemas.openxmlformats.org/officeDocument/2006/relationships/hyperlink" Target="consultantplus://offline/ref=B793747787F4DD83847E5A9399E6399C155E832A4D865FCE554E1F05B2443491CA35F75E5004B56337825035DBBE813BDDB6C916B9F5F809676F1FL3Z2J" TargetMode="External"/><Relationship Id="rId67" Type="http://schemas.openxmlformats.org/officeDocument/2006/relationships/hyperlink" Target="consultantplus://offline/ref=B793747787F4DD83847E5A9399E6399C155E832A458754C9524C420FBA1D3893CD3AA849574DB96237825530D6E1842ECCEEC417A6EBFC137B6D1D32L8Z1J" TargetMode="External"/><Relationship Id="rId116" Type="http://schemas.openxmlformats.org/officeDocument/2006/relationships/hyperlink" Target="consultantplus://offline/ref=B793747787F4DD83847E5A9399E6399C155E832A458754C9524C420FBA1D3893CD3AA849574DB96237825432D1E1842ECCEEC417A6EBFC137B6D1D32L8Z1J" TargetMode="External"/><Relationship Id="rId137" Type="http://schemas.openxmlformats.org/officeDocument/2006/relationships/hyperlink" Target="consultantplus://offline/ref=B793747787F4DD83847E5A9399E6399C155E832A458754C9524C420FBA1D3893CD3AA849574DB96237825431D4E1842ECCEEC417A6EBFC137B6D1D32L8Z1J" TargetMode="External"/><Relationship Id="rId158" Type="http://schemas.openxmlformats.org/officeDocument/2006/relationships/hyperlink" Target="consultantplus://offline/ref=B793747787F4DD83847E5A9399E6399C155E832A458154CC5547420FBA1D3893CD3AA849574DB96237825532D2E1842ECCEEC417A6EBFC137B6D1D32L8Z1J" TargetMode="External"/><Relationship Id="rId20" Type="http://schemas.openxmlformats.org/officeDocument/2006/relationships/hyperlink" Target="consultantplus://offline/ref=B793747787F4DD83847E5A9399E6399C155E832A45865CCC5344420FBA1D3893CD3AA849574DB96237825532D7E1842ECCEEC417A6EBFC137B6D1D32L8Z1J" TargetMode="External"/><Relationship Id="rId41" Type="http://schemas.openxmlformats.org/officeDocument/2006/relationships/hyperlink" Target="consultantplus://offline/ref=B793747787F4DD83847E5A9399E6399C155E832A45815DCA5040420FBA1D3893CD3AA849574DB96237825532D1E1842ECCEEC417A6EBFC137B6D1D32L8Z1J" TargetMode="External"/><Relationship Id="rId62" Type="http://schemas.openxmlformats.org/officeDocument/2006/relationships/hyperlink" Target="consultantplus://offline/ref=B793747787F4DD83847E5A9399E6399C155E832A4D865FCE554E1F05B2443491CA35F75E5004B56337825336DBBE813BDDB6C916B9F5F809676F1FL3Z2J" TargetMode="External"/><Relationship Id="rId83" Type="http://schemas.openxmlformats.org/officeDocument/2006/relationships/hyperlink" Target="consultantplus://offline/ref=B793747787F4DD83847E5A9399E6399C155E832A458754C9524C420FBA1D3893CD3AA849574DB96237825537D1E1842ECCEEC417A6EBFC137B6D1D32L8Z1J" TargetMode="External"/><Relationship Id="rId88" Type="http://schemas.openxmlformats.org/officeDocument/2006/relationships/hyperlink" Target="consultantplus://offline/ref=B793747787F4DD83847E5A9399E6399C155E832A458154CC5547420FBA1D3893CD3AA849574DB96237825532D1E1842ECCEEC417A6EBFC137B6D1D32L8Z1J" TargetMode="External"/><Relationship Id="rId111" Type="http://schemas.openxmlformats.org/officeDocument/2006/relationships/hyperlink" Target="consultantplus://offline/ref=B793747787F4DD83847E5A9399E6399C155E832A42835ACF554E1F05B2443491CA35F75E5004B5633782533BDBBE813BDDB6C916B9F5F809676F1FL3Z2J" TargetMode="External"/><Relationship Id="rId132" Type="http://schemas.openxmlformats.org/officeDocument/2006/relationships/hyperlink" Target="consultantplus://offline/ref=B793747787F4DD83847E5A9399E6399C155E832A42835ACF554E1F05B2443491CA35F75E5004B56337825237DBBE813BDDB6C916B9F5F809676F1FL3Z2J" TargetMode="External"/><Relationship Id="rId153" Type="http://schemas.openxmlformats.org/officeDocument/2006/relationships/hyperlink" Target="consultantplus://offline/ref=B793747787F4DD83847E5A9399E6399C155E832A458754C9524C420FBA1D3893CD3AA849574DB9623782543AD9E1842ECCEEC417A6EBFC137B6D1D32L8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17163</Words>
  <Characters>97831</Characters>
  <Application>Microsoft Office Word</Application>
  <DocSecurity>0</DocSecurity>
  <Lines>815</Lines>
  <Paragraphs>229</Paragraphs>
  <ScaleCrop>false</ScaleCrop>
  <Company/>
  <LinksUpToDate>false</LinksUpToDate>
  <CharactersWithSpaces>114765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1</cp:revision>
  <dcterms:created xsi:type="dcterms:W3CDTF">2022-04-01T09:25:00Z</dcterms:created>
  <dcterms:modified xsi:type="dcterms:W3CDTF">2022-04-01T09:27:00Z</dcterms:modified>
</cp:coreProperties>
</file>