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28D" w:rsidRDefault="00CD48B8">
      <w:pPr>
        <w:spacing w:line="360" w:lineRule="auto"/>
        <w:ind w:firstLine="5529"/>
        <w:jc w:val="both"/>
        <w:rPr>
          <w:sz w:val="28"/>
          <w:szCs w:val="28"/>
        </w:rPr>
      </w:pPr>
      <w:r>
        <w:rPr>
          <w:sz w:val="28"/>
          <w:szCs w:val="28"/>
        </w:rPr>
        <w:t>СОГЛАСОВАН</w:t>
      </w:r>
    </w:p>
    <w:p w:rsidR="0058628D" w:rsidRDefault="0058628D">
      <w:pPr>
        <w:spacing w:line="360" w:lineRule="auto"/>
        <w:ind w:firstLine="5812"/>
        <w:jc w:val="both"/>
        <w:rPr>
          <w:sz w:val="28"/>
          <w:szCs w:val="28"/>
        </w:rPr>
      </w:pPr>
    </w:p>
    <w:p w:rsidR="0058628D" w:rsidRDefault="00CD48B8">
      <w:pPr>
        <w:ind w:left="5529"/>
        <w:jc w:val="both"/>
        <w:rPr>
          <w:sz w:val="28"/>
          <w:szCs w:val="28"/>
        </w:rPr>
      </w:pPr>
      <w:r>
        <w:rPr>
          <w:sz w:val="28"/>
          <w:szCs w:val="28"/>
        </w:rPr>
        <w:t>Председатель Правительства Кировской области</w:t>
      </w:r>
    </w:p>
    <w:p w:rsidR="0058628D" w:rsidRDefault="0058628D">
      <w:pPr>
        <w:ind w:firstLine="5812"/>
        <w:jc w:val="both"/>
        <w:rPr>
          <w:sz w:val="28"/>
          <w:szCs w:val="28"/>
          <w:highlight w:val="yellow"/>
        </w:rPr>
      </w:pPr>
    </w:p>
    <w:p w:rsidR="0058628D" w:rsidRDefault="00CD48B8">
      <w:pPr>
        <w:ind w:firstLine="5529"/>
        <w:jc w:val="both"/>
        <w:rPr>
          <w:sz w:val="28"/>
          <w:szCs w:val="28"/>
        </w:rPr>
      </w:pPr>
      <w:r>
        <w:rPr>
          <w:sz w:val="28"/>
          <w:szCs w:val="28"/>
        </w:rPr>
        <w:t>_____________ Терешков Ю.И.</w:t>
      </w:r>
    </w:p>
    <w:p w:rsidR="0058628D" w:rsidRDefault="00CD48B8">
      <w:pPr>
        <w:ind w:firstLine="5529"/>
        <w:jc w:val="both"/>
        <w:rPr>
          <w:sz w:val="28"/>
          <w:szCs w:val="28"/>
        </w:rPr>
      </w:pPr>
      <w:r>
        <w:rPr>
          <w:sz w:val="28"/>
          <w:szCs w:val="28"/>
        </w:rPr>
        <w:t xml:space="preserve">     (подпись)</w:t>
      </w:r>
    </w:p>
    <w:p w:rsidR="0058628D" w:rsidRDefault="0058628D">
      <w:pPr>
        <w:ind w:firstLine="5529"/>
        <w:jc w:val="both"/>
        <w:rPr>
          <w:sz w:val="26"/>
          <w:szCs w:val="26"/>
        </w:rPr>
      </w:pPr>
    </w:p>
    <w:p w:rsidR="0058628D" w:rsidRDefault="0058628D">
      <w:pPr>
        <w:ind w:firstLine="709"/>
        <w:jc w:val="both"/>
        <w:rPr>
          <w:sz w:val="26"/>
          <w:szCs w:val="26"/>
        </w:rPr>
      </w:pPr>
    </w:p>
    <w:p w:rsidR="0058628D" w:rsidRDefault="0058628D">
      <w:pPr>
        <w:ind w:firstLine="709"/>
        <w:jc w:val="both"/>
        <w:rPr>
          <w:sz w:val="26"/>
          <w:szCs w:val="26"/>
        </w:rPr>
      </w:pPr>
    </w:p>
    <w:p w:rsidR="0058628D" w:rsidRDefault="0058628D">
      <w:pPr>
        <w:ind w:firstLine="709"/>
        <w:jc w:val="both"/>
        <w:rPr>
          <w:sz w:val="26"/>
          <w:szCs w:val="26"/>
        </w:rPr>
      </w:pPr>
    </w:p>
    <w:p w:rsidR="0058628D" w:rsidRDefault="0058628D">
      <w:pPr>
        <w:ind w:firstLine="709"/>
        <w:jc w:val="both"/>
        <w:rPr>
          <w:sz w:val="26"/>
          <w:szCs w:val="26"/>
        </w:rPr>
      </w:pPr>
    </w:p>
    <w:p w:rsidR="0058628D" w:rsidRDefault="0058628D">
      <w:pPr>
        <w:ind w:firstLine="709"/>
        <w:jc w:val="both"/>
        <w:rPr>
          <w:sz w:val="26"/>
          <w:szCs w:val="26"/>
        </w:rPr>
      </w:pPr>
    </w:p>
    <w:p w:rsidR="0058628D" w:rsidRDefault="0058628D">
      <w:pPr>
        <w:ind w:firstLine="709"/>
        <w:jc w:val="both"/>
        <w:rPr>
          <w:sz w:val="26"/>
          <w:szCs w:val="26"/>
        </w:rPr>
      </w:pPr>
    </w:p>
    <w:p w:rsidR="0058628D" w:rsidRDefault="00CD48B8">
      <w:pPr>
        <w:jc w:val="center"/>
        <w:rPr>
          <w:b/>
          <w:sz w:val="26"/>
          <w:szCs w:val="26"/>
        </w:rPr>
      </w:pPr>
      <w:r>
        <w:rPr>
          <w:b/>
          <w:sz w:val="26"/>
          <w:szCs w:val="26"/>
        </w:rPr>
        <w:t>ГОДОВОЙ ОТЧЕТ</w:t>
      </w:r>
    </w:p>
    <w:p w:rsidR="0058628D" w:rsidRDefault="00CD48B8">
      <w:pPr>
        <w:jc w:val="center"/>
        <w:rPr>
          <w:sz w:val="28"/>
          <w:szCs w:val="28"/>
        </w:rPr>
      </w:pPr>
      <w:r>
        <w:rPr>
          <w:sz w:val="28"/>
          <w:szCs w:val="28"/>
        </w:rPr>
        <w:t xml:space="preserve">о ходе реализации государственной программы </w:t>
      </w:r>
    </w:p>
    <w:p w:rsidR="0058628D" w:rsidRDefault="00CD48B8">
      <w:pPr>
        <w:jc w:val="center"/>
        <w:rPr>
          <w:sz w:val="28"/>
          <w:szCs w:val="28"/>
        </w:rPr>
      </w:pPr>
      <w:r>
        <w:rPr>
          <w:sz w:val="28"/>
          <w:szCs w:val="28"/>
        </w:rPr>
        <w:t>Кировской области</w:t>
      </w:r>
    </w:p>
    <w:p w:rsidR="0058628D" w:rsidRDefault="00CD48B8">
      <w:pPr>
        <w:jc w:val="center"/>
        <w:rPr>
          <w:sz w:val="28"/>
          <w:szCs w:val="28"/>
          <w:u w:val="single"/>
        </w:rPr>
      </w:pPr>
      <w:r>
        <w:rPr>
          <w:sz w:val="28"/>
          <w:szCs w:val="28"/>
          <w:u w:val="single"/>
        </w:rPr>
        <w:t>«Охрана окружающей среды, воспроизводство и использование</w:t>
      </w:r>
    </w:p>
    <w:p w:rsidR="0058628D" w:rsidRDefault="00CD48B8">
      <w:pPr>
        <w:jc w:val="center"/>
        <w:rPr>
          <w:sz w:val="28"/>
          <w:szCs w:val="28"/>
          <w:u w:val="single"/>
        </w:rPr>
      </w:pPr>
      <w:r>
        <w:rPr>
          <w:sz w:val="28"/>
          <w:szCs w:val="28"/>
          <w:u w:val="single"/>
        </w:rPr>
        <w:t xml:space="preserve">природных ресурсов» </w:t>
      </w:r>
    </w:p>
    <w:p w:rsidR="0058628D" w:rsidRDefault="0058628D">
      <w:pPr>
        <w:ind w:firstLine="709"/>
        <w:jc w:val="center"/>
        <w:rPr>
          <w:sz w:val="28"/>
          <w:szCs w:val="28"/>
        </w:rPr>
      </w:pPr>
    </w:p>
    <w:p w:rsidR="0058628D" w:rsidRDefault="0058628D">
      <w:pPr>
        <w:ind w:firstLine="709"/>
        <w:jc w:val="center"/>
        <w:rPr>
          <w:sz w:val="28"/>
          <w:szCs w:val="28"/>
        </w:rPr>
      </w:pPr>
    </w:p>
    <w:p w:rsidR="0058628D" w:rsidRDefault="0058628D">
      <w:pPr>
        <w:ind w:firstLine="709"/>
        <w:jc w:val="center"/>
        <w:rPr>
          <w:sz w:val="28"/>
          <w:szCs w:val="28"/>
        </w:rPr>
      </w:pPr>
    </w:p>
    <w:p w:rsidR="0058628D" w:rsidRDefault="0058628D">
      <w:pPr>
        <w:ind w:firstLine="709"/>
        <w:jc w:val="center"/>
        <w:rPr>
          <w:sz w:val="28"/>
          <w:szCs w:val="28"/>
        </w:rPr>
      </w:pPr>
    </w:p>
    <w:p w:rsidR="0058628D" w:rsidRDefault="0058628D">
      <w:pPr>
        <w:ind w:firstLine="709"/>
        <w:jc w:val="center"/>
        <w:rPr>
          <w:sz w:val="28"/>
          <w:szCs w:val="28"/>
        </w:rPr>
      </w:pPr>
    </w:p>
    <w:tbl>
      <w:tblPr>
        <w:tblW w:w="9570" w:type="dxa"/>
        <w:tblLook w:val="04A0" w:firstRow="1" w:lastRow="0" w:firstColumn="1" w:lastColumn="0" w:noHBand="0" w:noVBand="1"/>
      </w:tblPr>
      <w:tblGrid>
        <w:gridCol w:w="4786"/>
        <w:gridCol w:w="4784"/>
      </w:tblGrid>
      <w:tr w:rsidR="0058628D">
        <w:tc>
          <w:tcPr>
            <w:tcW w:w="4785" w:type="dxa"/>
            <w:shd w:val="clear" w:color="auto" w:fill="auto"/>
          </w:tcPr>
          <w:p w:rsidR="0058628D" w:rsidRDefault="00CD48B8">
            <w:pPr>
              <w:rPr>
                <w:sz w:val="28"/>
                <w:szCs w:val="28"/>
              </w:rPr>
            </w:pPr>
            <w:r>
              <w:rPr>
                <w:sz w:val="28"/>
                <w:szCs w:val="28"/>
              </w:rPr>
              <w:t xml:space="preserve">ответственный исполнитель </w:t>
            </w:r>
          </w:p>
          <w:p w:rsidR="0058628D" w:rsidRPr="00BF156D" w:rsidRDefault="00CD48B8">
            <w:pPr>
              <w:rPr>
                <w:sz w:val="28"/>
                <w:szCs w:val="28"/>
              </w:rPr>
            </w:pPr>
            <w:r>
              <w:rPr>
                <w:sz w:val="28"/>
                <w:szCs w:val="28"/>
              </w:rPr>
              <w:t>государственной программы</w:t>
            </w:r>
            <w:r w:rsidR="00BF156D" w:rsidRPr="00BF156D">
              <w:rPr>
                <w:sz w:val="28"/>
                <w:szCs w:val="28"/>
              </w:rPr>
              <w:t xml:space="preserve"> </w:t>
            </w:r>
            <w:r w:rsidR="00BF156D">
              <w:rPr>
                <w:sz w:val="28"/>
                <w:szCs w:val="28"/>
              </w:rPr>
              <w:t>Кировской области</w:t>
            </w:r>
          </w:p>
        </w:tc>
        <w:tc>
          <w:tcPr>
            <w:tcW w:w="4784" w:type="dxa"/>
            <w:shd w:val="clear" w:color="auto" w:fill="auto"/>
          </w:tcPr>
          <w:p w:rsidR="0058628D" w:rsidRDefault="00CD48B8">
            <w:pPr>
              <w:rPr>
                <w:sz w:val="28"/>
                <w:szCs w:val="28"/>
              </w:rPr>
            </w:pPr>
            <w:r>
              <w:rPr>
                <w:sz w:val="28"/>
                <w:szCs w:val="28"/>
              </w:rPr>
              <w:t>министерство охраны окружающей среды Кировской области</w:t>
            </w:r>
          </w:p>
        </w:tc>
      </w:tr>
      <w:tr w:rsidR="0058628D">
        <w:tc>
          <w:tcPr>
            <w:tcW w:w="4785" w:type="dxa"/>
            <w:shd w:val="clear" w:color="auto" w:fill="auto"/>
          </w:tcPr>
          <w:p w:rsidR="0058628D" w:rsidRDefault="0058628D">
            <w:pPr>
              <w:rPr>
                <w:sz w:val="28"/>
                <w:szCs w:val="28"/>
              </w:rPr>
            </w:pPr>
          </w:p>
        </w:tc>
        <w:tc>
          <w:tcPr>
            <w:tcW w:w="4784" w:type="dxa"/>
            <w:shd w:val="clear" w:color="auto" w:fill="auto"/>
          </w:tcPr>
          <w:p w:rsidR="0058628D" w:rsidRDefault="0058628D">
            <w:pPr>
              <w:rPr>
                <w:sz w:val="28"/>
                <w:szCs w:val="28"/>
              </w:rPr>
            </w:pPr>
          </w:p>
        </w:tc>
      </w:tr>
      <w:tr w:rsidR="0058628D">
        <w:tc>
          <w:tcPr>
            <w:tcW w:w="4785" w:type="dxa"/>
            <w:shd w:val="clear" w:color="auto" w:fill="auto"/>
          </w:tcPr>
          <w:p w:rsidR="0058628D" w:rsidRDefault="00CD48B8">
            <w:pPr>
              <w:rPr>
                <w:sz w:val="28"/>
                <w:szCs w:val="28"/>
              </w:rPr>
            </w:pPr>
            <w:r>
              <w:rPr>
                <w:sz w:val="28"/>
                <w:szCs w:val="28"/>
              </w:rPr>
              <w:t>отчетный год</w:t>
            </w:r>
          </w:p>
        </w:tc>
        <w:tc>
          <w:tcPr>
            <w:tcW w:w="4784" w:type="dxa"/>
            <w:shd w:val="clear" w:color="auto" w:fill="auto"/>
          </w:tcPr>
          <w:p w:rsidR="0058628D" w:rsidRDefault="00CD48B8">
            <w:pPr>
              <w:rPr>
                <w:sz w:val="28"/>
                <w:szCs w:val="28"/>
              </w:rPr>
            </w:pPr>
            <w:r>
              <w:rPr>
                <w:sz w:val="28"/>
                <w:szCs w:val="28"/>
              </w:rPr>
              <w:t>2022</w:t>
            </w:r>
          </w:p>
        </w:tc>
      </w:tr>
      <w:tr w:rsidR="0058628D">
        <w:tc>
          <w:tcPr>
            <w:tcW w:w="4785" w:type="dxa"/>
            <w:shd w:val="clear" w:color="auto" w:fill="auto"/>
          </w:tcPr>
          <w:p w:rsidR="0058628D" w:rsidRDefault="0058628D">
            <w:pPr>
              <w:rPr>
                <w:sz w:val="28"/>
                <w:szCs w:val="28"/>
              </w:rPr>
            </w:pPr>
          </w:p>
        </w:tc>
        <w:tc>
          <w:tcPr>
            <w:tcW w:w="4784" w:type="dxa"/>
            <w:shd w:val="clear" w:color="auto" w:fill="auto"/>
          </w:tcPr>
          <w:p w:rsidR="0058628D" w:rsidRDefault="0058628D">
            <w:pPr>
              <w:rPr>
                <w:sz w:val="28"/>
                <w:szCs w:val="28"/>
              </w:rPr>
            </w:pPr>
          </w:p>
        </w:tc>
      </w:tr>
      <w:tr w:rsidR="0058628D">
        <w:tc>
          <w:tcPr>
            <w:tcW w:w="4785" w:type="dxa"/>
            <w:shd w:val="clear" w:color="auto" w:fill="auto"/>
          </w:tcPr>
          <w:p w:rsidR="0058628D" w:rsidRDefault="00CD48B8">
            <w:pPr>
              <w:rPr>
                <w:sz w:val="28"/>
                <w:szCs w:val="28"/>
              </w:rPr>
            </w:pPr>
            <w:r>
              <w:rPr>
                <w:sz w:val="28"/>
                <w:szCs w:val="28"/>
              </w:rPr>
              <w:t>дата составления отчета</w:t>
            </w:r>
          </w:p>
        </w:tc>
        <w:tc>
          <w:tcPr>
            <w:tcW w:w="4784" w:type="dxa"/>
            <w:shd w:val="clear" w:color="auto" w:fill="auto"/>
          </w:tcPr>
          <w:p w:rsidR="0058628D" w:rsidRDefault="00CD48B8">
            <w:r>
              <w:rPr>
                <w:sz w:val="28"/>
                <w:szCs w:val="28"/>
              </w:rPr>
              <w:t>14.02.2022</w:t>
            </w:r>
          </w:p>
        </w:tc>
      </w:tr>
      <w:tr w:rsidR="0058628D">
        <w:tc>
          <w:tcPr>
            <w:tcW w:w="4785" w:type="dxa"/>
            <w:shd w:val="clear" w:color="auto" w:fill="auto"/>
          </w:tcPr>
          <w:p w:rsidR="0058628D" w:rsidRDefault="0058628D">
            <w:pPr>
              <w:rPr>
                <w:sz w:val="28"/>
                <w:szCs w:val="28"/>
              </w:rPr>
            </w:pPr>
          </w:p>
        </w:tc>
        <w:tc>
          <w:tcPr>
            <w:tcW w:w="4784" w:type="dxa"/>
            <w:shd w:val="clear" w:color="auto" w:fill="auto"/>
          </w:tcPr>
          <w:p w:rsidR="0058628D" w:rsidRDefault="0058628D">
            <w:pPr>
              <w:rPr>
                <w:sz w:val="28"/>
                <w:szCs w:val="28"/>
                <w:highlight w:val="yellow"/>
              </w:rPr>
            </w:pPr>
          </w:p>
        </w:tc>
      </w:tr>
      <w:tr w:rsidR="0058628D">
        <w:tc>
          <w:tcPr>
            <w:tcW w:w="4785" w:type="dxa"/>
            <w:shd w:val="clear" w:color="auto" w:fill="auto"/>
          </w:tcPr>
          <w:p w:rsidR="0058628D" w:rsidRDefault="00CD48B8">
            <w:pPr>
              <w:rPr>
                <w:sz w:val="28"/>
                <w:szCs w:val="28"/>
              </w:rPr>
            </w:pPr>
            <w:r>
              <w:rPr>
                <w:sz w:val="28"/>
                <w:szCs w:val="28"/>
              </w:rPr>
              <w:t xml:space="preserve">исполнитель, подготовивший </w:t>
            </w:r>
          </w:p>
          <w:p w:rsidR="0058628D" w:rsidRDefault="00CD48B8">
            <w:pPr>
              <w:rPr>
                <w:sz w:val="28"/>
                <w:szCs w:val="28"/>
              </w:rPr>
            </w:pPr>
            <w:r>
              <w:rPr>
                <w:sz w:val="28"/>
                <w:szCs w:val="28"/>
              </w:rPr>
              <w:t>годовой отчет</w:t>
            </w:r>
          </w:p>
          <w:p w:rsidR="0058628D" w:rsidRDefault="00CD48B8">
            <w:pPr>
              <w:rPr>
                <w:sz w:val="28"/>
                <w:szCs w:val="28"/>
              </w:rPr>
            </w:pPr>
            <w:r>
              <w:rPr>
                <w:sz w:val="28"/>
                <w:szCs w:val="28"/>
              </w:rPr>
              <w:t>(должность, ФИО, номер телефона)</w:t>
            </w:r>
          </w:p>
        </w:tc>
        <w:tc>
          <w:tcPr>
            <w:tcW w:w="4784" w:type="dxa"/>
            <w:shd w:val="clear" w:color="auto" w:fill="auto"/>
          </w:tcPr>
          <w:p w:rsidR="0058628D" w:rsidRDefault="00CD48B8">
            <w:pPr>
              <w:rPr>
                <w:sz w:val="28"/>
                <w:szCs w:val="28"/>
              </w:rPr>
            </w:pPr>
            <w:r>
              <w:rPr>
                <w:sz w:val="28"/>
                <w:szCs w:val="28"/>
              </w:rPr>
              <w:t>заместитель министра охраны окружающей среды Кировской области – Женихова О.В.</w:t>
            </w:r>
          </w:p>
          <w:p w:rsidR="0058628D" w:rsidRDefault="00CD48B8">
            <w:pPr>
              <w:rPr>
                <w:sz w:val="28"/>
                <w:szCs w:val="28"/>
              </w:rPr>
            </w:pPr>
            <w:r>
              <w:rPr>
                <w:sz w:val="28"/>
                <w:szCs w:val="28"/>
              </w:rPr>
              <w:t>27-27-37 (доб.3702)</w:t>
            </w:r>
          </w:p>
        </w:tc>
      </w:tr>
    </w:tbl>
    <w:p w:rsidR="0058628D" w:rsidRDefault="0058628D">
      <w:pPr>
        <w:jc w:val="center"/>
        <w:rPr>
          <w:sz w:val="26"/>
          <w:szCs w:val="26"/>
        </w:rPr>
      </w:pPr>
    </w:p>
    <w:p w:rsidR="0058628D" w:rsidRDefault="0058628D">
      <w:pPr>
        <w:jc w:val="both"/>
        <w:rPr>
          <w:sz w:val="26"/>
          <w:szCs w:val="26"/>
        </w:rPr>
      </w:pPr>
    </w:p>
    <w:p w:rsidR="0058628D" w:rsidRDefault="0058628D">
      <w:pPr>
        <w:jc w:val="both"/>
        <w:rPr>
          <w:sz w:val="26"/>
          <w:szCs w:val="26"/>
        </w:rPr>
      </w:pPr>
    </w:p>
    <w:p w:rsidR="0058628D" w:rsidRDefault="0058628D">
      <w:pPr>
        <w:jc w:val="both"/>
        <w:rPr>
          <w:sz w:val="26"/>
          <w:szCs w:val="26"/>
        </w:rPr>
      </w:pPr>
    </w:p>
    <w:p w:rsidR="0058628D" w:rsidRDefault="0058628D">
      <w:pPr>
        <w:jc w:val="both"/>
        <w:rPr>
          <w:sz w:val="26"/>
          <w:szCs w:val="26"/>
        </w:rPr>
      </w:pPr>
    </w:p>
    <w:p w:rsidR="0058628D" w:rsidRDefault="0058628D">
      <w:pPr>
        <w:jc w:val="both"/>
        <w:rPr>
          <w:sz w:val="26"/>
          <w:szCs w:val="26"/>
        </w:rPr>
      </w:pPr>
    </w:p>
    <w:p w:rsidR="0058628D" w:rsidRDefault="0058628D">
      <w:pPr>
        <w:jc w:val="both"/>
        <w:rPr>
          <w:sz w:val="26"/>
          <w:szCs w:val="26"/>
        </w:rPr>
      </w:pPr>
    </w:p>
    <w:p w:rsidR="0058628D" w:rsidRDefault="0058628D">
      <w:pPr>
        <w:jc w:val="both"/>
        <w:rPr>
          <w:sz w:val="26"/>
          <w:szCs w:val="26"/>
        </w:rPr>
      </w:pPr>
    </w:p>
    <w:p w:rsidR="0058628D" w:rsidRDefault="00CD48B8">
      <w:pPr>
        <w:jc w:val="both"/>
        <w:rPr>
          <w:sz w:val="28"/>
          <w:szCs w:val="28"/>
        </w:rPr>
      </w:pPr>
      <w:r>
        <w:rPr>
          <w:sz w:val="28"/>
          <w:szCs w:val="28"/>
        </w:rPr>
        <w:t>И.о. министра охраны окружающей</w:t>
      </w:r>
    </w:p>
    <w:p w:rsidR="0058628D" w:rsidRDefault="00CD48B8">
      <w:pPr>
        <w:jc w:val="both"/>
        <w:rPr>
          <w:sz w:val="28"/>
          <w:szCs w:val="28"/>
        </w:rPr>
        <w:sectPr w:rsidR="0058628D">
          <w:pgSz w:w="11906" w:h="16838"/>
          <w:pgMar w:top="822" w:right="851" w:bottom="1134" w:left="1701" w:header="0" w:footer="0" w:gutter="0"/>
          <w:cols w:space="720"/>
          <w:formProt w:val="0"/>
          <w:docGrid w:linePitch="360"/>
        </w:sectPr>
      </w:pPr>
      <w:r>
        <w:rPr>
          <w:sz w:val="28"/>
          <w:szCs w:val="28"/>
        </w:rPr>
        <w:t>среды Кировской области                                                               Албегова А.В.</w:t>
      </w:r>
    </w:p>
    <w:p w:rsidR="0058628D" w:rsidRDefault="00CD48B8">
      <w:pPr>
        <w:jc w:val="center"/>
        <w:rPr>
          <w:b/>
          <w:sz w:val="28"/>
          <w:szCs w:val="28"/>
        </w:rPr>
      </w:pPr>
      <w:r>
        <w:rPr>
          <w:b/>
          <w:sz w:val="28"/>
          <w:szCs w:val="28"/>
        </w:rPr>
        <w:lastRenderedPageBreak/>
        <w:t>Аналитическая справка</w:t>
      </w:r>
    </w:p>
    <w:p w:rsidR="0058628D" w:rsidRDefault="00CD48B8">
      <w:pPr>
        <w:jc w:val="center"/>
        <w:rPr>
          <w:b/>
          <w:sz w:val="28"/>
          <w:szCs w:val="28"/>
        </w:rPr>
      </w:pPr>
      <w:r>
        <w:rPr>
          <w:b/>
          <w:sz w:val="28"/>
          <w:szCs w:val="28"/>
        </w:rPr>
        <w:t>о ходе реализации государственной программы Кировской области</w:t>
      </w:r>
    </w:p>
    <w:p w:rsidR="0058628D" w:rsidRDefault="00CD48B8">
      <w:pPr>
        <w:jc w:val="center"/>
        <w:rPr>
          <w:b/>
          <w:sz w:val="28"/>
          <w:szCs w:val="28"/>
        </w:rPr>
      </w:pPr>
      <w:r>
        <w:rPr>
          <w:b/>
          <w:sz w:val="28"/>
          <w:szCs w:val="28"/>
        </w:rPr>
        <w:t xml:space="preserve">«Охрана окружающей среды, воспроизводство </w:t>
      </w:r>
    </w:p>
    <w:p w:rsidR="0058628D" w:rsidRDefault="00CD48B8">
      <w:pPr>
        <w:jc w:val="center"/>
        <w:rPr>
          <w:b/>
          <w:sz w:val="28"/>
          <w:szCs w:val="28"/>
        </w:rPr>
      </w:pPr>
      <w:r>
        <w:rPr>
          <w:b/>
          <w:sz w:val="28"/>
          <w:szCs w:val="28"/>
        </w:rPr>
        <w:t xml:space="preserve">и использование природных ресурсов» </w:t>
      </w:r>
    </w:p>
    <w:p w:rsidR="0058628D" w:rsidRDefault="00CD48B8">
      <w:pPr>
        <w:spacing w:after="480"/>
        <w:jc w:val="center"/>
        <w:rPr>
          <w:b/>
          <w:sz w:val="28"/>
          <w:szCs w:val="28"/>
        </w:rPr>
      </w:pPr>
      <w:r>
        <w:rPr>
          <w:b/>
          <w:sz w:val="28"/>
          <w:szCs w:val="28"/>
        </w:rPr>
        <w:t>за 2022 год</w:t>
      </w:r>
    </w:p>
    <w:p w:rsidR="0058628D" w:rsidRDefault="00CD48B8">
      <w:pPr>
        <w:spacing w:line="360" w:lineRule="auto"/>
        <w:ind w:firstLine="709"/>
        <w:jc w:val="both"/>
        <w:rPr>
          <w:b/>
          <w:sz w:val="28"/>
          <w:szCs w:val="28"/>
        </w:rPr>
      </w:pPr>
      <w:r>
        <w:rPr>
          <w:b/>
          <w:sz w:val="28"/>
          <w:szCs w:val="28"/>
        </w:rPr>
        <w:t>1. Общая характеристика государственной программы Кировской области</w:t>
      </w:r>
    </w:p>
    <w:p w:rsidR="0058628D" w:rsidRDefault="00CD48B8">
      <w:pPr>
        <w:spacing w:line="440" w:lineRule="exact"/>
        <w:ind w:firstLine="709"/>
        <w:jc w:val="both"/>
        <w:rPr>
          <w:b/>
          <w:color w:val="000000"/>
          <w:sz w:val="28"/>
          <w:szCs w:val="28"/>
        </w:rPr>
      </w:pPr>
      <w:r>
        <w:rPr>
          <w:color w:val="000000"/>
          <w:sz w:val="28"/>
          <w:szCs w:val="28"/>
        </w:rPr>
        <w:t>Государственная программа «Охрана окружающей среды, воспроизводство и использование природных ресурсов» утверждена постановлением Правительства Кировской области от 27.12.2019 № 731-П (далее – государственная программа).</w:t>
      </w:r>
    </w:p>
    <w:p w:rsidR="0058628D" w:rsidRDefault="00CD48B8">
      <w:pPr>
        <w:spacing w:line="440" w:lineRule="exact"/>
        <w:ind w:firstLine="709"/>
        <w:jc w:val="both"/>
        <w:rPr>
          <w:color w:val="000000"/>
          <w:sz w:val="28"/>
          <w:szCs w:val="28"/>
        </w:rPr>
      </w:pPr>
      <w:r>
        <w:rPr>
          <w:color w:val="000000"/>
          <w:sz w:val="28"/>
          <w:szCs w:val="28"/>
        </w:rPr>
        <w:t>Целями государственной программы в 2022 году являются:</w:t>
      </w:r>
    </w:p>
    <w:p w:rsidR="0058628D" w:rsidRDefault="00CD48B8">
      <w:pPr>
        <w:spacing w:line="440" w:lineRule="exact"/>
        <w:ind w:firstLine="708"/>
        <w:jc w:val="both"/>
        <w:rPr>
          <w:sz w:val="28"/>
          <w:szCs w:val="28"/>
        </w:rPr>
      </w:pPr>
      <w:r>
        <w:rPr>
          <w:sz w:val="28"/>
          <w:szCs w:val="28"/>
        </w:rPr>
        <w:t>обеспечение защищенности населения от негативного воздействия вод;</w:t>
      </w:r>
    </w:p>
    <w:p w:rsidR="0058628D" w:rsidRDefault="00CD48B8">
      <w:pPr>
        <w:spacing w:line="440" w:lineRule="exact"/>
        <w:ind w:firstLine="708"/>
        <w:jc w:val="both"/>
        <w:rPr>
          <w:sz w:val="28"/>
          <w:szCs w:val="28"/>
        </w:rPr>
      </w:pPr>
      <w:r>
        <w:rPr>
          <w:sz w:val="28"/>
          <w:szCs w:val="28"/>
        </w:rPr>
        <w:t>повышение уровня экологической безопасности и рациональное использование природных ресурсов.</w:t>
      </w:r>
    </w:p>
    <w:p w:rsidR="0058628D" w:rsidRDefault="00CD48B8">
      <w:pPr>
        <w:spacing w:line="440" w:lineRule="exact"/>
        <w:ind w:firstLine="709"/>
        <w:jc w:val="both"/>
        <w:rPr>
          <w:color w:val="000000"/>
          <w:sz w:val="28"/>
          <w:szCs w:val="28"/>
        </w:rPr>
      </w:pPr>
      <w:r>
        <w:rPr>
          <w:color w:val="000000"/>
          <w:sz w:val="28"/>
          <w:szCs w:val="28"/>
        </w:rPr>
        <w:t>Достижение целей осуществляется путем решения следующих задач:</w:t>
      </w:r>
    </w:p>
    <w:p w:rsidR="0058628D" w:rsidRDefault="00CD48B8">
      <w:pPr>
        <w:spacing w:line="440" w:lineRule="exact"/>
        <w:ind w:firstLine="708"/>
        <w:jc w:val="both"/>
        <w:rPr>
          <w:sz w:val="28"/>
          <w:szCs w:val="28"/>
        </w:rPr>
      </w:pPr>
      <w:r>
        <w:rPr>
          <w:sz w:val="28"/>
          <w:szCs w:val="28"/>
        </w:rPr>
        <w:t>обеспечение безопасной эксплуатации сооружений водохозяйственного комплекса;</w:t>
      </w:r>
    </w:p>
    <w:p w:rsidR="0058628D" w:rsidRDefault="00CD48B8">
      <w:pPr>
        <w:spacing w:line="440" w:lineRule="exact"/>
        <w:ind w:firstLine="708"/>
        <w:jc w:val="both"/>
        <w:rPr>
          <w:sz w:val="28"/>
          <w:szCs w:val="28"/>
        </w:rPr>
      </w:pPr>
      <w:r>
        <w:rPr>
          <w:sz w:val="28"/>
          <w:szCs w:val="28"/>
        </w:rPr>
        <w:t>обеспечение сохранения, воспроизводства и рационального использования объектов животного мира и среды их обитания;</w:t>
      </w:r>
    </w:p>
    <w:p w:rsidR="0058628D" w:rsidRDefault="00CD48B8">
      <w:pPr>
        <w:spacing w:line="440" w:lineRule="exact"/>
        <w:ind w:firstLine="708"/>
        <w:jc w:val="both"/>
        <w:rPr>
          <w:sz w:val="28"/>
          <w:szCs w:val="28"/>
        </w:rPr>
      </w:pPr>
      <w:r>
        <w:rPr>
          <w:sz w:val="28"/>
          <w:szCs w:val="28"/>
        </w:rPr>
        <w:t>уменьшение негативного воздействия отходов на окружающую среду;</w:t>
      </w:r>
    </w:p>
    <w:p w:rsidR="0058628D" w:rsidRDefault="00CD48B8">
      <w:pPr>
        <w:spacing w:line="440" w:lineRule="exact"/>
        <w:ind w:firstLine="708"/>
        <w:jc w:val="both"/>
        <w:rPr>
          <w:sz w:val="28"/>
          <w:szCs w:val="28"/>
        </w:rPr>
      </w:pPr>
      <w:r>
        <w:rPr>
          <w:sz w:val="28"/>
          <w:szCs w:val="28"/>
        </w:rPr>
        <w:t>обеспечение охраны окружающей среды и экологической безопасности;</w:t>
      </w:r>
    </w:p>
    <w:p w:rsidR="0058628D" w:rsidRDefault="00CD48B8">
      <w:pPr>
        <w:spacing w:line="440" w:lineRule="exact"/>
        <w:ind w:firstLine="708"/>
        <w:jc w:val="both"/>
        <w:rPr>
          <w:sz w:val="28"/>
          <w:szCs w:val="28"/>
        </w:rPr>
      </w:pPr>
      <w:r>
        <w:rPr>
          <w:sz w:val="28"/>
          <w:szCs w:val="28"/>
        </w:rPr>
        <w:t>обеспечение охраны и рационального использования минерально-сырьевой базы.</w:t>
      </w:r>
    </w:p>
    <w:p w:rsidR="0058628D" w:rsidRDefault="00CD48B8">
      <w:pPr>
        <w:spacing w:line="440" w:lineRule="exact"/>
        <w:ind w:firstLine="709"/>
        <w:jc w:val="both"/>
        <w:rPr>
          <w:color w:val="000000"/>
          <w:sz w:val="28"/>
          <w:szCs w:val="28"/>
        </w:rPr>
      </w:pPr>
      <w:r>
        <w:rPr>
          <w:color w:val="000000"/>
          <w:sz w:val="28"/>
          <w:szCs w:val="28"/>
        </w:rPr>
        <w:t xml:space="preserve">Соисполнителями государственной программы являются: министерство строительства, энергетики и жилищно-коммунального хозяйства Кировской области, министерство лесного хозяйства Кировской области и </w:t>
      </w:r>
      <w:r>
        <w:rPr>
          <w:sz w:val="28"/>
          <w:szCs w:val="28"/>
        </w:rPr>
        <w:t>региональная служба по тарифам Кировской области</w:t>
      </w:r>
      <w:r>
        <w:rPr>
          <w:color w:val="000000"/>
          <w:sz w:val="28"/>
          <w:szCs w:val="28"/>
        </w:rPr>
        <w:t>.</w:t>
      </w:r>
    </w:p>
    <w:p w:rsidR="0058628D" w:rsidRDefault="00CD48B8">
      <w:pPr>
        <w:spacing w:line="440" w:lineRule="exact"/>
        <w:ind w:firstLine="708"/>
        <w:jc w:val="both"/>
        <w:rPr>
          <w:sz w:val="28"/>
          <w:szCs w:val="28"/>
        </w:rPr>
      </w:pPr>
      <w:r>
        <w:rPr>
          <w:sz w:val="28"/>
          <w:szCs w:val="28"/>
        </w:rPr>
        <w:t xml:space="preserve">Региональные проекты, реализуемые в рамках государственной программы в 2022 году: </w:t>
      </w:r>
    </w:p>
    <w:p w:rsidR="0058628D" w:rsidRDefault="00CD48B8">
      <w:pPr>
        <w:spacing w:line="440" w:lineRule="exact"/>
        <w:ind w:firstLine="708"/>
        <w:jc w:val="both"/>
        <w:rPr>
          <w:sz w:val="28"/>
          <w:szCs w:val="28"/>
        </w:rPr>
      </w:pPr>
      <w:r>
        <w:rPr>
          <w:sz w:val="28"/>
          <w:szCs w:val="28"/>
        </w:rPr>
        <w:t>региональный проект «Ликвидация (рекультивация) свалок в границах городов на территории Кировской области»;</w:t>
      </w:r>
    </w:p>
    <w:p w:rsidR="0058628D" w:rsidRDefault="00CD48B8">
      <w:pPr>
        <w:spacing w:line="440" w:lineRule="exact"/>
        <w:ind w:firstLine="708"/>
        <w:jc w:val="both"/>
        <w:rPr>
          <w:sz w:val="28"/>
          <w:szCs w:val="28"/>
        </w:rPr>
      </w:pPr>
      <w:r>
        <w:rPr>
          <w:sz w:val="28"/>
          <w:szCs w:val="28"/>
        </w:rPr>
        <w:t>региональный проект «Формирование комплексной системы обращения с твердыми коммунальными отходами на территории Кировской области»;</w:t>
      </w:r>
    </w:p>
    <w:p w:rsidR="0058628D" w:rsidRDefault="00CD48B8">
      <w:pPr>
        <w:spacing w:line="440" w:lineRule="exact"/>
        <w:ind w:firstLine="708"/>
        <w:jc w:val="both"/>
        <w:rPr>
          <w:sz w:val="28"/>
          <w:szCs w:val="28"/>
        </w:rPr>
      </w:pPr>
      <w:r>
        <w:rPr>
          <w:sz w:val="28"/>
          <w:szCs w:val="28"/>
        </w:rPr>
        <w:lastRenderedPageBreak/>
        <w:t>региональный проект «Сохранение биологического разнообразия на территории Кировской области».</w:t>
      </w:r>
    </w:p>
    <w:p w:rsidR="0058628D" w:rsidRDefault="00CD48B8">
      <w:pPr>
        <w:spacing w:line="440" w:lineRule="exact"/>
        <w:ind w:firstLine="709"/>
        <w:jc w:val="both"/>
        <w:rPr>
          <w:b/>
          <w:color w:val="000000"/>
          <w:sz w:val="28"/>
          <w:szCs w:val="28"/>
        </w:rPr>
      </w:pPr>
      <w:r>
        <w:rPr>
          <w:b/>
          <w:color w:val="000000"/>
          <w:sz w:val="28"/>
          <w:szCs w:val="28"/>
        </w:rPr>
        <w:t>2. Результаты реализации государственной программы Кировской области, достигнутые в 2022 году.</w:t>
      </w:r>
    </w:p>
    <w:p w:rsidR="0058628D" w:rsidRDefault="00CD48B8">
      <w:pPr>
        <w:spacing w:line="440" w:lineRule="exact"/>
        <w:ind w:firstLine="709"/>
        <w:jc w:val="both"/>
        <w:rPr>
          <w:color w:val="000000" w:themeColor="text1"/>
          <w:sz w:val="28"/>
          <w:szCs w:val="28"/>
        </w:rPr>
      </w:pPr>
      <w:r>
        <w:rPr>
          <w:color w:val="000000" w:themeColor="text1"/>
          <w:sz w:val="28"/>
          <w:szCs w:val="28"/>
        </w:rPr>
        <w:t>2.1. Реализация отдельного мероприятия «Развитие водохозяйственного комплекса» направлена на решение задачи «Обеспечение безопасной эксплуатации сооружений водохозяйственного комплекса». Для обеспечения защищенности населения и объектов экономики от негативного воздействия вод и обеспечение безопасности гидротехнических сооружений в 2022 году:</w:t>
      </w:r>
    </w:p>
    <w:p w:rsidR="0058628D" w:rsidRDefault="00CD48B8">
      <w:pPr>
        <w:spacing w:line="440" w:lineRule="exact"/>
        <w:ind w:firstLine="709"/>
        <w:jc w:val="both"/>
        <w:rPr>
          <w:sz w:val="28"/>
          <w:szCs w:val="28"/>
        </w:rPr>
      </w:pPr>
      <w:r>
        <w:rPr>
          <w:sz w:val="28"/>
          <w:szCs w:val="28"/>
        </w:rPr>
        <w:t xml:space="preserve">выполнены работы по капитальному ремонту гидроузла на реке </w:t>
      </w:r>
      <w:proofErr w:type="gramStart"/>
      <w:r>
        <w:rPr>
          <w:sz w:val="28"/>
          <w:szCs w:val="28"/>
        </w:rPr>
        <w:t>Плоская</w:t>
      </w:r>
      <w:proofErr w:type="gramEnd"/>
      <w:r>
        <w:rPr>
          <w:sz w:val="28"/>
          <w:szCs w:val="28"/>
        </w:rPr>
        <w:t xml:space="preserve"> у дер. Корюгино Слободского района;</w:t>
      </w:r>
    </w:p>
    <w:p w:rsidR="0058628D" w:rsidRDefault="00CD48B8">
      <w:pPr>
        <w:spacing w:line="440" w:lineRule="exact"/>
        <w:ind w:firstLine="709"/>
        <w:jc w:val="both"/>
        <w:rPr>
          <w:sz w:val="28"/>
          <w:szCs w:val="28"/>
        </w:rPr>
      </w:pPr>
      <w:r>
        <w:rPr>
          <w:sz w:val="28"/>
          <w:szCs w:val="28"/>
        </w:rPr>
        <w:t>начаты работы по капитальному ремонту гидроузла Шошминского водохранилища в местечке Опытное Поле Яранского района;</w:t>
      </w:r>
    </w:p>
    <w:p w:rsidR="0058628D" w:rsidRDefault="00CD48B8">
      <w:pPr>
        <w:spacing w:line="440" w:lineRule="exact"/>
        <w:ind w:firstLine="709"/>
        <w:jc w:val="both"/>
        <w:rPr>
          <w:sz w:val="28"/>
          <w:szCs w:val="28"/>
        </w:rPr>
      </w:pPr>
      <w:r>
        <w:rPr>
          <w:sz w:val="28"/>
          <w:szCs w:val="28"/>
        </w:rPr>
        <w:t xml:space="preserve">получено положительное заключение государственной экспертизы по корректировке проектно-сметной документации «Строительство берегоукрепления Белохолуницкого водохранилища в г. Белая Холуница»; </w:t>
      </w:r>
    </w:p>
    <w:p w:rsidR="0058628D" w:rsidRDefault="00CD48B8">
      <w:pPr>
        <w:spacing w:line="440" w:lineRule="exact"/>
        <w:ind w:firstLine="709"/>
        <w:jc w:val="both"/>
        <w:rPr>
          <w:color w:val="000000" w:themeColor="text1"/>
          <w:sz w:val="28"/>
          <w:szCs w:val="28"/>
        </w:rPr>
      </w:pPr>
      <w:r>
        <w:rPr>
          <w:sz w:val="28"/>
          <w:szCs w:val="28"/>
        </w:rPr>
        <w:t>проведено подводно-техническое обследование гидротехнических сооружений Белохолуницкого водохранилища в г. Белая Холуница.</w:t>
      </w:r>
    </w:p>
    <w:p w:rsidR="0058628D" w:rsidRDefault="00CD48B8">
      <w:pPr>
        <w:spacing w:line="440" w:lineRule="exact"/>
        <w:ind w:firstLine="709"/>
        <w:jc w:val="both"/>
        <w:rPr>
          <w:sz w:val="28"/>
          <w:szCs w:val="28"/>
        </w:rPr>
      </w:pPr>
      <w:r>
        <w:rPr>
          <w:color w:val="000000"/>
          <w:sz w:val="28"/>
          <w:szCs w:val="28"/>
        </w:rPr>
        <w:t xml:space="preserve">2.2. В ходе </w:t>
      </w:r>
      <w:r>
        <w:rPr>
          <w:sz w:val="28"/>
          <w:szCs w:val="28"/>
        </w:rPr>
        <w:t xml:space="preserve">решения задачи «обеспечение сохранения, воспроизводства и рационального использования объектов животного мира и среды их обитания» проведены регулярные наблюдения за численностью и распространением охотничьих ресурсов, размещением их в среде обитания, состоянием и динамикой их изменения. </w:t>
      </w:r>
    </w:p>
    <w:p w:rsidR="0058628D" w:rsidRDefault="00CD48B8">
      <w:pPr>
        <w:spacing w:line="440" w:lineRule="exact"/>
        <w:ind w:firstLine="709"/>
        <w:jc w:val="both"/>
        <w:rPr>
          <w:sz w:val="28"/>
          <w:szCs w:val="28"/>
        </w:rPr>
      </w:pPr>
      <w:r>
        <w:rPr>
          <w:sz w:val="28"/>
          <w:szCs w:val="28"/>
        </w:rPr>
        <w:t xml:space="preserve">Для обеспечения деятельности </w:t>
      </w:r>
      <w:proofErr w:type="spellStart"/>
      <w:r>
        <w:rPr>
          <w:sz w:val="28"/>
          <w:szCs w:val="28"/>
        </w:rPr>
        <w:t>охотпользователей</w:t>
      </w:r>
      <w:proofErr w:type="spellEnd"/>
      <w:r>
        <w:rPr>
          <w:sz w:val="28"/>
          <w:szCs w:val="28"/>
        </w:rPr>
        <w:t xml:space="preserve"> Указом Губернатора Кировской области от 26.07.2022 № 38 «Об утверждении лимита добычи охотничьих ресурсов и квот (объемов) их добычи на территории Кировской области на период с 01.08.2022 до 01.08.2023» установлены лимиты добычи охотничьих ресурсов и квоты их добычи в охотничьих угодьях.</w:t>
      </w:r>
    </w:p>
    <w:p w:rsidR="0058628D" w:rsidRDefault="00CD48B8">
      <w:pPr>
        <w:spacing w:line="440" w:lineRule="exact"/>
        <w:ind w:firstLine="709"/>
        <w:jc w:val="both"/>
        <w:rPr>
          <w:sz w:val="28"/>
          <w:szCs w:val="28"/>
        </w:rPr>
      </w:pPr>
      <w:r>
        <w:rPr>
          <w:sz w:val="28"/>
          <w:szCs w:val="28"/>
        </w:rPr>
        <w:t>Обеспечивалась реализация Схемы размещения, использования и охраны охотничьих угодий на территории Кировской области, утвержденной Указом Губернатора Кировской области от 02.08.2021 № 112 «Об утверждении Схемы размещения, использования и охраны охотничьих угодий на территории Кировской области», а также обеспечена актуализация её положений.</w:t>
      </w:r>
    </w:p>
    <w:p w:rsidR="0058628D" w:rsidRDefault="00CD48B8">
      <w:pPr>
        <w:spacing w:line="440" w:lineRule="exact"/>
        <w:ind w:firstLine="709"/>
        <w:jc w:val="both"/>
        <w:rPr>
          <w:sz w:val="28"/>
          <w:szCs w:val="28"/>
        </w:rPr>
      </w:pPr>
      <w:r>
        <w:rPr>
          <w:sz w:val="28"/>
          <w:szCs w:val="28"/>
        </w:rPr>
        <w:lastRenderedPageBreak/>
        <w:t>Подготовлен и принят в установленном порядке Указ Губернатора Кировской области от 30.05.2022 № 11 «Об определении видов разрешенной охоты и ограничений охоты в охотничьих угодьях Кировской области».</w:t>
      </w:r>
    </w:p>
    <w:p w:rsidR="0058628D" w:rsidRDefault="00CD48B8">
      <w:pPr>
        <w:spacing w:line="440" w:lineRule="exact"/>
        <w:ind w:firstLine="709"/>
        <w:jc w:val="both"/>
        <w:rPr>
          <w:sz w:val="28"/>
          <w:szCs w:val="28"/>
        </w:rPr>
      </w:pPr>
      <w:r>
        <w:rPr>
          <w:sz w:val="28"/>
          <w:szCs w:val="28"/>
        </w:rPr>
        <w:t xml:space="preserve">Для обеспечения соблюдения на территории области обязательных требований в области охоты и сохранения охотничьих ресурсов, охраны использования животного мира, установленных действующим законодательством, проведено 2283 контрольно-надзорных мероприятия. Выявлено 283 нарушения законодательства Российской Федерации в области охоты и сохранения охотничьих ресурсов. Изъято два орудия охоты, не соответствующих международным стандартам на гуманный отлов диких животных. Изъято 42 единицы охотничьего оружия. Выявлено 25 фактов незаконной добычи охотничьих ресурсов, содержащих признаки преступлений, предусмотренных ст. 258 УК РФ. На нарушителей законодательства наложено штрафов на сумму 162,2 тыс. рублей, взыскано штрафов на сумму 134,2 тыс. рублей, предъявлено исков на сумму 1894,8 тыс. рублей, взыскано исков на сумму 842,8 тыс. рублей. </w:t>
      </w:r>
    </w:p>
    <w:p w:rsidR="0058628D" w:rsidRDefault="00CD48B8">
      <w:pPr>
        <w:spacing w:line="440" w:lineRule="exact"/>
        <w:ind w:firstLine="709"/>
        <w:jc w:val="both"/>
        <w:rPr>
          <w:sz w:val="28"/>
          <w:szCs w:val="28"/>
        </w:rPr>
      </w:pPr>
      <w:r>
        <w:rPr>
          <w:sz w:val="28"/>
          <w:szCs w:val="28"/>
        </w:rPr>
        <w:t>Для предупреждения заходов диких животных в населенные пункты на территории Кировской области реализованы меры по стимулированию охотников, добывающих волков, предусмотренные планом («дорожной картой») «Усиление мероприятий, направленных на уменьшение численности волка и на снижение угрозы его захода в населенные пункты», утвержденной распоряжением министерства охраны окружающей среды от 29.11.2017 № 21. Обеспечено выполнение постановления Правительства Кировской области от 06.05.2022 № 218-П «Об утверждении методики распределения и правил предоставления из областного бюджета местным бюджетам иных межбюджетных трансфертов на регулирование численности волка в целях обеспечения безопасности и жизнедеятельности населения на 2022 год».</w:t>
      </w:r>
    </w:p>
    <w:p w:rsidR="0058628D" w:rsidRDefault="00CD48B8">
      <w:pPr>
        <w:spacing w:line="440" w:lineRule="exact"/>
        <w:ind w:firstLine="709"/>
        <w:jc w:val="both"/>
        <w:rPr>
          <w:sz w:val="28"/>
          <w:szCs w:val="28"/>
        </w:rPr>
      </w:pPr>
      <w:r w:rsidRPr="00BF156D">
        <w:rPr>
          <w:sz w:val="28"/>
          <w:szCs w:val="28"/>
        </w:rPr>
        <w:t>Причиной низкого освоения средств является неснятая экономия бюджетных средств, отсутствие отчетных документов от муниципальных образований о выплатах вознаграждений охотникам за добычу волка, а также «новизна мероприятия» для муниципальных образований по разработке нормативных правовых актов для обеспечения выплат вознаграждения за добычу волка.</w:t>
      </w:r>
      <w:r>
        <w:rPr>
          <w:sz w:val="28"/>
          <w:szCs w:val="28"/>
        </w:rPr>
        <w:t xml:space="preserve"> </w:t>
      </w:r>
    </w:p>
    <w:p w:rsidR="0058628D" w:rsidRDefault="00CD48B8">
      <w:pPr>
        <w:spacing w:line="440" w:lineRule="exact"/>
        <w:ind w:firstLine="709"/>
        <w:jc w:val="both"/>
        <w:rPr>
          <w:sz w:val="28"/>
          <w:szCs w:val="28"/>
        </w:rPr>
      </w:pPr>
      <w:r>
        <w:rPr>
          <w:sz w:val="28"/>
          <w:szCs w:val="28"/>
        </w:rPr>
        <w:lastRenderedPageBreak/>
        <w:t xml:space="preserve">Проведены работы по сохранению охотничьих ресурсов. В целях охраны и воспроизводства объектов животного мира, не отнесенных к объектам охоты, изготовлены и установлены </w:t>
      </w:r>
      <w:proofErr w:type="gramStart"/>
      <w:r>
        <w:rPr>
          <w:sz w:val="28"/>
          <w:szCs w:val="28"/>
        </w:rPr>
        <w:t>искусственные гнездовья</w:t>
      </w:r>
      <w:proofErr w:type="gramEnd"/>
      <w:r>
        <w:rPr>
          <w:sz w:val="28"/>
          <w:szCs w:val="28"/>
        </w:rPr>
        <w:t xml:space="preserve"> для хищных птиц.</w:t>
      </w:r>
    </w:p>
    <w:p w:rsidR="0058628D" w:rsidRDefault="00CD48B8">
      <w:pPr>
        <w:spacing w:line="440" w:lineRule="exact"/>
        <w:ind w:firstLine="709"/>
        <w:jc w:val="both"/>
      </w:pPr>
      <w:r>
        <w:rPr>
          <w:color w:val="000000" w:themeColor="text1"/>
          <w:sz w:val="28"/>
          <w:szCs w:val="28"/>
        </w:rPr>
        <w:t>2.3.</w:t>
      </w:r>
      <w:r>
        <w:rPr>
          <w:i/>
          <w:color w:val="000000" w:themeColor="text1"/>
          <w:sz w:val="28"/>
          <w:szCs w:val="28"/>
        </w:rPr>
        <w:t xml:space="preserve"> </w:t>
      </w:r>
      <w:r>
        <w:rPr>
          <w:color w:val="000000" w:themeColor="text1"/>
          <w:sz w:val="28"/>
          <w:szCs w:val="28"/>
        </w:rPr>
        <w:t>Для решения задачи</w:t>
      </w:r>
      <w:r>
        <w:rPr>
          <w:i/>
          <w:color w:val="000000" w:themeColor="text1"/>
          <w:sz w:val="28"/>
          <w:szCs w:val="28"/>
        </w:rPr>
        <w:t xml:space="preserve"> </w:t>
      </w:r>
      <w:r>
        <w:rPr>
          <w:color w:val="000000" w:themeColor="text1"/>
          <w:sz w:val="28"/>
          <w:szCs w:val="28"/>
        </w:rPr>
        <w:t>«уменьшение негативного воздействия отходов на окружающую среду</w:t>
      </w:r>
      <w:r>
        <w:rPr>
          <w:i/>
          <w:color w:val="000000" w:themeColor="text1"/>
          <w:sz w:val="28"/>
          <w:szCs w:val="28"/>
        </w:rPr>
        <w:t xml:space="preserve">» </w:t>
      </w:r>
      <w:r>
        <w:rPr>
          <w:color w:val="000000" w:themeColor="text1"/>
          <w:sz w:val="28"/>
          <w:szCs w:val="28"/>
        </w:rPr>
        <w:t>реализовывались региональная программа в области обращения с отходами, в том числе с твердыми коммунальными отходами, реализуемая в рамках отдельного мероприятия «Сокращение вредного воздействия отходов производства и потребления на окружающую среду», а также два региональных проекта: «</w:t>
      </w:r>
      <w:r>
        <w:rPr>
          <w:sz w:val="28"/>
          <w:szCs w:val="28"/>
        </w:rPr>
        <w:t>Ликвидация (рекультивация) свалок в границах городов на территории Кировской области</w:t>
      </w:r>
      <w:r>
        <w:rPr>
          <w:color w:val="000000" w:themeColor="text1"/>
          <w:sz w:val="28"/>
          <w:szCs w:val="28"/>
        </w:rPr>
        <w:t>» и</w:t>
      </w:r>
      <w:r>
        <w:rPr>
          <w:b/>
          <w:color w:val="000000" w:themeColor="text1"/>
          <w:sz w:val="28"/>
          <w:szCs w:val="28"/>
        </w:rPr>
        <w:t xml:space="preserve"> </w:t>
      </w:r>
      <w:r>
        <w:rPr>
          <w:color w:val="000000"/>
          <w:sz w:val="28"/>
          <w:szCs w:val="28"/>
        </w:rPr>
        <w:t>«Формирование комплексной системы обращения с твердыми коммунальными отходами на территории Кировской области».</w:t>
      </w:r>
    </w:p>
    <w:p w:rsidR="0058628D" w:rsidRDefault="00CD48B8">
      <w:pPr>
        <w:spacing w:line="440" w:lineRule="exact"/>
        <w:ind w:firstLine="851"/>
        <w:jc w:val="both"/>
        <w:rPr>
          <w:color w:val="000000"/>
          <w:sz w:val="28"/>
          <w:szCs w:val="28"/>
        </w:rPr>
      </w:pPr>
      <w:r>
        <w:rPr>
          <w:sz w:val="28"/>
          <w:szCs w:val="28"/>
        </w:rPr>
        <w:t>По отдельному мероприятию</w:t>
      </w:r>
      <w:r>
        <w:rPr>
          <w:b/>
          <w:sz w:val="28"/>
          <w:szCs w:val="28"/>
        </w:rPr>
        <w:t xml:space="preserve"> </w:t>
      </w:r>
      <w:r>
        <w:rPr>
          <w:i/>
          <w:sz w:val="28"/>
          <w:szCs w:val="28"/>
        </w:rPr>
        <w:t>«</w:t>
      </w:r>
      <w:r>
        <w:rPr>
          <w:i/>
          <w:color w:val="000000"/>
          <w:sz w:val="28"/>
          <w:szCs w:val="28"/>
        </w:rPr>
        <w:t>Сокращение вредного воздействия отходов производства и потребления на окружающую среду».</w:t>
      </w:r>
    </w:p>
    <w:p w:rsidR="0058628D" w:rsidRDefault="00CD48B8">
      <w:pPr>
        <w:spacing w:line="440" w:lineRule="exact"/>
        <w:ind w:firstLine="851"/>
        <w:jc w:val="both"/>
        <w:rPr>
          <w:sz w:val="28"/>
          <w:szCs w:val="28"/>
        </w:rPr>
      </w:pPr>
      <w:proofErr w:type="gramStart"/>
      <w:r>
        <w:rPr>
          <w:sz w:val="28"/>
          <w:szCs w:val="28"/>
        </w:rPr>
        <w:t>В рамках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ТКО) региональной службой по тарифам Кировской области в отчетном году осуществлялись контрольные мероприятия без взаимодействия с подконтрольными субъектами, а именно контроль за соблюдением стандартов раскрытия информации организациями, осуществляющими регулируемую деятельность в сфере обращения с ТКО.</w:t>
      </w:r>
      <w:proofErr w:type="gramEnd"/>
      <w:r>
        <w:rPr>
          <w:sz w:val="28"/>
          <w:szCs w:val="28"/>
        </w:rPr>
        <w:t xml:space="preserve"> Контроль осуществлялся ежемесячно, в отношении 100% организаций. Выявлены нарушения в отношении 3 регулируемых организаций. К административной ответственности по части 1 статьи 19.8.1 КоАП РФ должностные лица регулируемых организаций не привлекались в связи с особенностями проведения госконтроля (надзора) в 2022 году в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w:t>
      </w:r>
    </w:p>
    <w:p w:rsidR="0058628D" w:rsidRDefault="00CD48B8">
      <w:pPr>
        <w:spacing w:line="440" w:lineRule="exact"/>
        <w:ind w:firstLine="709"/>
        <w:jc w:val="both"/>
        <w:rPr>
          <w:sz w:val="28"/>
          <w:szCs w:val="28"/>
        </w:rPr>
      </w:pPr>
      <w:proofErr w:type="gramStart"/>
      <w:r>
        <w:rPr>
          <w:sz w:val="28"/>
          <w:szCs w:val="28"/>
        </w:rPr>
        <w:t xml:space="preserve">В соответствии с соглашением об организации деятельности по обращению с ТКО на территории Кировской области за период с 01.01.2022 по 31.08.2022 министерством строительства, энергетики и жилищно-коммунального хозяйства Кировской области проанализировано 8 ежемесячных отчетов регионального оператора АО «Куприт» об объемах и </w:t>
      </w:r>
      <w:r>
        <w:rPr>
          <w:sz w:val="28"/>
          <w:szCs w:val="28"/>
        </w:rPr>
        <w:lastRenderedPageBreak/>
        <w:t>(или) массе накопленных ТКО, а также ТКО, в отношении которых были осуществлены сбор, транспортирование, обработка, утилизация, обезвреживание, хранение и (или</w:t>
      </w:r>
      <w:proofErr w:type="gramEnd"/>
      <w:r>
        <w:rPr>
          <w:sz w:val="28"/>
          <w:szCs w:val="28"/>
        </w:rPr>
        <w:t xml:space="preserve">) захоронение (далее – отчет). </w:t>
      </w:r>
    </w:p>
    <w:p w:rsidR="0058628D" w:rsidRDefault="00CD48B8">
      <w:pPr>
        <w:spacing w:line="440" w:lineRule="exact"/>
        <w:ind w:firstLine="709"/>
        <w:jc w:val="both"/>
        <w:rPr>
          <w:sz w:val="28"/>
          <w:szCs w:val="28"/>
        </w:rPr>
      </w:pPr>
      <w:r>
        <w:rPr>
          <w:sz w:val="28"/>
          <w:szCs w:val="28"/>
        </w:rPr>
        <w:t>С 01.09.2022 года в рамках государственной функции «управление деятельностью в области обращения с отходами производства и потребления» полномочия переданы министерству охраны окружающей среды Кировской области (далее – министерство). Министерством проанализировано 4 отчета регионального оператора АО «Куприт».</w:t>
      </w:r>
    </w:p>
    <w:p w:rsidR="0058628D" w:rsidRDefault="00CD48B8">
      <w:pPr>
        <w:spacing w:line="440" w:lineRule="exact"/>
        <w:ind w:firstLine="708"/>
        <w:jc w:val="both"/>
        <w:rPr>
          <w:sz w:val="28"/>
          <w:szCs w:val="28"/>
        </w:rPr>
      </w:pPr>
      <w:r>
        <w:rPr>
          <w:sz w:val="28"/>
          <w:szCs w:val="28"/>
        </w:rPr>
        <w:t xml:space="preserve">В 2022 году осуществлено согласование условий проведения торгов, по результатам которых формируются цены на услуги по транспортированию ТКО. В декабре проведены торги по выбору операторов по транспортированию ТКО. </w:t>
      </w:r>
      <w:proofErr w:type="gramStart"/>
      <w:r>
        <w:rPr>
          <w:sz w:val="28"/>
          <w:szCs w:val="28"/>
        </w:rPr>
        <w:t>По вопросам регулирования графиков вывоза ТКО, вывоза ТКО из труднодоступных и удаленных мест и иных вопросов по проблемам организации вывоза ТКО в министерстве охраны окружающей среды Кировской области с 01.09.2022 года проведено 45 совещаний, осуществлено 4 комиссионных выезда по вопросам захламления контейнерных площадок отходами от растительных и древесных отходов в 4 муниципальных образованиях Кировской области (г. Зуевка, мкр.</w:t>
      </w:r>
      <w:proofErr w:type="gramEnd"/>
      <w:r>
        <w:rPr>
          <w:sz w:val="28"/>
          <w:szCs w:val="28"/>
        </w:rPr>
        <w:t xml:space="preserve"> </w:t>
      </w:r>
      <w:proofErr w:type="gramStart"/>
      <w:r>
        <w:rPr>
          <w:sz w:val="28"/>
          <w:szCs w:val="28"/>
        </w:rPr>
        <w:t xml:space="preserve">Каринторф Кирово-Чепецкого района, г. Орлов, г. Котельнич). </w:t>
      </w:r>
      <w:proofErr w:type="gramEnd"/>
    </w:p>
    <w:p w:rsidR="0058628D" w:rsidRPr="00BF156D" w:rsidRDefault="00CD48B8">
      <w:pPr>
        <w:spacing w:line="440" w:lineRule="exact"/>
        <w:ind w:firstLine="708"/>
        <w:jc w:val="both"/>
        <w:rPr>
          <w:sz w:val="28"/>
          <w:szCs w:val="28"/>
        </w:rPr>
      </w:pPr>
      <w:r>
        <w:rPr>
          <w:sz w:val="28"/>
          <w:szCs w:val="28"/>
        </w:rPr>
        <w:t xml:space="preserve">Кроме того, для оперативного регулирования вопросов, связанных с вывозом ТКО на территории муниципальных образований области, органами местного самоуправления в </w:t>
      </w:r>
      <w:proofErr w:type="spellStart"/>
      <w:r>
        <w:rPr>
          <w:sz w:val="28"/>
          <w:szCs w:val="28"/>
        </w:rPr>
        <w:t>мессенджере</w:t>
      </w:r>
      <w:proofErr w:type="spellEnd"/>
      <w:r>
        <w:rPr>
          <w:sz w:val="28"/>
          <w:szCs w:val="28"/>
        </w:rPr>
        <w:t xml:space="preserve"> WhatsApp созданы чаты с включением ответственных лиц по организации вывоза ТКО. Разработано 2 нормативных правовых акта по порядку и формам предоставления отчетности АО «Куприт», по </w:t>
      </w:r>
      <w:r w:rsidRPr="00BF156D">
        <w:rPr>
          <w:sz w:val="28"/>
          <w:szCs w:val="28"/>
        </w:rPr>
        <w:t>форме маршрутного журнала.</w:t>
      </w:r>
    </w:p>
    <w:p w:rsidR="0058628D" w:rsidRDefault="00CD48B8">
      <w:pPr>
        <w:spacing w:line="440" w:lineRule="exact"/>
        <w:ind w:firstLine="708"/>
        <w:jc w:val="both"/>
        <w:rPr>
          <w:sz w:val="28"/>
          <w:szCs w:val="28"/>
        </w:rPr>
      </w:pPr>
      <w:r w:rsidRPr="00BF156D">
        <w:rPr>
          <w:sz w:val="28"/>
          <w:szCs w:val="28"/>
        </w:rPr>
        <w:t xml:space="preserve">В связи с отсутствием возможности исполнения ООО «Большая Тройка» государственного контракта на приобретение неисключительных (пользовательских) имущественных прав (лицензии) на использование программы для ЭВМ «Модуль обработки данных комплексной автоматизированной системы управления (КАСУ) «Управление отходами» в срок до 01.01.2023 объем средств 3500,00 тыс. </w:t>
      </w:r>
      <w:r w:rsidR="001051F2" w:rsidRPr="00BF156D">
        <w:rPr>
          <w:sz w:val="28"/>
          <w:szCs w:val="28"/>
        </w:rPr>
        <w:t>рублей с 2022 года перенесен на </w:t>
      </w:r>
      <w:r w:rsidRPr="00BF156D">
        <w:rPr>
          <w:sz w:val="28"/>
          <w:szCs w:val="28"/>
        </w:rPr>
        <w:t>2023 год.</w:t>
      </w:r>
    </w:p>
    <w:p w:rsidR="0058628D" w:rsidRDefault="00CD48B8">
      <w:pPr>
        <w:spacing w:line="440" w:lineRule="exact"/>
        <w:ind w:firstLine="709"/>
        <w:jc w:val="both"/>
        <w:rPr>
          <w:i/>
          <w:color w:val="000000" w:themeColor="text1"/>
          <w:sz w:val="28"/>
          <w:szCs w:val="28"/>
        </w:rPr>
      </w:pPr>
      <w:r>
        <w:rPr>
          <w:color w:val="000000"/>
          <w:sz w:val="28"/>
          <w:szCs w:val="28"/>
        </w:rPr>
        <w:t xml:space="preserve">В рамках </w:t>
      </w:r>
      <w:r>
        <w:rPr>
          <w:i/>
          <w:color w:val="000000"/>
          <w:sz w:val="28"/>
          <w:szCs w:val="28"/>
        </w:rPr>
        <w:t>региональной программы:</w:t>
      </w:r>
    </w:p>
    <w:p w:rsidR="0058628D" w:rsidRDefault="00CD48B8">
      <w:pPr>
        <w:spacing w:line="440" w:lineRule="exact"/>
        <w:ind w:firstLine="708"/>
        <w:jc w:val="both"/>
        <w:rPr>
          <w:color w:val="000000" w:themeColor="text1"/>
          <w:sz w:val="28"/>
          <w:szCs w:val="28"/>
        </w:rPr>
      </w:pPr>
      <w:r>
        <w:rPr>
          <w:color w:val="000000" w:themeColor="text1"/>
          <w:sz w:val="28"/>
          <w:szCs w:val="28"/>
        </w:rPr>
        <w:lastRenderedPageBreak/>
        <w:t xml:space="preserve">обеспечено транспортирование отходов в муниципальных образованиях в соответствии с требованиями законодательства. На основании договоров лизинга </w:t>
      </w:r>
      <w:r>
        <w:rPr>
          <w:sz w:val="28"/>
          <w:szCs w:val="28"/>
        </w:rPr>
        <w:t>приобретены 3 единицы специализированной техники. Закуплено 2036 контейнеров. Обеспечено содержание (ремонт) контейнеров и бункеров на сумму 4890,45 тыс. рублей</w:t>
      </w:r>
      <w:r>
        <w:rPr>
          <w:color w:val="000000" w:themeColor="text1"/>
          <w:sz w:val="28"/>
          <w:szCs w:val="28"/>
        </w:rPr>
        <w:t>;</w:t>
      </w:r>
    </w:p>
    <w:p w:rsidR="0058628D" w:rsidRDefault="00CD48B8">
      <w:pPr>
        <w:spacing w:after="60" w:line="440" w:lineRule="exact"/>
        <w:ind w:firstLine="708"/>
        <w:jc w:val="both"/>
        <w:rPr>
          <w:sz w:val="28"/>
          <w:szCs w:val="28"/>
        </w:rPr>
      </w:pPr>
      <w:r>
        <w:rPr>
          <w:color w:val="000000"/>
          <w:sz w:val="28"/>
          <w:szCs w:val="28"/>
        </w:rPr>
        <w:t xml:space="preserve">обеспечен сбор отходов 1 и 2 класса опасности </w:t>
      </w:r>
      <w:proofErr w:type="gramStart"/>
      <w:r>
        <w:rPr>
          <w:color w:val="000000"/>
          <w:sz w:val="28"/>
          <w:szCs w:val="28"/>
        </w:rPr>
        <w:t>от использования товаров с последующей передачей данных отходов на переработку в соответствии с требованиями</w:t>
      </w:r>
      <w:proofErr w:type="gramEnd"/>
      <w:r>
        <w:rPr>
          <w:color w:val="000000"/>
          <w:sz w:val="28"/>
          <w:szCs w:val="28"/>
        </w:rPr>
        <w:t xml:space="preserve"> законодательства, снижено количество отходов, направляемых на захоронение. </w:t>
      </w:r>
      <w:r>
        <w:rPr>
          <w:sz w:val="28"/>
          <w:szCs w:val="28"/>
        </w:rPr>
        <w:t>За 2022 год по данным муниципальных районов, муниципальных и городских округов принято 10657 шт. ртутьсодержащих ламп и 6338 шт. отработанных источников малого тока (батареек);</w:t>
      </w:r>
    </w:p>
    <w:p w:rsidR="0058628D" w:rsidRDefault="00CD48B8">
      <w:pPr>
        <w:spacing w:line="440" w:lineRule="exact"/>
        <w:ind w:firstLine="708"/>
        <w:jc w:val="both"/>
        <w:rPr>
          <w:color w:val="000000" w:themeColor="text1"/>
          <w:sz w:val="28"/>
          <w:szCs w:val="28"/>
        </w:rPr>
      </w:pPr>
      <w:r>
        <w:rPr>
          <w:color w:val="000000" w:themeColor="text1"/>
          <w:sz w:val="28"/>
          <w:szCs w:val="28"/>
        </w:rPr>
        <w:t>создано 607 новых мест (площадок) накопления ТКО.</w:t>
      </w:r>
      <w:r>
        <w:rPr>
          <w:sz w:val="28"/>
          <w:szCs w:val="28"/>
        </w:rPr>
        <w:t xml:space="preserve"> Закончены и приняты работы в 29 муниципальных образованиях области</w:t>
      </w:r>
      <w:r>
        <w:rPr>
          <w:color w:val="000000" w:themeColor="text1"/>
          <w:sz w:val="28"/>
          <w:szCs w:val="28"/>
        </w:rPr>
        <w:t>;</w:t>
      </w:r>
    </w:p>
    <w:p w:rsidR="0058628D" w:rsidRPr="00BF156D" w:rsidRDefault="00CD48B8">
      <w:pPr>
        <w:suppressAutoHyphens/>
        <w:spacing w:line="440" w:lineRule="exact"/>
        <w:ind w:firstLine="734"/>
        <w:jc w:val="both"/>
        <w:rPr>
          <w:color w:val="000000" w:themeColor="text1"/>
          <w:sz w:val="28"/>
          <w:szCs w:val="28"/>
        </w:rPr>
      </w:pPr>
      <w:r>
        <w:rPr>
          <w:rFonts w:eastAsia="SimSun"/>
          <w:sz w:val="28"/>
          <w:szCs w:val="28"/>
          <w:lang w:eastAsia="zh-CN"/>
        </w:rPr>
        <w:t xml:space="preserve">ликвидировано </w:t>
      </w:r>
      <w:r>
        <w:rPr>
          <w:sz w:val="28"/>
          <w:szCs w:val="28"/>
          <w:lang w:eastAsia="zh-CN"/>
        </w:rPr>
        <w:t xml:space="preserve">37 исторически сложившихся поселенческих свалок бытовых (коммунальных) </w:t>
      </w:r>
      <w:r w:rsidRPr="00BF156D">
        <w:rPr>
          <w:sz w:val="28"/>
          <w:szCs w:val="28"/>
          <w:lang w:eastAsia="zh-CN"/>
        </w:rPr>
        <w:t>отходов (в том числе 31 свалка за счет средств областного бюджета, или 91,2% от плана) в 21 муниципальном образовании области, очищено 47</w:t>
      </w:r>
      <w:r w:rsidRPr="00BF156D">
        <w:rPr>
          <w:sz w:val="28"/>
          <w:szCs w:val="28"/>
          <w:lang w:val="en-US" w:eastAsia="zh-CN"/>
        </w:rPr>
        <w:t> </w:t>
      </w:r>
      <w:r w:rsidRPr="00BF156D">
        <w:rPr>
          <w:sz w:val="28"/>
          <w:szCs w:val="28"/>
          <w:lang w:eastAsia="zh-CN"/>
        </w:rPr>
        <w:t xml:space="preserve">га земель. Субсидия не освоена по причине некачественно выполненных работ по ликвидации свалок в Белохолуницком, Кильмезском районах, Пижанском муниципальном округе. </w:t>
      </w:r>
      <w:r w:rsidRPr="00BF156D">
        <w:rPr>
          <w:rFonts w:eastAsia="SimSun"/>
          <w:sz w:val="28"/>
          <w:szCs w:val="28"/>
          <w:lang w:eastAsia="zh-CN"/>
        </w:rPr>
        <w:t>Начиная с 2012 года, в Кировской области ликвидировано 338</w:t>
      </w:r>
      <w:r w:rsidRPr="00BF156D">
        <w:rPr>
          <w:rFonts w:eastAsia="SimSun"/>
          <w:sz w:val="28"/>
          <w:szCs w:val="28"/>
          <w:lang w:val="en-US" w:eastAsia="zh-CN"/>
        </w:rPr>
        <w:t> </w:t>
      </w:r>
      <w:r w:rsidRPr="00BF156D">
        <w:rPr>
          <w:rFonts w:eastAsia="SimSun"/>
          <w:sz w:val="28"/>
          <w:szCs w:val="28"/>
          <w:lang w:eastAsia="zh-CN"/>
        </w:rPr>
        <w:t>свалок ТБО, что составляет более 63% от всех свалок, подлежащих ликвидации</w:t>
      </w:r>
      <w:r w:rsidRPr="00BF156D">
        <w:rPr>
          <w:color w:val="000000" w:themeColor="text1"/>
          <w:sz w:val="28"/>
          <w:szCs w:val="28"/>
        </w:rPr>
        <w:t>;</w:t>
      </w:r>
    </w:p>
    <w:p w:rsidR="0058628D" w:rsidRPr="00BF156D" w:rsidRDefault="00CD48B8">
      <w:pPr>
        <w:suppressAutoHyphens/>
        <w:spacing w:line="440" w:lineRule="exact"/>
        <w:ind w:firstLine="851"/>
        <w:jc w:val="both"/>
        <w:rPr>
          <w:sz w:val="28"/>
          <w:szCs w:val="28"/>
        </w:rPr>
      </w:pPr>
      <w:r w:rsidRPr="00BF156D">
        <w:rPr>
          <w:sz w:val="28"/>
          <w:szCs w:val="28"/>
        </w:rPr>
        <w:t>в рамках реализации мероприятия «Ликвидация несанкционированных свалок на землях лесного фонда Кировской области» ликвидировано 33</w:t>
      </w:r>
      <w:r w:rsidRPr="00BF156D">
        <w:rPr>
          <w:sz w:val="28"/>
          <w:szCs w:val="28"/>
          <w:lang w:val="en-US"/>
        </w:rPr>
        <w:t> </w:t>
      </w:r>
      <w:r w:rsidRPr="00BF156D">
        <w:rPr>
          <w:sz w:val="28"/>
          <w:szCs w:val="28"/>
        </w:rPr>
        <w:t>несанкционированные свалки общим объемом 6276,5 куб. метров на территориях г. Кирова и Кирово-Чепецкого, Мурашинского, Нагорского, Омутнинского, Слободского, Юрьянского районов Кировской области.</w:t>
      </w:r>
    </w:p>
    <w:p w:rsidR="0058628D" w:rsidRDefault="00CD48B8">
      <w:pPr>
        <w:spacing w:line="440" w:lineRule="exact"/>
        <w:ind w:firstLine="708"/>
        <w:jc w:val="both"/>
        <w:rPr>
          <w:color w:val="000000" w:themeColor="text1"/>
          <w:sz w:val="28"/>
          <w:szCs w:val="28"/>
        </w:rPr>
      </w:pPr>
      <w:r w:rsidRPr="00BF156D">
        <w:rPr>
          <w:color w:val="000000" w:themeColor="text1"/>
          <w:sz w:val="28"/>
          <w:szCs w:val="28"/>
        </w:rPr>
        <w:t xml:space="preserve">За 2022 год по результатам рассмотрения обращения граждан о фактах несанкционированного размещения отходов, в том числе ТКО, а также в ходе рейдовых мероприятий, выявлено 370 несанкционированных свалок </w:t>
      </w:r>
      <w:r w:rsidR="00FA79FA" w:rsidRPr="00BF156D">
        <w:rPr>
          <w:color w:val="000000" w:themeColor="text1"/>
          <w:sz w:val="28"/>
          <w:szCs w:val="28"/>
        </w:rPr>
        <w:t xml:space="preserve">общей площадью 39,22 га </w:t>
      </w:r>
      <w:r w:rsidRPr="00BF156D">
        <w:rPr>
          <w:color w:val="000000" w:themeColor="text1"/>
          <w:sz w:val="28"/>
          <w:szCs w:val="28"/>
        </w:rPr>
        <w:t>(в том числе 145 – без навалов</w:t>
      </w:r>
      <w:r w:rsidR="00FA79FA" w:rsidRPr="00BF156D">
        <w:rPr>
          <w:color w:val="000000" w:themeColor="text1"/>
          <w:sz w:val="28"/>
          <w:szCs w:val="28"/>
        </w:rPr>
        <w:t>, площадью 33,67 га</w:t>
      </w:r>
      <w:r w:rsidRPr="00BF156D">
        <w:rPr>
          <w:color w:val="000000" w:themeColor="text1"/>
          <w:sz w:val="28"/>
          <w:szCs w:val="28"/>
        </w:rPr>
        <w:t>). Ликвидировано 278 несанкционированных свалок, в том числе с навалами, общей площадью 37,86 га.</w:t>
      </w:r>
    </w:p>
    <w:p w:rsidR="0058628D" w:rsidRDefault="00CD48B8">
      <w:pPr>
        <w:spacing w:line="440" w:lineRule="exact"/>
        <w:ind w:firstLine="709"/>
        <w:jc w:val="both"/>
        <w:rPr>
          <w:sz w:val="28"/>
          <w:szCs w:val="28"/>
        </w:rPr>
      </w:pPr>
      <w:r>
        <w:rPr>
          <w:sz w:val="28"/>
          <w:szCs w:val="28"/>
        </w:rPr>
        <w:lastRenderedPageBreak/>
        <w:t xml:space="preserve">Акционерным обществом «Вятские автомобильные дороги» в доход областного бюджета перечислена компенсация в размере 2600,00 тыс. рублей за полученную проектно-сметную документацию. </w:t>
      </w:r>
    </w:p>
    <w:p w:rsidR="0058628D" w:rsidRDefault="00CD48B8">
      <w:pPr>
        <w:spacing w:line="440" w:lineRule="exact"/>
        <w:ind w:firstLine="708"/>
        <w:jc w:val="both"/>
        <w:rPr>
          <w:sz w:val="28"/>
          <w:szCs w:val="28"/>
        </w:rPr>
      </w:pPr>
      <w:r>
        <w:rPr>
          <w:sz w:val="28"/>
          <w:szCs w:val="28"/>
        </w:rPr>
        <w:t>По созданию объекта коммунально-бытового назначения «Межмуниципальный полигон ТБО для Свечинского и Шабалинского районов Кировской области» АО «Вятавтодор» осуществлены работы</w:t>
      </w:r>
      <w:r w:rsidR="00087BDC">
        <w:rPr>
          <w:sz w:val="28"/>
          <w:szCs w:val="28"/>
        </w:rPr>
        <w:t xml:space="preserve"> по строительству</w:t>
      </w:r>
      <w:r>
        <w:rPr>
          <w:sz w:val="28"/>
          <w:szCs w:val="28"/>
        </w:rPr>
        <w:t xml:space="preserve"> подъездной автодороги к полигону, которая введена в эксплуатацию 30.09.2022. Начато строительство 2 этапа полигона: проведена закупка материалов, выполнены подготовительные работы. </w:t>
      </w:r>
    </w:p>
    <w:p w:rsidR="0058628D" w:rsidRDefault="00CD48B8">
      <w:pPr>
        <w:spacing w:line="440" w:lineRule="exact"/>
        <w:ind w:firstLine="708"/>
        <w:jc w:val="both"/>
        <w:rPr>
          <w:sz w:val="28"/>
          <w:szCs w:val="28"/>
        </w:rPr>
      </w:pPr>
      <w:r>
        <w:rPr>
          <w:sz w:val="28"/>
          <w:szCs w:val="28"/>
        </w:rPr>
        <w:t xml:space="preserve">В связи с неблагоприятными погодными условиями приостановлены работы по устройству дренажа, дождевой канализации и укладке бентонитовых матов. Срок сдачи объекта перенесен на 2 квартал 2023 года. </w:t>
      </w:r>
    </w:p>
    <w:p w:rsidR="0058628D" w:rsidRDefault="00CD48B8">
      <w:pPr>
        <w:spacing w:line="440" w:lineRule="exact"/>
        <w:ind w:firstLine="709"/>
        <w:jc w:val="both"/>
        <w:rPr>
          <w:color w:val="000000"/>
          <w:sz w:val="28"/>
          <w:szCs w:val="28"/>
        </w:rPr>
      </w:pPr>
      <w:r>
        <w:rPr>
          <w:color w:val="000000"/>
          <w:sz w:val="28"/>
          <w:szCs w:val="28"/>
        </w:rPr>
        <w:t>В 2022 году</w:t>
      </w:r>
      <w:r>
        <w:rPr>
          <w:sz w:val="28"/>
          <w:szCs w:val="28"/>
        </w:rPr>
        <w:t xml:space="preserve"> </w:t>
      </w:r>
      <w:r>
        <w:rPr>
          <w:color w:val="000000"/>
          <w:sz w:val="28"/>
          <w:szCs w:val="28"/>
        </w:rPr>
        <w:t xml:space="preserve">представлены 2 отчета о реализации мероприятий инвестиционной программы в области обращения с ТКО регулируемой организацией АО «Вятавтодор». </w:t>
      </w:r>
      <w:r>
        <w:rPr>
          <w:sz w:val="28"/>
          <w:szCs w:val="28"/>
        </w:rPr>
        <w:t>ООО «Эко-Трейд» отчетность о реализации мероприятий инвестиционной программы в области обращения с ТКО не представлена.</w:t>
      </w:r>
    </w:p>
    <w:p w:rsidR="0058628D" w:rsidRDefault="00CD48B8">
      <w:pPr>
        <w:spacing w:line="440" w:lineRule="exact"/>
        <w:ind w:firstLine="708"/>
        <w:jc w:val="both"/>
        <w:rPr>
          <w:sz w:val="28"/>
          <w:szCs w:val="28"/>
        </w:rPr>
      </w:pPr>
      <w:proofErr w:type="gramStart"/>
      <w:r>
        <w:rPr>
          <w:sz w:val="28"/>
          <w:szCs w:val="28"/>
        </w:rPr>
        <w:t xml:space="preserve">Подготовлено 93 информационных повода, которые опубликованы на официальном сайте Правительства Кировской области, на сайте министерства охраны окружающей среды Кировской области, а также на страницах в социальных сетях. </w:t>
      </w:r>
      <w:proofErr w:type="gramEnd"/>
    </w:p>
    <w:p w:rsidR="0058628D" w:rsidRDefault="00CD48B8">
      <w:pPr>
        <w:spacing w:line="440" w:lineRule="exact"/>
        <w:ind w:firstLine="709"/>
        <w:jc w:val="both"/>
        <w:rPr>
          <w:sz w:val="28"/>
          <w:szCs w:val="28"/>
        </w:rPr>
      </w:pPr>
      <w:r>
        <w:rPr>
          <w:rFonts w:eastAsia="Calibri"/>
          <w:color w:val="000000"/>
          <w:sz w:val="28"/>
          <w:szCs w:val="28"/>
        </w:rPr>
        <w:t>Состоялся</w:t>
      </w:r>
      <w:r>
        <w:rPr>
          <w:sz w:val="28"/>
          <w:szCs w:val="28"/>
        </w:rPr>
        <w:t xml:space="preserve"> </w:t>
      </w:r>
      <w:proofErr w:type="gramStart"/>
      <w:r>
        <w:rPr>
          <w:sz w:val="28"/>
          <w:szCs w:val="28"/>
        </w:rPr>
        <w:t>областной</w:t>
      </w:r>
      <w:proofErr w:type="gramEnd"/>
      <w:r>
        <w:rPr>
          <w:sz w:val="28"/>
          <w:szCs w:val="28"/>
        </w:rPr>
        <w:t xml:space="preserve"> экофестиваль «Зеленая среда», в котором участвовало порядка 340 детей. В честь Всемирного дня охраны окружающей среды на 6 площадках города организована всероссийская акция «Марафон зеленых дел», в котором приняло участие порядка 1000 жителей. В мкр. Лянгасово и в г. </w:t>
      </w:r>
      <w:proofErr w:type="gramStart"/>
      <w:r>
        <w:rPr>
          <w:sz w:val="28"/>
          <w:szCs w:val="28"/>
        </w:rPr>
        <w:t>Слободском</w:t>
      </w:r>
      <w:proofErr w:type="gramEnd"/>
      <w:r>
        <w:rPr>
          <w:sz w:val="28"/>
          <w:szCs w:val="28"/>
        </w:rPr>
        <w:t xml:space="preserve"> прошел областной фестиваль «Зеленая суббота». Участие в фестивале приняло порядка 350 человек. В Александровском саду г. Кирова прошел первый региональный фестиваль «Зеленый экофест», участие в котором приняло порядка 700 человек. </w:t>
      </w:r>
    </w:p>
    <w:p w:rsidR="0058628D" w:rsidRDefault="00CD48B8">
      <w:pPr>
        <w:spacing w:line="440" w:lineRule="exact"/>
        <w:ind w:firstLine="708"/>
        <w:jc w:val="both"/>
        <w:rPr>
          <w:sz w:val="28"/>
          <w:szCs w:val="28"/>
        </w:rPr>
      </w:pPr>
      <w:r>
        <w:rPr>
          <w:sz w:val="28"/>
          <w:szCs w:val="28"/>
        </w:rPr>
        <w:t xml:space="preserve">В рамках регионального проекта </w:t>
      </w:r>
      <w:r>
        <w:rPr>
          <w:i/>
          <w:sz w:val="28"/>
          <w:szCs w:val="28"/>
        </w:rPr>
        <w:t>«Ликвидация (рекультивация) свалок в границах городов на территории Кировской области»</w:t>
      </w:r>
      <w:r>
        <w:rPr>
          <w:sz w:val="28"/>
          <w:szCs w:val="28"/>
        </w:rPr>
        <w:t xml:space="preserve"> в 2022</w:t>
      </w:r>
      <w:r>
        <w:rPr>
          <w:b/>
          <w:sz w:val="28"/>
          <w:szCs w:val="28"/>
        </w:rPr>
        <w:t xml:space="preserve"> </w:t>
      </w:r>
      <w:r>
        <w:rPr>
          <w:sz w:val="28"/>
          <w:szCs w:val="28"/>
        </w:rPr>
        <w:t>году</w:t>
      </w:r>
      <w:r>
        <w:rPr>
          <w:b/>
          <w:sz w:val="28"/>
          <w:szCs w:val="28"/>
        </w:rPr>
        <w:t xml:space="preserve"> </w:t>
      </w:r>
      <w:r>
        <w:rPr>
          <w:sz w:val="28"/>
          <w:szCs w:val="28"/>
        </w:rPr>
        <w:t>завершены работы по рекультивации свалки г. Слободского. Нарушение фактического срока реализации мероприятия связано с отставанием подрядчика от графика работ.</w:t>
      </w:r>
    </w:p>
    <w:p w:rsidR="0058628D" w:rsidRDefault="00CD48B8">
      <w:pPr>
        <w:spacing w:line="440" w:lineRule="exact"/>
        <w:ind w:firstLine="708"/>
        <w:jc w:val="both"/>
        <w:rPr>
          <w:color w:val="000000"/>
          <w:sz w:val="28"/>
          <w:szCs w:val="28"/>
        </w:rPr>
      </w:pPr>
      <w:r>
        <w:rPr>
          <w:sz w:val="28"/>
          <w:szCs w:val="28"/>
        </w:rPr>
        <w:lastRenderedPageBreak/>
        <w:t>Заключен контракт на рекультивацию свалки г. Малмыж со сроком окончания 01.11.2023.</w:t>
      </w:r>
    </w:p>
    <w:p w:rsidR="0058628D" w:rsidRDefault="00CD48B8">
      <w:pPr>
        <w:spacing w:line="440" w:lineRule="exact"/>
        <w:ind w:firstLine="708"/>
        <w:jc w:val="both"/>
        <w:rPr>
          <w:color w:val="000000"/>
          <w:sz w:val="28"/>
          <w:szCs w:val="28"/>
        </w:rPr>
      </w:pPr>
      <w:r>
        <w:rPr>
          <w:sz w:val="28"/>
          <w:szCs w:val="28"/>
        </w:rPr>
        <w:t>Также завершены все проектные работы по свалкам г. Кирова, г. Омутнинска, г. Малмыж (на берегу реки Засора)</w:t>
      </w:r>
      <w:r>
        <w:rPr>
          <w:color w:val="000000"/>
          <w:sz w:val="28"/>
          <w:szCs w:val="28"/>
        </w:rPr>
        <w:t xml:space="preserve">. </w:t>
      </w:r>
      <w:proofErr w:type="gramStart"/>
      <w:r>
        <w:rPr>
          <w:color w:val="000000"/>
          <w:sz w:val="28"/>
          <w:szCs w:val="28"/>
        </w:rPr>
        <w:t>В Минприроды России направлены заявки на предоставление субсидии из федерального бюджета на реализацию природоохранных проектов по указанным свалкам</w:t>
      </w:r>
      <w:proofErr w:type="gramEnd"/>
      <w:r>
        <w:rPr>
          <w:color w:val="000000"/>
          <w:sz w:val="28"/>
          <w:szCs w:val="28"/>
        </w:rPr>
        <w:t xml:space="preserve">. В соответствии с направленными заявками в декабре текущего года выделены средства из федерального, областного, местного бюджетов. </w:t>
      </w:r>
    </w:p>
    <w:p w:rsidR="0058628D" w:rsidRDefault="00CD48B8">
      <w:pPr>
        <w:spacing w:line="440" w:lineRule="exact"/>
        <w:ind w:firstLine="708"/>
        <w:jc w:val="both"/>
        <w:rPr>
          <w:color w:val="000000"/>
          <w:sz w:val="28"/>
          <w:szCs w:val="28"/>
        </w:rPr>
      </w:pPr>
      <w:r>
        <w:rPr>
          <w:sz w:val="28"/>
          <w:szCs w:val="28"/>
        </w:rPr>
        <w:t>Заключен контракт на рекультивацию свалки г. Омутнинск 30.12.2022.</w:t>
      </w:r>
    </w:p>
    <w:p w:rsidR="0058628D" w:rsidRDefault="00CD48B8">
      <w:pPr>
        <w:spacing w:line="440" w:lineRule="exact"/>
        <w:ind w:firstLine="708"/>
        <w:jc w:val="both"/>
        <w:rPr>
          <w:color w:val="000000"/>
          <w:sz w:val="28"/>
          <w:szCs w:val="28"/>
        </w:rPr>
      </w:pPr>
      <w:r>
        <w:rPr>
          <w:color w:val="000000"/>
          <w:sz w:val="28"/>
          <w:szCs w:val="28"/>
        </w:rPr>
        <w:t xml:space="preserve">Сроки реализации природоохранных проектов – 2023 – 2024 годы. </w:t>
      </w:r>
    </w:p>
    <w:p w:rsidR="0058628D" w:rsidRDefault="00CD48B8">
      <w:pPr>
        <w:spacing w:line="440" w:lineRule="exact"/>
        <w:ind w:firstLine="708"/>
        <w:jc w:val="both"/>
        <w:rPr>
          <w:b/>
          <w:sz w:val="28"/>
          <w:szCs w:val="28"/>
        </w:rPr>
      </w:pPr>
      <w:r>
        <w:rPr>
          <w:sz w:val="28"/>
          <w:szCs w:val="28"/>
        </w:rPr>
        <w:t xml:space="preserve">В рамках регионального проекта </w:t>
      </w:r>
      <w:r>
        <w:rPr>
          <w:i/>
          <w:sz w:val="28"/>
          <w:szCs w:val="28"/>
        </w:rPr>
        <w:t xml:space="preserve">«Формирование комплексной системы обращения с твердыми коммунальными отходами на территории Кировской области» </w:t>
      </w:r>
      <w:r>
        <w:rPr>
          <w:color w:val="000000"/>
          <w:sz w:val="28"/>
          <w:szCs w:val="28"/>
        </w:rPr>
        <w:t xml:space="preserve">заключен государственный контракт от 11.05.2022 № 03402000033220036480001 «Корректировка информационной системы «Электронная модель территориальной схемы обращения с отходами на территории Кировской области»». Корректировка электронной модели выполнена в полном объеме. Работы </w:t>
      </w:r>
      <w:r>
        <w:rPr>
          <w:sz w:val="28"/>
          <w:szCs w:val="28"/>
        </w:rPr>
        <w:t>приняты 10.08.2022.</w:t>
      </w:r>
    </w:p>
    <w:p w:rsidR="0058628D" w:rsidRDefault="00CD48B8">
      <w:pPr>
        <w:spacing w:line="440" w:lineRule="exact"/>
        <w:ind w:firstLine="708"/>
        <w:jc w:val="both"/>
        <w:rPr>
          <w:sz w:val="28"/>
          <w:szCs w:val="28"/>
        </w:rPr>
      </w:pPr>
      <w:r>
        <w:rPr>
          <w:color w:val="000000"/>
          <w:sz w:val="28"/>
          <w:szCs w:val="28"/>
        </w:rPr>
        <w:t>2.4. В ходе решения задачи</w:t>
      </w:r>
      <w:r>
        <w:rPr>
          <w:i/>
          <w:color w:val="000000"/>
          <w:sz w:val="28"/>
          <w:szCs w:val="28"/>
        </w:rPr>
        <w:t xml:space="preserve"> «</w:t>
      </w:r>
      <w:r>
        <w:rPr>
          <w:sz w:val="28"/>
          <w:szCs w:val="28"/>
        </w:rPr>
        <w:t xml:space="preserve">обеспечение охраны окружающей среды и экологической безопасности» в 2022 году реализованы следующие мероприятия: </w:t>
      </w:r>
    </w:p>
    <w:p w:rsidR="0058628D" w:rsidRDefault="00CD48B8">
      <w:pPr>
        <w:shd w:val="clear" w:color="auto" w:fill="FFFFFF"/>
        <w:spacing w:line="440" w:lineRule="exact"/>
        <w:ind w:firstLine="709"/>
        <w:jc w:val="both"/>
        <w:rPr>
          <w:color w:val="010101"/>
          <w:sz w:val="28"/>
          <w:szCs w:val="28"/>
        </w:rPr>
      </w:pPr>
      <w:r>
        <w:rPr>
          <w:color w:val="010101"/>
          <w:sz w:val="28"/>
          <w:szCs w:val="28"/>
        </w:rPr>
        <w:t>2.4.1. В рамках отдельного мероприятия «Охрана поверхностных водных объектов».</w:t>
      </w:r>
    </w:p>
    <w:p w:rsidR="0058628D" w:rsidRDefault="00CD48B8">
      <w:pPr>
        <w:shd w:val="clear" w:color="auto" w:fill="FFFFFF"/>
        <w:spacing w:line="440" w:lineRule="exact"/>
        <w:ind w:firstLine="709"/>
        <w:jc w:val="both"/>
        <w:rPr>
          <w:sz w:val="28"/>
          <w:szCs w:val="28"/>
        </w:rPr>
      </w:pPr>
      <w:r>
        <w:rPr>
          <w:sz w:val="28"/>
          <w:szCs w:val="28"/>
        </w:rPr>
        <w:t>С целью защиты водных объектов от загрязнений определены границы 12 вод</w:t>
      </w:r>
      <w:r w:rsidR="00087BDC">
        <w:rPr>
          <w:sz w:val="28"/>
          <w:szCs w:val="28"/>
        </w:rPr>
        <w:t>ных объектов</w:t>
      </w:r>
      <w:bookmarkStart w:id="0" w:name="_GoBack"/>
      <w:bookmarkEnd w:id="0"/>
      <w:r>
        <w:rPr>
          <w:sz w:val="28"/>
          <w:szCs w:val="28"/>
        </w:rPr>
        <w:t xml:space="preserve"> (</w:t>
      </w:r>
      <w:proofErr w:type="spellStart"/>
      <w:r>
        <w:rPr>
          <w:sz w:val="28"/>
          <w:szCs w:val="28"/>
        </w:rPr>
        <w:t>р.р</w:t>
      </w:r>
      <w:proofErr w:type="spellEnd"/>
      <w:r>
        <w:rPr>
          <w:sz w:val="28"/>
          <w:szCs w:val="28"/>
        </w:rPr>
        <w:t xml:space="preserve">. Молома, Великая, Чепца с притоками Филипповка и </w:t>
      </w:r>
      <w:proofErr w:type="spellStart"/>
      <w:r>
        <w:rPr>
          <w:sz w:val="28"/>
          <w:szCs w:val="28"/>
        </w:rPr>
        <w:t>Святица</w:t>
      </w:r>
      <w:proofErr w:type="spellEnd"/>
      <w:r>
        <w:rPr>
          <w:sz w:val="28"/>
          <w:szCs w:val="28"/>
        </w:rPr>
        <w:t>, Ивкина, Хлыновка, Сандаловка, Никулинка, Плоская, Просница и Малая Просница) общей протяженностью 2303 км. Также определены границы водоохранных зон и прибрежных защитных полос, сведения о которых внесены в Единый государственный реестр недвижимости.</w:t>
      </w:r>
    </w:p>
    <w:p w:rsidR="0058628D" w:rsidRDefault="00CD48B8">
      <w:pPr>
        <w:shd w:val="clear" w:color="auto" w:fill="FFFFFF"/>
        <w:spacing w:line="440" w:lineRule="exact"/>
        <w:ind w:firstLine="709"/>
        <w:jc w:val="both"/>
      </w:pPr>
      <w:r>
        <w:rPr>
          <w:sz w:val="28"/>
          <w:szCs w:val="28"/>
        </w:rPr>
        <w:t xml:space="preserve">Закреплены на местности специальными информационными знаками границы водоохраной зоны и прибрежной защитной полосы Симаковского карьера у дер. </w:t>
      </w:r>
      <w:proofErr w:type="spellStart"/>
      <w:r>
        <w:rPr>
          <w:sz w:val="28"/>
          <w:szCs w:val="28"/>
        </w:rPr>
        <w:t>Симаки</w:t>
      </w:r>
      <w:proofErr w:type="spellEnd"/>
      <w:r>
        <w:rPr>
          <w:sz w:val="28"/>
          <w:szCs w:val="28"/>
        </w:rPr>
        <w:t xml:space="preserve"> Кирово-Чепецкого района.</w:t>
      </w:r>
    </w:p>
    <w:p w:rsidR="0058628D" w:rsidRDefault="00CD48B8">
      <w:pPr>
        <w:spacing w:line="440" w:lineRule="exact"/>
        <w:ind w:firstLine="709"/>
        <w:jc w:val="both"/>
        <w:rPr>
          <w:sz w:val="28"/>
          <w:szCs w:val="28"/>
        </w:rPr>
      </w:pPr>
      <w:r>
        <w:rPr>
          <w:sz w:val="28"/>
          <w:szCs w:val="28"/>
        </w:rPr>
        <w:t xml:space="preserve">В территориальные органы Федерального агентства водных ресурсов предоставлены данные мониторинга за 2022 год о состоянии дна, берегов, </w:t>
      </w:r>
      <w:r>
        <w:rPr>
          <w:sz w:val="28"/>
          <w:szCs w:val="28"/>
        </w:rPr>
        <w:lastRenderedPageBreak/>
        <w:t xml:space="preserve">состоянии и режиме использования водоохранных зон водных объектов, состоянии гидротехнических сооружений. </w:t>
      </w:r>
    </w:p>
    <w:p w:rsidR="0058628D" w:rsidRDefault="00CD48B8">
      <w:pPr>
        <w:spacing w:line="440" w:lineRule="exact"/>
        <w:ind w:firstLine="709"/>
        <w:jc w:val="both"/>
        <w:rPr>
          <w:sz w:val="28"/>
          <w:szCs w:val="28"/>
        </w:rPr>
      </w:pPr>
      <w:r>
        <w:rPr>
          <w:sz w:val="28"/>
          <w:szCs w:val="28"/>
        </w:rPr>
        <w:t xml:space="preserve">За счет средств предприятий водопользователей  выполнялись работы </w:t>
      </w:r>
      <w:proofErr w:type="gramStart"/>
      <w:r>
        <w:rPr>
          <w:sz w:val="28"/>
          <w:szCs w:val="28"/>
        </w:rPr>
        <w:t>по</w:t>
      </w:r>
      <w:proofErr w:type="gramEnd"/>
      <w:r>
        <w:rPr>
          <w:sz w:val="28"/>
          <w:szCs w:val="28"/>
        </w:rPr>
        <w:t xml:space="preserve">: </w:t>
      </w:r>
    </w:p>
    <w:p w:rsidR="0058628D" w:rsidRDefault="00CD48B8">
      <w:pPr>
        <w:spacing w:line="440" w:lineRule="exact"/>
        <w:ind w:firstLine="709"/>
        <w:jc w:val="both"/>
        <w:rPr>
          <w:sz w:val="28"/>
          <w:szCs w:val="28"/>
        </w:rPr>
      </w:pPr>
      <w:r>
        <w:rPr>
          <w:sz w:val="28"/>
          <w:szCs w:val="28"/>
        </w:rPr>
        <w:t>проектированию новых биологических очистных сооружений ОАО</w:t>
      </w:r>
      <w:r>
        <w:rPr>
          <w:sz w:val="28"/>
          <w:szCs w:val="28"/>
          <w:lang w:val="en-US"/>
        </w:rPr>
        <w:t> </w:t>
      </w:r>
      <w:r>
        <w:rPr>
          <w:sz w:val="28"/>
          <w:szCs w:val="28"/>
        </w:rPr>
        <w:t>«</w:t>
      </w:r>
      <w:proofErr w:type="spellStart"/>
      <w:r>
        <w:rPr>
          <w:sz w:val="28"/>
          <w:szCs w:val="28"/>
        </w:rPr>
        <w:t>Вожгальский</w:t>
      </w:r>
      <w:proofErr w:type="spellEnd"/>
      <w:r>
        <w:rPr>
          <w:sz w:val="28"/>
          <w:szCs w:val="28"/>
        </w:rPr>
        <w:t xml:space="preserve"> </w:t>
      </w:r>
      <w:proofErr w:type="spellStart"/>
      <w:r>
        <w:rPr>
          <w:sz w:val="28"/>
          <w:szCs w:val="28"/>
        </w:rPr>
        <w:t>маслосырзавод</w:t>
      </w:r>
      <w:proofErr w:type="spellEnd"/>
      <w:r>
        <w:rPr>
          <w:sz w:val="28"/>
          <w:szCs w:val="28"/>
        </w:rPr>
        <w:t>»;</w:t>
      </w:r>
    </w:p>
    <w:p w:rsidR="0058628D" w:rsidRDefault="00CD48B8">
      <w:pPr>
        <w:spacing w:line="440" w:lineRule="exact"/>
        <w:ind w:firstLine="709"/>
        <w:jc w:val="both"/>
        <w:rPr>
          <w:sz w:val="28"/>
          <w:szCs w:val="28"/>
        </w:rPr>
      </w:pPr>
      <w:r>
        <w:rPr>
          <w:sz w:val="28"/>
          <w:szCs w:val="28"/>
        </w:rPr>
        <w:t>капитальному ремонту установки обеззараживания вод</w:t>
      </w:r>
      <w:proofErr w:type="gramStart"/>
      <w:r>
        <w:rPr>
          <w:sz w:val="28"/>
          <w:szCs w:val="28"/>
        </w:rPr>
        <w:t>ы ООО</w:t>
      </w:r>
      <w:proofErr w:type="gramEnd"/>
      <w:r>
        <w:rPr>
          <w:sz w:val="28"/>
          <w:szCs w:val="28"/>
        </w:rPr>
        <w:t xml:space="preserve"> «Водоочистка», очистных сооружений канализации ООО «ВВКС» г. Кирово-Чепецк и мкр. Каринторф, аэрационной системы МУП ЖКХ «Водоканал» Омутнинского района; </w:t>
      </w:r>
    </w:p>
    <w:p w:rsidR="0058628D" w:rsidRDefault="00CD48B8">
      <w:pPr>
        <w:spacing w:line="440" w:lineRule="exact"/>
        <w:ind w:firstLine="709"/>
        <w:jc w:val="both"/>
        <w:rPr>
          <w:sz w:val="28"/>
          <w:szCs w:val="28"/>
        </w:rPr>
      </w:pPr>
      <w:r>
        <w:rPr>
          <w:sz w:val="28"/>
          <w:szCs w:val="28"/>
        </w:rPr>
        <w:t xml:space="preserve">модернизации (реконструкции) комплекса очистных сооружений ФГУ «Вятские Увалы» (мероприятие планировалось на 2019 год, не было выполнено  в срок в связи с отсутствием финансирования); </w:t>
      </w:r>
    </w:p>
    <w:p w:rsidR="0058628D" w:rsidRDefault="00CD48B8">
      <w:pPr>
        <w:spacing w:line="440" w:lineRule="exact"/>
        <w:ind w:firstLine="709"/>
        <w:jc w:val="both"/>
        <w:rPr>
          <w:sz w:val="28"/>
          <w:szCs w:val="28"/>
        </w:rPr>
      </w:pPr>
      <w:r>
        <w:rPr>
          <w:sz w:val="28"/>
          <w:szCs w:val="28"/>
        </w:rPr>
        <w:t>реконструкц</w:t>
      </w:r>
      <w:proofErr w:type="gramStart"/>
      <w:r>
        <w:rPr>
          <w:sz w:val="28"/>
          <w:szCs w:val="28"/>
        </w:rPr>
        <w:t>ии аэ</w:t>
      </w:r>
      <w:proofErr w:type="gramEnd"/>
      <w:r>
        <w:rPr>
          <w:sz w:val="28"/>
          <w:szCs w:val="28"/>
        </w:rPr>
        <w:t>рационной системы-1 МУП «Водоканал» г. Киров, пруда-отстойника ООО «</w:t>
      </w:r>
      <w:proofErr w:type="spellStart"/>
      <w:r>
        <w:rPr>
          <w:sz w:val="28"/>
          <w:szCs w:val="28"/>
        </w:rPr>
        <w:t>Кировпэйпер</w:t>
      </w:r>
      <w:proofErr w:type="spellEnd"/>
      <w:r>
        <w:rPr>
          <w:sz w:val="28"/>
          <w:szCs w:val="28"/>
        </w:rPr>
        <w:t>».</w:t>
      </w:r>
    </w:p>
    <w:p w:rsidR="0058628D" w:rsidRDefault="00CD48B8">
      <w:pPr>
        <w:spacing w:line="440" w:lineRule="exact"/>
        <w:ind w:firstLine="709"/>
        <w:jc w:val="both"/>
        <w:rPr>
          <w:sz w:val="28"/>
          <w:szCs w:val="28"/>
        </w:rPr>
      </w:pPr>
      <w:r>
        <w:rPr>
          <w:sz w:val="28"/>
          <w:szCs w:val="28"/>
        </w:rPr>
        <w:t>Плановые расходы превышены на 46 млн. рублей за счет работ, проведенных ФГУ «Вятские Увалы».</w:t>
      </w:r>
    </w:p>
    <w:p w:rsidR="0058628D" w:rsidRDefault="00CD48B8">
      <w:pPr>
        <w:spacing w:line="440" w:lineRule="exact"/>
        <w:ind w:firstLine="708"/>
        <w:jc w:val="both"/>
        <w:rPr>
          <w:color w:val="000000"/>
          <w:sz w:val="28"/>
          <w:szCs w:val="28"/>
        </w:rPr>
      </w:pPr>
      <w:r>
        <w:rPr>
          <w:color w:val="000000"/>
          <w:sz w:val="28"/>
          <w:szCs w:val="28"/>
        </w:rPr>
        <w:t xml:space="preserve">2.4.2. В рамках отдельного мероприятия «Улучшение качества окружающей среды и рациональное природопользование» продолжена деятельность регионального государственного экологического надзора. </w:t>
      </w:r>
    </w:p>
    <w:p w:rsidR="0058628D" w:rsidRDefault="00CD48B8">
      <w:pPr>
        <w:spacing w:line="440" w:lineRule="exact"/>
        <w:ind w:firstLine="708"/>
        <w:jc w:val="both"/>
        <w:rPr>
          <w:color w:val="000000"/>
          <w:sz w:val="28"/>
          <w:szCs w:val="28"/>
        </w:rPr>
      </w:pPr>
      <w:r>
        <w:rPr>
          <w:color w:val="000000"/>
          <w:sz w:val="28"/>
          <w:szCs w:val="28"/>
        </w:rPr>
        <w:t>В 2022 году министерством проведено 3 согласованных внеплановых проверки юридических лиц, индивидуальных предпринимателей. В связи с принятием постановления Правительства Российской Федерации от 10.03.2022 № 336 «Об особенностях организации и осуществления контроля (надзора), муниципального контроля» плановые контрольные (надзорные) мероприятия в 2022 году не проводились. В отношении контролируемых лиц рассмотрено 268 протоколов об административном правонарушении, назначено штрафов на сумму 902 тысячи рублей, поступило в бюджет 3104 тысячи рублей. Направлено 15 постановлений судебным приставам для исполнения на сумму 592 тысячи рублей.</w:t>
      </w:r>
    </w:p>
    <w:p w:rsidR="0058628D" w:rsidRDefault="00CD48B8">
      <w:pPr>
        <w:spacing w:line="440" w:lineRule="exact"/>
        <w:ind w:firstLine="708"/>
        <w:jc w:val="both"/>
        <w:rPr>
          <w:color w:val="000000" w:themeColor="text1"/>
          <w:sz w:val="28"/>
          <w:szCs w:val="28"/>
        </w:rPr>
      </w:pPr>
      <w:r>
        <w:rPr>
          <w:color w:val="000000"/>
          <w:sz w:val="28"/>
          <w:szCs w:val="28"/>
        </w:rPr>
        <w:t>Проведены регулярные наблюдения за состоянием атмосферного воздуха на территории области</w:t>
      </w:r>
      <w:r>
        <w:rPr>
          <w:color w:val="000000" w:themeColor="text1"/>
          <w:sz w:val="28"/>
          <w:szCs w:val="28"/>
        </w:rPr>
        <w:t xml:space="preserve">, состоянием водных объектов малых рек г. Кирова и Кировской области, а также в местах выпусков сточных вод, состоянием снежного покрова на наиболее загруженных перекрестках г. Кирова, состоянием поверхностной воды в период весеннего половодья. </w:t>
      </w:r>
    </w:p>
    <w:p w:rsidR="0058628D" w:rsidRDefault="00CD48B8">
      <w:pPr>
        <w:spacing w:line="440" w:lineRule="exact"/>
        <w:ind w:firstLine="708"/>
        <w:jc w:val="both"/>
        <w:rPr>
          <w:color w:val="000000" w:themeColor="text1"/>
          <w:sz w:val="28"/>
          <w:szCs w:val="28"/>
        </w:rPr>
      </w:pPr>
      <w:r>
        <w:rPr>
          <w:color w:val="000000" w:themeColor="text1"/>
          <w:sz w:val="28"/>
          <w:szCs w:val="28"/>
        </w:rPr>
        <w:lastRenderedPageBreak/>
        <w:t xml:space="preserve">На протяжении долгосрочного периода качество атмосферного воздуха в регионе остается стабильным, городов с высоким уровнем загрязнения атмосферного воздуха нет. Качество воды наблюдаемых водных объектов достаточно стабильно, концентрации большинства определяемых показателей находятся на уровне сотых-десятых долей ПДК. Резких повышений содержания загрязняющих веществ, превышающих ПДК, не наблюдается как в отчетном периоде, так и в сравнении с результатами прошлых лет. </w:t>
      </w:r>
    </w:p>
    <w:p w:rsidR="0058628D" w:rsidRDefault="00CD48B8">
      <w:pPr>
        <w:spacing w:line="440" w:lineRule="exact"/>
        <w:ind w:firstLine="708"/>
        <w:jc w:val="both"/>
        <w:rPr>
          <w:color w:val="000000" w:themeColor="text1"/>
          <w:sz w:val="28"/>
          <w:szCs w:val="28"/>
        </w:rPr>
      </w:pPr>
      <w:r>
        <w:rPr>
          <w:color w:val="000000" w:themeColor="text1"/>
          <w:sz w:val="28"/>
          <w:szCs w:val="28"/>
        </w:rPr>
        <w:t>На сайте Правительства Кировской области размещены аналитические материалы о проведении работ по регулированию выбросов вредных (загрязняющих) веществ в атмосферный воздух в периоды неблагоприятных метеорологических условий на территории области.</w:t>
      </w:r>
    </w:p>
    <w:p w:rsidR="0058628D" w:rsidRDefault="00CD48B8">
      <w:pPr>
        <w:spacing w:line="440" w:lineRule="exact"/>
        <w:ind w:firstLine="708"/>
        <w:jc w:val="both"/>
        <w:rPr>
          <w:color w:val="000000" w:themeColor="text1"/>
          <w:sz w:val="28"/>
          <w:szCs w:val="28"/>
        </w:rPr>
      </w:pPr>
      <w:r>
        <w:rPr>
          <w:color w:val="000000" w:themeColor="text1"/>
          <w:sz w:val="28"/>
          <w:szCs w:val="28"/>
        </w:rPr>
        <w:t>На сайте министерства ежемесячно размещается краткая справка Кировского ЦГМС – филиала ФГБУ «Верхне-Волжское УГМС» о чрезвычайных и аварийных ситуациях о загрязнении окружающей среды на территории области (12 информационных справок), а также ежедневно размещается бюллетень о состоянии загрязнения окружающей среды.</w:t>
      </w:r>
    </w:p>
    <w:p w:rsidR="0058628D" w:rsidRDefault="00CD48B8">
      <w:pPr>
        <w:spacing w:line="440" w:lineRule="exact"/>
        <w:ind w:firstLine="708"/>
        <w:jc w:val="both"/>
        <w:rPr>
          <w:color w:val="000000" w:themeColor="text1"/>
          <w:sz w:val="28"/>
          <w:szCs w:val="28"/>
        </w:rPr>
      </w:pPr>
      <w:r>
        <w:rPr>
          <w:color w:val="000000" w:themeColor="text1"/>
          <w:sz w:val="28"/>
          <w:szCs w:val="28"/>
        </w:rPr>
        <w:t xml:space="preserve">Осуществлен мониторинг по наличию специфических веществ в атмосферном воздухе в г. Кирово-Чепецке при помощи автоматического поста наблюдений. </w:t>
      </w:r>
    </w:p>
    <w:p w:rsidR="0058628D" w:rsidRDefault="00CD48B8">
      <w:pPr>
        <w:spacing w:line="440" w:lineRule="exact"/>
        <w:ind w:firstLine="708"/>
        <w:jc w:val="both"/>
      </w:pPr>
      <w:r>
        <w:rPr>
          <w:color w:val="000000" w:themeColor="text1"/>
          <w:sz w:val="28"/>
          <w:szCs w:val="28"/>
        </w:rPr>
        <w:t>Предоставлена специализированная информация о состоянии атмосферного воздуха по наличию специфических веществ на территории г. Кирова-Чепецка (</w:t>
      </w:r>
      <w:hyperlink r:id="rId8">
        <w:r>
          <w:rPr>
            <w:rStyle w:val="ListLabel21"/>
          </w:rPr>
          <w:t>http://85.93.42.108/SkatDemo/</w:t>
        </w:r>
      </w:hyperlink>
      <w:r>
        <w:rPr>
          <w:color w:val="000000" w:themeColor="text1"/>
          <w:sz w:val="28"/>
          <w:szCs w:val="28"/>
        </w:rPr>
        <w:t>).</w:t>
      </w:r>
    </w:p>
    <w:p w:rsidR="0058628D" w:rsidRDefault="00CD48B8">
      <w:pPr>
        <w:spacing w:line="440" w:lineRule="exact"/>
        <w:ind w:firstLine="708"/>
        <w:jc w:val="both"/>
        <w:rPr>
          <w:color w:val="000000" w:themeColor="text1"/>
          <w:sz w:val="28"/>
          <w:szCs w:val="28"/>
        </w:rPr>
      </w:pPr>
      <w:r>
        <w:rPr>
          <w:color w:val="000000" w:themeColor="text1"/>
          <w:sz w:val="28"/>
          <w:szCs w:val="28"/>
        </w:rPr>
        <w:t>Реализован и исполнен административный регламент по исполнению государственной услуги по организации и проведению государственной экологической экспертизы, повышению доходной части областного бюджета за счет платы за проведение государственной экологической экспертизы.</w:t>
      </w:r>
    </w:p>
    <w:p w:rsidR="0058628D" w:rsidRDefault="00CD48B8">
      <w:pPr>
        <w:spacing w:line="440" w:lineRule="exact"/>
        <w:ind w:firstLine="708"/>
        <w:jc w:val="both"/>
        <w:rPr>
          <w:sz w:val="28"/>
          <w:szCs w:val="28"/>
        </w:rPr>
      </w:pPr>
      <w:r>
        <w:rPr>
          <w:color w:val="000000" w:themeColor="text1"/>
          <w:sz w:val="28"/>
          <w:szCs w:val="28"/>
        </w:rPr>
        <w:t xml:space="preserve">Население области обеспечено информацией о состоянии окружающей среды: опубликован региональный доклад «О состоянии окружающей среды в 2021 году». </w:t>
      </w:r>
      <w:r>
        <w:rPr>
          <w:color w:val="000000"/>
          <w:sz w:val="28"/>
          <w:szCs w:val="28"/>
        </w:rPr>
        <w:t>Подготовлено 1211 информационных поводов (в том числе 5-радио, 61-видео сюжет, 50 видеокомментариев, 3 видео-интервью, 10 прямых эфиров) по вопросам экологии, охраны окружающей среды, рационального природопользования и формирования экологической культуры населения.</w:t>
      </w:r>
    </w:p>
    <w:p w:rsidR="0058628D" w:rsidRDefault="00CD48B8">
      <w:pPr>
        <w:spacing w:line="440" w:lineRule="exact"/>
        <w:ind w:firstLine="708"/>
        <w:jc w:val="both"/>
        <w:rPr>
          <w:color w:val="000000" w:themeColor="text1"/>
          <w:sz w:val="28"/>
          <w:szCs w:val="28"/>
        </w:rPr>
      </w:pPr>
      <w:r>
        <w:rPr>
          <w:color w:val="000000" w:themeColor="text1"/>
          <w:sz w:val="28"/>
          <w:szCs w:val="28"/>
        </w:rPr>
        <w:t xml:space="preserve">Организовано 2 заседания </w:t>
      </w:r>
      <w:proofErr w:type="spellStart"/>
      <w:r>
        <w:rPr>
          <w:color w:val="000000" w:themeColor="text1"/>
          <w:sz w:val="28"/>
          <w:szCs w:val="28"/>
        </w:rPr>
        <w:t>Коордсовета</w:t>
      </w:r>
      <w:proofErr w:type="spellEnd"/>
      <w:r>
        <w:rPr>
          <w:color w:val="000000" w:themeColor="text1"/>
          <w:sz w:val="28"/>
          <w:szCs w:val="28"/>
        </w:rPr>
        <w:t xml:space="preserve"> по экологическому образованию, воспитанию и просвещению населения, подготовлен и размещен на сайте </w:t>
      </w:r>
      <w:r>
        <w:rPr>
          <w:color w:val="000000" w:themeColor="text1"/>
          <w:sz w:val="28"/>
          <w:szCs w:val="28"/>
        </w:rPr>
        <w:lastRenderedPageBreak/>
        <w:t xml:space="preserve">министерства план мероприятий по экологическому образованию, воспитанию и просвещению на 2022 год. </w:t>
      </w:r>
    </w:p>
    <w:p w:rsidR="0058628D" w:rsidRDefault="00CD48B8">
      <w:pPr>
        <w:spacing w:line="440" w:lineRule="exact"/>
        <w:ind w:firstLine="708"/>
        <w:jc w:val="both"/>
        <w:rPr>
          <w:color w:val="000000" w:themeColor="text1"/>
          <w:sz w:val="28"/>
          <w:szCs w:val="28"/>
        </w:rPr>
      </w:pPr>
      <w:r>
        <w:rPr>
          <w:color w:val="000000" w:themeColor="text1"/>
          <w:sz w:val="28"/>
          <w:szCs w:val="28"/>
        </w:rPr>
        <w:t xml:space="preserve">Организовано проведение в Кировской области всероссийской акции «Зеленая весна», региональные этапы всероссийских экологических мероприятий: субботника «Зеленая Россия», акции «Вода России». </w:t>
      </w:r>
    </w:p>
    <w:p w:rsidR="0058628D" w:rsidRDefault="00CD48B8">
      <w:pPr>
        <w:spacing w:line="440" w:lineRule="exact"/>
        <w:ind w:firstLine="708"/>
        <w:jc w:val="both"/>
        <w:rPr>
          <w:sz w:val="28"/>
          <w:szCs w:val="28"/>
        </w:rPr>
      </w:pPr>
      <w:r>
        <w:rPr>
          <w:color w:val="000000" w:themeColor="text1"/>
          <w:sz w:val="28"/>
          <w:szCs w:val="28"/>
        </w:rPr>
        <w:t xml:space="preserve">В области организации и </w:t>
      </w:r>
      <w:proofErr w:type="gramStart"/>
      <w:r>
        <w:rPr>
          <w:color w:val="000000" w:themeColor="text1"/>
          <w:sz w:val="28"/>
          <w:szCs w:val="28"/>
        </w:rPr>
        <w:t>функционирования</w:t>
      </w:r>
      <w:proofErr w:type="gramEnd"/>
      <w:r>
        <w:rPr>
          <w:color w:val="000000" w:themeColor="text1"/>
          <w:sz w:val="28"/>
          <w:szCs w:val="28"/>
        </w:rPr>
        <w:t xml:space="preserve"> особо охраняемых природных территорий (далее – ООПТ) регионального</w:t>
      </w:r>
      <w:r>
        <w:rPr>
          <w:sz w:val="28"/>
          <w:szCs w:val="28"/>
        </w:rPr>
        <w:t xml:space="preserve"> значения обеспечена охрана территории государственных природных заказников регионального значения «Былина», «Пижемский» и «Бушковский лес» путем проведения  280 контрольно-рейдовых мероприятий;</w:t>
      </w:r>
    </w:p>
    <w:p w:rsidR="0058628D" w:rsidRDefault="00CD48B8">
      <w:pPr>
        <w:spacing w:line="440" w:lineRule="exact"/>
        <w:ind w:firstLine="708"/>
        <w:jc w:val="both"/>
        <w:rPr>
          <w:color w:val="000000" w:themeColor="text1"/>
          <w:sz w:val="28"/>
          <w:szCs w:val="28"/>
        </w:rPr>
      </w:pPr>
      <w:r>
        <w:rPr>
          <w:color w:val="000000" w:themeColor="text1"/>
          <w:sz w:val="28"/>
          <w:szCs w:val="28"/>
        </w:rPr>
        <w:t xml:space="preserve">Обновлена кадастровая информация об особо охраняемых природных территориях регионального значения по 17 памятникам природы, </w:t>
      </w:r>
      <w:proofErr w:type="gramStart"/>
      <w:r>
        <w:rPr>
          <w:color w:val="000000" w:themeColor="text1"/>
          <w:sz w:val="28"/>
          <w:szCs w:val="28"/>
        </w:rPr>
        <w:t>сведения</w:t>
      </w:r>
      <w:proofErr w:type="gramEnd"/>
      <w:r>
        <w:rPr>
          <w:color w:val="000000" w:themeColor="text1"/>
          <w:sz w:val="28"/>
          <w:szCs w:val="28"/>
        </w:rPr>
        <w:t xml:space="preserve"> о границах которых внесены в ЕГРН в 2021 году.</w:t>
      </w:r>
    </w:p>
    <w:p w:rsidR="0058628D" w:rsidRDefault="00CD48B8" w:rsidP="00222089">
      <w:pPr>
        <w:spacing w:line="440" w:lineRule="exact"/>
        <w:ind w:firstLine="709"/>
        <w:jc w:val="both"/>
        <w:rPr>
          <w:color w:val="000000" w:themeColor="text1"/>
          <w:sz w:val="28"/>
          <w:szCs w:val="28"/>
        </w:rPr>
      </w:pPr>
      <w:r>
        <w:rPr>
          <w:color w:val="000000" w:themeColor="text1"/>
          <w:sz w:val="28"/>
          <w:szCs w:val="28"/>
        </w:rPr>
        <w:t xml:space="preserve">2.4.3. В рамках регионального проекта «Сохранение биологического разнообразия на территории Кировской области» </w:t>
      </w:r>
      <w:r>
        <w:rPr>
          <w:b/>
          <w:color w:val="000000" w:themeColor="text1"/>
          <w:sz w:val="28"/>
          <w:szCs w:val="28"/>
        </w:rPr>
        <w:t>з</w:t>
      </w:r>
      <w:r>
        <w:rPr>
          <w:color w:val="000000" w:themeColor="text1"/>
          <w:sz w:val="28"/>
          <w:szCs w:val="28"/>
        </w:rPr>
        <w:t xml:space="preserve">аключен государственный контракт на проведение кадастровых работ по установлению границ 26 ООПТ регионального значения. На основании полученных материалов о проведенных работах подготовлено 6 проектов НПА об утверждении границ ООПТ в </w:t>
      </w:r>
      <w:r>
        <w:rPr>
          <w:bCs/>
          <w:color w:val="000000" w:themeColor="text1"/>
          <w:sz w:val="28"/>
          <w:szCs w:val="28"/>
        </w:rPr>
        <w:t>6</w:t>
      </w:r>
      <w:r>
        <w:rPr>
          <w:color w:val="000000" w:themeColor="text1"/>
          <w:sz w:val="28"/>
          <w:szCs w:val="28"/>
        </w:rPr>
        <w:t xml:space="preserve"> муниципальных образованиях Кировской области. Проекты НПА согласованы и утверждены в установленном порядке. В завершении данных работ сведения о границах 26 ООПТ внесены в ЕГРН. </w:t>
      </w:r>
    </w:p>
    <w:p w:rsidR="0058628D" w:rsidRDefault="00CD48B8" w:rsidP="00222089">
      <w:pPr>
        <w:spacing w:line="440" w:lineRule="exact"/>
        <w:ind w:firstLine="709"/>
        <w:jc w:val="both"/>
        <w:rPr>
          <w:color w:val="000000" w:themeColor="text1"/>
          <w:sz w:val="28"/>
          <w:szCs w:val="28"/>
        </w:rPr>
      </w:pPr>
      <w:r>
        <w:rPr>
          <w:color w:val="000000" w:themeColor="text1"/>
          <w:sz w:val="28"/>
          <w:szCs w:val="28"/>
        </w:rPr>
        <w:t xml:space="preserve">Кроме того, в рамках гарантийных обязательств по контрактам о проведении кадастровых работ, заключенным в 2021 году, внесены сведения в ЕГРН о границах еще 33 ООПТ регионального значения. В отношении данных ООПТ приняты </w:t>
      </w:r>
      <w:r>
        <w:rPr>
          <w:sz w:val="28"/>
          <w:szCs w:val="28"/>
        </w:rPr>
        <w:t>6</w:t>
      </w:r>
      <w:r>
        <w:rPr>
          <w:color w:val="000000" w:themeColor="text1"/>
          <w:sz w:val="28"/>
          <w:szCs w:val="28"/>
        </w:rPr>
        <w:t xml:space="preserve"> постановлений Правительства Кировской области об утверждении их границ </w:t>
      </w:r>
      <w:r>
        <w:rPr>
          <w:bCs/>
          <w:color w:val="000000" w:themeColor="text1"/>
          <w:sz w:val="28"/>
          <w:szCs w:val="28"/>
        </w:rPr>
        <w:t>6</w:t>
      </w:r>
      <w:r>
        <w:rPr>
          <w:color w:val="000000" w:themeColor="text1"/>
          <w:sz w:val="28"/>
          <w:szCs w:val="28"/>
        </w:rPr>
        <w:t xml:space="preserve"> муниципальных образованиях Кировской области.</w:t>
      </w:r>
    </w:p>
    <w:p w:rsidR="0058628D" w:rsidRDefault="00CD48B8" w:rsidP="00222089">
      <w:pPr>
        <w:spacing w:line="440" w:lineRule="exact"/>
        <w:ind w:firstLine="709"/>
        <w:jc w:val="both"/>
        <w:rPr>
          <w:color w:val="000000" w:themeColor="text1"/>
          <w:sz w:val="28"/>
          <w:szCs w:val="28"/>
        </w:rPr>
      </w:pPr>
      <w:r>
        <w:rPr>
          <w:color w:val="000000" w:themeColor="text1"/>
          <w:sz w:val="28"/>
          <w:szCs w:val="28"/>
        </w:rPr>
        <w:t>Заключены 2 государственных контракта на подготовку материалов, обосновывающих создание охранных зон 15 памятников природы регионального значения в 5 муниципальных образованиях Кировской области, определение режима охраны и использования и установление их границ. Представленные материалы согласованы и приняты на заседании научно-технического совета министерства для дальнейшего использования для разработки соответствующих проектов НПА и внесения сведений о границах охранных зон в ЕГРН.</w:t>
      </w:r>
    </w:p>
    <w:p w:rsidR="0058628D" w:rsidRPr="00222089" w:rsidRDefault="00CD48B8" w:rsidP="00222089">
      <w:pPr>
        <w:spacing w:line="440" w:lineRule="exact"/>
        <w:ind w:firstLine="709"/>
        <w:jc w:val="both"/>
        <w:rPr>
          <w:color w:val="000000" w:themeColor="text1"/>
          <w:sz w:val="28"/>
          <w:szCs w:val="28"/>
        </w:rPr>
      </w:pPr>
      <w:r>
        <w:rPr>
          <w:color w:val="000000" w:themeColor="text1"/>
          <w:sz w:val="28"/>
          <w:szCs w:val="28"/>
        </w:rPr>
        <w:lastRenderedPageBreak/>
        <w:t xml:space="preserve">2.5. </w:t>
      </w:r>
      <w:proofErr w:type="gramStart"/>
      <w:r>
        <w:rPr>
          <w:color w:val="000000" w:themeColor="text1"/>
          <w:sz w:val="28"/>
          <w:szCs w:val="28"/>
        </w:rPr>
        <w:t xml:space="preserve">В целях решения задачи «обеспечение охраны и рационального использования минерально-сырьевой базы» получен территориальный баланс запасов общераспространенных полезных ископаемых (далее – ОПИ) </w:t>
      </w:r>
      <w:r>
        <w:rPr>
          <w:color w:val="000000"/>
          <w:sz w:val="28"/>
          <w:szCs w:val="28"/>
        </w:rPr>
        <w:t xml:space="preserve">за 2021 год (по </w:t>
      </w:r>
      <w:r w:rsidRPr="00222089">
        <w:rPr>
          <w:color w:val="000000" w:themeColor="text1"/>
          <w:sz w:val="28"/>
          <w:szCs w:val="28"/>
        </w:rPr>
        <w:t>состоянию на 01.01.2022) и расчет средних цен реализации нерудных строительных материалов в Кировской области за 2021 год; составлены информационно-аналитические материалы о состоянии минерально-сырьевой базы в количестве 71 шт.</w:t>
      </w:r>
      <w:proofErr w:type="gramEnd"/>
    </w:p>
    <w:p w:rsidR="0058628D" w:rsidRPr="00222089" w:rsidRDefault="00CD48B8" w:rsidP="00222089">
      <w:pPr>
        <w:spacing w:line="440" w:lineRule="exact"/>
        <w:ind w:firstLine="709"/>
        <w:jc w:val="both"/>
        <w:rPr>
          <w:color w:val="000000" w:themeColor="text1"/>
          <w:sz w:val="28"/>
          <w:szCs w:val="28"/>
        </w:rPr>
      </w:pPr>
      <w:r w:rsidRPr="00222089">
        <w:rPr>
          <w:color w:val="000000" w:themeColor="text1"/>
          <w:sz w:val="28"/>
          <w:szCs w:val="28"/>
        </w:rPr>
        <w:t xml:space="preserve">Оформлены, зарегистрированы и выданы 65 лицензий на пользование участками недр местного значения. </w:t>
      </w:r>
    </w:p>
    <w:p w:rsidR="0058628D" w:rsidRPr="00222089" w:rsidRDefault="00CD48B8" w:rsidP="00222089">
      <w:pPr>
        <w:spacing w:line="440" w:lineRule="exact"/>
        <w:ind w:firstLine="709"/>
        <w:jc w:val="both"/>
        <w:rPr>
          <w:color w:val="000000" w:themeColor="text1"/>
          <w:sz w:val="28"/>
          <w:szCs w:val="28"/>
        </w:rPr>
      </w:pPr>
      <w:r w:rsidRPr="00222089">
        <w:rPr>
          <w:color w:val="000000" w:themeColor="text1"/>
          <w:sz w:val="28"/>
          <w:szCs w:val="28"/>
        </w:rPr>
        <w:t xml:space="preserve">Рассмотрены 20 заявок на предоставление государственной услуги по внесению изменений в лицензии на пользование недрами, 36 заявок на предоставление государственной услуги по досрочному прекращению, приостановлению, ограничению действия лицензий по инициативе недропользователей, переоформлены 24 лицензии. </w:t>
      </w:r>
    </w:p>
    <w:p w:rsidR="0058628D" w:rsidRPr="00222089" w:rsidRDefault="00CD48B8" w:rsidP="00222089">
      <w:pPr>
        <w:spacing w:line="440" w:lineRule="exact"/>
        <w:ind w:firstLine="709"/>
        <w:jc w:val="both"/>
        <w:rPr>
          <w:color w:val="000000" w:themeColor="text1"/>
          <w:sz w:val="28"/>
          <w:szCs w:val="28"/>
        </w:rPr>
      </w:pPr>
      <w:proofErr w:type="gramStart"/>
      <w:r w:rsidRPr="00222089">
        <w:rPr>
          <w:color w:val="000000" w:themeColor="text1"/>
          <w:sz w:val="28"/>
          <w:szCs w:val="28"/>
        </w:rPr>
        <w:t>Организованы и проведены 12 заседаний экспертной комиссии по запасам, подготовлены 15 заключений государственной экспертизы.</w:t>
      </w:r>
      <w:proofErr w:type="gramEnd"/>
    </w:p>
    <w:p w:rsidR="0058628D" w:rsidRPr="00222089" w:rsidRDefault="00CD48B8" w:rsidP="00222089">
      <w:pPr>
        <w:spacing w:line="440" w:lineRule="exact"/>
        <w:ind w:firstLine="709"/>
        <w:jc w:val="both"/>
        <w:rPr>
          <w:color w:val="000000" w:themeColor="text1"/>
          <w:sz w:val="28"/>
          <w:szCs w:val="28"/>
        </w:rPr>
      </w:pPr>
      <w:r w:rsidRPr="00222089">
        <w:rPr>
          <w:color w:val="000000" w:themeColor="text1"/>
          <w:sz w:val="28"/>
          <w:szCs w:val="28"/>
        </w:rPr>
        <w:t>Осуществляется администрирование доходов областного бюджета по платежам за пользование недрами: по 4 кодам КДБ на общую сумму 52 297,898 тыс. рублей.</w:t>
      </w:r>
    </w:p>
    <w:p w:rsidR="0058628D" w:rsidRPr="00222089" w:rsidRDefault="00CD48B8" w:rsidP="00222089">
      <w:pPr>
        <w:spacing w:line="440" w:lineRule="exact"/>
        <w:ind w:firstLine="709"/>
        <w:jc w:val="both"/>
        <w:rPr>
          <w:color w:val="000000" w:themeColor="text1"/>
          <w:sz w:val="28"/>
          <w:szCs w:val="28"/>
        </w:rPr>
      </w:pPr>
      <w:proofErr w:type="gramStart"/>
      <w:r w:rsidRPr="00222089">
        <w:rPr>
          <w:color w:val="000000" w:themeColor="text1"/>
          <w:sz w:val="28"/>
          <w:szCs w:val="28"/>
        </w:rPr>
        <w:t>Оформлены</w:t>
      </w:r>
      <w:proofErr w:type="gramEnd"/>
      <w:r w:rsidRPr="00222089">
        <w:rPr>
          <w:color w:val="000000" w:themeColor="text1"/>
          <w:sz w:val="28"/>
          <w:szCs w:val="28"/>
        </w:rPr>
        <w:t xml:space="preserve"> и выданы 17 горноотводных актов с приложениями.</w:t>
      </w:r>
    </w:p>
    <w:p w:rsidR="0058628D" w:rsidRPr="00222089" w:rsidRDefault="00CD48B8" w:rsidP="00222089">
      <w:pPr>
        <w:spacing w:line="440" w:lineRule="exact"/>
        <w:ind w:firstLine="709"/>
        <w:jc w:val="both"/>
        <w:rPr>
          <w:color w:val="000000" w:themeColor="text1"/>
          <w:sz w:val="28"/>
          <w:szCs w:val="28"/>
        </w:rPr>
      </w:pPr>
      <w:proofErr w:type="gramStart"/>
      <w:r w:rsidRPr="00222089">
        <w:rPr>
          <w:color w:val="000000" w:themeColor="text1"/>
          <w:sz w:val="28"/>
          <w:szCs w:val="28"/>
        </w:rPr>
        <w:t xml:space="preserve">Рассмотрены 14 проектов водозаборов, в установленные сроки подготовлены 13 соответствующих решений об их согласовании или об отказе в согласовании. </w:t>
      </w:r>
      <w:proofErr w:type="gramEnd"/>
    </w:p>
    <w:p w:rsidR="0058628D" w:rsidRPr="00222089" w:rsidRDefault="00CD48B8" w:rsidP="00222089">
      <w:pPr>
        <w:spacing w:line="440" w:lineRule="exact"/>
        <w:ind w:firstLine="709"/>
        <w:jc w:val="both"/>
        <w:rPr>
          <w:color w:val="000000" w:themeColor="text1"/>
          <w:sz w:val="28"/>
          <w:szCs w:val="28"/>
        </w:rPr>
      </w:pPr>
      <w:r w:rsidRPr="00222089">
        <w:rPr>
          <w:color w:val="000000" w:themeColor="text1"/>
          <w:sz w:val="28"/>
          <w:szCs w:val="28"/>
        </w:rPr>
        <w:t xml:space="preserve">Проведено 2 заседания комиссии по досрочному прекращению, приостановлению или ограничению права пользования участками недр местного значения. </w:t>
      </w:r>
    </w:p>
    <w:p w:rsidR="0058628D" w:rsidRPr="00222089" w:rsidRDefault="00CD48B8" w:rsidP="00222089">
      <w:pPr>
        <w:spacing w:line="440" w:lineRule="exact"/>
        <w:ind w:firstLine="709"/>
        <w:jc w:val="both"/>
        <w:rPr>
          <w:color w:val="000000" w:themeColor="text1"/>
          <w:sz w:val="28"/>
          <w:szCs w:val="28"/>
        </w:rPr>
      </w:pPr>
      <w:r w:rsidRPr="00222089">
        <w:rPr>
          <w:color w:val="000000" w:themeColor="text1"/>
          <w:sz w:val="28"/>
          <w:szCs w:val="28"/>
        </w:rPr>
        <w:t>В перечень участков недр местного значения включены 22 участка недр.</w:t>
      </w:r>
    </w:p>
    <w:p w:rsidR="0058628D" w:rsidRDefault="00BF156D" w:rsidP="00222089">
      <w:pPr>
        <w:pStyle w:val="af2"/>
        <w:spacing w:beforeAutospacing="0" w:afterAutospacing="0" w:line="440" w:lineRule="exact"/>
        <w:ind w:firstLine="709"/>
        <w:jc w:val="both"/>
        <w:rPr>
          <w:sz w:val="28"/>
          <w:szCs w:val="28"/>
        </w:rPr>
      </w:pPr>
      <w:r w:rsidRPr="00BF156D">
        <w:rPr>
          <w:sz w:val="28"/>
          <w:szCs w:val="28"/>
        </w:rPr>
        <w:t>3</w:t>
      </w:r>
      <w:r w:rsidR="00CD48B8" w:rsidRPr="00BF156D">
        <w:rPr>
          <w:sz w:val="28"/>
          <w:szCs w:val="28"/>
        </w:rPr>
        <w:t xml:space="preserve">. </w:t>
      </w:r>
      <w:proofErr w:type="gramStart"/>
      <w:r w:rsidR="00CD48B8" w:rsidRPr="00BF156D">
        <w:rPr>
          <w:sz w:val="28"/>
          <w:szCs w:val="28"/>
        </w:rPr>
        <w:t xml:space="preserve">Постановление  Правительства  Кировской  области  от 9.03.2022 № 95-П «О внесении изменений в постановление Правительства Кировской области от 27.12.2019 № 731-П» принято с нарушением установленных п. 4.3 постановления Правительства Кировской области от 21.09.2022 № 528-П  «О разработке, реализации и оценке эффективности реализации государственных программ Кировской области» требований, согласно которому «объемы бюджетных ассигнований на финансовое обеспечение </w:t>
      </w:r>
      <w:r w:rsidR="00CD48B8" w:rsidRPr="00BF156D">
        <w:rPr>
          <w:sz w:val="28"/>
          <w:szCs w:val="28"/>
        </w:rPr>
        <w:lastRenderedPageBreak/>
        <w:t>реализации государственных программ (комплексных программ) подлежат обязательному ежегодному уточнению</w:t>
      </w:r>
      <w:proofErr w:type="gramEnd"/>
      <w:r w:rsidR="00CD48B8" w:rsidRPr="00BF156D">
        <w:rPr>
          <w:sz w:val="28"/>
          <w:szCs w:val="28"/>
        </w:rPr>
        <w:t xml:space="preserve"> и приведению в срок до 1 марта года, следующего за отчетным в части текущего финансового года и планового периода – в соответствие с объемами бюджетных ассигнований, утвержденными законом Кировской области об областном бюджете», в связи с длительным согласованием проекта постановления.</w:t>
      </w:r>
    </w:p>
    <w:p w:rsidR="0058628D" w:rsidRDefault="00CD48B8">
      <w:pPr>
        <w:spacing w:line="440" w:lineRule="exact"/>
        <w:ind w:firstLine="709"/>
        <w:jc w:val="both"/>
        <w:rPr>
          <w:b/>
          <w:color w:val="000000"/>
          <w:sz w:val="28"/>
          <w:szCs w:val="28"/>
        </w:rPr>
      </w:pPr>
      <w:r>
        <w:rPr>
          <w:b/>
          <w:color w:val="000000"/>
          <w:sz w:val="28"/>
          <w:szCs w:val="28"/>
        </w:rPr>
        <w:t>3. Результаты использования бюджетных ассигнований и иных средств на реализацию государственной программы</w:t>
      </w:r>
      <w:r w:rsidR="001B38EE">
        <w:rPr>
          <w:b/>
          <w:color w:val="000000"/>
          <w:sz w:val="28"/>
          <w:szCs w:val="28"/>
        </w:rPr>
        <w:t xml:space="preserve"> Кировской области в </w:t>
      </w:r>
      <w:r>
        <w:rPr>
          <w:b/>
          <w:color w:val="000000"/>
          <w:sz w:val="28"/>
          <w:szCs w:val="28"/>
        </w:rPr>
        <w:t>2022 году.</w:t>
      </w:r>
    </w:p>
    <w:p w:rsidR="0058628D" w:rsidRDefault="00CD48B8">
      <w:pPr>
        <w:pStyle w:val="af"/>
        <w:tabs>
          <w:tab w:val="left" w:pos="4644"/>
          <w:tab w:val="left" w:pos="6345"/>
          <w:tab w:val="left" w:pos="7618"/>
          <w:tab w:val="left" w:pos="8833"/>
        </w:tabs>
        <w:spacing w:after="0" w:line="440" w:lineRule="exact"/>
      </w:pPr>
      <w:r>
        <w:rPr>
          <w:rFonts w:eastAsia="Times New Roman"/>
          <w:iCs w:val="0"/>
          <w:sz w:val="28"/>
          <w:szCs w:val="28"/>
        </w:rPr>
        <w:t>Общий объем запланированных средств составляет 797 300,34 тыс. рублей, из них за счет средств федерального бюджета – 149333,90 тыс. рублей, за счет средств областного бюджета – 306 695,00 тыс. рублей, за счет средств местного бюджета – 10 276,00 тыс. рублей, за счет внебюджетных источников – 330 724,94 тыс. рублей.</w:t>
      </w:r>
    </w:p>
    <w:p w:rsidR="0058628D" w:rsidRDefault="00CD48B8">
      <w:pPr>
        <w:pStyle w:val="af"/>
        <w:tabs>
          <w:tab w:val="left" w:pos="4644"/>
          <w:tab w:val="left" w:pos="6345"/>
          <w:tab w:val="left" w:pos="7618"/>
          <w:tab w:val="left" w:pos="8833"/>
        </w:tabs>
        <w:spacing w:after="0" w:line="440" w:lineRule="exact"/>
        <w:rPr>
          <w:rFonts w:eastAsia="Times New Roman"/>
          <w:iCs w:val="0"/>
          <w:sz w:val="28"/>
          <w:szCs w:val="28"/>
        </w:rPr>
      </w:pPr>
      <w:r>
        <w:rPr>
          <w:rFonts w:eastAsia="Times New Roman"/>
          <w:iCs w:val="0"/>
          <w:sz w:val="28"/>
          <w:szCs w:val="28"/>
        </w:rPr>
        <w:t>Общий объем финансирования государственной программы за счет всех источников за 2022 год составил 797 391,40 тыс. рублей, что составляет 100,01% к запланированному, в т</w:t>
      </w:r>
      <w:proofErr w:type="gramStart"/>
      <w:r>
        <w:rPr>
          <w:rFonts w:eastAsia="Times New Roman"/>
          <w:iCs w:val="0"/>
          <w:sz w:val="28"/>
          <w:szCs w:val="28"/>
        </w:rPr>
        <w:t>.ч</w:t>
      </w:r>
      <w:proofErr w:type="gramEnd"/>
      <w:r>
        <w:rPr>
          <w:rFonts w:eastAsia="Times New Roman"/>
          <w:iCs w:val="0"/>
          <w:sz w:val="28"/>
          <w:szCs w:val="28"/>
        </w:rPr>
        <w:t>: из федерального бюджета – 148 866,38 тыс. рублей (99,69%); из областного бюджета – 287 560,66 тыс. рублей (93,68%); из местных бюджетов – 10 509,97 тыс. рублей (102,28%); из внебюджетных источников – 350 454,38 тыс. рублей (105,97%).</w:t>
      </w:r>
    </w:p>
    <w:p w:rsidR="0058628D" w:rsidRPr="00BF156D" w:rsidRDefault="00CD48B8">
      <w:pPr>
        <w:spacing w:line="440" w:lineRule="exact"/>
        <w:ind w:firstLine="708"/>
        <w:jc w:val="both"/>
        <w:rPr>
          <w:sz w:val="28"/>
          <w:szCs w:val="28"/>
        </w:rPr>
      </w:pPr>
      <w:r>
        <w:rPr>
          <w:sz w:val="28"/>
          <w:szCs w:val="28"/>
        </w:rPr>
        <w:t xml:space="preserve">Высокий процент освоения средств местного </w:t>
      </w:r>
      <w:r w:rsidRPr="00BF156D">
        <w:rPr>
          <w:sz w:val="28"/>
          <w:szCs w:val="28"/>
        </w:rPr>
        <w:t>бюджета (102,28%) связан с перевыполнением работ по ликвидации свалок бытовых (коммунальных</w:t>
      </w:r>
      <w:r>
        <w:rPr>
          <w:sz w:val="28"/>
          <w:szCs w:val="28"/>
        </w:rPr>
        <w:t xml:space="preserve">) отходов, не отвечающих требованиям природоохранного законодательства, муниципальными </w:t>
      </w:r>
      <w:r w:rsidRPr="00BF156D">
        <w:rPr>
          <w:sz w:val="28"/>
          <w:szCs w:val="28"/>
        </w:rPr>
        <w:t>образованиями, а также с увеличением количества созданных мест (площадок) накопления ТКО за счет средств местных бюджетов.</w:t>
      </w:r>
    </w:p>
    <w:p w:rsidR="0058628D" w:rsidRDefault="00CD48B8">
      <w:pPr>
        <w:spacing w:line="440" w:lineRule="exact"/>
        <w:ind w:firstLine="708"/>
        <w:jc w:val="both"/>
        <w:rPr>
          <w:color w:val="000000"/>
          <w:sz w:val="28"/>
          <w:szCs w:val="28"/>
        </w:rPr>
      </w:pPr>
      <w:r w:rsidRPr="00BF156D">
        <w:rPr>
          <w:sz w:val="28"/>
          <w:szCs w:val="28"/>
        </w:rPr>
        <w:t xml:space="preserve">Перевыполнение по внебюджетным источникам (105,97%) связано </w:t>
      </w:r>
      <w:r w:rsidRPr="00BF156D">
        <w:rPr>
          <w:color w:val="000000"/>
          <w:sz w:val="28"/>
          <w:szCs w:val="28"/>
        </w:rPr>
        <w:t>с выполнением ФБУ «Вятские увалы» мероприятия по модернизации комплекса очистных сооружений, запланированного на предыдущие годы, но</w:t>
      </w:r>
      <w:r>
        <w:rPr>
          <w:color w:val="000000"/>
          <w:sz w:val="28"/>
          <w:szCs w:val="28"/>
        </w:rPr>
        <w:t xml:space="preserve"> не реализованного в связи с отсутствием федерального финансирования.</w:t>
      </w:r>
    </w:p>
    <w:p w:rsidR="00DF437F" w:rsidRDefault="00222089">
      <w:pPr>
        <w:spacing w:line="440" w:lineRule="exact"/>
        <w:ind w:firstLine="708"/>
        <w:jc w:val="both"/>
        <w:rPr>
          <w:color w:val="000000"/>
          <w:sz w:val="28"/>
          <w:szCs w:val="28"/>
        </w:rPr>
      </w:pPr>
      <w:r>
        <w:rPr>
          <w:color w:val="000000"/>
          <w:sz w:val="28"/>
          <w:szCs w:val="28"/>
        </w:rPr>
        <w:t xml:space="preserve">Низкий процент освоения средств областного бюджета </w:t>
      </w:r>
      <w:r w:rsidR="00E31235">
        <w:rPr>
          <w:color w:val="000000"/>
          <w:sz w:val="28"/>
          <w:szCs w:val="28"/>
        </w:rPr>
        <w:t xml:space="preserve">(93,68%) связан </w:t>
      </w:r>
      <w:r w:rsidR="00443EF1">
        <w:rPr>
          <w:color w:val="000000"/>
          <w:sz w:val="28"/>
          <w:szCs w:val="28"/>
        </w:rPr>
        <w:t>с</w:t>
      </w:r>
      <w:r w:rsidR="00E31235">
        <w:rPr>
          <w:color w:val="000000"/>
          <w:sz w:val="28"/>
          <w:szCs w:val="28"/>
        </w:rPr>
        <w:t xml:space="preserve"> </w:t>
      </w:r>
      <w:proofErr w:type="spellStart"/>
      <w:proofErr w:type="gramStart"/>
      <w:r w:rsidR="006A56BF">
        <w:rPr>
          <w:color w:val="000000"/>
          <w:sz w:val="28"/>
          <w:szCs w:val="28"/>
        </w:rPr>
        <w:t>с</w:t>
      </w:r>
      <w:proofErr w:type="spellEnd"/>
      <w:proofErr w:type="gramEnd"/>
      <w:r w:rsidR="006A56BF">
        <w:rPr>
          <w:color w:val="000000"/>
          <w:sz w:val="28"/>
          <w:szCs w:val="28"/>
        </w:rPr>
        <w:t xml:space="preserve"> неснятой экономией бюджетных средств; </w:t>
      </w:r>
      <w:r w:rsidR="00DF437F">
        <w:rPr>
          <w:color w:val="000000"/>
          <w:sz w:val="28"/>
          <w:szCs w:val="28"/>
        </w:rPr>
        <w:t>некачественно выполненными работами подр</w:t>
      </w:r>
      <w:r w:rsidR="00E31235">
        <w:rPr>
          <w:color w:val="000000"/>
          <w:sz w:val="28"/>
          <w:szCs w:val="28"/>
        </w:rPr>
        <w:t>ядчиком по ликвидации свалок в трех</w:t>
      </w:r>
      <w:r w:rsidR="00E31235" w:rsidRPr="00E31235">
        <w:rPr>
          <w:color w:val="000000"/>
          <w:sz w:val="28"/>
          <w:szCs w:val="28"/>
        </w:rPr>
        <w:t xml:space="preserve"> муниципальн</w:t>
      </w:r>
      <w:r w:rsidR="00E31235">
        <w:rPr>
          <w:color w:val="000000"/>
          <w:sz w:val="28"/>
          <w:szCs w:val="28"/>
        </w:rPr>
        <w:t>ых</w:t>
      </w:r>
      <w:r w:rsidR="00E31235" w:rsidRPr="00E31235">
        <w:rPr>
          <w:color w:val="000000"/>
          <w:sz w:val="28"/>
          <w:szCs w:val="28"/>
        </w:rPr>
        <w:t xml:space="preserve"> </w:t>
      </w:r>
      <w:r w:rsidR="00E31235">
        <w:rPr>
          <w:color w:val="000000"/>
          <w:sz w:val="28"/>
          <w:szCs w:val="28"/>
        </w:rPr>
        <w:t>образованиях;</w:t>
      </w:r>
      <w:r w:rsidR="0009112B">
        <w:rPr>
          <w:color w:val="000000"/>
          <w:sz w:val="28"/>
          <w:szCs w:val="28"/>
        </w:rPr>
        <w:t xml:space="preserve"> </w:t>
      </w:r>
      <w:r w:rsidR="00E31235" w:rsidRPr="00E31235">
        <w:rPr>
          <w:color w:val="000000"/>
          <w:sz w:val="28"/>
          <w:szCs w:val="28"/>
        </w:rPr>
        <w:t>с отсутствием возможности исполнения</w:t>
      </w:r>
      <w:r w:rsidR="00E31235">
        <w:rPr>
          <w:color w:val="000000"/>
          <w:sz w:val="28"/>
          <w:szCs w:val="28"/>
        </w:rPr>
        <w:t xml:space="preserve"> </w:t>
      </w:r>
      <w:r w:rsidR="00E31235" w:rsidRPr="00E31235">
        <w:rPr>
          <w:color w:val="000000"/>
          <w:sz w:val="28"/>
          <w:szCs w:val="28"/>
        </w:rPr>
        <w:t xml:space="preserve">государственного контракта на приобретение неисключительных (пользовательских) </w:t>
      </w:r>
      <w:r w:rsidR="00E31235" w:rsidRPr="00E31235">
        <w:rPr>
          <w:color w:val="000000"/>
          <w:sz w:val="28"/>
          <w:szCs w:val="28"/>
        </w:rPr>
        <w:lastRenderedPageBreak/>
        <w:t xml:space="preserve">имущественных прав (лицензии) на использование программы для ЭВМ «Модуль обработки данных КАСУ «Управление отходами» в </w:t>
      </w:r>
      <w:r w:rsidR="0009112B">
        <w:rPr>
          <w:color w:val="000000"/>
          <w:sz w:val="28"/>
          <w:szCs w:val="28"/>
        </w:rPr>
        <w:t xml:space="preserve">установленные </w:t>
      </w:r>
      <w:r w:rsidR="00E31235" w:rsidRPr="00E31235">
        <w:rPr>
          <w:color w:val="000000"/>
          <w:sz w:val="28"/>
          <w:szCs w:val="28"/>
        </w:rPr>
        <w:t>срок</w:t>
      </w:r>
      <w:r w:rsidR="00761870">
        <w:rPr>
          <w:color w:val="000000"/>
          <w:sz w:val="28"/>
          <w:szCs w:val="28"/>
        </w:rPr>
        <w:t xml:space="preserve">и. </w:t>
      </w:r>
    </w:p>
    <w:p w:rsidR="0058628D" w:rsidRDefault="00CD48B8">
      <w:pPr>
        <w:pStyle w:val="af"/>
        <w:tabs>
          <w:tab w:val="left" w:pos="4644"/>
          <w:tab w:val="left" w:pos="6345"/>
          <w:tab w:val="left" w:pos="7618"/>
          <w:tab w:val="left" w:pos="8833"/>
        </w:tabs>
        <w:spacing w:after="0" w:line="440" w:lineRule="exact"/>
        <w:rPr>
          <w:rFonts w:eastAsia="Times New Roman"/>
          <w:iCs w:val="0"/>
          <w:sz w:val="28"/>
          <w:szCs w:val="28"/>
        </w:rPr>
      </w:pPr>
      <w:r>
        <w:rPr>
          <w:rFonts w:eastAsia="Times New Roman"/>
          <w:iCs w:val="0"/>
          <w:sz w:val="28"/>
          <w:szCs w:val="28"/>
        </w:rPr>
        <w:t>Средства федерального бюджета на реализацию мероприятий государственной программы привлекаются в рамках государственных программ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«Воспроизводство и использование природных ресурсов», «Охрана окружающей среды».</w:t>
      </w:r>
    </w:p>
    <w:p w:rsidR="0058628D" w:rsidRDefault="00CD48B8">
      <w:pPr>
        <w:spacing w:line="440" w:lineRule="exact"/>
        <w:ind w:firstLine="709"/>
        <w:jc w:val="both"/>
        <w:rPr>
          <w:b/>
          <w:color w:val="000000"/>
          <w:sz w:val="28"/>
          <w:szCs w:val="28"/>
        </w:rPr>
      </w:pPr>
      <w:r>
        <w:rPr>
          <w:b/>
          <w:color w:val="000000"/>
          <w:sz w:val="28"/>
          <w:szCs w:val="28"/>
        </w:rPr>
        <w:t xml:space="preserve">4. Сведения о достижении </w:t>
      </w:r>
      <w:proofErr w:type="gramStart"/>
      <w:r>
        <w:rPr>
          <w:b/>
          <w:color w:val="000000"/>
          <w:sz w:val="28"/>
          <w:szCs w:val="28"/>
        </w:rPr>
        <w:t>значений целевых показателей эффективности реализации государственной Кировской области программы</w:t>
      </w:r>
      <w:proofErr w:type="gramEnd"/>
      <w:r>
        <w:rPr>
          <w:b/>
          <w:color w:val="000000"/>
          <w:sz w:val="28"/>
          <w:szCs w:val="28"/>
        </w:rPr>
        <w:t xml:space="preserve"> в 2022 году.</w:t>
      </w:r>
    </w:p>
    <w:p w:rsidR="0058628D" w:rsidRDefault="00CD48B8">
      <w:pPr>
        <w:spacing w:line="440" w:lineRule="exact"/>
        <w:ind w:firstLine="709"/>
        <w:jc w:val="both"/>
        <w:rPr>
          <w:sz w:val="28"/>
          <w:szCs w:val="28"/>
        </w:rPr>
      </w:pPr>
      <w:r>
        <w:rPr>
          <w:sz w:val="28"/>
          <w:szCs w:val="28"/>
        </w:rPr>
        <w:t xml:space="preserve">Общее количество запланированных в отчетном году значений показателей государственной программы – </w:t>
      </w:r>
      <w:r>
        <w:rPr>
          <w:color w:val="000000" w:themeColor="text1"/>
          <w:sz w:val="28"/>
          <w:szCs w:val="28"/>
        </w:rPr>
        <w:t xml:space="preserve">36, из них выполнено – 34, </w:t>
      </w:r>
      <w:r>
        <w:rPr>
          <w:sz w:val="28"/>
          <w:szCs w:val="28"/>
        </w:rPr>
        <w:t xml:space="preserve">не выполнено – 2. </w:t>
      </w:r>
    </w:p>
    <w:p w:rsidR="0058628D" w:rsidRDefault="00CD48B8">
      <w:pPr>
        <w:spacing w:line="440" w:lineRule="exact"/>
        <w:ind w:firstLine="709"/>
        <w:jc w:val="both"/>
        <w:rPr>
          <w:color w:val="000000" w:themeColor="text1"/>
          <w:sz w:val="28"/>
          <w:szCs w:val="28"/>
        </w:rPr>
      </w:pPr>
      <w:r>
        <w:rPr>
          <w:color w:val="000000" w:themeColor="text1"/>
          <w:sz w:val="28"/>
          <w:szCs w:val="28"/>
        </w:rPr>
        <w:t>Не выполнен показатель государственной программы «выполнение согласованного прокуратурой Кировской области ежегодного плана проведения плановых проверок юридических лиц и индивидуальных предпринимателей» в связи с мораторием на проведение плановых проверок, введенного постановлением Правительства Российской Федерации от 10.03.202</w:t>
      </w:r>
      <w:r w:rsidR="00D32F53">
        <w:rPr>
          <w:color w:val="000000" w:themeColor="text1"/>
          <w:sz w:val="28"/>
          <w:szCs w:val="28"/>
        </w:rPr>
        <w:t>2 № 336 «Об </w:t>
      </w:r>
      <w:r>
        <w:rPr>
          <w:color w:val="000000" w:themeColor="text1"/>
          <w:sz w:val="28"/>
          <w:szCs w:val="28"/>
        </w:rPr>
        <w:t xml:space="preserve">особенностях организации и осуществлении государственного контроля (надзора), муниципального контроля». </w:t>
      </w:r>
    </w:p>
    <w:p w:rsidR="0058628D" w:rsidRDefault="00CD48B8">
      <w:pPr>
        <w:spacing w:line="440" w:lineRule="exact"/>
        <w:ind w:firstLine="709"/>
        <w:jc w:val="both"/>
        <w:rPr>
          <w:color w:val="000000" w:themeColor="text1"/>
          <w:sz w:val="28"/>
          <w:szCs w:val="28"/>
        </w:rPr>
      </w:pPr>
      <w:r>
        <w:rPr>
          <w:color w:val="000000" w:themeColor="text1"/>
          <w:sz w:val="28"/>
          <w:szCs w:val="28"/>
        </w:rPr>
        <w:t xml:space="preserve">Невыполнение показателя </w:t>
      </w:r>
      <w:r>
        <w:rPr>
          <w:sz w:val="28"/>
          <w:szCs w:val="28"/>
        </w:rPr>
        <w:t>по отдельному мероприятию «Сокращение вредного воздействия отходов производства и потребления на окружающую среду» обусловлено невыполнением работ по ликвидации трех свалок с привлечением субсидии областного бюджета.</w:t>
      </w:r>
    </w:p>
    <w:p w:rsidR="0058628D" w:rsidRDefault="00CD48B8">
      <w:pPr>
        <w:spacing w:line="440" w:lineRule="exact"/>
        <w:ind w:firstLine="709"/>
        <w:jc w:val="both"/>
        <w:rPr>
          <w:color w:val="000000" w:themeColor="text1"/>
        </w:rPr>
      </w:pPr>
      <w:r>
        <w:rPr>
          <w:color w:val="000000" w:themeColor="text1"/>
          <w:sz w:val="28"/>
          <w:szCs w:val="28"/>
        </w:rPr>
        <w:t xml:space="preserve">На основании </w:t>
      </w:r>
      <w:proofErr w:type="gramStart"/>
      <w:r>
        <w:rPr>
          <w:color w:val="000000" w:themeColor="text1"/>
          <w:sz w:val="28"/>
          <w:szCs w:val="28"/>
        </w:rPr>
        <w:t>вышеизложенного</w:t>
      </w:r>
      <w:proofErr w:type="gramEnd"/>
      <w:r>
        <w:rPr>
          <w:color w:val="000000" w:themeColor="text1"/>
          <w:sz w:val="28"/>
          <w:szCs w:val="28"/>
        </w:rPr>
        <w:t xml:space="preserve"> требуется корректировка показателей: «Выполнение согласованного прокуратурой Кировской области ежегодного плана проведения плановых проверок юридических лиц и индивидуальных предпринимателей» и </w:t>
      </w:r>
      <w:r>
        <w:rPr>
          <w:sz w:val="28"/>
          <w:szCs w:val="28"/>
        </w:rPr>
        <w:t xml:space="preserve">«Количество закрытых (в том числе ликвидированных или </w:t>
      </w:r>
      <w:proofErr w:type="spellStart"/>
      <w:r>
        <w:rPr>
          <w:sz w:val="28"/>
          <w:szCs w:val="28"/>
        </w:rPr>
        <w:t>рекультивированных</w:t>
      </w:r>
      <w:proofErr w:type="spellEnd"/>
      <w:r>
        <w:rPr>
          <w:sz w:val="28"/>
          <w:szCs w:val="28"/>
        </w:rPr>
        <w:t>) свалок бытовых (коммунальных) отходов».</w:t>
      </w:r>
    </w:p>
    <w:p w:rsidR="0058628D" w:rsidRDefault="00CD48B8">
      <w:pPr>
        <w:spacing w:line="440" w:lineRule="exact"/>
        <w:ind w:firstLine="709"/>
        <w:jc w:val="both"/>
        <w:rPr>
          <w:color w:val="000000" w:themeColor="text1"/>
          <w:sz w:val="28"/>
          <w:szCs w:val="28"/>
        </w:rPr>
      </w:pPr>
      <w:r>
        <w:rPr>
          <w:color w:val="000000" w:themeColor="text1"/>
          <w:sz w:val="28"/>
          <w:szCs w:val="28"/>
        </w:rPr>
        <w:t xml:space="preserve">В целом, запланированные значения показателей, характеризующих цели и задачи государственной программы, к моменту завершения государственной программы, с учетом фактически достигнутых результатов в 2022 году, считаем </w:t>
      </w:r>
      <w:r>
        <w:rPr>
          <w:color w:val="000000" w:themeColor="text1"/>
          <w:sz w:val="28"/>
          <w:szCs w:val="28"/>
        </w:rPr>
        <w:lastRenderedPageBreak/>
        <w:t xml:space="preserve">достижимыми. </w:t>
      </w:r>
      <w:proofErr w:type="gramStart"/>
      <w:r>
        <w:rPr>
          <w:color w:val="000000" w:themeColor="text1"/>
          <w:sz w:val="28"/>
          <w:szCs w:val="28"/>
        </w:rPr>
        <w:t>Однако большая часть показателей будет достигнута только при условии выделения средств из федерального и областного бюджетов.</w:t>
      </w:r>
      <w:proofErr w:type="gramEnd"/>
    </w:p>
    <w:p w:rsidR="0058628D" w:rsidRDefault="00CD48B8">
      <w:pPr>
        <w:spacing w:line="440" w:lineRule="exact"/>
        <w:ind w:firstLine="709"/>
        <w:jc w:val="both"/>
        <w:rPr>
          <w:b/>
          <w:sz w:val="28"/>
          <w:szCs w:val="28"/>
        </w:rPr>
      </w:pPr>
      <w:r>
        <w:rPr>
          <w:b/>
          <w:sz w:val="28"/>
          <w:szCs w:val="28"/>
        </w:rPr>
        <w:t xml:space="preserve">5. Предложения по дальнейшей реализации государственной программы Кировской области. </w:t>
      </w:r>
    </w:p>
    <w:p w:rsidR="0058628D" w:rsidRDefault="00CD48B8">
      <w:pPr>
        <w:spacing w:line="440" w:lineRule="exact"/>
        <w:ind w:firstLine="709"/>
        <w:jc w:val="both"/>
        <w:rPr>
          <w:sz w:val="28"/>
          <w:szCs w:val="28"/>
        </w:rPr>
      </w:pPr>
      <w:r>
        <w:rPr>
          <w:sz w:val="28"/>
          <w:szCs w:val="28"/>
        </w:rPr>
        <w:t xml:space="preserve">Реализацию государственной программы целесообразно продолжить в течение 2023 года. </w:t>
      </w:r>
    </w:p>
    <w:p w:rsidR="0058628D" w:rsidRDefault="00CD48B8">
      <w:pPr>
        <w:pStyle w:val="Default"/>
        <w:spacing w:line="440" w:lineRule="exact"/>
        <w:ind w:firstLine="708"/>
        <w:jc w:val="both"/>
        <w:rPr>
          <w:color w:val="auto"/>
          <w:sz w:val="28"/>
          <w:szCs w:val="28"/>
        </w:rPr>
      </w:pPr>
      <w:r>
        <w:rPr>
          <w:color w:val="auto"/>
          <w:sz w:val="28"/>
          <w:szCs w:val="28"/>
        </w:rPr>
        <w:t>Для выполнения поставленных целей и задач государственной программы требуется увеличение объемов финансирования.</w:t>
      </w:r>
    </w:p>
    <w:p w:rsidR="0058628D" w:rsidRDefault="0058628D">
      <w:pPr>
        <w:pStyle w:val="Default"/>
        <w:spacing w:line="440" w:lineRule="exact"/>
        <w:ind w:firstLine="708"/>
        <w:jc w:val="both"/>
        <w:rPr>
          <w:color w:val="000000" w:themeColor="text1"/>
          <w:sz w:val="28"/>
          <w:szCs w:val="28"/>
        </w:rPr>
      </w:pPr>
    </w:p>
    <w:p w:rsidR="0058628D" w:rsidRDefault="00CD48B8">
      <w:pPr>
        <w:pStyle w:val="Default"/>
        <w:spacing w:line="440" w:lineRule="exact"/>
        <w:jc w:val="both"/>
      </w:pPr>
      <w:r>
        <w:rPr>
          <w:sz w:val="28"/>
          <w:szCs w:val="28"/>
        </w:rPr>
        <w:t>Приложения:</w:t>
      </w:r>
      <w:r>
        <w:rPr>
          <w:b/>
          <w:bCs/>
          <w:sz w:val="28"/>
          <w:szCs w:val="28"/>
        </w:rPr>
        <w:t xml:space="preserve">   </w:t>
      </w:r>
      <w:r>
        <w:rPr>
          <w:bCs/>
          <w:sz w:val="28"/>
          <w:szCs w:val="28"/>
        </w:rPr>
        <w:t>1. Отчет об исполнении плана реализации государственной</w:t>
      </w:r>
      <w:r w:rsidR="001B38EE">
        <w:rPr>
          <w:bCs/>
          <w:sz w:val="28"/>
          <w:szCs w:val="28"/>
        </w:rPr>
        <w:br/>
        <w:t xml:space="preserve">   </w:t>
      </w:r>
      <w:r>
        <w:rPr>
          <w:bCs/>
          <w:sz w:val="28"/>
          <w:szCs w:val="28"/>
        </w:rPr>
        <w:t xml:space="preserve">                        </w:t>
      </w:r>
      <w:r w:rsidR="00E733E9">
        <w:rPr>
          <w:bCs/>
          <w:sz w:val="28"/>
          <w:szCs w:val="28"/>
        </w:rPr>
        <w:t xml:space="preserve">   </w:t>
      </w:r>
      <w:r>
        <w:rPr>
          <w:bCs/>
          <w:sz w:val="28"/>
          <w:szCs w:val="28"/>
        </w:rPr>
        <w:t xml:space="preserve"> </w:t>
      </w:r>
      <w:r w:rsidR="001B38EE">
        <w:rPr>
          <w:bCs/>
          <w:sz w:val="28"/>
          <w:szCs w:val="28"/>
        </w:rPr>
        <w:t xml:space="preserve"> п</w:t>
      </w:r>
      <w:r>
        <w:rPr>
          <w:bCs/>
          <w:sz w:val="28"/>
          <w:szCs w:val="28"/>
        </w:rPr>
        <w:t>рограммы</w:t>
      </w:r>
      <w:r w:rsidR="00E733E9">
        <w:rPr>
          <w:bCs/>
          <w:sz w:val="28"/>
          <w:szCs w:val="28"/>
        </w:rPr>
        <w:t xml:space="preserve"> Кировской области за 2022 год</w:t>
      </w:r>
      <w:r>
        <w:rPr>
          <w:bCs/>
          <w:sz w:val="28"/>
          <w:szCs w:val="28"/>
        </w:rPr>
        <w:t xml:space="preserve">. </w:t>
      </w:r>
    </w:p>
    <w:p w:rsidR="0058628D" w:rsidRDefault="00E733E9">
      <w:pPr>
        <w:pStyle w:val="Default"/>
        <w:spacing w:line="440" w:lineRule="exact"/>
        <w:jc w:val="both"/>
      </w:pPr>
      <w:r>
        <w:rPr>
          <w:bCs/>
          <w:sz w:val="28"/>
          <w:szCs w:val="28"/>
        </w:rPr>
        <w:t xml:space="preserve">              </w:t>
      </w:r>
      <w:r w:rsidR="001B38EE">
        <w:rPr>
          <w:bCs/>
          <w:sz w:val="28"/>
          <w:szCs w:val="28"/>
        </w:rPr>
        <w:t xml:space="preserve">   </w:t>
      </w:r>
      <w:r>
        <w:rPr>
          <w:bCs/>
          <w:sz w:val="28"/>
          <w:szCs w:val="28"/>
        </w:rPr>
        <w:t xml:space="preserve">          2. </w:t>
      </w:r>
      <w:r w:rsidR="00CD48B8">
        <w:rPr>
          <w:bCs/>
          <w:sz w:val="28"/>
          <w:szCs w:val="28"/>
        </w:rPr>
        <w:t>Сведения о достижении значений показателей</w:t>
      </w:r>
      <w:r>
        <w:rPr>
          <w:bCs/>
          <w:sz w:val="28"/>
          <w:szCs w:val="28"/>
        </w:rPr>
        <w:br/>
        <w:t xml:space="preserve">                           </w:t>
      </w:r>
      <w:r w:rsidR="001B38EE">
        <w:rPr>
          <w:bCs/>
          <w:sz w:val="28"/>
          <w:szCs w:val="28"/>
        </w:rPr>
        <w:t xml:space="preserve">   </w:t>
      </w:r>
      <w:r w:rsidR="00CD48B8">
        <w:rPr>
          <w:bCs/>
          <w:sz w:val="28"/>
          <w:szCs w:val="28"/>
        </w:rPr>
        <w:t xml:space="preserve"> </w:t>
      </w:r>
      <w:r>
        <w:rPr>
          <w:bCs/>
          <w:sz w:val="28"/>
          <w:szCs w:val="28"/>
        </w:rPr>
        <w:t xml:space="preserve"> </w:t>
      </w:r>
      <w:r w:rsidR="00CD48B8">
        <w:rPr>
          <w:bCs/>
          <w:sz w:val="28"/>
          <w:szCs w:val="28"/>
        </w:rPr>
        <w:t>государственной программы</w:t>
      </w:r>
      <w:r>
        <w:rPr>
          <w:bCs/>
          <w:sz w:val="28"/>
          <w:szCs w:val="28"/>
        </w:rPr>
        <w:t xml:space="preserve"> Кировской области</w:t>
      </w:r>
      <w:r w:rsidR="00CD48B8">
        <w:rPr>
          <w:bCs/>
          <w:sz w:val="28"/>
          <w:szCs w:val="28"/>
        </w:rPr>
        <w:t>.</w:t>
      </w:r>
    </w:p>
    <w:p w:rsidR="0058628D" w:rsidRDefault="00CD48B8">
      <w:pPr>
        <w:tabs>
          <w:tab w:val="left" w:pos="7938"/>
        </w:tabs>
        <w:spacing w:before="720" w:line="276" w:lineRule="auto"/>
        <w:jc w:val="both"/>
        <w:rPr>
          <w:sz w:val="28"/>
          <w:szCs w:val="28"/>
        </w:rPr>
      </w:pPr>
      <w:r>
        <w:rPr>
          <w:sz w:val="28"/>
          <w:szCs w:val="28"/>
        </w:rPr>
        <w:t>И.о. министра</w:t>
      </w:r>
    </w:p>
    <w:p w:rsidR="0058628D" w:rsidRDefault="00CD48B8">
      <w:pPr>
        <w:tabs>
          <w:tab w:val="left" w:pos="7938"/>
        </w:tabs>
        <w:spacing w:line="276" w:lineRule="auto"/>
        <w:jc w:val="both"/>
        <w:rPr>
          <w:sz w:val="28"/>
          <w:szCs w:val="28"/>
        </w:rPr>
      </w:pPr>
      <w:r>
        <w:rPr>
          <w:sz w:val="28"/>
          <w:szCs w:val="28"/>
        </w:rPr>
        <w:t xml:space="preserve">охраны окружающей среды </w:t>
      </w:r>
    </w:p>
    <w:p w:rsidR="0058628D" w:rsidRDefault="00CD48B8">
      <w:pPr>
        <w:tabs>
          <w:tab w:val="left" w:pos="7938"/>
        </w:tabs>
        <w:spacing w:line="276" w:lineRule="auto"/>
        <w:jc w:val="both"/>
        <w:rPr>
          <w:sz w:val="28"/>
          <w:szCs w:val="28"/>
        </w:rPr>
      </w:pPr>
      <w:r>
        <w:rPr>
          <w:sz w:val="28"/>
          <w:szCs w:val="28"/>
        </w:rPr>
        <w:t>Кировской области                                                                                А.В. Албегова</w:t>
      </w:r>
    </w:p>
    <w:p w:rsidR="0058628D" w:rsidRDefault="0058628D">
      <w:pPr>
        <w:tabs>
          <w:tab w:val="left" w:pos="7275"/>
        </w:tabs>
        <w:spacing w:line="360" w:lineRule="exact"/>
        <w:jc w:val="both"/>
        <w:rPr>
          <w:sz w:val="26"/>
          <w:szCs w:val="26"/>
        </w:rPr>
      </w:pPr>
    </w:p>
    <w:p w:rsidR="0058628D" w:rsidRDefault="0058628D">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E733E9" w:rsidRDefault="00E733E9">
      <w:pPr>
        <w:tabs>
          <w:tab w:val="left" w:pos="7275"/>
        </w:tabs>
        <w:jc w:val="both"/>
      </w:pPr>
    </w:p>
    <w:p w:rsidR="0058628D" w:rsidRDefault="00CD48B8">
      <w:pPr>
        <w:tabs>
          <w:tab w:val="left" w:pos="7275"/>
        </w:tabs>
        <w:jc w:val="both"/>
      </w:pPr>
      <w:r>
        <w:t>Бабкина Екатерина Васильевна</w:t>
      </w:r>
    </w:p>
    <w:p w:rsidR="0058628D" w:rsidRDefault="00CD48B8">
      <w:pPr>
        <w:tabs>
          <w:tab w:val="left" w:pos="7275"/>
        </w:tabs>
        <w:jc w:val="both"/>
      </w:pPr>
      <w:r>
        <w:t>27-27-37 (доб. 3735)</w:t>
      </w:r>
    </w:p>
    <w:sectPr w:rsidR="0058628D">
      <w:headerReference w:type="default" r:id="rId9"/>
      <w:pgSz w:w="11906" w:h="16838"/>
      <w:pgMar w:top="821" w:right="707" w:bottom="709" w:left="1560" w:header="426"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56D" w:rsidRDefault="00BF156D">
      <w:r>
        <w:separator/>
      </w:r>
    </w:p>
  </w:endnote>
  <w:endnote w:type="continuationSeparator" w:id="0">
    <w:p w:rsidR="00BF156D" w:rsidRDefault="00BF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56D" w:rsidRDefault="00BF156D">
      <w:r>
        <w:separator/>
      </w:r>
    </w:p>
  </w:footnote>
  <w:footnote w:type="continuationSeparator" w:id="0">
    <w:p w:rsidR="00BF156D" w:rsidRDefault="00BF1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6D" w:rsidRDefault="00BF156D">
    <w:pPr>
      <w:pStyle w:val="12"/>
      <w:jc w:val="center"/>
    </w:pPr>
    <w:r>
      <w:fldChar w:fldCharType="begin"/>
    </w:r>
    <w:r>
      <w:instrText>PAGE</w:instrText>
    </w:r>
    <w:r>
      <w:fldChar w:fldCharType="separate"/>
    </w:r>
    <w:r w:rsidR="00087BDC">
      <w:rPr>
        <w:noProof/>
      </w:rPr>
      <w:t>9</w:t>
    </w:r>
    <w:r>
      <w:fldChar w:fldCharType="end"/>
    </w:r>
  </w:p>
  <w:p w:rsidR="00BF156D" w:rsidRDefault="00BF156D">
    <w:pPr>
      <w:pStyle w:val="12"/>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8D"/>
    <w:rsid w:val="00087BDC"/>
    <w:rsid w:val="0009112B"/>
    <w:rsid w:val="001051F2"/>
    <w:rsid w:val="00135525"/>
    <w:rsid w:val="001B38EE"/>
    <w:rsid w:val="00222089"/>
    <w:rsid w:val="00443EF1"/>
    <w:rsid w:val="004B7F34"/>
    <w:rsid w:val="00550209"/>
    <w:rsid w:val="0058628D"/>
    <w:rsid w:val="006A56BF"/>
    <w:rsid w:val="00761870"/>
    <w:rsid w:val="00BF156D"/>
    <w:rsid w:val="00CD48B8"/>
    <w:rsid w:val="00D32F53"/>
    <w:rsid w:val="00DA4D55"/>
    <w:rsid w:val="00DF437F"/>
    <w:rsid w:val="00E31235"/>
    <w:rsid w:val="00E44BF3"/>
    <w:rsid w:val="00E733E9"/>
    <w:rsid w:val="00FA79F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0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qFormat/>
    <w:locked/>
    <w:rsid w:val="002340EC"/>
    <w:rPr>
      <w:rFonts w:eastAsia="Calibri"/>
      <w:iCs/>
      <w:sz w:val="24"/>
      <w:szCs w:val="24"/>
      <w:lang w:val="ru-RU" w:eastAsia="ru-RU" w:bidi="ar-SA"/>
    </w:rPr>
  </w:style>
  <w:style w:type="character" w:styleId="a4">
    <w:name w:val="page number"/>
    <w:basedOn w:val="a0"/>
    <w:qFormat/>
    <w:rsid w:val="00246683"/>
  </w:style>
  <w:style w:type="character" w:customStyle="1" w:styleId="apple-converted-space">
    <w:name w:val="apple-converted-space"/>
    <w:basedOn w:val="a0"/>
    <w:qFormat/>
    <w:rsid w:val="00654B98"/>
  </w:style>
  <w:style w:type="character" w:customStyle="1" w:styleId="a5">
    <w:name w:val="Нижний колонтитул Знак"/>
    <w:qFormat/>
    <w:rsid w:val="003E1FA0"/>
    <w:rPr>
      <w:sz w:val="24"/>
      <w:szCs w:val="24"/>
    </w:rPr>
  </w:style>
  <w:style w:type="character" w:customStyle="1" w:styleId="a6">
    <w:name w:val="Верхний колонтитул Знак"/>
    <w:uiPriority w:val="99"/>
    <w:qFormat/>
    <w:rsid w:val="00057B38"/>
    <w:rPr>
      <w:sz w:val="24"/>
      <w:szCs w:val="24"/>
    </w:rPr>
  </w:style>
  <w:style w:type="character" w:customStyle="1" w:styleId="a7">
    <w:name w:val="Текст выноски Знак"/>
    <w:qFormat/>
    <w:rsid w:val="00A74FE3"/>
    <w:rPr>
      <w:rFonts w:ascii="Tahoma" w:hAnsi="Tahoma" w:cs="Tahoma"/>
      <w:sz w:val="16"/>
      <w:szCs w:val="16"/>
    </w:rPr>
  </w:style>
  <w:style w:type="character" w:customStyle="1" w:styleId="a8">
    <w:name w:val="Основной текст Знак"/>
    <w:basedOn w:val="a0"/>
    <w:qFormat/>
    <w:rsid w:val="00324883"/>
    <w:rPr>
      <w:sz w:val="24"/>
      <w:szCs w:val="24"/>
    </w:rPr>
  </w:style>
  <w:style w:type="character" w:customStyle="1" w:styleId="normaltextrun">
    <w:name w:val="normaltextrun"/>
    <w:basedOn w:val="a0"/>
    <w:qFormat/>
    <w:rsid w:val="0070741E"/>
  </w:style>
  <w:style w:type="character" w:customStyle="1" w:styleId="ListLabel1">
    <w:name w:val="ListLabel 1"/>
    <w:qFormat/>
    <w:rsid w:val="001771E7"/>
    <w:rPr>
      <w:rFonts w:cs="Times New Roman"/>
    </w:rPr>
  </w:style>
  <w:style w:type="character" w:customStyle="1" w:styleId="ListLabel2">
    <w:name w:val="ListLabel 2"/>
    <w:qFormat/>
    <w:rsid w:val="001771E7"/>
    <w:rPr>
      <w:rFonts w:cs="Times New Roman"/>
    </w:rPr>
  </w:style>
  <w:style w:type="character" w:customStyle="1" w:styleId="ListLabel3">
    <w:name w:val="ListLabel 3"/>
    <w:qFormat/>
    <w:rsid w:val="001771E7"/>
    <w:rPr>
      <w:rFonts w:cs="Times New Roman"/>
    </w:rPr>
  </w:style>
  <w:style w:type="character" w:customStyle="1" w:styleId="ListLabel4">
    <w:name w:val="ListLabel 4"/>
    <w:qFormat/>
    <w:rsid w:val="001771E7"/>
    <w:rPr>
      <w:rFonts w:cs="Times New Roman"/>
    </w:rPr>
  </w:style>
  <w:style w:type="character" w:customStyle="1" w:styleId="ListLabel5">
    <w:name w:val="ListLabel 5"/>
    <w:qFormat/>
    <w:rsid w:val="001771E7"/>
    <w:rPr>
      <w:rFonts w:cs="Times New Roman"/>
    </w:rPr>
  </w:style>
  <w:style w:type="character" w:customStyle="1" w:styleId="ListLabel6">
    <w:name w:val="ListLabel 6"/>
    <w:qFormat/>
    <w:rsid w:val="001771E7"/>
    <w:rPr>
      <w:rFonts w:cs="Times New Roman"/>
    </w:rPr>
  </w:style>
  <w:style w:type="character" w:customStyle="1" w:styleId="ListLabel7">
    <w:name w:val="ListLabel 7"/>
    <w:qFormat/>
    <w:rsid w:val="001771E7"/>
    <w:rPr>
      <w:rFonts w:cs="Times New Roman"/>
    </w:rPr>
  </w:style>
  <w:style w:type="character" w:customStyle="1" w:styleId="ListLabel8">
    <w:name w:val="ListLabel 8"/>
    <w:qFormat/>
    <w:rsid w:val="001771E7"/>
    <w:rPr>
      <w:rFonts w:cs="Times New Roman"/>
    </w:rPr>
  </w:style>
  <w:style w:type="character" w:customStyle="1" w:styleId="ListLabel9">
    <w:name w:val="ListLabel 9"/>
    <w:qFormat/>
    <w:rsid w:val="001771E7"/>
    <w:rPr>
      <w:rFonts w:cs="Times New Roman"/>
    </w:rPr>
  </w:style>
  <w:style w:type="character" w:customStyle="1" w:styleId="ListLabel10">
    <w:name w:val="ListLabel 10"/>
    <w:qFormat/>
    <w:rsid w:val="001771E7"/>
    <w:rPr>
      <w:rFonts w:cs="Times New Roman"/>
    </w:rPr>
  </w:style>
  <w:style w:type="character" w:customStyle="1" w:styleId="ListLabel11">
    <w:name w:val="ListLabel 11"/>
    <w:qFormat/>
    <w:rsid w:val="001771E7"/>
    <w:rPr>
      <w:rFonts w:cs="Times New Roman"/>
    </w:rPr>
  </w:style>
  <w:style w:type="character" w:customStyle="1" w:styleId="ListLabel12">
    <w:name w:val="ListLabel 12"/>
    <w:qFormat/>
    <w:rsid w:val="001771E7"/>
    <w:rPr>
      <w:rFonts w:cs="Times New Roman"/>
    </w:rPr>
  </w:style>
  <w:style w:type="character" w:customStyle="1" w:styleId="ListLabel13">
    <w:name w:val="ListLabel 13"/>
    <w:qFormat/>
    <w:rsid w:val="001771E7"/>
    <w:rPr>
      <w:rFonts w:cs="Times New Roman"/>
    </w:rPr>
  </w:style>
  <w:style w:type="character" w:customStyle="1" w:styleId="ListLabel14">
    <w:name w:val="ListLabel 14"/>
    <w:qFormat/>
    <w:rsid w:val="001771E7"/>
    <w:rPr>
      <w:rFonts w:cs="Times New Roman"/>
    </w:rPr>
  </w:style>
  <w:style w:type="character" w:customStyle="1" w:styleId="ListLabel15">
    <w:name w:val="ListLabel 15"/>
    <w:qFormat/>
    <w:rsid w:val="001771E7"/>
    <w:rPr>
      <w:rFonts w:cs="Times New Roman"/>
    </w:rPr>
  </w:style>
  <w:style w:type="character" w:customStyle="1" w:styleId="ListLabel16">
    <w:name w:val="ListLabel 16"/>
    <w:qFormat/>
    <w:rsid w:val="001771E7"/>
    <w:rPr>
      <w:rFonts w:cs="Times New Roman"/>
    </w:rPr>
  </w:style>
  <w:style w:type="character" w:customStyle="1" w:styleId="ListLabel17">
    <w:name w:val="ListLabel 17"/>
    <w:qFormat/>
    <w:rsid w:val="001771E7"/>
    <w:rPr>
      <w:rFonts w:cs="Times New Roman"/>
    </w:rPr>
  </w:style>
  <w:style w:type="character" w:customStyle="1" w:styleId="ListLabel18">
    <w:name w:val="ListLabel 18"/>
    <w:qFormat/>
    <w:rsid w:val="001771E7"/>
    <w:rPr>
      <w:rFonts w:cs="Times New Roman"/>
    </w:rPr>
  </w:style>
  <w:style w:type="character" w:customStyle="1" w:styleId="ListLabel19">
    <w:name w:val="ListLabel 19"/>
    <w:qFormat/>
    <w:rsid w:val="001771E7"/>
    <w:rPr>
      <w:b w:val="0"/>
      <w:sz w:val="26"/>
    </w:rPr>
  </w:style>
  <w:style w:type="character" w:customStyle="1" w:styleId="ListLabel20">
    <w:name w:val="ListLabel 20"/>
    <w:qFormat/>
    <w:rsid w:val="001771E7"/>
    <w:rPr>
      <w:color w:val="000000"/>
      <w:sz w:val="28"/>
    </w:rPr>
  </w:style>
  <w:style w:type="character" w:customStyle="1" w:styleId="-">
    <w:name w:val="Интернет-ссылка"/>
    <w:uiPriority w:val="99"/>
    <w:unhideWhenUsed/>
    <w:rsid w:val="00741506"/>
    <w:rPr>
      <w:color w:val="0000FF"/>
      <w:u w:val="single"/>
    </w:rPr>
  </w:style>
  <w:style w:type="character" w:customStyle="1" w:styleId="ListLabel21">
    <w:name w:val="ListLabel 21"/>
    <w:qFormat/>
    <w:rPr>
      <w:color w:val="000000" w:themeColor="text1"/>
      <w:sz w:val="28"/>
      <w:szCs w:val="28"/>
    </w:rPr>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rsid w:val="00324883"/>
    <w:pPr>
      <w:spacing w:after="120"/>
    </w:pPr>
  </w:style>
  <w:style w:type="paragraph" w:styleId="ab">
    <w:name w:val="List"/>
    <w:basedOn w:val="aa"/>
    <w:rsid w:val="001771E7"/>
    <w:rPr>
      <w:rFonts w:cs="Arial"/>
    </w:rPr>
  </w:style>
  <w:style w:type="paragraph" w:styleId="ac">
    <w:name w:val="caption"/>
    <w:basedOn w:val="a"/>
    <w:qFormat/>
    <w:pPr>
      <w:suppressLineNumbers/>
      <w:spacing w:before="120" w:after="120"/>
    </w:pPr>
    <w:rPr>
      <w:rFonts w:cs="Arial"/>
      <w:i/>
      <w:iCs/>
    </w:rPr>
  </w:style>
  <w:style w:type="paragraph" w:styleId="ad">
    <w:name w:val="index heading"/>
    <w:basedOn w:val="a"/>
    <w:qFormat/>
    <w:rsid w:val="001771E7"/>
    <w:pPr>
      <w:suppressLineNumbers/>
    </w:pPr>
    <w:rPr>
      <w:rFonts w:cs="Arial"/>
    </w:rPr>
  </w:style>
  <w:style w:type="paragraph" w:customStyle="1" w:styleId="1">
    <w:name w:val="Заголовок1"/>
    <w:basedOn w:val="a"/>
    <w:next w:val="aa"/>
    <w:qFormat/>
    <w:rsid w:val="001771E7"/>
    <w:pPr>
      <w:keepNext/>
      <w:spacing w:before="240" w:after="120"/>
    </w:pPr>
    <w:rPr>
      <w:rFonts w:ascii="Liberation Sans" w:eastAsia="Microsoft YaHei" w:hAnsi="Liberation Sans" w:cs="Arial"/>
      <w:sz w:val="28"/>
      <w:szCs w:val="28"/>
    </w:rPr>
  </w:style>
  <w:style w:type="paragraph" w:customStyle="1" w:styleId="10">
    <w:name w:val="Название объекта1"/>
    <w:basedOn w:val="a"/>
    <w:qFormat/>
    <w:rsid w:val="001771E7"/>
    <w:pPr>
      <w:suppressLineNumbers/>
      <w:spacing w:before="120" w:after="120"/>
    </w:pPr>
    <w:rPr>
      <w:rFonts w:cs="Arial"/>
      <w:i/>
      <w:iCs/>
    </w:rPr>
  </w:style>
  <w:style w:type="paragraph" w:styleId="ae">
    <w:name w:val="List Paragraph"/>
    <w:basedOn w:val="a"/>
    <w:qFormat/>
    <w:rsid w:val="007C559B"/>
    <w:pPr>
      <w:spacing w:after="200" w:line="276" w:lineRule="auto"/>
      <w:ind w:left="720"/>
      <w:contextualSpacing/>
    </w:pPr>
    <w:rPr>
      <w:rFonts w:ascii="Calibri" w:hAnsi="Calibri"/>
      <w:sz w:val="22"/>
      <w:szCs w:val="22"/>
    </w:rPr>
  </w:style>
  <w:style w:type="paragraph" w:styleId="af">
    <w:name w:val="Body Text Indent"/>
    <w:basedOn w:val="a"/>
    <w:rsid w:val="002340EC"/>
    <w:pPr>
      <w:spacing w:after="120" w:line="288" w:lineRule="auto"/>
      <w:ind w:firstLine="709"/>
      <w:jc w:val="both"/>
    </w:pPr>
    <w:rPr>
      <w:rFonts w:eastAsia="Calibri"/>
      <w:iCs/>
    </w:rPr>
  </w:style>
  <w:style w:type="paragraph" w:customStyle="1" w:styleId="11">
    <w:name w:val="Абзац списка1"/>
    <w:basedOn w:val="a"/>
    <w:qFormat/>
    <w:rsid w:val="002340EC"/>
    <w:pPr>
      <w:spacing w:after="200" w:line="276" w:lineRule="auto"/>
      <w:ind w:left="720"/>
      <w:contextualSpacing/>
    </w:pPr>
    <w:rPr>
      <w:rFonts w:ascii="Calibri" w:eastAsia="Calibri" w:hAnsi="Calibri"/>
      <w:sz w:val="22"/>
      <w:szCs w:val="22"/>
    </w:rPr>
  </w:style>
  <w:style w:type="paragraph" w:customStyle="1" w:styleId="FR1">
    <w:name w:val="FR1"/>
    <w:qFormat/>
    <w:rsid w:val="003A0AD3"/>
    <w:pPr>
      <w:widowControl w:val="0"/>
      <w:spacing w:before="280" w:line="300" w:lineRule="auto"/>
      <w:ind w:firstLine="720"/>
      <w:jc w:val="both"/>
    </w:pPr>
    <w:rPr>
      <w:rFonts w:eastAsia="Calibri"/>
      <w:sz w:val="28"/>
      <w:szCs w:val="28"/>
    </w:rPr>
  </w:style>
  <w:style w:type="paragraph" w:customStyle="1" w:styleId="12">
    <w:name w:val="Верхний колонтитул1"/>
    <w:basedOn w:val="a"/>
    <w:uiPriority w:val="99"/>
    <w:qFormat/>
    <w:rsid w:val="00246683"/>
    <w:pPr>
      <w:tabs>
        <w:tab w:val="center" w:pos="4677"/>
        <w:tab w:val="right" w:pos="9355"/>
      </w:tabs>
    </w:pPr>
  </w:style>
  <w:style w:type="paragraph" w:customStyle="1" w:styleId="13">
    <w:name w:val="Нижний колонтитул1"/>
    <w:basedOn w:val="a"/>
    <w:qFormat/>
    <w:rsid w:val="003E1FA0"/>
    <w:pPr>
      <w:tabs>
        <w:tab w:val="center" w:pos="4677"/>
        <w:tab w:val="right" w:pos="9355"/>
      </w:tabs>
    </w:pPr>
  </w:style>
  <w:style w:type="paragraph" w:styleId="af0">
    <w:name w:val="List Bullet"/>
    <w:basedOn w:val="a"/>
    <w:uiPriority w:val="99"/>
    <w:unhideWhenUsed/>
    <w:qFormat/>
    <w:rsid w:val="003A36A2"/>
    <w:pPr>
      <w:spacing w:after="200" w:line="276" w:lineRule="auto"/>
      <w:contextualSpacing/>
    </w:pPr>
    <w:rPr>
      <w:rFonts w:ascii="Calibri" w:eastAsia="Calibri" w:hAnsi="Calibri"/>
      <w:sz w:val="22"/>
      <w:szCs w:val="22"/>
      <w:lang w:eastAsia="en-US"/>
    </w:rPr>
  </w:style>
  <w:style w:type="paragraph" w:styleId="af1">
    <w:name w:val="Balloon Text"/>
    <w:basedOn w:val="a"/>
    <w:qFormat/>
    <w:rsid w:val="00A74FE3"/>
    <w:rPr>
      <w:rFonts w:ascii="Tahoma" w:hAnsi="Tahoma"/>
      <w:sz w:val="16"/>
      <w:szCs w:val="16"/>
    </w:rPr>
  </w:style>
  <w:style w:type="paragraph" w:customStyle="1" w:styleId="ConsPlusNormal">
    <w:name w:val="ConsPlusNormal"/>
    <w:qFormat/>
    <w:rsid w:val="002C56E7"/>
    <w:rPr>
      <w:rFonts w:ascii="Arial" w:hAnsi="Arial" w:cs="Arial"/>
      <w:sz w:val="24"/>
    </w:rPr>
  </w:style>
  <w:style w:type="paragraph" w:customStyle="1" w:styleId="ConsPlusTitle">
    <w:name w:val="ConsPlusTitle"/>
    <w:uiPriority w:val="99"/>
    <w:qFormat/>
    <w:rsid w:val="00F911CA"/>
    <w:pPr>
      <w:widowControl w:val="0"/>
      <w:suppressAutoHyphens/>
    </w:pPr>
    <w:rPr>
      <w:rFonts w:ascii="Calibri" w:hAnsi="Calibri" w:cs="Calibri"/>
      <w:b/>
      <w:bCs/>
      <w:sz w:val="22"/>
      <w:szCs w:val="22"/>
      <w:lang w:eastAsia="ar-SA"/>
    </w:rPr>
  </w:style>
  <w:style w:type="paragraph" w:customStyle="1" w:styleId="Default">
    <w:name w:val="Default"/>
    <w:qFormat/>
    <w:rsid w:val="009169A4"/>
    <w:rPr>
      <w:color w:val="000000"/>
      <w:sz w:val="24"/>
      <w:szCs w:val="24"/>
    </w:rPr>
  </w:style>
  <w:style w:type="paragraph" w:styleId="af2">
    <w:name w:val="Normal (Web)"/>
    <w:basedOn w:val="a"/>
    <w:uiPriority w:val="99"/>
    <w:unhideWhenUsed/>
    <w:qFormat/>
    <w:rsid w:val="00105F7C"/>
    <w:pPr>
      <w:spacing w:beforeAutospacing="1" w:afterAutospacing="1"/>
    </w:pPr>
  </w:style>
  <w:style w:type="paragraph" w:customStyle="1" w:styleId="af3">
    <w:name w:val="краткое содержание"/>
    <w:basedOn w:val="a"/>
    <w:next w:val="a"/>
    <w:qFormat/>
    <w:rsid w:val="0070741E"/>
    <w:pPr>
      <w:keepNext/>
      <w:keepLines/>
      <w:suppressAutoHyphens/>
      <w:spacing w:after="480"/>
      <w:ind w:right="5103"/>
      <w:jc w:val="both"/>
    </w:pPr>
    <w:rPr>
      <w:sz w:val="28"/>
      <w:szCs w:val="20"/>
      <w:lang w:eastAsia="zh-CN"/>
    </w:rPr>
  </w:style>
  <w:style w:type="paragraph" w:styleId="af4">
    <w:name w:val="header"/>
    <w:basedOn w:val="a"/>
  </w:style>
  <w:style w:type="table" w:styleId="af5">
    <w:name w:val="Table Grid"/>
    <w:basedOn w:val="a1"/>
    <w:rsid w:val="00E13C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0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qFormat/>
    <w:locked/>
    <w:rsid w:val="002340EC"/>
    <w:rPr>
      <w:rFonts w:eastAsia="Calibri"/>
      <w:iCs/>
      <w:sz w:val="24"/>
      <w:szCs w:val="24"/>
      <w:lang w:val="ru-RU" w:eastAsia="ru-RU" w:bidi="ar-SA"/>
    </w:rPr>
  </w:style>
  <w:style w:type="character" w:styleId="a4">
    <w:name w:val="page number"/>
    <w:basedOn w:val="a0"/>
    <w:qFormat/>
    <w:rsid w:val="00246683"/>
  </w:style>
  <w:style w:type="character" w:customStyle="1" w:styleId="apple-converted-space">
    <w:name w:val="apple-converted-space"/>
    <w:basedOn w:val="a0"/>
    <w:qFormat/>
    <w:rsid w:val="00654B98"/>
  </w:style>
  <w:style w:type="character" w:customStyle="1" w:styleId="a5">
    <w:name w:val="Нижний колонтитул Знак"/>
    <w:qFormat/>
    <w:rsid w:val="003E1FA0"/>
    <w:rPr>
      <w:sz w:val="24"/>
      <w:szCs w:val="24"/>
    </w:rPr>
  </w:style>
  <w:style w:type="character" w:customStyle="1" w:styleId="a6">
    <w:name w:val="Верхний колонтитул Знак"/>
    <w:uiPriority w:val="99"/>
    <w:qFormat/>
    <w:rsid w:val="00057B38"/>
    <w:rPr>
      <w:sz w:val="24"/>
      <w:szCs w:val="24"/>
    </w:rPr>
  </w:style>
  <w:style w:type="character" w:customStyle="1" w:styleId="a7">
    <w:name w:val="Текст выноски Знак"/>
    <w:qFormat/>
    <w:rsid w:val="00A74FE3"/>
    <w:rPr>
      <w:rFonts w:ascii="Tahoma" w:hAnsi="Tahoma" w:cs="Tahoma"/>
      <w:sz w:val="16"/>
      <w:szCs w:val="16"/>
    </w:rPr>
  </w:style>
  <w:style w:type="character" w:customStyle="1" w:styleId="a8">
    <w:name w:val="Основной текст Знак"/>
    <w:basedOn w:val="a0"/>
    <w:qFormat/>
    <w:rsid w:val="00324883"/>
    <w:rPr>
      <w:sz w:val="24"/>
      <w:szCs w:val="24"/>
    </w:rPr>
  </w:style>
  <w:style w:type="character" w:customStyle="1" w:styleId="normaltextrun">
    <w:name w:val="normaltextrun"/>
    <w:basedOn w:val="a0"/>
    <w:qFormat/>
    <w:rsid w:val="0070741E"/>
  </w:style>
  <w:style w:type="character" w:customStyle="1" w:styleId="ListLabel1">
    <w:name w:val="ListLabel 1"/>
    <w:qFormat/>
    <w:rsid w:val="001771E7"/>
    <w:rPr>
      <w:rFonts w:cs="Times New Roman"/>
    </w:rPr>
  </w:style>
  <w:style w:type="character" w:customStyle="1" w:styleId="ListLabel2">
    <w:name w:val="ListLabel 2"/>
    <w:qFormat/>
    <w:rsid w:val="001771E7"/>
    <w:rPr>
      <w:rFonts w:cs="Times New Roman"/>
    </w:rPr>
  </w:style>
  <w:style w:type="character" w:customStyle="1" w:styleId="ListLabel3">
    <w:name w:val="ListLabel 3"/>
    <w:qFormat/>
    <w:rsid w:val="001771E7"/>
    <w:rPr>
      <w:rFonts w:cs="Times New Roman"/>
    </w:rPr>
  </w:style>
  <w:style w:type="character" w:customStyle="1" w:styleId="ListLabel4">
    <w:name w:val="ListLabel 4"/>
    <w:qFormat/>
    <w:rsid w:val="001771E7"/>
    <w:rPr>
      <w:rFonts w:cs="Times New Roman"/>
    </w:rPr>
  </w:style>
  <w:style w:type="character" w:customStyle="1" w:styleId="ListLabel5">
    <w:name w:val="ListLabel 5"/>
    <w:qFormat/>
    <w:rsid w:val="001771E7"/>
    <w:rPr>
      <w:rFonts w:cs="Times New Roman"/>
    </w:rPr>
  </w:style>
  <w:style w:type="character" w:customStyle="1" w:styleId="ListLabel6">
    <w:name w:val="ListLabel 6"/>
    <w:qFormat/>
    <w:rsid w:val="001771E7"/>
    <w:rPr>
      <w:rFonts w:cs="Times New Roman"/>
    </w:rPr>
  </w:style>
  <w:style w:type="character" w:customStyle="1" w:styleId="ListLabel7">
    <w:name w:val="ListLabel 7"/>
    <w:qFormat/>
    <w:rsid w:val="001771E7"/>
    <w:rPr>
      <w:rFonts w:cs="Times New Roman"/>
    </w:rPr>
  </w:style>
  <w:style w:type="character" w:customStyle="1" w:styleId="ListLabel8">
    <w:name w:val="ListLabel 8"/>
    <w:qFormat/>
    <w:rsid w:val="001771E7"/>
    <w:rPr>
      <w:rFonts w:cs="Times New Roman"/>
    </w:rPr>
  </w:style>
  <w:style w:type="character" w:customStyle="1" w:styleId="ListLabel9">
    <w:name w:val="ListLabel 9"/>
    <w:qFormat/>
    <w:rsid w:val="001771E7"/>
    <w:rPr>
      <w:rFonts w:cs="Times New Roman"/>
    </w:rPr>
  </w:style>
  <w:style w:type="character" w:customStyle="1" w:styleId="ListLabel10">
    <w:name w:val="ListLabel 10"/>
    <w:qFormat/>
    <w:rsid w:val="001771E7"/>
    <w:rPr>
      <w:rFonts w:cs="Times New Roman"/>
    </w:rPr>
  </w:style>
  <w:style w:type="character" w:customStyle="1" w:styleId="ListLabel11">
    <w:name w:val="ListLabel 11"/>
    <w:qFormat/>
    <w:rsid w:val="001771E7"/>
    <w:rPr>
      <w:rFonts w:cs="Times New Roman"/>
    </w:rPr>
  </w:style>
  <w:style w:type="character" w:customStyle="1" w:styleId="ListLabel12">
    <w:name w:val="ListLabel 12"/>
    <w:qFormat/>
    <w:rsid w:val="001771E7"/>
    <w:rPr>
      <w:rFonts w:cs="Times New Roman"/>
    </w:rPr>
  </w:style>
  <w:style w:type="character" w:customStyle="1" w:styleId="ListLabel13">
    <w:name w:val="ListLabel 13"/>
    <w:qFormat/>
    <w:rsid w:val="001771E7"/>
    <w:rPr>
      <w:rFonts w:cs="Times New Roman"/>
    </w:rPr>
  </w:style>
  <w:style w:type="character" w:customStyle="1" w:styleId="ListLabel14">
    <w:name w:val="ListLabel 14"/>
    <w:qFormat/>
    <w:rsid w:val="001771E7"/>
    <w:rPr>
      <w:rFonts w:cs="Times New Roman"/>
    </w:rPr>
  </w:style>
  <w:style w:type="character" w:customStyle="1" w:styleId="ListLabel15">
    <w:name w:val="ListLabel 15"/>
    <w:qFormat/>
    <w:rsid w:val="001771E7"/>
    <w:rPr>
      <w:rFonts w:cs="Times New Roman"/>
    </w:rPr>
  </w:style>
  <w:style w:type="character" w:customStyle="1" w:styleId="ListLabel16">
    <w:name w:val="ListLabel 16"/>
    <w:qFormat/>
    <w:rsid w:val="001771E7"/>
    <w:rPr>
      <w:rFonts w:cs="Times New Roman"/>
    </w:rPr>
  </w:style>
  <w:style w:type="character" w:customStyle="1" w:styleId="ListLabel17">
    <w:name w:val="ListLabel 17"/>
    <w:qFormat/>
    <w:rsid w:val="001771E7"/>
    <w:rPr>
      <w:rFonts w:cs="Times New Roman"/>
    </w:rPr>
  </w:style>
  <w:style w:type="character" w:customStyle="1" w:styleId="ListLabel18">
    <w:name w:val="ListLabel 18"/>
    <w:qFormat/>
    <w:rsid w:val="001771E7"/>
    <w:rPr>
      <w:rFonts w:cs="Times New Roman"/>
    </w:rPr>
  </w:style>
  <w:style w:type="character" w:customStyle="1" w:styleId="ListLabel19">
    <w:name w:val="ListLabel 19"/>
    <w:qFormat/>
    <w:rsid w:val="001771E7"/>
    <w:rPr>
      <w:b w:val="0"/>
      <w:sz w:val="26"/>
    </w:rPr>
  </w:style>
  <w:style w:type="character" w:customStyle="1" w:styleId="ListLabel20">
    <w:name w:val="ListLabel 20"/>
    <w:qFormat/>
    <w:rsid w:val="001771E7"/>
    <w:rPr>
      <w:color w:val="000000"/>
      <w:sz w:val="28"/>
    </w:rPr>
  </w:style>
  <w:style w:type="character" w:customStyle="1" w:styleId="-">
    <w:name w:val="Интернет-ссылка"/>
    <w:uiPriority w:val="99"/>
    <w:unhideWhenUsed/>
    <w:rsid w:val="00741506"/>
    <w:rPr>
      <w:color w:val="0000FF"/>
      <w:u w:val="single"/>
    </w:rPr>
  </w:style>
  <w:style w:type="character" w:customStyle="1" w:styleId="ListLabel21">
    <w:name w:val="ListLabel 21"/>
    <w:qFormat/>
    <w:rPr>
      <w:color w:val="000000" w:themeColor="text1"/>
      <w:sz w:val="28"/>
      <w:szCs w:val="28"/>
    </w:rPr>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rsid w:val="00324883"/>
    <w:pPr>
      <w:spacing w:after="120"/>
    </w:pPr>
  </w:style>
  <w:style w:type="paragraph" w:styleId="ab">
    <w:name w:val="List"/>
    <w:basedOn w:val="aa"/>
    <w:rsid w:val="001771E7"/>
    <w:rPr>
      <w:rFonts w:cs="Arial"/>
    </w:rPr>
  </w:style>
  <w:style w:type="paragraph" w:styleId="ac">
    <w:name w:val="caption"/>
    <w:basedOn w:val="a"/>
    <w:qFormat/>
    <w:pPr>
      <w:suppressLineNumbers/>
      <w:spacing w:before="120" w:after="120"/>
    </w:pPr>
    <w:rPr>
      <w:rFonts w:cs="Arial"/>
      <w:i/>
      <w:iCs/>
    </w:rPr>
  </w:style>
  <w:style w:type="paragraph" w:styleId="ad">
    <w:name w:val="index heading"/>
    <w:basedOn w:val="a"/>
    <w:qFormat/>
    <w:rsid w:val="001771E7"/>
    <w:pPr>
      <w:suppressLineNumbers/>
    </w:pPr>
    <w:rPr>
      <w:rFonts w:cs="Arial"/>
    </w:rPr>
  </w:style>
  <w:style w:type="paragraph" w:customStyle="1" w:styleId="1">
    <w:name w:val="Заголовок1"/>
    <w:basedOn w:val="a"/>
    <w:next w:val="aa"/>
    <w:qFormat/>
    <w:rsid w:val="001771E7"/>
    <w:pPr>
      <w:keepNext/>
      <w:spacing w:before="240" w:after="120"/>
    </w:pPr>
    <w:rPr>
      <w:rFonts w:ascii="Liberation Sans" w:eastAsia="Microsoft YaHei" w:hAnsi="Liberation Sans" w:cs="Arial"/>
      <w:sz w:val="28"/>
      <w:szCs w:val="28"/>
    </w:rPr>
  </w:style>
  <w:style w:type="paragraph" w:customStyle="1" w:styleId="10">
    <w:name w:val="Название объекта1"/>
    <w:basedOn w:val="a"/>
    <w:qFormat/>
    <w:rsid w:val="001771E7"/>
    <w:pPr>
      <w:suppressLineNumbers/>
      <w:spacing w:before="120" w:after="120"/>
    </w:pPr>
    <w:rPr>
      <w:rFonts w:cs="Arial"/>
      <w:i/>
      <w:iCs/>
    </w:rPr>
  </w:style>
  <w:style w:type="paragraph" w:styleId="ae">
    <w:name w:val="List Paragraph"/>
    <w:basedOn w:val="a"/>
    <w:qFormat/>
    <w:rsid w:val="007C559B"/>
    <w:pPr>
      <w:spacing w:after="200" w:line="276" w:lineRule="auto"/>
      <w:ind w:left="720"/>
      <w:contextualSpacing/>
    </w:pPr>
    <w:rPr>
      <w:rFonts w:ascii="Calibri" w:hAnsi="Calibri"/>
      <w:sz w:val="22"/>
      <w:szCs w:val="22"/>
    </w:rPr>
  </w:style>
  <w:style w:type="paragraph" w:styleId="af">
    <w:name w:val="Body Text Indent"/>
    <w:basedOn w:val="a"/>
    <w:rsid w:val="002340EC"/>
    <w:pPr>
      <w:spacing w:after="120" w:line="288" w:lineRule="auto"/>
      <w:ind w:firstLine="709"/>
      <w:jc w:val="both"/>
    </w:pPr>
    <w:rPr>
      <w:rFonts w:eastAsia="Calibri"/>
      <w:iCs/>
    </w:rPr>
  </w:style>
  <w:style w:type="paragraph" w:customStyle="1" w:styleId="11">
    <w:name w:val="Абзац списка1"/>
    <w:basedOn w:val="a"/>
    <w:qFormat/>
    <w:rsid w:val="002340EC"/>
    <w:pPr>
      <w:spacing w:after="200" w:line="276" w:lineRule="auto"/>
      <w:ind w:left="720"/>
      <w:contextualSpacing/>
    </w:pPr>
    <w:rPr>
      <w:rFonts w:ascii="Calibri" w:eastAsia="Calibri" w:hAnsi="Calibri"/>
      <w:sz w:val="22"/>
      <w:szCs w:val="22"/>
    </w:rPr>
  </w:style>
  <w:style w:type="paragraph" w:customStyle="1" w:styleId="FR1">
    <w:name w:val="FR1"/>
    <w:qFormat/>
    <w:rsid w:val="003A0AD3"/>
    <w:pPr>
      <w:widowControl w:val="0"/>
      <w:spacing w:before="280" w:line="300" w:lineRule="auto"/>
      <w:ind w:firstLine="720"/>
      <w:jc w:val="both"/>
    </w:pPr>
    <w:rPr>
      <w:rFonts w:eastAsia="Calibri"/>
      <w:sz w:val="28"/>
      <w:szCs w:val="28"/>
    </w:rPr>
  </w:style>
  <w:style w:type="paragraph" w:customStyle="1" w:styleId="12">
    <w:name w:val="Верхний колонтитул1"/>
    <w:basedOn w:val="a"/>
    <w:uiPriority w:val="99"/>
    <w:qFormat/>
    <w:rsid w:val="00246683"/>
    <w:pPr>
      <w:tabs>
        <w:tab w:val="center" w:pos="4677"/>
        <w:tab w:val="right" w:pos="9355"/>
      </w:tabs>
    </w:pPr>
  </w:style>
  <w:style w:type="paragraph" w:customStyle="1" w:styleId="13">
    <w:name w:val="Нижний колонтитул1"/>
    <w:basedOn w:val="a"/>
    <w:qFormat/>
    <w:rsid w:val="003E1FA0"/>
    <w:pPr>
      <w:tabs>
        <w:tab w:val="center" w:pos="4677"/>
        <w:tab w:val="right" w:pos="9355"/>
      </w:tabs>
    </w:pPr>
  </w:style>
  <w:style w:type="paragraph" w:styleId="af0">
    <w:name w:val="List Bullet"/>
    <w:basedOn w:val="a"/>
    <w:uiPriority w:val="99"/>
    <w:unhideWhenUsed/>
    <w:qFormat/>
    <w:rsid w:val="003A36A2"/>
    <w:pPr>
      <w:spacing w:after="200" w:line="276" w:lineRule="auto"/>
      <w:contextualSpacing/>
    </w:pPr>
    <w:rPr>
      <w:rFonts w:ascii="Calibri" w:eastAsia="Calibri" w:hAnsi="Calibri"/>
      <w:sz w:val="22"/>
      <w:szCs w:val="22"/>
      <w:lang w:eastAsia="en-US"/>
    </w:rPr>
  </w:style>
  <w:style w:type="paragraph" w:styleId="af1">
    <w:name w:val="Balloon Text"/>
    <w:basedOn w:val="a"/>
    <w:qFormat/>
    <w:rsid w:val="00A74FE3"/>
    <w:rPr>
      <w:rFonts w:ascii="Tahoma" w:hAnsi="Tahoma"/>
      <w:sz w:val="16"/>
      <w:szCs w:val="16"/>
    </w:rPr>
  </w:style>
  <w:style w:type="paragraph" w:customStyle="1" w:styleId="ConsPlusNormal">
    <w:name w:val="ConsPlusNormal"/>
    <w:qFormat/>
    <w:rsid w:val="002C56E7"/>
    <w:rPr>
      <w:rFonts w:ascii="Arial" w:hAnsi="Arial" w:cs="Arial"/>
      <w:sz w:val="24"/>
    </w:rPr>
  </w:style>
  <w:style w:type="paragraph" w:customStyle="1" w:styleId="ConsPlusTitle">
    <w:name w:val="ConsPlusTitle"/>
    <w:uiPriority w:val="99"/>
    <w:qFormat/>
    <w:rsid w:val="00F911CA"/>
    <w:pPr>
      <w:widowControl w:val="0"/>
      <w:suppressAutoHyphens/>
    </w:pPr>
    <w:rPr>
      <w:rFonts w:ascii="Calibri" w:hAnsi="Calibri" w:cs="Calibri"/>
      <w:b/>
      <w:bCs/>
      <w:sz w:val="22"/>
      <w:szCs w:val="22"/>
      <w:lang w:eastAsia="ar-SA"/>
    </w:rPr>
  </w:style>
  <w:style w:type="paragraph" w:customStyle="1" w:styleId="Default">
    <w:name w:val="Default"/>
    <w:qFormat/>
    <w:rsid w:val="009169A4"/>
    <w:rPr>
      <w:color w:val="000000"/>
      <w:sz w:val="24"/>
      <w:szCs w:val="24"/>
    </w:rPr>
  </w:style>
  <w:style w:type="paragraph" w:styleId="af2">
    <w:name w:val="Normal (Web)"/>
    <w:basedOn w:val="a"/>
    <w:uiPriority w:val="99"/>
    <w:unhideWhenUsed/>
    <w:qFormat/>
    <w:rsid w:val="00105F7C"/>
    <w:pPr>
      <w:spacing w:beforeAutospacing="1" w:afterAutospacing="1"/>
    </w:pPr>
  </w:style>
  <w:style w:type="paragraph" w:customStyle="1" w:styleId="af3">
    <w:name w:val="краткое содержание"/>
    <w:basedOn w:val="a"/>
    <w:next w:val="a"/>
    <w:qFormat/>
    <w:rsid w:val="0070741E"/>
    <w:pPr>
      <w:keepNext/>
      <w:keepLines/>
      <w:suppressAutoHyphens/>
      <w:spacing w:after="480"/>
      <w:ind w:right="5103"/>
      <w:jc w:val="both"/>
    </w:pPr>
    <w:rPr>
      <w:sz w:val="28"/>
      <w:szCs w:val="20"/>
      <w:lang w:eastAsia="zh-CN"/>
    </w:rPr>
  </w:style>
  <w:style w:type="paragraph" w:styleId="af4">
    <w:name w:val="header"/>
    <w:basedOn w:val="a"/>
  </w:style>
  <w:style w:type="table" w:styleId="af5">
    <w:name w:val="Table Grid"/>
    <w:basedOn w:val="a1"/>
    <w:rsid w:val="00E13C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85.93.42.108/SkatDem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9986C-84C2-435A-88DB-4F3DAEF0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3513</TotalTime>
  <Pages>16</Pages>
  <Words>4558</Words>
  <Characters>25983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Кировской области от 27.12.2019 N 731-П(ред. от 10.02.2021)"Об утверждении государственной программы Кировской области "Охрана окружающей среды, воспроизводство и использование природных ресурсов"</vt:lpstr>
    </vt:vector>
  </TitlesOfParts>
  <Company>КонсультантПлюс Версия 4020.00.57</Company>
  <LinksUpToDate>false</LinksUpToDate>
  <CharactersWithSpaces>30481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27.12.2019 N 731-П(ред. от 10.02.2021)"Об утверждении государственной программы Кировской области "Охрана окружающей среды, воспроизводство и использование природных ресурсов"</dc:title>
  <dc:subject/>
  <dc:creator>Системный администратор</dc:creator>
  <dc:description/>
  <cp:lastModifiedBy>Babkina</cp:lastModifiedBy>
  <cp:revision>20</cp:revision>
  <cp:lastPrinted>2023-03-30T08:28:00Z</cp:lastPrinted>
  <dcterms:created xsi:type="dcterms:W3CDTF">2023-03-17T09:24:00Z</dcterms:created>
  <dcterms:modified xsi:type="dcterms:W3CDTF">2023-04-10T11:12:00Z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4020.00.57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