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D" w:rsidRDefault="00C004AD" w:rsidP="00D26FAC">
      <w:pPr>
        <w:rPr>
          <w:b/>
          <w:sz w:val="28"/>
          <w:szCs w:val="28"/>
        </w:rPr>
      </w:pPr>
    </w:p>
    <w:p w:rsidR="0082723F" w:rsidRDefault="001A71FE" w:rsidP="00D26F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75" style="position:absolute;margin-left:215.35pt;margin-top:-21.95pt;width:49.4pt;height:42.55pt;z-index:251639808" fillcolor="window">
            <v:imagedata r:id="rId8" o:title="" croptop="19323f" cropleft="18040f" cropright="20626f"/>
          </v:shape>
          <o:OLEObject Type="Embed" ProgID="Word.Picture.8" ShapeID="_x0000_s1028" DrawAspect="Content" ObjectID="_1706615473" r:id="rId9"/>
        </w:pict>
      </w:r>
    </w:p>
    <w:p w:rsidR="00671C98" w:rsidRPr="00671C98" w:rsidRDefault="00671C98" w:rsidP="00C10E9D">
      <w:pPr>
        <w:jc w:val="center"/>
        <w:rPr>
          <w:b/>
          <w:sz w:val="16"/>
          <w:szCs w:val="16"/>
        </w:rPr>
      </w:pPr>
    </w:p>
    <w:p w:rsidR="00C00D4B" w:rsidRPr="00027C7A" w:rsidRDefault="00947300" w:rsidP="00C00D4B">
      <w:pPr>
        <w:jc w:val="center"/>
        <w:rPr>
          <w:sz w:val="28"/>
          <w:szCs w:val="28"/>
        </w:rPr>
      </w:pPr>
      <w:r w:rsidRPr="00027C7A">
        <w:rPr>
          <w:sz w:val="28"/>
          <w:szCs w:val="28"/>
        </w:rPr>
        <w:t>Доклад</w:t>
      </w:r>
    </w:p>
    <w:p w:rsidR="00051411" w:rsidRPr="00027C7A" w:rsidRDefault="00FE3B85" w:rsidP="00C00D4B">
      <w:pPr>
        <w:jc w:val="center"/>
        <w:rPr>
          <w:sz w:val="28"/>
          <w:szCs w:val="28"/>
        </w:rPr>
      </w:pPr>
      <w:r w:rsidRPr="00027C7A">
        <w:rPr>
          <w:sz w:val="28"/>
          <w:szCs w:val="28"/>
        </w:rPr>
        <w:t xml:space="preserve">министерства охраны окружающей среды Кировской </w:t>
      </w:r>
      <w:r w:rsidR="00C00D4B" w:rsidRPr="00027C7A">
        <w:rPr>
          <w:sz w:val="28"/>
          <w:szCs w:val="28"/>
        </w:rPr>
        <w:t>области</w:t>
      </w:r>
    </w:p>
    <w:p w:rsidR="008A278C" w:rsidRPr="00027C7A" w:rsidRDefault="00AB6B7B" w:rsidP="00C00D4B">
      <w:pPr>
        <w:jc w:val="center"/>
        <w:rPr>
          <w:sz w:val="28"/>
          <w:szCs w:val="28"/>
        </w:rPr>
      </w:pPr>
      <w:r w:rsidRPr="00027C7A">
        <w:rPr>
          <w:sz w:val="28"/>
          <w:szCs w:val="28"/>
        </w:rPr>
        <w:t>«О</w:t>
      </w:r>
      <w:r w:rsidR="00051411" w:rsidRPr="00027C7A">
        <w:rPr>
          <w:sz w:val="28"/>
          <w:szCs w:val="28"/>
        </w:rPr>
        <w:t>б осуществлении регионального государственного экологического надзора</w:t>
      </w:r>
    </w:p>
    <w:p w:rsidR="00051411" w:rsidRPr="00027C7A" w:rsidRDefault="00051411" w:rsidP="00C00D4B">
      <w:pPr>
        <w:jc w:val="center"/>
        <w:rPr>
          <w:sz w:val="28"/>
          <w:szCs w:val="28"/>
        </w:rPr>
      </w:pPr>
      <w:r w:rsidRPr="00027C7A">
        <w:rPr>
          <w:sz w:val="28"/>
          <w:szCs w:val="28"/>
        </w:rPr>
        <w:t>на территории Кировской области и его эффективности</w:t>
      </w:r>
      <w:bookmarkStart w:id="0" w:name="_GoBack"/>
      <w:bookmarkEnd w:id="0"/>
      <w:r w:rsidR="00F65F17" w:rsidRPr="00027C7A">
        <w:rPr>
          <w:sz w:val="28"/>
          <w:szCs w:val="28"/>
        </w:rPr>
        <w:t xml:space="preserve"> </w:t>
      </w:r>
      <w:r w:rsidR="00027C7A" w:rsidRPr="00027C7A">
        <w:rPr>
          <w:sz w:val="28"/>
          <w:szCs w:val="28"/>
        </w:rPr>
        <w:t>за 2021</w:t>
      </w:r>
      <w:r w:rsidRPr="00027C7A">
        <w:rPr>
          <w:sz w:val="28"/>
          <w:szCs w:val="28"/>
        </w:rPr>
        <w:t xml:space="preserve"> год</w:t>
      </w:r>
      <w:r w:rsidR="00AB6B7B" w:rsidRPr="00027C7A">
        <w:rPr>
          <w:sz w:val="28"/>
          <w:szCs w:val="28"/>
        </w:rPr>
        <w:t>»</w:t>
      </w:r>
    </w:p>
    <w:p w:rsidR="00140D22" w:rsidRPr="00027C7A" w:rsidRDefault="00140D22" w:rsidP="00C00D4B">
      <w:pPr>
        <w:jc w:val="center"/>
        <w:rPr>
          <w:sz w:val="28"/>
          <w:szCs w:val="28"/>
        </w:rPr>
      </w:pPr>
    </w:p>
    <w:p w:rsidR="00AB6B7B" w:rsidRPr="00027C7A" w:rsidRDefault="00AB6B7B" w:rsidP="00D259F6">
      <w:pPr>
        <w:jc w:val="center"/>
        <w:rPr>
          <w:b/>
          <w:sz w:val="28"/>
          <w:szCs w:val="28"/>
        </w:rPr>
      </w:pPr>
      <w:r w:rsidRPr="00027C7A">
        <w:rPr>
          <w:b/>
          <w:sz w:val="28"/>
          <w:szCs w:val="28"/>
        </w:rPr>
        <w:t>Введение</w:t>
      </w:r>
    </w:p>
    <w:p w:rsidR="00AB6B7B" w:rsidRPr="00027C7A" w:rsidRDefault="00AB6B7B" w:rsidP="008A278C">
      <w:pPr>
        <w:ind w:firstLine="709"/>
        <w:jc w:val="both"/>
        <w:rPr>
          <w:sz w:val="28"/>
          <w:szCs w:val="28"/>
        </w:rPr>
      </w:pPr>
      <w:r w:rsidRPr="00027C7A">
        <w:rPr>
          <w:sz w:val="28"/>
          <w:szCs w:val="28"/>
        </w:rPr>
        <w:t xml:space="preserve">Доклад </w:t>
      </w:r>
      <w:r w:rsidR="00FE3B85" w:rsidRPr="00027C7A">
        <w:rPr>
          <w:sz w:val="28"/>
          <w:szCs w:val="28"/>
        </w:rPr>
        <w:t>министерства охраны окружающей среды Кировской области</w:t>
      </w:r>
      <w:r w:rsidR="00F65F17" w:rsidRPr="00027C7A">
        <w:rPr>
          <w:sz w:val="28"/>
          <w:szCs w:val="28"/>
        </w:rPr>
        <w:t xml:space="preserve">            </w:t>
      </w:r>
      <w:r w:rsidR="009104B2" w:rsidRPr="00027C7A">
        <w:rPr>
          <w:sz w:val="28"/>
          <w:szCs w:val="28"/>
        </w:rPr>
        <w:t>«Об осуществлении</w:t>
      </w:r>
      <w:r w:rsidR="00F65F17" w:rsidRPr="00027C7A">
        <w:rPr>
          <w:sz w:val="28"/>
          <w:szCs w:val="28"/>
        </w:rPr>
        <w:t xml:space="preserve"> </w:t>
      </w:r>
      <w:r w:rsidR="0084064B" w:rsidRPr="00027C7A">
        <w:rPr>
          <w:sz w:val="28"/>
          <w:szCs w:val="28"/>
        </w:rPr>
        <w:t xml:space="preserve">регионального </w:t>
      </w:r>
      <w:r w:rsidR="00336215" w:rsidRPr="00027C7A">
        <w:rPr>
          <w:sz w:val="28"/>
          <w:szCs w:val="28"/>
        </w:rPr>
        <w:t xml:space="preserve">государственного экологического надзора, государственного надзора за объектами животного мира и средой их обитания </w:t>
      </w:r>
      <w:r w:rsidRPr="00027C7A">
        <w:rPr>
          <w:sz w:val="28"/>
          <w:szCs w:val="28"/>
        </w:rPr>
        <w:t>на территории Кировской обл</w:t>
      </w:r>
      <w:r w:rsidR="00205443" w:rsidRPr="00027C7A">
        <w:rPr>
          <w:sz w:val="28"/>
          <w:szCs w:val="28"/>
        </w:rPr>
        <w:t>асти и его эффективн</w:t>
      </w:r>
      <w:r w:rsidR="00027C7A" w:rsidRPr="00027C7A">
        <w:rPr>
          <w:sz w:val="28"/>
          <w:szCs w:val="28"/>
        </w:rPr>
        <w:t>ости за 2021</w:t>
      </w:r>
      <w:r w:rsidRPr="00027C7A">
        <w:rPr>
          <w:sz w:val="28"/>
          <w:szCs w:val="28"/>
        </w:rPr>
        <w:t xml:space="preserve"> год» </w:t>
      </w:r>
      <w:r w:rsidR="003D4288" w:rsidRPr="00027C7A">
        <w:rPr>
          <w:sz w:val="28"/>
          <w:szCs w:val="28"/>
        </w:rPr>
        <w:t xml:space="preserve">                       </w:t>
      </w:r>
      <w:r w:rsidRPr="00027C7A">
        <w:rPr>
          <w:sz w:val="28"/>
          <w:szCs w:val="28"/>
        </w:rPr>
        <w:t xml:space="preserve">подготовлен </w:t>
      </w:r>
      <w:r w:rsidR="00FE3B85" w:rsidRPr="00027C7A">
        <w:rPr>
          <w:sz w:val="28"/>
          <w:szCs w:val="28"/>
        </w:rPr>
        <w:t xml:space="preserve">министерством охраны окружающей среды Кировской области </w:t>
      </w:r>
      <w:r w:rsidR="00F65F17" w:rsidRPr="00027C7A">
        <w:rPr>
          <w:sz w:val="28"/>
          <w:szCs w:val="28"/>
        </w:rPr>
        <w:t xml:space="preserve">                     </w:t>
      </w:r>
      <w:r w:rsidR="00FE3B85" w:rsidRPr="00027C7A">
        <w:rPr>
          <w:sz w:val="28"/>
          <w:szCs w:val="28"/>
        </w:rPr>
        <w:t>(далее - министерство</w:t>
      </w:r>
      <w:r w:rsidRPr="00027C7A">
        <w:rPr>
          <w:sz w:val="28"/>
          <w:szCs w:val="28"/>
        </w:rPr>
        <w:t>) по результатам осуществления функций</w:t>
      </w:r>
      <w:r w:rsidR="00F65F17" w:rsidRPr="00027C7A">
        <w:rPr>
          <w:sz w:val="28"/>
          <w:szCs w:val="28"/>
        </w:rPr>
        <w:t xml:space="preserve"> </w:t>
      </w:r>
      <w:r w:rsidR="003D4288" w:rsidRPr="00027C7A">
        <w:rPr>
          <w:sz w:val="28"/>
          <w:szCs w:val="28"/>
        </w:rPr>
        <w:t xml:space="preserve">                                    </w:t>
      </w:r>
      <w:r w:rsidRPr="00027C7A">
        <w:rPr>
          <w:sz w:val="28"/>
          <w:szCs w:val="28"/>
        </w:rPr>
        <w:t xml:space="preserve">в соответствующей сфере деятельности, установленных </w:t>
      </w:r>
      <w:r w:rsidR="002B064F" w:rsidRPr="00027C7A">
        <w:rPr>
          <w:sz w:val="28"/>
          <w:szCs w:val="28"/>
        </w:rPr>
        <w:t xml:space="preserve">Положением </w:t>
      </w:r>
      <w:r w:rsidR="009119CB" w:rsidRPr="00027C7A">
        <w:rPr>
          <w:sz w:val="28"/>
          <w:szCs w:val="28"/>
        </w:rPr>
        <w:t xml:space="preserve">                         </w:t>
      </w:r>
      <w:r w:rsidR="002B064F" w:rsidRPr="00027C7A">
        <w:rPr>
          <w:sz w:val="28"/>
          <w:szCs w:val="28"/>
        </w:rPr>
        <w:t>о министерстве охраны окружающей среды Кировской области, утвержденным постановлением Правительства Кировской области от 01 апреля 2019 года № 124-П</w:t>
      </w:r>
      <w:r w:rsidR="009119CB" w:rsidRPr="00027C7A">
        <w:rPr>
          <w:sz w:val="28"/>
          <w:szCs w:val="28"/>
        </w:rPr>
        <w:t xml:space="preserve"> </w:t>
      </w:r>
      <w:r w:rsidR="002B064F" w:rsidRPr="00027C7A">
        <w:rPr>
          <w:sz w:val="28"/>
          <w:szCs w:val="28"/>
        </w:rPr>
        <w:t>«Об утверждении Положения о министерстве охраны окружающей ср</w:t>
      </w:r>
      <w:r w:rsidR="002B064F" w:rsidRPr="00027C7A">
        <w:rPr>
          <w:sz w:val="28"/>
          <w:szCs w:val="28"/>
        </w:rPr>
        <w:t>е</w:t>
      </w:r>
      <w:r w:rsidR="002B064F" w:rsidRPr="00027C7A">
        <w:rPr>
          <w:sz w:val="28"/>
          <w:szCs w:val="28"/>
        </w:rPr>
        <w:t>ды Кировской области».</w:t>
      </w:r>
      <w:r w:rsidR="009119CB" w:rsidRPr="00027C7A">
        <w:rPr>
          <w:sz w:val="28"/>
          <w:szCs w:val="28"/>
        </w:rPr>
        <w:t xml:space="preserve"> </w:t>
      </w:r>
    </w:p>
    <w:p w:rsidR="00AB6B7B" w:rsidRPr="00027C7A" w:rsidRDefault="00AB6B7B" w:rsidP="008A278C">
      <w:pPr>
        <w:ind w:firstLine="709"/>
        <w:jc w:val="both"/>
        <w:rPr>
          <w:sz w:val="28"/>
          <w:szCs w:val="28"/>
        </w:rPr>
      </w:pPr>
      <w:r w:rsidRPr="00027C7A">
        <w:rPr>
          <w:sz w:val="28"/>
          <w:szCs w:val="28"/>
        </w:rPr>
        <w:t>Доклад подготовлен в соответствии с требованиями Федерального закона от 26</w:t>
      </w:r>
      <w:r w:rsidR="005C70A0" w:rsidRPr="00027C7A">
        <w:rPr>
          <w:sz w:val="28"/>
          <w:szCs w:val="28"/>
        </w:rPr>
        <w:t xml:space="preserve"> декабря </w:t>
      </w:r>
      <w:r w:rsidRPr="00027C7A">
        <w:rPr>
          <w:sz w:val="28"/>
          <w:szCs w:val="28"/>
        </w:rPr>
        <w:t>2008 г</w:t>
      </w:r>
      <w:r w:rsidR="005C70A0" w:rsidRPr="00027C7A">
        <w:rPr>
          <w:sz w:val="28"/>
          <w:szCs w:val="28"/>
        </w:rPr>
        <w:t>ода</w:t>
      </w:r>
      <w:r w:rsidRPr="00027C7A">
        <w:rPr>
          <w:sz w:val="28"/>
          <w:szCs w:val="28"/>
        </w:rPr>
        <w:t xml:space="preserve"> № 294-ФЗ «О защите прав юридических лиц </w:t>
      </w:r>
      <w:r w:rsidR="00F65F17" w:rsidRPr="00027C7A">
        <w:rPr>
          <w:sz w:val="28"/>
          <w:szCs w:val="28"/>
        </w:rPr>
        <w:t xml:space="preserve">                    </w:t>
      </w:r>
      <w:r w:rsidRPr="00027C7A">
        <w:rPr>
          <w:sz w:val="28"/>
          <w:szCs w:val="28"/>
        </w:rPr>
        <w:t>и индивидуальных предпринимателей</w:t>
      </w:r>
      <w:r w:rsidR="00C645CF" w:rsidRPr="00027C7A">
        <w:rPr>
          <w:sz w:val="28"/>
          <w:szCs w:val="28"/>
        </w:rPr>
        <w:t xml:space="preserve"> при осуществлении государствен</w:t>
      </w:r>
      <w:r w:rsidRPr="00027C7A">
        <w:rPr>
          <w:sz w:val="28"/>
          <w:szCs w:val="28"/>
        </w:rPr>
        <w:t>ного контроля (надзор</w:t>
      </w:r>
      <w:r w:rsidR="00EF77B3" w:rsidRPr="00027C7A">
        <w:rPr>
          <w:sz w:val="28"/>
          <w:szCs w:val="28"/>
        </w:rPr>
        <w:t>а) и муниципального контроля», п</w:t>
      </w:r>
      <w:r w:rsidRPr="00027C7A">
        <w:rPr>
          <w:sz w:val="28"/>
          <w:szCs w:val="28"/>
        </w:rPr>
        <w:t xml:space="preserve">равил подготовки докладов об осуществлении государственного контроля (надзора), муниципального </w:t>
      </w:r>
      <w:r w:rsidR="00F65F17" w:rsidRPr="00027C7A">
        <w:rPr>
          <w:sz w:val="28"/>
          <w:szCs w:val="28"/>
        </w:rPr>
        <w:t xml:space="preserve">           </w:t>
      </w:r>
      <w:r w:rsidRPr="00027C7A">
        <w:rPr>
          <w:sz w:val="28"/>
          <w:szCs w:val="28"/>
        </w:rPr>
        <w:t>контроля в соответствующих сферах деятельности и об эффективности такого контроля (надзора), утвержденных Постановлением Правительства Росси</w:t>
      </w:r>
      <w:r w:rsidR="005C70A0" w:rsidRPr="00027C7A">
        <w:rPr>
          <w:sz w:val="28"/>
          <w:szCs w:val="28"/>
        </w:rPr>
        <w:t>йской Федерации от 05 апреля 2010 года</w:t>
      </w:r>
      <w:r w:rsidRPr="00027C7A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</w:t>
      </w:r>
      <w:r w:rsidR="00F65F17" w:rsidRPr="00027C7A">
        <w:rPr>
          <w:sz w:val="28"/>
          <w:szCs w:val="28"/>
        </w:rPr>
        <w:t xml:space="preserve">                         </w:t>
      </w:r>
      <w:r w:rsidRPr="00027C7A">
        <w:rPr>
          <w:sz w:val="28"/>
          <w:szCs w:val="28"/>
        </w:rPr>
        <w:t>муниципального контроля в соответствующих сферах деятельности</w:t>
      </w:r>
      <w:r w:rsidR="00F65F17" w:rsidRPr="00027C7A">
        <w:rPr>
          <w:sz w:val="28"/>
          <w:szCs w:val="28"/>
        </w:rPr>
        <w:t xml:space="preserve">                        </w:t>
      </w:r>
      <w:r w:rsidRPr="00027C7A">
        <w:rPr>
          <w:sz w:val="28"/>
          <w:szCs w:val="28"/>
        </w:rPr>
        <w:t>и об эффективности такого контроля (надзора).</w:t>
      </w:r>
    </w:p>
    <w:p w:rsidR="00AB6B7B" w:rsidRPr="00027C7A" w:rsidRDefault="00AB6B7B" w:rsidP="008A278C">
      <w:pPr>
        <w:ind w:firstLine="709"/>
        <w:jc w:val="both"/>
        <w:rPr>
          <w:sz w:val="28"/>
          <w:szCs w:val="28"/>
        </w:rPr>
      </w:pPr>
      <w:r w:rsidRPr="00027C7A">
        <w:rPr>
          <w:sz w:val="28"/>
          <w:szCs w:val="28"/>
        </w:rPr>
        <w:t xml:space="preserve">Информационную основу доклада составляют данные отчета по форме федерального статистического наблюдения № 1-контроль «Сведения </w:t>
      </w:r>
      <w:r w:rsidR="00F65F17" w:rsidRPr="00027C7A">
        <w:rPr>
          <w:sz w:val="28"/>
          <w:szCs w:val="28"/>
        </w:rPr>
        <w:t xml:space="preserve">                </w:t>
      </w:r>
      <w:r w:rsidRPr="00027C7A">
        <w:rPr>
          <w:sz w:val="28"/>
          <w:szCs w:val="28"/>
        </w:rPr>
        <w:t>об осуществлении государственного контроля (надзора) и муниципального контроля», ведомственные материалы оперативного учета и делопроизводства.</w:t>
      </w:r>
    </w:p>
    <w:p w:rsidR="0004526C" w:rsidRPr="00B3320A" w:rsidRDefault="00940458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3320A">
        <w:rPr>
          <w:b/>
          <w:bCs/>
          <w:sz w:val="28"/>
          <w:szCs w:val="28"/>
        </w:rPr>
        <w:t xml:space="preserve">1. Состояние нормативно-правового регулирования в вопросах </w:t>
      </w:r>
      <w:r w:rsidR="00F65F17" w:rsidRPr="00B3320A">
        <w:rPr>
          <w:b/>
          <w:bCs/>
          <w:sz w:val="28"/>
          <w:szCs w:val="28"/>
        </w:rPr>
        <w:t xml:space="preserve">           </w:t>
      </w:r>
      <w:r w:rsidRPr="00B3320A">
        <w:rPr>
          <w:b/>
          <w:bCs/>
          <w:sz w:val="28"/>
          <w:szCs w:val="28"/>
        </w:rPr>
        <w:t>осуществления регионального государственного экологического надзора</w:t>
      </w:r>
      <w:r w:rsidR="00EF77B3" w:rsidRPr="00B3320A">
        <w:rPr>
          <w:b/>
          <w:bCs/>
          <w:sz w:val="28"/>
          <w:szCs w:val="28"/>
        </w:rPr>
        <w:t>.</w:t>
      </w:r>
    </w:p>
    <w:p w:rsidR="00412959" w:rsidRPr="00B3320A" w:rsidRDefault="001F5BCB" w:rsidP="00412959">
      <w:r w:rsidRPr="00B3320A">
        <w:rPr>
          <w:b/>
          <w:bCs/>
          <w:sz w:val="28"/>
          <w:szCs w:val="28"/>
        </w:rPr>
        <w:t>1.1. Нормативн</w:t>
      </w:r>
      <w:r w:rsidR="00BE6ED2" w:rsidRPr="00B3320A">
        <w:rPr>
          <w:b/>
          <w:bCs/>
          <w:sz w:val="28"/>
          <w:szCs w:val="28"/>
        </w:rPr>
        <w:t>ые</w:t>
      </w:r>
      <w:r w:rsidRPr="00B3320A">
        <w:rPr>
          <w:b/>
          <w:bCs/>
          <w:sz w:val="28"/>
          <w:szCs w:val="28"/>
        </w:rPr>
        <w:t xml:space="preserve"> правов</w:t>
      </w:r>
      <w:r w:rsidR="00BE6ED2" w:rsidRPr="00B3320A">
        <w:rPr>
          <w:b/>
          <w:bCs/>
          <w:sz w:val="28"/>
          <w:szCs w:val="28"/>
        </w:rPr>
        <w:t>ые акты, регламентирующие</w:t>
      </w:r>
      <w:r w:rsidR="0096472E" w:rsidRPr="00B3320A">
        <w:rPr>
          <w:b/>
          <w:bCs/>
          <w:sz w:val="28"/>
          <w:szCs w:val="28"/>
        </w:rPr>
        <w:t xml:space="preserve"> осуществлени</w:t>
      </w:r>
      <w:r w:rsidR="005C6B15" w:rsidRPr="00B3320A">
        <w:rPr>
          <w:b/>
          <w:bCs/>
          <w:sz w:val="28"/>
          <w:szCs w:val="28"/>
        </w:rPr>
        <w:t>е</w:t>
      </w:r>
      <w:r w:rsidR="00F65F17" w:rsidRPr="00B3320A">
        <w:rPr>
          <w:b/>
          <w:bCs/>
          <w:sz w:val="28"/>
          <w:szCs w:val="28"/>
        </w:rPr>
        <w:t xml:space="preserve"> </w:t>
      </w:r>
      <w:r w:rsidR="00412959" w:rsidRPr="00B3320A">
        <w:rPr>
          <w:b/>
          <w:bCs/>
          <w:sz w:val="28"/>
          <w:szCs w:val="28"/>
        </w:rPr>
        <w:t xml:space="preserve">                     </w:t>
      </w:r>
      <w:r w:rsidR="00FF4E80" w:rsidRPr="00B3320A">
        <w:rPr>
          <w:b/>
          <w:bCs/>
          <w:sz w:val="28"/>
          <w:szCs w:val="28"/>
        </w:rPr>
        <w:t>государственного</w:t>
      </w:r>
      <w:r w:rsidR="0096472E" w:rsidRPr="00B3320A">
        <w:rPr>
          <w:b/>
          <w:bCs/>
          <w:sz w:val="28"/>
          <w:szCs w:val="28"/>
        </w:rPr>
        <w:t xml:space="preserve"> надзора</w:t>
      </w:r>
      <w:r w:rsidR="00BE6ED2" w:rsidRPr="00B3320A">
        <w:rPr>
          <w:b/>
          <w:bCs/>
          <w:sz w:val="28"/>
          <w:szCs w:val="28"/>
        </w:rPr>
        <w:t>.</w:t>
      </w:r>
      <w:bookmarkStart w:id="1" w:name="sub_10021"/>
      <w:r w:rsidR="00412959" w:rsidRPr="00B3320A">
        <w:t xml:space="preserve"> </w:t>
      </w:r>
      <w:r w:rsidR="0032284E" w:rsidRPr="00B3320A">
        <w:t xml:space="preserve"> </w:t>
      </w:r>
    </w:p>
    <w:bookmarkEnd w:id="1"/>
    <w:p w:rsidR="00940458" w:rsidRPr="00B3320A" w:rsidRDefault="00940458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Государственный экологический надзор - одна из функций современного государства. </w:t>
      </w:r>
      <w:r w:rsidR="00ED0AFF" w:rsidRPr="00B3320A">
        <w:rPr>
          <w:sz w:val="28"/>
          <w:szCs w:val="28"/>
        </w:rPr>
        <w:t>Кроме того,</w:t>
      </w:r>
      <w:r w:rsidRPr="00B3320A">
        <w:rPr>
          <w:sz w:val="28"/>
          <w:szCs w:val="28"/>
        </w:rPr>
        <w:t xml:space="preserve"> он является составной частью механизма реализации эколого-правовых норм (природоохранных требований), предъявляемых </w:t>
      </w:r>
      <w:r w:rsidR="00CE754B" w:rsidRPr="00B3320A">
        <w:rPr>
          <w:sz w:val="28"/>
          <w:szCs w:val="28"/>
        </w:rPr>
        <w:t xml:space="preserve">                      </w:t>
      </w:r>
      <w:r w:rsidRPr="00B3320A">
        <w:rPr>
          <w:sz w:val="28"/>
          <w:szCs w:val="28"/>
        </w:rPr>
        <w:t xml:space="preserve">к хозяйственной и иной деятельности, установленных законами, иными </w:t>
      </w:r>
      <w:r w:rsidR="00F65F17" w:rsidRPr="00B3320A">
        <w:rPr>
          <w:sz w:val="28"/>
          <w:szCs w:val="28"/>
        </w:rPr>
        <w:t xml:space="preserve">               </w:t>
      </w:r>
      <w:r w:rsidRPr="00B3320A">
        <w:rPr>
          <w:sz w:val="28"/>
          <w:szCs w:val="28"/>
        </w:rPr>
        <w:t>нормативными правовыми актами, природоохранными нормативами и иными нормативными документами в области охраны окружающей среды.</w:t>
      </w:r>
    </w:p>
    <w:p w:rsidR="00567125" w:rsidRPr="008C3265" w:rsidRDefault="00567125" w:rsidP="00567125">
      <w:pPr>
        <w:ind w:firstLine="709"/>
        <w:jc w:val="both"/>
        <w:rPr>
          <w:sz w:val="28"/>
          <w:szCs w:val="28"/>
        </w:rPr>
      </w:pPr>
      <w:r w:rsidRPr="008C3265">
        <w:rPr>
          <w:sz w:val="28"/>
          <w:szCs w:val="28"/>
        </w:rPr>
        <w:lastRenderedPageBreak/>
        <w:t>Нормативное правовое регулирование в вопросах осуществления фед</w:t>
      </w:r>
      <w:r w:rsidRPr="008C3265">
        <w:rPr>
          <w:sz w:val="28"/>
          <w:szCs w:val="28"/>
        </w:rPr>
        <w:t>е</w:t>
      </w:r>
      <w:r w:rsidRPr="008C3265">
        <w:rPr>
          <w:sz w:val="28"/>
          <w:szCs w:val="28"/>
        </w:rPr>
        <w:t>рального государственного надзора в области охраны, воспроизводства и и</w:t>
      </w:r>
      <w:r w:rsidRPr="008C3265">
        <w:rPr>
          <w:sz w:val="28"/>
          <w:szCs w:val="28"/>
        </w:rPr>
        <w:t>с</w:t>
      </w:r>
      <w:r w:rsidRPr="008C3265">
        <w:rPr>
          <w:sz w:val="28"/>
          <w:szCs w:val="28"/>
        </w:rPr>
        <w:t>пользования объектов животного мира и среды их использования, на террит</w:t>
      </w:r>
      <w:r w:rsidRPr="008C3265">
        <w:rPr>
          <w:sz w:val="28"/>
          <w:szCs w:val="28"/>
        </w:rPr>
        <w:t>о</w:t>
      </w:r>
      <w:r w:rsidRPr="008C3265">
        <w:rPr>
          <w:sz w:val="28"/>
          <w:szCs w:val="28"/>
        </w:rPr>
        <w:t>рии Кировской области, за исключением объектов животного мира и среды их обитания, находящихся на особо охраняемых природных территориях фед</w:t>
      </w:r>
      <w:r w:rsidRPr="008C3265">
        <w:rPr>
          <w:sz w:val="28"/>
          <w:szCs w:val="28"/>
        </w:rPr>
        <w:t>е</w:t>
      </w:r>
      <w:r w:rsidRPr="008C3265">
        <w:rPr>
          <w:sz w:val="28"/>
          <w:szCs w:val="28"/>
        </w:rPr>
        <w:t>рального значения, расположенных на территории Кировской области, реги</w:t>
      </w:r>
      <w:r w:rsidRPr="008C3265">
        <w:rPr>
          <w:sz w:val="28"/>
          <w:szCs w:val="28"/>
        </w:rPr>
        <w:t>о</w:t>
      </w:r>
      <w:r w:rsidRPr="008C3265">
        <w:rPr>
          <w:sz w:val="28"/>
          <w:szCs w:val="28"/>
        </w:rPr>
        <w:t>нального государственного экологического надзора на территории Кировской области обеспечивается следующими законодательными и нормативными пр</w:t>
      </w:r>
      <w:r w:rsidRPr="008C3265">
        <w:rPr>
          <w:sz w:val="28"/>
          <w:szCs w:val="28"/>
        </w:rPr>
        <w:t>а</w:t>
      </w:r>
      <w:r w:rsidRPr="008C3265">
        <w:rPr>
          <w:sz w:val="28"/>
          <w:szCs w:val="28"/>
        </w:rPr>
        <w:t>вовыми актами Российской Федерации:</w:t>
      </w:r>
    </w:p>
    <w:p w:rsidR="00921869" w:rsidRDefault="00921869" w:rsidP="00921869">
      <w:pPr>
        <w:ind w:firstLine="709"/>
        <w:jc w:val="both"/>
        <w:rPr>
          <w:sz w:val="28"/>
          <w:szCs w:val="28"/>
        </w:rPr>
      </w:pPr>
      <w:r w:rsidRPr="00C004AD">
        <w:rPr>
          <w:sz w:val="28"/>
          <w:szCs w:val="28"/>
        </w:rPr>
        <w:t>- Федеральный закон от 24 апреля 1995 года № 52-ФЗ «О животном м</w:t>
      </w:r>
      <w:r w:rsidRPr="00C004AD">
        <w:rPr>
          <w:sz w:val="28"/>
          <w:szCs w:val="28"/>
        </w:rPr>
        <w:t>и</w:t>
      </w:r>
      <w:r w:rsidRPr="00C004AD">
        <w:rPr>
          <w:sz w:val="28"/>
          <w:szCs w:val="28"/>
        </w:rPr>
        <w:t>ре»;</w:t>
      </w:r>
    </w:p>
    <w:p w:rsidR="00C004AD" w:rsidRPr="008C3265" w:rsidRDefault="00C004AD" w:rsidP="00921869">
      <w:pPr>
        <w:ind w:firstLine="709"/>
        <w:jc w:val="both"/>
        <w:rPr>
          <w:sz w:val="28"/>
          <w:szCs w:val="28"/>
        </w:rPr>
      </w:pPr>
      <w:r w:rsidRPr="008C3265">
        <w:rPr>
          <w:sz w:val="28"/>
          <w:szCs w:val="28"/>
        </w:rPr>
        <w:t>- Федеральный закон от 24 июля 2009 года № 209-ФЗ «Об охоте и о с</w:t>
      </w:r>
      <w:r w:rsidRPr="008C3265">
        <w:rPr>
          <w:sz w:val="28"/>
          <w:szCs w:val="28"/>
        </w:rPr>
        <w:t>о</w:t>
      </w:r>
      <w:r w:rsidRPr="008C3265">
        <w:rPr>
          <w:sz w:val="28"/>
          <w:szCs w:val="28"/>
        </w:rPr>
        <w:t>хранении охотничьих ресурсов и о внесении изменений в отдельные законод</w:t>
      </w:r>
      <w:r w:rsidRPr="008C3265">
        <w:rPr>
          <w:sz w:val="28"/>
          <w:szCs w:val="28"/>
        </w:rPr>
        <w:t>а</w:t>
      </w:r>
      <w:r w:rsidRPr="008C3265">
        <w:rPr>
          <w:sz w:val="28"/>
          <w:szCs w:val="28"/>
        </w:rPr>
        <w:t>тельные акты Российской Федерации»;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Федеральный закон 10 января 2002 года № 7-ФЗ «Об охране </w:t>
      </w:r>
      <w:r w:rsidR="00F65F17" w:rsidRPr="00B3320A">
        <w:rPr>
          <w:sz w:val="28"/>
          <w:szCs w:val="28"/>
        </w:rPr>
        <w:t xml:space="preserve">                    </w:t>
      </w:r>
      <w:r w:rsidRPr="00B3320A">
        <w:rPr>
          <w:sz w:val="28"/>
          <w:szCs w:val="28"/>
        </w:rPr>
        <w:t>окружающей среды»;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Федеральный закон от 26 декабря 2008 года № 294-ФЗ «О защите прав юридических лиц и индивидуальных предпринимателей при осуществлении </w:t>
      </w:r>
      <w:r w:rsidR="00F65F17" w:rsidRPr="00B3320A">
        <w:rPr>
          <w:sz w:val="28"/>
          <w:szCs w:val="28"/>
        </w:rPr>
        <w:t xml:space="preserve"> </w:t>
      </w:r>
      <w:r w:rsidRPr="00B3320A">
        <w:rPr>
          <w:sz w:val="28"/>
          <w:szCs w:val="28"/>
        </w:rPr>
        <w:t>государственного контроля (надзора) и муниципального контроля»;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>- Кодекс Российской Федерации об административных правонарушениях от 30 декабря 2001 года № 195-ФЗ;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Федеральный закон от 24 июня 1990 года № 89-ФЗ «Об отходах </w:t>
      </w:r>
      <w:r w:rsidR="00F65F17" w:rsidRPr="00B3320A">
        <w:rPr>
          <w:sz w:val="28"/>
          <w:szCs w:val="28"/>
        </w:rPr>
        <w:t xml:space="preserve">               </w:t>
      </w:r>
      <w:r w:rsidRPr="00B3320A">
        <w:rPr>
          <w:sz w:val="28"/>
          <w:szCs w:val="28"/>
        </w:rPr>
        <w:t>производства и потребления»;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Федеральный закон от 4 мая 1999 года № 96-ФЗ «Об охране </w:t>
      </w:r>
      <w:r w:rsidR="00F65F17" w:rsidRPr="00B3320A">
        <w:rPr>
          <w:sz w:val="28"/>
          <w:szCs w:val="28"/>
        </w:rPr>
        <w:t xml:space="preserve">                      </w:t>
      </w:r>
      <w:r w:rsidRPr="00B3320A">
        <w:rPr>
          <w:sz w:val="28"/>
          <w:szCs w:val="28"/>
        </w:rPr>
        <w:t>атмосферного воздуха»;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>- Водный кодекс Российской Федерации от 3 июня 2006 года № 74-ФЗ;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Федеральный закон от 14 марта 1995 года № 33-ФЗ «Об особо </w:t>
      </w:r>
      <w:r w:rsidR="00F65F17" w:rsidRPr="00B3320A">
        <w:rPr>
          <w:sz w:val="28"/>
          <w:szCs w:val="28"/>
        </w:rPr>
        <w:t xml:space="preserve">                 </w:t>
      </w:r>
      <w:r w:rsidRPr="00B3320A">
        <w:rPr>
          <w:sz w:val="28"/>
          <w:szCs w:val="28"/>
        </w:rPr>
        <w:t>охраняемых природных территориях»;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Федеральный закон от 23 февраля 1995 года № 26-ФЗ «О природных </w:t>
      </w:r>
      <w:r w:rsidR="00F65F17" w:rsidRPr="00B3320A">
        <w:rPr>
          <w:sz w:val="28"/>
          <w:szCs w:val="28"/>
        </w:rPr>
        <w:t xml:space="preserve">  </w:t>
      </w:r>
      <w:r w:rsidRPr="00B3320A">
        <w:rPr>
          <w:sz w:val="28"/>
          <w:szCs w:val="28"/>
        </w:rPr>
        <w:t>лечебных ресурсах, лечебно-оздоровительных местностях и курортах»;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>- Закон Российской Федерации от 21 февраля 1992 года № 2395-1</w:t>
      </w:r>
      <w:r w:rsidR="00F65F17" w:rsidRPr="00B3320A">
        <w:rPr>
          <w:sz w:val="28"/>
          <w:szCs w:val="28"/>
        </w:rPr>
        <w:t xml:space="preserve">                       </w:t>
      </w:r>
      <w:r w:rsidRPr="00B3320A">
        <w:rPr>
          <w:sz w:val="28"/>
          <w:szCs w:val="28"/>
        </w:rPr>
        <w:t>«О недрах»;</w:t>
      </w:r>
    </w:p>
    <w:p w:rsidR="00917BCA" w:rsidRPr="00B3320A" w:rsidRDefault="00917BCA" w:rsidP="00917BCA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</w:t>
      </w:r>
      <w:hyperlink r:id="rId10" w:history="1">
        <w:r w:rsidRPr="00B3320A">
          <w:rPr>
            <w:sz w:val="28"/>
            <w:szCs w:val="28"/>
          </w:rPr>
          <w:t>Постановление</w:t>
        </w:r>
      </w:hyperlink>
      <w:r w:rsidRPr="00B3320A">
        <w:rPr>
          <w:sz w:val="28"/>
          <w:szCs w:val="28"/>
        </w:rPr>
        <w:t xml:space="preserve"> Правительства Российской Федерации от 08 мая                2014 года № 426 «О федеральном государ</w:t>
      </w:r>
      <w:r w:rsidR="00A60DBD" w:rsidRPr="00B3320A">
        <w:rPr>
          <w:sz w:val="28"/>
          <w:szCs w:val="28"/>
        </w:rPr>
        <w:t>ственном экологическом надзоре»;</w:t>
      </w:r>
    </w:p>
    <w:p w:rsidR="00A72CEF" w:rsidRPr="00B3320A" w:rsidRDefault="00A72CEF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Постановление Правительства Российской Федерации от 06 июня </w:t>
      </w:r>
      <w:r w:rsidR="002E6531" w:rsidRPr="00B3320A">
        <w:rPr>
          <w:sz w:val="28"/>
          <w:szCs w:val="28"/>
        </w:rPr>
        <w:t xml:space="preserve">               </w:t>
      </w:r>
      <w:r w:rsidRPr="00B3320A">
        <w:rPr>
          <w:sz w:val="28"/>
          <w:szCs w:val="28"/>
        </w:rPr>
        <w:t xml:space="preserve">2013 года № 476 «О вопросах государственного контроля (надзора) </w:t>
      </w:r>
      <w:r w:rsidR="002E6531" w:rsidRPr="00B3320A">
        <w:rPr>
          <w:sz w:val="28"/>
          <w:szCs w:val="28"/>
        </w:rPr>
        <w:t xml:space="preserve">                      </w:t>
      </w:r>
      <w:r w:rsidRPr="00B3320A">
        <w:rPr>
          <w:sz w:val="28"/>
          <w:szCs w:val="28"/>
        </w:rPr>
        <w:t xml:space="preserve">и признании утратившими силу некоторых актов Правительства </w:t>
      </w:r>
      <w:r w:rsidR="002E6531" w:rsidRPr="00B3320A">
        <w:rPr>
          <w:sz w:val="28"/>
          <w:szCs w:val="28"/>
        </w:rPr>
        <w:t xml:space="preserve">                            </w:t>
      </w:r>
      <w:r w:rsidR="00A60DBD" w:rsidRPr="00B3320A">
        <w:rPr>
          <w:sz w:val="28"/>
          <w:szCs w:val="28"/>
        </w:rPr>
        <w:t>Российской Федерации»;</w:t>
      </w:r>
    </w:p>
    <w:p w:rsidR="00CA4414" w:rsidRPr="00B3320A" w:rsidRDefault="004E26D8" w:rsidP="008A278C">
      <w:pPr>
        <w:ind w:firstLine="709"/>
        <w:jc w:val="both"/>
        <w:rPr>
          <w:sz w:val="28"/>
          <w:szCs w:val="28"/>
        </w:rPr>
      </w:pPr>
      <w:r w:rsidRPr="00B3320A">
        <w:rPr>
          <w:sz w:val="28"/>
          <w:szCs w:val="28"/>
        </w:rPr>
        <w:t xml:space="preserve">- Постановление Правительства Российской Федерации от 28 сентября          </w:t>
      </w:r>
      <w:r w:rsidR="008110D0" w:rsidRPr="00B3320A">
        <w:rPr>
          <w:sz w:val="28"/>
          <w:szCs w:val="28"/>
        </w:rPr>
        <w:t>2015</w:t>
      </w:r>
      <w:r w:rsidRPr="00B3320A">
        <w:rPr>
          <w:sz w:val="28"/>
          <w:szCs w:val="28"/>
        </w:rPr>
        <w:t xml:space="preserve"> года № 1029</w:t>
      </w:r>
      <w:r w:rsidR="008110D0" w:rsidRPr="00B3320A">
        <w:rPr>
          <w:sz w:val="28"/>
          <w:szCs w:val="28"/>
        </w:rPr>
        <w:t xml:space="preserve"> «</w:t>
      </w:r>
      <w:r w:rsidR="00F55B53" w:rsidRPr="00B3320A">
        <w:rPr>
          <w:sz w:val="28"/>
          <w:szCs w:val="28"/>
        </w:rPr>
        <w:t>Об утверждении критериев отнесения объектов, оказыва</w:t>
      </w:r>
      <w:r w:rsidR="00F55B53" w:rsidRPr="00B3320A">
        <w:rPr>
          <w:sz w:val="28"/>
          <w:szCs w:val="28"/>
        </w:rPr>
        <w:t>ю</w:t>
      </w:r>
      <w:r w:rsidR="00F55B53" w:rsidRPr="00B3320A">
        <w:rPr>
          <w:sz w:val="28"/>
          <w:szCs w:val="28"/>
        </w:rPr>
        <w:t>щих негативное воздействие на окружающую среду</w:t>
      </w:r>
      <w:r w:rsidR="00CA4414" w:rsidRPr="00B3320A">
        <w:rPr>
          <w:sz w:val="28"/>
          <w:szCs w:val="28"/>
        </w:rPr>
        <w:t>, к объектам</w:t>
      </w:r>
      <w:r w:rsidR="00F55B53" w:rsidRPr="00B3320A">
        <w:rPr>
          <w:sz w:val="28"/>
          <w:szCs w:val="28"/>
        </w:rPr>
        <w:t>,</w:t>
      </w:r>
      <w:r w:rsidR="00CA4414" w:rsidRPr="00B3320A">
        <w:rPr>
          <w:sz w:val="28"/>
          <w:szCs w:val="28"/>
        </w:rPr>
        <w:t xml:space="preserve"> </w:t>
      </w:r>
      <w:r w:rsidR="009507B3" w:rsidRPr="00B3320A">
        <w:rPr>
          <w:sz w:val="28"/>
          <w:szCs w:val="28"/>
        </w:rPr>
        <w:t>I, II, III и</w:t>
      </w:r>
      <w:r w:rsidR="00F55B53" w:rsidRPr="00B3320A">
        <w:rPr>
          <w:sz w:val="28"/>
          <w:szCs w:val="28"/>
        </w:rPr>
        <w:t xml:space="preserve"> IV </w:t>
      </w:r>
      <w:r w:rsidR="00CA4414" w:rsidRPr="00B3320A">
        <w:rPr>
          <w:sz w:val="28"/>
          <w:szCs w:val="28"/>
        </w:rPr>
        <w:t>категорий»;</w:t>
      </w:r>
    </w:p>
    <w:p w:rsidR="00827954" w:rsidRPr="00B3320A" w:rsidRDefault="009507B3" w:rsidP="009507B3">
      <w:pPr>
        <w:pStyle w:val="pc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22222"/>
          <w:sz w:val="16"/>
          <w:szCs w:val="16"/>
        </w:rPr>
      </w:pPr>
      <w:r w:rsidRPr="00B3320A">
        <w:rPr>
          <w:bCs/>
          <w:sz w:val="28"/>
          <w:szCs w:val="28"/>
        </w:rPr>
        <w:t xml:space="preserve">          </w:t>
      </w:r>
      <w:r w:rsidR="00F55B53" w:rsidRPr="00B3320A">
        <w:rPr>
          <w:bCs/>
          <w:sz w:val="28"/>
          <w:szCs w:val="28"/>
        </w:rPr>
        <w:t xml:space="preserve">- </w:t>
      </w:r>
      <w:r w:rsidR="008110D0" w:rsidRPr="00B3320A">
        <w:rPr>
          <w:bCs/>
          <w:sz w:val="28"/>
          <w:szCs w:val="28"/>
        </w:rPr>
        <w:t xml:space="preserve">Постановлением Правительства </w:t>
      </w:r>
      <w:r w:rsidR="00F55B53" w:rsidRPr="00B3320A">
        <w:rPr>
          <w:sz w:val="28"/>
          <w:szCs w:val="28"/>
        </w:rPr>
        <w:t>Российской Федерации</w:t>
      </w:r>
      <w:r w:rsidR="008110D0" w:rsidRPr="00B3320A">
        <w:rPr>
          <w:bCs/>
          <w:sz w:val="28"/>
          <w:szCs w:val="28"/>
        </w:rPr>
        <w:t xml:space="preserve"> от 22</w:t>
      </w:r>
      <w:r w:rsidRPr="00B3320A">
        <w:rPr>
          <w:bCs/>
          <w:sz w:val="28"/>
          <w:szCs w:val="28"/>
        </w:rPr>
        <w:t xml:space="preserve"> ноября </w:t>
      </w:r>
      <w:r w:rsidR="008110D0" w:rsidRPr="00B3320A">
        <w:rPr>
          <w:bCs/>
          <w:sz w:val="28"/>
          <w:szCs w:val="28"/>
        </w:rPr>
        <w:t>2017</w:t>
      </w:r>
      <w:r w:rsidR="00F55B53" w:rsidRPr="00B3320A">
        <w:rPr>
          <w:bCs/>
          <w:sz w:val="28"/>
          <w:szCs w:val="28"/>
        </w:rPr>
        <w:t xml:space="preserve"> </w:t>
      </w:r>
      <w:r w:rsidRPr="00B3320A">
        <w:rPr>
          <w:bCs/>
          <w:sz w:val="28"/>
          <w:szCs w:val="28"/>
        </w:rPr>
        <w:t xml:space="preserve">года </w:t>
      </w:r>
      <w:r w:rsidR="008110D0" w:rsidRPr="00B3320A">
        <w:rPr>
          <w:bCs/>
          <w:sz w:val="28"/>
          <w:szCs w:val="28"/>
        </w:rPr>
        <w:t>№ 1410 «</w:t>
      </w:r>
      <w:r w:rsidR="00827954" w:rsidRPr="00B3320A">
        <w:rPr>
          <w:bCs/>
          <w:sz w:val="28"/>
          <w:szCs w:val="28"/>
        </w:rPr>
        <w:t xml:space="preserve">О критериях отнесения производственных объектов, </w:t>
      </w:r>
      <w:r w:rsidRPr="00B3320A">
        <w:rPr>
          <w:bCs/>
          <w:sz w:val="28"/>
          <w:szCs w:val="28"/>
        </w:rPr>
        <w:t xml:space="preserve">              </w:t>
      </w:r>
      <w:r w:rsidR="00827954" w:rsidRPr="00B3320A">
        <w:rPr>
          <w:bCs/>
          <w:sz w:val="28"/>
          <w:szCs w:val="28"/>
        </w:rPr>
        <w:t xml:space="preserve">используемых юридическими лицами и индивидуальными предпринимателями, </w:t>
      </w:r>
      <w:r w:rsidR="00827954" w:rsidRPr="00B3320A">
        <w:rPr>
          <w:bCs/>
          <w:sz w:val="28"/>
          <w:szCs w:val="28"/>
        </w:rPr>
        <w:lastRenderedPageBreak/>
        <w:t xml:space="preserve">оказывающих негативное воздействие на окружающую </w:t>
      </w:r>
      <w:r w:rsidRPr="00B3320A">
        <w:rPr>
          <w:bCs/>
          <w:sz w:val="28"/>
          <w:szCs w:val="28"/>
        </w:rPr>
        <w:t xml:space="preserve">среду, к определенной категории </w:t>
      </w:r>
      <w:r w:rsidR="00827954" w:rsidRPr="00B3320A">
        <w:rPr>
          <w:bCs/>
          <w:sz w:val="28"/>
          <w:szCs w:val="28"/>
        </w:rPr>
        <w:t>риска для регионального государственного экологического надзора и об особенностях осуществления указанного надзора»;</w:t>
      </w:r>
      <w:r w:rsidR="00827954" w:rsidRPr="00B3320A">
        <w:rPr>
          <w:rFonts w:ascii="Arial" w:hAnsi="Arial" w:cs="Arial"/>
          <w:b/>
          <w:bCs/>
          <w:color w:val="222222"/>
          <w:sz w:val="16"/>
          <w:szCs w:val="16"/>
        </w:rPr>
        <w:t xml:space="preserve">  </w:t>
      </w:r>
    </w:p>
    <w:p w:rsidR="00CA4414" w:rsidRPr="00B3320A" w:rsidRDefault="00CA4414" w:rsidP="00CA44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20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55B53" w:rsidRPr="00B3320A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Правительства Российской Федерации 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от 28 августа</w:t>
      </w:r>
      <w:r w:rsidR="00F55B53" w:rsidRPr="00B3320A">
        <w:rPr>
          <w:rFonts w:ascii="Times New Roman" w:hAnsi="Times New Roman" w:cs="Times New Roman"/>
          <w:b w:val="0"/>
          <w:sz w:val="28"/>
          <w:szCs w:val="28"/>
        </w:rPr>
        <w:t xml:space="preserve"> 2015 года № 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903 «Об утверждении критериев определения объектов, подлеж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щих федеральному государственному экологическому надзору»;</w:t>
      </w:r>
    </w:p>
    <w:p w:rsidR="006B7910" w:rsidRPr="00B3320A" w:rsidRDefault="006B7910" w:rsidP="006B79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20A">
        <w:rPr>
          <w:rFonts w:ascii="Times New Roman" w:hAnsi="Times New Roman" w:cs="Times New Roman"/>
          <w:b w:val="0"/>
          <w:sz w:val="28"/>
          <w:szCs w:val="28"/>
        </w:rPr>
        <w:t xml:space="preserve">         - Постановлением Правительства Российской Федерации от 17 августа 2016 года № 806</w:t>
      </w:r>
      <w:r w:rsidRPr="00B3320A">
        <w:t xml:space="preserve"> 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«О применении риск-ориентированного подхода при орган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зации отдельных видов государственного контроля</w:t>
      </w:r>
      <w:r w:rsidR="00827954" w:rsidRPr="00B33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(надзора) и внесении изм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3320A">
        <w:rPr>
          <w:rFonts w:ascii="Times New Roman" w:hAnsi="Times New Roman" w:cs="Times New Roman"/>
          <w:b w:val="0"/>
          <w:sz w:val="28"/>
          <w:szCs w:val="28"/>
        </w:rPr>
        <w:t xml:space="preserve">нений </w:t>
      </w:r>
      <w:r w:rsidR="00827954" w:rsidRPr="00B3320A">
        <w:rPr>
          <w:rFonts w:ascii="Times New Roman" w:hAnsi="Times New Roman" w:cs="Times New Roman"/>
          <w:b w:val="0"/>
          <w:sz w:val="28"/>
          <w:szCs w:val="28"/>
        </w:rPr>
        <w:t xml:space="preserve">в некоторые акты Правительства Российской Федерации»; </w:t>
      </w:r>
    </w:p>
    <w:p w:rsidR="006B7910" w:rsidRPr="00B3320A" w:rsidRDefault="006B7910" w:rsidP="006B7910">
      <w:pPr>
        <w:ind w:firstLine="709"/>
        <w:jc w:val="both"/>
        <w:rPr>
          <w:bCs/>
          <w:sz w:val="28"/>
          <w:szCs w:val="28"/>
        </w:rPr>
      </w:pPr>
      <w:r w:rsidRPr="00B3320A">
        <w:rPr>
          <w:bCs/>
          <w:sz w:val="28"/>
          <w:szCs w:val="28"/>
        </w:rPr>
        <w:t xml:space="preserve">- Постановлением Правительства </w:t>
      </w:r>
      <w:r w:rsidRPr="00B3320A">
        <w:rPr>
          <w:sz w:val="28"/>
          <w:szCs w:val="28"/>
        </w:rPr>
        <w:t>Российской Федерации</w:t>
      </w:r>
      <w:r w:rsidRPr="00B3320A">
        <w:rPr>
          <w:bCs/>
          <w:sz w:val="28"/>
          <w:szCs w:val="28"/>
        </w:rPr>
        <w:t xml:space="preserve"> от 27</w:t>
      </w:r>
      <w:r w:rsidR="009507B3" w:rsidRPr="00B3320A">
        <w:rPr>
          <w:bCs/>
          <w:sz w:val="28"/>
          <w:szCs w:val="28"/>
        </w:rPr>
        <w:t xml:space="preserve"> июля </w:t>
      </w:r>
      <w:r w:rsidRPr="00B3320A">
        <w:rPr>
          <w:bCs/>
          <w:sz w:val="28"/>
          <w:szCs w:val="28"/>
        </w:rPr>
        <w:t xml:space="preserve">2017               </w:t>
      </w:r>
      <w:r w:rsidR="009507B3" w:rsidRPr="00B3320A">
        <w:rPr>
          <w:bCs/>
          <w:sz w:val="28"/>
          <w:szCs w:val="28"/>
        </w:rPr>
        <w:t xml:space="preserve">года </w:t>
      </w:r>
      <w:r w:rsidRPr="00B3320A">
        <w:rPr>
          <w:bCs/>
          <w:sz w:val="28"/>
          <w:szCs w:val="28"/>
        </w:rPr>
        <w:t>№ 886</w:t>
      </w:r>
      <w:r w:rsidRPr="00B3320A">
        <w:rPr>
          <w:sz w:val="28"/>
          <w:szCs w:val="28"/>
        </w:rPr>
        <w:t xml:space="preserve"> «О внесении изменений в некоторые акты Правительства </w:t>
      </w:r>
      <w:r w:rsidR="009507B3" w:rsidRPr="00B3320A">
        <w:rPr>
          <w:sz w:val="28"/>
          <w:szCs w:val="28"/>
        </w:rPr>
        <w:t xml:space="preserve">              </w:t>
      </w:r>
      <w:r w:rsidRPr="00B3320A">
        <w:rPr>
          <w:sz w:val="28"/>
          <w:szCs w:val="28"/>
        </w:rPr>
        <w:t>Российской Федерации»;</w:t>
      </w:r>
      <w:r w:rsidRPr="00B3320A">
        <w:rPr>
          <w:bCs/>
          <w:sz w:val="28"/>
          <w:szCs w:val="28"/>
        </w:rPr>
        <w:t xml:space="preserve"> </w:t>
      </w:r>
    </w:p>
    <w:p w:rsidR="00E477A3" w:rsidRPr="008C3265" w:rsidRDefault="00E477A3" w:rsidP="00E477A3">
      <w:pPr>
        <w:ind w:firstLine="709"/>
        <w:jc w:val="both"/>
        <w:rPr>
          <w:sz w:val="28"/>
          <w:szCs w:val="28"/>
        </w:rPr>
      </w:pPr>
      <w:r w:rsidRPr="008C3265">
        <w:rPr>
          <w:sz w:val="28"/>
          <w:szCs w:val="28"/>
        </w:rPr>
        <w:t>Вопросы организации федерального государственного надзора в области охраны, воспроизводства и использования объектов животного мира и среды их использования, регионального государственного экологического надзора на территории Кировской области, осуществляемого министерством,  регламент</w:t>
      </w:r>
      <w:r w:rsidRPr="008C3265">
        <w:rPr>
          <w:sz w:val="28"/>
          <w:szCs w:val="28"/>
        </w:rPr>
        <w:t>и</w:t>
      </w:r>
      <w:r w:rsidRPr="008C3265">
        <w:rPr>
          <w:sz w:val="28"/>
          <w:szCs w:val="28"/>
        </w:rPr>
        <w:t>рованы следующими нормативными правовыми актами Правительства Киро</w:t>
      </w:r>
      <w:r w:rsidRPr="008C3265">
        <w:rPr>
          <w:sz w:val="28"/>
          <w:szCs w:val="28"/>
        </w:rPr>
        <w:t>в</w:t>
      </w:r>
      <w:r w:rsidRPr="008C3265">
        <w:rPr>
          <w:sz w:val="28"/>
          <w:szCs w:val="28"/>
        </w:rPr>
        <w:t>ской области:</w:t>
      </w:r>
    </w:p>
    <w:p w:rsidR="00A72CEF" w:rsidRPr="0058222E" w:rsidRDefault="00A72CE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Постановление Прави</w:t>
      </w:r>
      <w:r w:rsidR="00C53E59" w:rsidRPr="0058222E">
        <w:rPr>
          <w:sz w:val="28"/>
          <w:szCs w:val="28"/>
        </w:rPr>
        <w:t>тельства Кировской области от 01</w:t>
      </w:r>
      <w:r w:rsidRPr="0058222E">
        <w:rPr>
          <w:sz w:val="28"/>
          <w:szCs w:val="28"/>
        </w:rPr>
        <w:t xml:space="preserve"> а</w:t>
      </w:r>
      <w:r w:rsidR="00C53E59" w:rsidRPr="0058222E">
        <w:rPr>
          <w:sz w:val="28"/>
          <w:szCs w:val="28"/>
        </w:rPr>
        <w:t>преля</w:t>
      </w:r>
      <w:r w:rsidRPr="0058222E">
        <w:rPr>
          <w:sz w:val="28"/>
          <w:szCs w:val="28"/>
        </w:rPr>
        <w:t xml:space="preserve"> </w:t>
      </w:r>
      <w:r w:rsidR="00F65F17" w:rsidRPr="0058222E">
        <w:rPr>
          <w:sz w:val="28"/>
          <w:szCs w:val="28"/>
        </w:rPr>
        <w:t xml:space="preserve">             </w:t>
      </w:r>
      <w:r w:rsidR="00C53E59" w:rsidRPr="0058222E">
        <w:rPr>
          <w:sz w:val="28"/>
          <w:szCs w:val="28"/>
        </w:rPr>
        <w:t>2019</w:t>
      </w:r>
      <w:r w:rsidRPr="0058222E">
        <w:rPr>
          <w:sz w:val="28"/>
          <w:szCs w:val="28"/>
        </w:rPr>
        <w:t xml:space="preserve"> года № </w:t>
      </w:r>
      <w:r w:rsidR="00C53E59" w:rsidRPr="0058222E">
        <w:rPr>
          <w:sz w:val="28"/>
          <w:szCs w:val="28"/>
        </w:rPr>
        <w:t xml:space="preserve">124-П </w:t>
      </w:r>
      <w:r w:rsidRPr="0058222E">
        <w:rPr>
          <w:sz w:val="28"/>
          <w:szCs w:val="28"/>
        </w:rPr>
        <w:t xml:space="preserve">«Об утверждении Положения о министерстве охраны </w:t>
      </w:r>
      <w:r w:rsidR="00F65F17" w:rsidRPr="0058222E">
        <w:rPr>
          <w:sz w:val="28"/>
          <w:szCs w:val="28"/>
        </w:rPr>
        <w:t xml:space="preserve">        </w:t>
      </w:r>
      <w:r w:rsidRPr="0058222E">
        <w:rPr>
          <w:sz w:val="28"/>
          <w:szCs w:val="28"/>
        </w:rPr>
        <w:t>окружающей среды Кировской области»;</w:t>
      </w:r>
      <w:r w:rsidR="00C53E59" w:rsidRPr="0058222E">
        <w:rPr>
          <w:sz w:val="28"/>
          <w:szCs w:val="28"/>
        </w:rPr>
        <w:t xml:space="preserve">  </w:t>
      </w:r>
    </w:p>
    <w:p w:rsidR="00ED0AFF" w:rsidRPr="0058222E" w:rsidRDefault="00ED0AF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Постановление Правительства Кировской области от 6 октября </w:t>
      </w:r>
      <w:r w:rsidR="00F65F17" w:rsidRPr="0058222E">
        <w:rPr>
          <w:sz w:val="28"/>
          <w:szCs w:val="28"/>
        </w:rPr>
        <w:t xml:space="preserve">              </w:t>
      </w:r>
      <w:r w:rsidRPr="0058222E">
        <w:rPr>
          <w:sz w:val="28"/>
          <w:szCs w:val="28"/>
        </w:rPr>
        <w:t>2017 года № 22-п «Об утверждении Положения о региональном государстве</w:t>
      </w:r>
      <w:r w:rsidRPr="0058222E">
        <w:rPr>
          <w:sz w:val="28"/>
          <w:szCs w:val="28"/>
        </w:rPr>
        <w:t>н</w:t>
      </w:r>
      <w:r w:rsidRPr="0058222E">
        <w:rPr>
          <w:sz w:val="28"/>
          <w:szCs w:val="28"/>
        </w:rPr>
        <w:t xml:space="preserve">ном экологическом надзоре, осуществляемом на территории Кировской </w:t>
      </w:r>
      <w:r w:rsidR="00F65F17" w:rsidRPr="0058222E">
        <w:rPr>
          <w:sz w:val="28"/>
          <w:szCs w:val="28"/>
        </w:rPr>
        <w:t xml:space="preserve">             </w:t>
      </w:r>
      <w:r w:rsidRPr="0058222E">
        <w:rPr>
          <w:sz w:val="28"/>
          <w:szCs w:val="28"/>
        </w:rPr>
        <w:t>области»:</w:t>
      </w:r>
    </w:p>
    <w:p w:rsidR="00ED0AFF" w:rsidRPr="0058222E" w:rsidRDefault="00ED0AF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Постановление Правительства Кировской области от 28 декабря </w:t>
      </w:r>
      <w:r w:rsidR="00F65F17" w:rsidRPr="0058222E">
        <w:rPr>
          <w:sz w:val="28"/>
          <w:szCs w:val="28"/>
        </w:rPr>
        <w:t xml:space="preserve">            </w:t>
      </w:r>
      <w:r w:rsidRPr="0058222E">
        <w:rPr>
          <w:sz w:val="28"/>
          <w:szCs w:val="28"/>
        </w:rPr>
        <w:t>2017 года</w:t>
      </w:r>
      <w:r w:rsidR="00F65F17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 xml:space="preserve">№ 167-п «Об утверждении Административного регламента </w:t>
      </w:r>
      <w:r w:rsidR="00F65F17" w:rsidRPr="0058222E">
        <w:rPr>
          <w:sz w:val="28"/>
          <w:szCs w:val="28"/>
        </w:rPr>
        <w:t xml:space="preserve">                   </w:t>
      </w:r>
      <w:r w:rsidRPr="0058222E">
        <w:rPr>
          <w:sz w:val="28"/>
          <w:szCs w:val="28"/>
        </w:rPr>
        <w:t xml:space="preserve">исполнения министерством охраны окружающей среды Кировской области </w:t>
      </w:r>
      <w:r w:rsidR="00F65F17" w:rsidRPr="0058222E">
        <w:rPr>
          <w:sz w:val="28"/>
          <w:szCs w:val="28"/>
        </w:rPr>
        <w:t xml:space="preserve">          </w:t>
      </w:r>
      <w:r w:rsidRPr="0058222E">
        <w:rPr>
          <w:sz w:val="28"/>
          <w:szCs w:val="28"/>
        </w:rPr>
        <w:t>государственной функции по осуществлению регионального государственного экологического надзора»;</w:t>
      </w:r>
    </w:p>
    <w:p w:rsidR="007975F6" w:rsidRPr="0058222E" w:rsidRDefault="007975F6" w:rsidP="008A278C">
      <w:pPr>
        <w:ind w:firstLine="709"/>
        <w:jc w:val="both"/>
        <w:rPr>
          <w:sz w:val="28"/>
          <w:szCs w:val="28"/>
        </w:rPr>
      </w:pPr>
      <w:r w:rsidRPr="004C0976">
        <w:rPr>
          <w:sz w:val="28"/>
          <w:szCs w:val="28"/>
        </w:rPr>
        <w:t>- Постановление Правитель</w:t>
      </w:r>
      <w:r w:rsidR="00B538C5" w:rsidRPr="004C0976">
        <w:rPr>
          <w:sz w:val="28"/>
          <w:szCs w:val="28"/>
        </w:rPr>
        <w:t xml:space="preserve">ства Кировской области от 19 октября </w:t>
      </w:r>
      <w:r w:rsidRPr="004C0976">
        <w:rPr>
          <w:sz w:val="28"/>
          <w:szCs w:val="28"/>
        </w:rPr>
        <w:t xml:space="preserve">2018 </w:t>
      </w:r>
      <w:r w:rsidR="00B538C5" w:rsidRPr="004C0976">
        <w:rPr>
          <w:sz w:val="28"/>
          <w:szCs w:val="28"/>
        </w:rPr>
        <w:t xml:space="preserve">года </w:t>
      </w:r>
      <w:r w:rsidRPr="004C0976">
        <w:rPr>
          <w:sz w:val="28"/>
          <w:szCs w:val="28"/>
        </w:rPr>
        <w:t>№ 500-П «Об утверждении Порядка оценки результативности и эффекти</w:t>
      </w:r>
      <w:r w:rsidRPr="004C0976">
        <w:rPr>
          <w:sz w:val="28"/>
          <w:szCs w:val="28"/>
        </w:rPr>
        <w:t>в</w:t>
      </w:r>
      <w:r w:rsidRPr="004C0976">
        <w:rPr>
          <w:sz w:val="28"/>
          <w:szCs w:val="28"/>
        </w:rPr>
        <w:t>ности контрольно-надзорной деятельности, осуществляемой органами испо</w:t>
      </w:r>
      <w:r w:rsidRPr="004C0976">
        <w:rPr>
          <w:sz w:val="28"/>
          <w:szCs w:val="28"/>
        </w:rPr>
        <w:t>л</w:t>
      </w:r>
      <w:r w:rsidRPr="004C0976">
        <w:rPr>
          <w:sz w:val="28"/>
          <w:szCs w:val="28"/>
        </w:rPr>
        <w:t>нительной власти»</w:t>
      </w:r>
      <w:r w:rsidR="00B538C5" w:rsidRPr="004C0976">
        <w:rPr>
          <w:sz w:val="28"/>
          <w:szCs w:val="28"/>
        </w:rPr>
        <w:t>;</w:t>
      </w:r>
    </w:p>
    <w:p w:rsidR="00A72CEF" w:rsidRPr="0058222E" w:rsidRDefault="00A72CE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Распоряжение Губернатора Кировской области от 30 апреля </w:t>
      </w:r>
      <w:r w:rsidR="00F65F17" w:rsidRPr="0058222E">
        <w:rPr>
          <w:sz w:val="28"/>
          <w:szCs w:val="28"/>
        </w:rPr>
        <w:t xml:space="preserve">                </w:t>
      </w:r>
      <w:r w:rsidRPr="0058222E">
        <w:rPr>
          <w:sz w:val="28"/>
          <w:szCs w:val="28"/>
        </w:rPr>
        <w:t xml:space="preserve">2015 года № 36 «О структуре министерства охраны окружающей среды </w:t>
      </w:r>
      <w:r w:rsidR="00F65F17" w:rsidRPr="0058222E">
        <w:rPr>
          <w:sz w:val="28"/>
          <w:szCs w:val="28"/>
        </w:rPr>
        <w:t xml:space="preserve">            </w:t>
      </w:r>
      <w:r w:rsidRPr="0058222E">
        <w:rPr>
          <w:sz w:val="28"/>
          <w:szCs w:val="28"/>
        </w:rPr>
        <w:t xml:space="preserve">Кировской области»; </w:t>
      </w:r>
    </w:p>
    <w:p w:rsidR="007C436C" w:rsidRPr="0058222E" w:rsidRDefault="007C436C" w:rsidP="005C7611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Распоряжение Губернатора Кировской области от 10 января                 2019 года № 2 «О внесении изменения в распоряжение Губернатора Кировской области от 30.04.2015 № 36»;</w:t>
      </w:r>
    </w:p>
    <w:p w:rsidR="007C436C" w:rsidRPr="0058222E" w:rsidRDefault="007C436C" w:rsidP="005C7611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Распоряжение Губернатора Кировской области от 14 октября                 2019 года № 64 «О внесении изменения в распоряжение Губернатора Киро</w:t>
      </w:r>
      <w:r w:rsidRPr="0058222E">
        <w:rPr>
          <w:sz w:val="28"/>
          <w:szCs w:val="28"/>
        </w:rPr>
        <w:t>в</w:t>
      </w:r>
      <w:r w:rsidRPr="0058222E">
        <w:rPr>
          <w:sz w:val="28"/>
          <w:szCs w:val="28"/>
        </w:rPr>
        <w:t>ской области от 30.04.2015 № 36»;</w:t>
      </w:r>
    </w:p>
    <w:p w:rsidR="005C7611" w:rsidRPr="0058222E" w:rsidRDefault="005C7611" w:rsidP="005C7611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lastRenderedPageBreak/>
        <w:t>- Распоряжение Правительства Кировской области от 19 августа               2015 года № 318 «Об органах, уполномоченных на осуществление федеральн</w:t>
      </w:r>
      <w:r w:rsidRPr="0058222E">
        <w:rPr>
          <w:sz w:val="28"/>
          <w:szCs w:val="28"/>
        </w:rPr>
        <w:t>о</w:t>
      </w:r>
      <w:r w:rsidRPr="0058222E">
        <w:rPr>
          <w:sz w:val="28"/>
          <w:szCs w:val="28"/>
        </w:rPr>
        <w:t>го государственного надзора в области охраны, воспроизводства и использов</w:t>
      </w:r>
      <w:r w:rsidRPr="0058222E">
        <w:rPr>
          <w:sz w:val="28"/>
          <w:szCs w:val="28"/>
        </w:rPr>
        <w:t>а</w:t>
      </w:r>
      <w:r w:rsidRPr="0058222E">
        <w:rPr>
          <w:sz w:val="28"/>
          <w:szCs w:val="28"/>
        </w:rPr>
        <w:t>ния объектов животного мира и среды их обитания, федерального государс</w:t>
      </w:r>
      <w:r w:rsidRPr="0058222E">
        <w:rPr>
          <w:sz w:val="28"/>
          <w:szCs w:val="28"/>
        </w:rPr>
        <w:t>т</w:t>
      </w:r>
      <w:r w:rsidRPr="0058222E">
        <w:rPr>
          <w:sz w:val="28"/>
          <w:szCs w:val="28"/>
        </w:rPr>
        <w:t>венного охотничьего надзора и регионального государственного экологическ</w:t>
      </w:r>
      <w:r w:rsidRPr="0058222E">
        <w:rPr>
          <w:sz w:val="28"/>
          <w:szCs w:val="28"/>
        </w:rPr>
        <w:t>о</w:t>
      </w:r>
      <w:r w:rsidRPr="0058222E">
        <w:rPr>
          <w:sz w:val="28"/>
          <w:szCs w:val="28"/>
        </w:rPr>
        <w:t>го надзора на территории Кировской области» (с изменениями на  27 декабря 2018 года, документ с изменениями, внесенными распоряжением Правительс</w:t>
      </w:r>
      <w:r w:rsidRPr="0058222E">
        <w:rPr>
          <w:sz w:val="28"/>
          <w:szCs w:val="28"/>
        </w:rPr>
        <w:t>т</w:t>
      </w:r>
      <w:r w:rsidRPr="0058222E">
        <w:rPr>
          <w:sz w:val="28"/>
          <w:szCs w:val="28"/>
        </w:rPr>
        <w:t>ва Кировской области от 09.06.2017 № 140, распоряжением Правительства                                    Кировской области от 18.07.2018 № 188, распоряжением Правительства Киро</w:t>
      </w:r>
      <w:r w:rsidRPr="0058222E">
        <w:rPr>
          <w:sz w:val="28"/>
          <w:szCs w:val="28"/>
        </w:rPr>
        <w:t>в</w:t>
      </w:r>
      <w:r w:rsidRPr="0058222E">
        <w:rPr>
          <w:sz w:val="28"/>
          <w:szCs w:val="28"/>
        </w:rPr>
        <w:t>ской области от 27.12.2018 № 401);</w:t>
      </w:r>
    </w:p>
    <w:p w:rsidR="005C7611" w:rsidRPr="0058222E" w:rsidRDefault="005C7611" w:rsidP="005C7611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Распоряжение Правительства Кировской области от 1 сентября               2015 года № 341 «О перечнях должностных лиц, осуществляющих                               федеральный государственный надзор в области охраны, воспроизводства            и использования объектов животного мира и среды их обитания, региональный государственный экологический надзор на территории Кировской области»</w:t>
      </w:r>
      <w:r w:rsidRPr="0058222E">
        <w:t xml:space="preserve"> </w:t>
      </w:r>
      <w:r w:rsidRPr="0058222E">
        <w:rPr>
          <w:sz w:val="28"/>
          <w:szCs w:val="28"/>
        </w:rPr>
        <w:t>(с изменениями на 27 декабря 2018 года, документ с изменениями, внесенными распоряжением Правительства Кировской области от 21.06.2016 № 178, расп</w:t>
      </w:r>
      <w:r w:rsidRPr="0058222E">
        <w:rPr>
          <w:sz w:val="28"/>
          <w:szCs w:val="28"/>
        </w:rPr>
        <w:t>о</w:t>
      </w:r>
      <w:r w:rsidRPr="0058222E">
        <w:rPr>
          <w:sz w:val="28"/>
          <w:szCs w:val="28"/>
        </w:rPr>
        <w:t>ряжением Правительства Кировской области от 09.06.2017 № 140, распоряж</w:t>
      </w:r>
      <w:r w:rsidRPr="0058222E">
        <w:rPr>
          <w:sz w:val="28"/>
          <w:szCs w:val="28"/>
        </w:rPr>
        <w:t>е</w:t>
      </w:r>
      <w:r w:rsidRPr="0058222E">
        <w:rPr>
          <w:sz w:val="28"/>
          <w:szCs w:val="28"/>
        </w:rPr>
        <w:t>нием Правительства Кировской области от 18.07.2018 № 188, распоряжением Правительства Кировской области от 27.12.2018 № 389, распоряжением Прав</w:t>
      </w:r>
      <w:r w:rsidRPr="0058222E">
        <w:rPr>
          <w:sz w:val="28"/>
          <w:szCs w:val="28"/>
        </w:rPr>
        <w:t>и</w:t>
      </w:r>
      <w:r w:rsidRPr="0058222E">
        <w:rPr>
          <w:sz w:val="28"/>
          <w:szCs w:val="28"/>
        </w:rPr>
        <w:t>тельства Кировской области от 27.12.2018 № 397);</w:t>
      </w:r>
    </w:p>
    <w:p w:rsidR="005C7611" w:rsidRPr="0058222E" w:rsidRDefault="005C7611" w:rsidP="005C7611">
      <w:pPr>
        <w:tabs>
          <w:tab w:val="left" w:pos="1305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Распоряжение Правительства Кировской области от 11 октября                  2018 года № 280 «Об утверждении перечня видов регионального государстве</w:t>
      </w:r>
      <w:r w:rsidRPr="0058222E">
        <w:rPr>
          <w:sz w:val="28"/>
          <w:szCs w:val="28"/>
        </w:rPr>
        <w:t>н</w:t>
      </w:r>
      <w:r w:rsidRPr="0058222E">
        <w:rPr>
          <w:sz w:val="28"/>
          <w:szCs w:val="28"/>
        </w:rPr>
        <w:t>ного контроля (надзора), в отношении которых применяется риск-ориентированный подход на территории Кировской области;</w:t>
      </w:r>
    </w:p>
    <w:p w:rsidR="00ED0AFF" w:rsidRPr="0058222E" w:rsidRDefault="00ED0AF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Приказ министерства охраны окружающей среды Кировской области</w:t>
      </w:r>
      <w:r w:rsidR="00F65F17" w:rsidRPr="0058222E">
        <w:rPr>
          <w:sz w:val="28"/>
          <w:szCs w:val="28"/>
        </w:rPr>
        <w:t xml:space="preserve"> </w:t>
      </w:r>
      <w:r w:rsidR="00C80418" w:rsidRPr="0058222E">
        <w:rPr>
          <w:sz w:val="28"/>
          <w:szCs w:val="28"/>
        </w:rPr>
        <w:t xml:space="preserve">            </w:t>
      </w:r>
      <w:r w:rsidRPr="0058222E">
        <w:rPr>
          <w:sz w:val="28"/>
          <w:szCs w:val="28"/>
        </w:rPr>
        <w:t xml:space="preserve">от </w:t>
      </w:r>
      <w:r w:rsidR="001E753C" w:rsidRPr="0058222E">
        <w:rPr>
          <w:sz w:val="28"/>
          <w:szCs w:val="28"/>
        </w:rPr>
        <w:t>04</w:t>
      </w:r>
      <w:r w:rsidR="00F65F17" w:rsidRPr="0058222E">
        <w:rPr>
          <w:sz w:val="28"/>
          <w:szCs w:val="28"/>
        </w:rPr>
        <w:t xml:space="preserve"> </w:t>
      </w:r>
      <w:r w:rsidR="001E753C" w:rsidRPr="0058222E">
        <w:rPr>
          <w:sz w:val="28"/>
          <w:szCs w:val="28"/>
        </w:rPr>
        <w:t>июля</w:t>
      </w:r>
      <w:r w:rsidRPr="0058222E">
        <w:rPr>
          <w:sz w:val="28"/>
          <w:szCs w:val="28"/>
        </w:rPr>
        <w:t xml:space="preserve"> 201</w:t>
      </w:r>
      <w:r w:rsidR="001E753C" w:rsidRPr="0058222E">
        <w:rPr>
          <w:sz w:val="28"/>
          <w:szCs w:val="28"/>
        </w:rPr>
        <w:t>7</w:t>
      </w:r>
      <w:r w:rsidRPr="0058222E">
        <w:rPr>
          <w:sz w:val="28"/>
          <w:szCs w:val="28"/>
        </w:rPr>
        <w:t xml:space="preserve"> года № </w:t>
      </w:r>
      <w:r w:rsidR="001E753C" w:rsidRPr="0058222E">
        <w:rPr>
          <w:sz w:val="28"/>
          <w:szCs w:val="28"/>
        </w:rPr>
        <w:t>223</w:t>
      </w:r>
      <w:r w:rsidRPr="0058222E">
        <w:rPr>
          <w:sz w:val="28"/>
          <w:szCs w:val="28"/>
        </w:rPr>
        <w:t xml:space="preserve"> «</w:t>
      </w:r>
      <w:r w:rsidR="001E753C" w:rsidRPr="0058222E">
        <w:rPr>
          <w:sz w:val="28"/>
          <w:szCs w:val="28"/>
        </w:rPr>
        <w:t>Об утверждении Порядка оформления и содерж</w:t>
      </w:r>
      <w:r w:rsidR="001E753C" w:rsidRPr="0058222E">
        <w:rPr>
          <w:sz w:val="28"/>
          <w:szCs w:val="28"/>
        </w:rPr>
        <w:t>а</w:t>
      </w:r>
      <w:r w:rsidR="001E753C" w:rsidRPr="0058222E">
        <w:rPr>
          <w:sz w:val="28"/>
          <w:szCs w:val="28"/>
        </w:rPr>
        <w:t xml:space="preserve">ния заданий на проведение мероприятий по контролю без взаимодействия </w:t>
      </w:r>
      <w:r w:rsidR="008F2835" w:rsidRPr="0058222E">
        <w:rPr>
          <w:sz w:val="28"/>
          <w:szCs w:val="28"/>
        </w:rPr>
        <w:t xml:space="preserve">                    </w:t>
      </w:r>
      <w:r w:rsidR="001E753C" w:rsidRPr="0058222E">
        <w:rPr>
          <w:sz w:val="28"/>
          <w:szCs w:val="28"/>
        </w:rPr>
        <w:t>с юридическими лицами и индивидуальными предпринимателями, оформления результатов мероприятий по контролю без взаимодействия с юридическими лицами и индивидуальными предпринимателями</w:t>
      </w:r>
      <w:r w:rsidRPr="0058222E">
        <w:rPr>
          <w:sz w:val="28"/>
          <w:szCs w:val="28"/>
        </w:rPr>
        <w:t>»</w:t>
      </w:r>
      <w:r w:rsidR="005C7611" w:rsidRPr="0058222E">
        <w:rPr>
          <w:sz w:val="28"/>
          <w:szCs w:val="28"/>
        </w:rPr>
        <w:t>;</w:t>
      </w:r>
    </w:p>
    <w:p w:rsidR="00F55B53" w:rsidRPr="0058222E" w:rsidRDefault="007975F6" w:rsidP="00B538C5">
      <w:pPr>
        <w:pStyle w:val="Default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</w:t>
      </w:r>
      <w:r w:rsidR="00D457FA" w:rsidRPr="0058222E">
        <w:rPr>
          <w:sz w:val="28"/>
          <w:szCs w:val="28"/>
        </w:rPr>
        <w:t>Приказа министерства охраны окружающей среды Кировской области от 26 декабря 2020 года № 221 «Об организации и проведения мероприятий  направленных, на профилактику нарушений обязательных требований»</w:t>
      </w:r>
    </w:p>
    <w:p w:rsidR="00827954" w:rsidRPr="00F02D65" w:rsidRDefault="00827954" w:rsidP="00B538C5">
      <w:pPr>
        <w:pStyle w:val="Default"/>
        <w:ind w:firstLine="709"/>
        <w:jc w:val="both"/>
        <w:rPr>
          <w:sz w:val="28"/>
          <w:szCs w:val="28"/>
        </w:rPr>
      </w:pPr>
      <w:r w:rsidRPr="00F02D65">
        <w:rPr>
          <w:sz w:val="28"/>
          <w:szCs w:val="28"/>
        </w:rPr>
        <w:t>- Приказ министерства охраны окружающей среды Кировской области               от 28 ноября 2018 № 355 «Об утверждении Порядка оценки результативности и эффективности контрольно-надзорной деятельности, осуществляемой мин</w:t>
      </w:r>
      <w:r w:rsidRPr="00F02D65">
        <w:rPr>
          <w:sz w:val="28"/>
          <w:szCs w:val="28"/>
        </w:rPr>
        <w:t>и</w:t>
      </w:r>
      <w:r w:rsidRPr="00F02D65">
        <w:rPr>
          <w:sz w:val="28"/>
          <w:szCs w:val="28"/>
        </w:rPr>
        <w:t>стерством охраны окружающей среды Кировской области при осуществлении регионального государственного экологического надзора»;</w:t>
      </w:r>
    </w:p>
    <w:p w:rsidR="00E477A3" w:rsidRPr="008C3265" w:rsidRDefault="00E477A3" w:rsidP="00E477A3">
      <w:pPr>
        <w:ind w:firstLine="709"/>
        <w:jc w:val="both"/>
        <w:rPr>
          <w:sz w:val="28"/>
          <w:szCs w:val="28"/>
        </w:rPr>
      </w:pPr>
      <w:r w:rsidRPr="008C3265">
        <w:rPr>
          <w:sz w:val="28"/>
          <w:szCs w:val="28"/>
        </w:rPr>
        <w:t>К нормативным правовым актам, регламентирующим отдельные аспекты осуществления федерального государственного надзора в области охраны, во</w:t>
      </w:r>
      <w:r w:rsidRPr="008C3265">
        <w:rPr>
          <w:sz w:val="28"/>
          <w:szCs w:val="28"/>
        </w:rPr>
        <w:t>с</w:t>
      </w:r>
      <w:r w:rsidRPr="008C3265">
        <w:rPr>
          <w:sz w:val="28"/>
          <w:szCs w:val="28"/>
        </w:rPr>
        <w:t>производства и использования объектов животного мира и среды их использ</w:t>
      </w:r>
      <w:r w:rsidRPr="008C3265">
        <w:rPr>
          <w:sz w:val="28"/>
          <w:szCs w:val="28"/>
        </w:rPr>
        <w:t>о</w:t>
      </w:r>
      <w:r w:rsidRPr="008C3265">
        <w:rPr>
          <w:sz w:val="28"/>
          <w:szCs w:val="28"/>
        </w:rPr>
        <w:t>вания, регионального государственного экологического надзора на территории Кировской области относятся:</w:t>
      </w:r>
    </w:p>
    <w:p w:rsidR="00A72CEF" w:rsidRPr="0058222E" w:rsidRDefault="00784F6C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lastRenderedPageBreak/>
        <w:t>- П</w:t>
      </w:r>
      <w:r w:rsidR="00A72CEF" w:rsidRPr="0058222E">
        <w:rPr>
          <w:sz w:val="28"/>
          <w:szCs w:val="28"/>
        </w:rPr>
        <w:t xml:space="preserve">риказ Министерства природных ресурсов и экологии Российской </w:t>
      </w:r>
      <w:r w:rsidR="008F2835" w:rsidRPr="0058222E">
        <w:rPr>
          <w:sz w:val="28"/>
          <w:szCs w:val="28"/>
        </w:rPr>
        <w:t xml:space="preserve">          </w:t>
      </w:r>
      <w:r w:rsidR="00A72CEF" w:rsidRPr="0058222E">
        <w:rPr>
          <w:sz w:val="28"/>
          <w:szCs w:val="28"/>
        </w:rPr>
        <w:t xml:space="preserve">Федерации от 13 апреля 2009 года № 87 «Об утверждении методики </w:t>
      </w:r>
      <w:r w:rsidR="00C80418" w:rsidRPr="0058222E">
        <w:rPr>
          <w:sz w:val="28"/>
          <w:szCs w:val="28"/>
        </w:rPr>
        <w:t xml:space="preserve">                      </w:t>
      </w:r>
      <w:r w:rsidR="00A72CEF" w:rsidRPr="0058222E">
        <w:rPr>
          <w:sz w:val="28"/>
          <w:szCs w:val="28"/>
        </w:rPr>
        <w:t xml:space="preserve">исчисления размера вреда, причиненного водным объектам вследствие </w:t>
      </w:r>
      <w:r w:rsidR="00C80418" w:rsidRPr="0058222E">
        <w:rPr>
          <w:sz w:val="28"/>
          <w:szCs w:val="28"/>
        </w:rPr>
        <w:t xml:space="preserve">                     </w:t>
      </w:r>
      <w:r w:rsidR="00A72CEF" w:rsidRPr="0058222E">
        <w:rPr>
          <w:sz w:val="28"/>
          <w:szCs w:val="28"/>
        </w:rPr>
        <w:t xml:space="preserve">нарушения водного законодательства» (зарегистрирован в Минюсте России </w:t>
      </w:r>
      <w:r w:rsidR="00C80418" w:rsidRPr="0058222E">
        <w:rPr>
          <w:sz w:val="28"/>
          <w:szCs w:val="28"/>
        </w:rPr>
        <w:t xml:space="preserve">                </w:t>
      </w:r>
      <w:r w:rsidR="00A72CEF" w:rsidRPr="0058222E">
        <w:rPr>
          <w:sz w:val="28"/>
          <w:szCs w:val="28"/>
        </w:rPr>
        <w:t>25 мая 2009 года № 13989);</w:t>
      </w:r>
    </w:p>
    <w:p w:rsidR="00A72CEF" w:rsidRPr="0058222E" w:rsidRDefault="00A72CE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Приказ Министерства природных ресурсов и экологии Российской </w:t>
      </w:r>
      <w:r w:rsidR="008F2835" w:rsidRPr="0058222E">
        <w:rPr>
          <w:sz w:val="28"/>
          <w:szCs w:val="28"/>
        </w:rPr>
        <w:t xml:space="preserve">           </w:t>
      </w:r>
      <w:r w:rsidRPr="0058222E">
        <w:rPr>
          <w:sz w:val="28"/>
          <w:szCs w:val="28"/>
        </w:rPr>
        <w:t xml:space="preserve">Федерации от 08 июля 2010 года № 238 «Об утверждении Методики </w:t>
      </w:r>
      <w:r w:rsidR="00C80418" w:rsidRPr="0058222E">
        <w:rPr>
          <w:sz w:val="28"/>
          <w:szCs w:val="28"/>
        </w:rPr>
        <w:t xml:space="preserve">                    </w:t>
      </w:r>
      <w:r w:rsidRPr="0058222E">
        <w:rPr>
          <w:sz w:val="28"/>
          <w:szCs w:val="28"/>
        </w:rPr>
        <w:t xml:space="preserve">исчисления размера вреда, причиненного почвам как объекту охраны </w:t>
      </w:r>
      <w:r w:rsidR="00C80418" w:rsidRPr="0058222E">
        <w:rPr>
          <w:sz w:val="28"/>
          <w:szCs w:val="28"/>
        </w:rPr>
        <w:t xml:space="preserve">                      </w:t>
      </w:r>
      <w:r w:rsidR="00040614" w:rsidRPr="0058222E">
        <w:rPr>
          <w:sz w:val="28"/>
          <w:szCs w:val="28"/>
        </w:rPr>
        <w:t>окружающей</w:t>
      </w:r>
      <w:r w:rsidR="008F2835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 xml:space="preserve">среды» (зарегистрирован в Минюсте сентября 2010 года </w:t>
      </w:r>
      <w:r w:rsidR="00040614" w:rsidRPr="0058222E">
        <w:rPr>
          <w:sz w:val="28"/>
          <w:szCs w:val="28"/>
        </w:rPr>
        <w:t xml:space="preserve">                       </w:t>
      </w:r>
      <w:r w:rsidRPr="0058222E">
        <w:rPr>
          <w:sz w:val="28"/>
          <w:szCs w:val="28"/>
        </w:rPr>
        <w:t>№ 18364);</w:t>
      </w:r>
    </w:p>
    <w:p w:rsidR="00A72CEF" w:rsidRPr="0058222E" w:rsidRDefault="00A72CE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Постановление Правительства Кировской области от 21 июня 2005 года № 36/143 «Об утверждении такс для расчета ущерба, причиненного видам </w:t>
      </w:r>
      <w:r w:rsidR="008F2835" w:rsidRPr="0058222E">
        <w:rPr>
          <w:sz w:val="28"/>
          <w:szCs w:val="28"/>
        </w:rPr>
        <w:t xml:space="preserve">         </w:t>
      </w:r>
      <w:r w:rsidRPr="0058222E">
        <w:rPr>
          <w:sz w:val="28"/>
          <w:szCs w:val="28"/>
        </w:rPr>
        <w:t xml:space="preserve">животных, растений и грибов, занесенных в Красную книгу Кировской области (в ред. постановлений Правительства Кировской области </w:t>
      </w:r>
      <w:r w:rsidR="00C80418" w:rsidRPr="0058222E">
        <w:rPr>
          <w:sz w:val="28"/>
          <w:szCs w:val="28"/>
        </w:rPr>
        <w:t xml:space="preserve">                                             </w:t>
      </w:r>
      <w:r w:rsidRPr="0058222E">
        <w:rPr>
          <w:sz w:val="28"/>
          <w:szCs w:val="28"/>
        </w:rPr>
        <w:t>от 28 декабря</w:t>
      </w:r>
      <w:r w:rsidR="008F2835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>2009 года № 35/529, от 20 декабря 2010 года № 82/625);</w:t>
      </w:r>
    </w:p>
    <w:p w:rsidR="00A72CEF" w:rsidRPr="0058222E" w:rsidRDefault="00A72CEF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Приказ Министерства природных ресурсов РФ от 28 апреля 2008 года</w:t>
      </w:r>
      <w:r w:rsidR="008F2835" w:rsidRPr="0058222E">
        <w:rPr>
          <w:sz w:val="28"/>
          <w:szCs w:val="28"/>
        </w:rPr>
        <w:t xml:space="preserve">  </w:t>
      </w:r>
      <w:r w:rsidRPr="0058222E">
        <w:rPr>
          <w:sz w:val="28"/>
          <w:szCs w:val="28"/>
        </w:rPr>
        <w:t xml:space="preserve">№ 107 «Об утверждении Методики исчисления размера вреда, причиненного объектам животного мира, занесенным в Красную книгу Российской </w:t>
      </w:r>
      <w:r w:rsidR="008F2835" w:rsidRPr="0058222E">
        <w:rPr>
          <w:sz w:val="28"/>
          <w:szCs w:val="28"/>
        </w:rPr>
        <w:t xml:space="preserve">               </w:t>
      </w:r>
      <w:r w:rsidRPr="0058222E">
        <w:rPr>
          <w:sz w:val="28"/>
          <w:szCs w:val="28"/>
        </w:rPr>
        <w:t xml:space="preserve">Федерации, а также иным объектам животного мира, не относящимся </w:t>
      </w:r>
      <w:r w:rsidR="008F2835" w:rsidRPr="0058222E">
        <w:rPr>
          <w:sz w:val="28"/>
          <w:szCs w:val="28"/>
        </w:rPr>
        <w:t xml:space="preserve">                </w:t>
      </w:r>
      <w:r w:rsidRPr="0058222E">
        <w:rPr>
          <w:sz w:val="28"/>
          <w:szCs w:val="28"/>
        </w:rPr>
        <w:t>к объектам охоты и рыболовства и среде их обитания»;</w:t>
      </w:r>
    </w:p>
    <w:p w:rsidR="00412959" w:rsidRPr="0058222E" w:rsidRDefault="00BE6ED2" w:rsidP="00412959">
      <w:pPr>
        <w:jc w:val="both"/>
      </w:pPr>
      <w:r w:rsidRPr="0058222E">
        <w:rPr>
          <w:b/>
          <w:sz w:val="28"/>
          <w:szCs w:val="28"/>
        </w:rPr>
        <w:t>1.2. Нормативные правовые акты</w:t>
      </w:r>
      <w:r w:rsidR="00423B7A" w:rsidRPr="0058222E">
        <w:rPr>
          <w:b/>
          <w:sz w:val="28"/>
          <w:szCs w:val="28"/>
        </w:rPr>
        <w:t xml:space="preserve">, </w:t>
      </w:r>
      <w:r w:rsidR="00423B7A" w:rsidRPr="0058222E">
        <w:rPr>
          <w:b/>
          <w:bCs/>
          <w:sz w:val="28"/>
          <w:szCs w:val="28"/>
        </w:rPr>
        <w:t>устанавливающие обязательные треб</w:t>
      </w:r>
      <w:r w:rsidR="00423B7A" w:rsidRPr="0058222E">
        <w:rPr>
          <w:b/>
          <w:bCs/>
          <w:sz w:val="28"/>
          <w:szCs w:val="28"/>
        </w:rPr>
        <w:t>о</w:t>
      </w:r>
      <w:r w:rsidR="00423B7A" w:rsidRPr="0058222E">
        <w:rPr>
          <w:b/>
          <w:bCs/>
          <w:sz w:val="28"/>
          <w:szCs w:val="28"/>
        </w:rPr>
        <w:t>вания к осуществлению деятельности юридических лиц и индивидуал</w:t>
      </w:r>
      <w:r w:rsidR="00423B7A" w:rsidRPr="0058222E">
        <w:rPr>
          <w:b/>
          <w:bCs/>
          <w:sz w:val="28"/>
          <w:szCs w:val="28"/>
        </w:rPr>
        <w:t>ь</w:t>
      </w:r>
      <w:r w:rsidR="00423B7A" w:rsidRPr="0058222E">
        <w:rPr>
          <w:b/>
          <w:bCs/>
          <w:sz w:val="28"/>
          <w:szCs w:val="28"/>
        </w:rPr>
        <w:t>ных предпринимателей, соблюдение которых подлежит проверке в проце</w:t>
      </w:r>
      <w:r w:rsidR="00423B7A" w:rsidRPr="0058222E">
        <w:rPr>
          <w:b/>
          <w:bCs/>
          <w:sz w:val="28"/>
          <w:szCs w:val="28"/>
        </w:rPr>
        <w:t>с</w:t>
      </w:r>
      <w:r w:rsidR="00423B7A" w:rsidRPr="0058222E">
        <w:rPr>
          <w:b/>
          <w:bCs/>
          <w:sz w:val="28"/>
          <w:szCs w:val="28"/>
        </w:rPr>
        <w:t>се осуществления регионального государственного</w:t>
      </w:r>
      <w:r w:rsidR="008F2835" w:rsidRPr="0058222E">
        <w:rPr>
          <w:b/>
          <w:bCs/>
          <w:sz w:val="28"/>
          <w:szCs w:val="28"/>
        </w:rPr>
        <w:t xml:space="preserve"> </w:t>
      </w:r>
      <w:r w:rsidR="00423B7A" w:rsidRPr="0058222E">
        <w:rPr>
          <w:b/>
          <w:bCs/>
          <w:sz w:val="28"/>
          <w:szCs w:val="28"/>
        </w:rPr>
        <w:t>контроля (надзора).</w:t>
      </w:r>
      <w:r w:rsidR="00412959" w:rsidRPr="0058222E">
        <w:t xml:space="preserve"> </w:t>
      </w:r>
    </w:p>
    <w:p w:rsidR="00366827" w:rsidRPr="0058222E" w:rsidRDefault="00676AD7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Ф</w:t>
      </w:r>
      <w:r w:rsidR="00F266C3" w:rsidRPr="0058222E">
        <w:rPr>
          <w:sz w:val="28"/>
          <w:szCs w:val="28"/>
        </w:rPr>
        <w:t>едеральн</w:t>
      </w:r>
      <w:r w:rsidRPr="0058222E">
        <w:rPr>
          <w:sz w:val="28"/>
          <w:szCs w:val="28"/>
        </w:rPr>
        <w:t>ым</w:t>
      </w:r>
      <w:r w:rsidR="00F266C3" w:rsidRPr="0058222E">
        <w:rPr>
          <w:sz w:val="28"/>
          <w:szCs w:val="28"/>
        </w:rPr>
        <w:t xml:space="preserve"> закон</w:t>
      </w:r>
      <w:r w:rsidRPr="0058222E">
        <w:rPr>
          <w:sz w:val="28"/>
          <w:szCs w:val="28"/>
        </w:rPr>
        <w:t>ом</w:t>
      </w:r>
      <w:r w:rsidR="008F2835" w:rsidRPr="0058222E">
        <w:rPr>
          <w:sz w:val="28"/>
          <w:szCs w:val="28"/>
        </w:rPr>
        <w:t xml:space="preserve"> </w:t>
      </w:r>
      <w:r w:rsidR="00793D88" w:rsidRPr="0058222E">
        <w:rPr>
          <w:sz w:val="28"/>
          <w:szCs w:val="28"/>
        </w:rPr>
        <w:t xml:space="preserve">от 10 января 2002 года </w:t>
      </w:r>
      <w:r w:rsidR="00366827" w:rsidRPr="0058222E">
        <w:rPr>
          <w:sz w:val="28"/>
          <w:szCs w:val="28"/>
        </w:rPr>
        <w:t xml:space="preserve">№ 7-ФЗ </w:t>
      </w:r>
      <w:r w:rsidR="00F266C3" w:rsidRPr="0058222E">
        <w:rPr>
          <w:sz w:val="28"/>
          <w:szCs w:val="28"/>
        </w:rPr>
        <w:t xml:space="preserve">«Об охране </w:t>
      </w:r>
      <w:r w:rsidR="008F2835" w:rsidRPr="0058222E">
        <w:rPr>
          <w:sz w:val="28"/>
          <w:szCs w:val="28"/>
        </w:rPr>
        <w:t xml:space="preserve">             </w:t>
      </w:r>
      <w:r w:rsidR="00F266C3" w:rsidRPr="0058222E">
        <w:rPr>
          <w:sz w:val="28"/>
          <w:szCs w:val="28"/>
        </w:rPr>
        <w:t>окружающей среды»</w:t>
      </w:r>
      <w:r w:rsidRPr="0058222E">
        <w:rPr>
          <w:sz w:val="28"/>
          <w:szCs w:val="28"/>
        </w:rPr>
        <w:t xml:space="preserve"> определены </w:t>
      </w:r>
      <w:r w:rsidR="00366827" w:rsidRPr="0058222E">
        <w:rPr>
          <w:sz w:val="28"/>
          <w:szCs w:val="28"/>
        </w:rPr>
        <w:t xml:space="preserve">требования в области охраны окружающей среды </w:t>
      </w:r>
      <w:r w:rsidRPr="0058222E">
        <w:rPr>
          <w:sz w:val="28"/>
          <w:szCs w:val="28"/>
        </w:rPr>
        <w:t xml:space="preserve">– как </w:t>
      </w:r>
      <w:r w:rsidR="00366827" w:rsidRPr="0058222E">
        <w:rPr>
          <w:sz w:val="28"/>
          <w:szCs w:val="28"/>
        </w:rPr>
        <w:t>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 и иными нормативными документами в области охраны окружающей среды;</w:t>
      </w:r>
    </w:p>
    <w:p w:rsidR="00817160" w:rsidRPr="0058222E" w:rsidRDefault="00F266C3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22E">
        <w:rPr>
          <w:sz w:val="28"/>
          <w:szCs w:val="28"/>
        </w:rPr>
        <w:t>К нормативн</w:t>
      </w:r>
      <w:r w:rsidR="00817160" w:rsidRPr="0058222E">
        <w:rPr>
          <w:sz w:val="28"/>
          <w:szCs w:val="28"/>
        </w:rPr>
        <w:t xml:space="preserve">ым </w:t>
      </w:r>
      <w:r w:rsidRPr="0058222E">
        <w:rPr>
          <w:sz w:val="28"/>
          <w:szCs w:val="28"/>
        </w:rPr>
        <w:t>правовым актам,</w:t>
      </w:r>
      <w:r w:rsidR="00817160" w:rsidRPr="0058222E">
        <w:rPr>
          <w:bCs/>
          <w:sz w:val="28"/>
          <w:szCs w:val="28"/>
        </w:rPr>
        <w:t xml:space="preserve"> устанавливающим вышеуказанные </w:t>
      </w:r>
      <w:r w:rsidR="008F2835" w:rsidRPr="0058222E">
        <w:rPr>
          <w:bCs/>
          <w:sz w:val="28"/>
          <w:szCs w:val="28"/>
        </w:rPr>
        <w:t xml:space="preserve">           </w:t>
      </w:r>
      <w:r w:rsidR="00817160" w:rsidRPr="0058222E">
        <w:rPr>
          <w:bCs/>
          <w:sz w:val="28"/>
          <w:szCs w:val="28"/>
        </w:rPr>
        <w:t>требования</w:t>
      </w:r>
      <w:r w:rsidR="00094FB6" w:rsidRPr="0058222E">
        <w:rPr>
          <w:bCs/>
          <w:sz w:val="28"/>
          <w:szCs w:val="28"/>
        </w:rPr>
        <w:t>,</w:t>
      </w:r>
      <w:r w:rsidR="00817160" w:rsidRPr="0058222E">
        <w:rPr>
          <w:bCs/>
          <w:sz w:val="28"/>
          <w:szCs w:val="28"/>
        </w:rPr>
        <w:t xml:space="preserve"> относятся:</w:t>
      </w:r>
    </w:p>
    <w:p w:rsidR="00F47E69" w:rsidRPr="0058222E" w:rsidRDefault="00F47E69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</w:t>
      </w:r>
      <w:r w:rsidRPr="0058222E">
        <w:rPr>
          <w:sz w:val="28"/>
          <w:szCs w:val="28"/>
        </w:rPr>
        <w:t>Федера</w:t>
      </w:r>
      <w:r w:rsidR="00D31555" w:rsidRPr="0058222E">
        <w:rPr>
          <w:sz w:val="28"/>
          <w:szCs w:val="28"/>
        </w:rPr>
        <w:t>льный закон от 10 января 2002 года</w:t>
      </w:r>
      <w:r w:rsidRPr="0058222E">
        <w:rPr>
          <w:sz w:val="28"/>
          <w:szCs w:val="28"/>
        </w:rPr>
        <w:t xml:space="preserve"> № 7-ФЗ «Об охране </w:t>
      </w:r>
      <w:r w:rsidR="008F2835" w:rsidRPr="0058222E">
        <w:rPr>
          <w:sz w:val="28"/>
          <w:szCs w:val="28"/>
        </w:rPr>
        <w:t xml:space="preserve">              </w:t>
      </w:r>
      <w:r w:rsidRPr="0058222E">
        <w:rPr>
          <w:sz w:val="28"/>
          <w:szCs w:val="28"/>
        </w:rPr>
        <w:t>окружающей среды»</w:t>
      </w:r>
      <w:r w:rsidR="00D229A2" w:rsidRPr="0058222E">
        <w:rPr>
          <w:sz w:val="28"/>
          <w:szCs w:val="28"/>
        </w:rPr>
        <w:t>;</w:t>
      </w:r>
    </w:p>
    <w:p w:rsidR="00094FB6" w:rsidRPr="0058222E" w:rsidRDefault="00094FB6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>- Федеральный закон от 24</w:t>
      </w:r>
      <w:r w:rsidR="00F47E69" w:rsidRPr="0058222E">
        <w:rPr>
          <w:bCs/>
          <w:sz w:val="28"/>
          <w:szCs w:val="28"/>
        </w:rPr>
        <w:t xml:space="preserve"> июня </w:t>
      </w:r>
      <w:r w:rsidRPr="0058222E">
        <w:rPr>
          <w:bCs/>
          <w:sz w:val="28"/>
          <w:szCs w:val="28"/>
        </w:rPr>
        <w:t xml:space="preserve">1990 </w:t>
      </w:r>
      <w:r w:rsidR="00D31555" w:rsidRPr="0058222E">
        <w:rPr>
          <w:bCs/>
          <w:sz w:val="28"/>
          <w:szCs w:val="28"/>
        </w:rPr>
        <w:t xml:space="preserve">года </w:t>
      </w:r>
      <w:r w:rsidRPr="0058222E">
        <w:rPr>
          <w:bCs/>
          <w:sz w:val="28"/>
          <w:szCs w:val="28"/>
        </w:rPr>
        <w:t xml:space="preserve">№ 89-ФЗ «Об отходах </w:t>
      </w:r>
      <w:r w:rsidR="008F2835" w:rsidRPr="0058222E">
        <w:rPr>
          <w:bCs/>
          <w:sz w:val="28"/>
          <w:szCs w:val="28"/>
        </w:rPr>
        <w:t xml:space="preserve">              </w:t>
      </w:r>
      <w:r w:rsidRPr="0058222E">
        <w:rPr>
          <w:bCs/>
          <w:sz w:val="28"/>
          <w:szCs w:val="28"/>
        </w:rPr>
        <w:t>производства и потребления»;</w:t>
      </w:r>
    </w:p>
    <w:p w:rsidR="00094FB6" w:rsidRPr="0058222E" w:rsidRDefault="00094FB6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>- Федеральный закон от 4</w:t>
      </w:r>
      <w:r w:rsidR="00F47E69" w:rsidRPr="0058222E">
        <w:rPr>
          <w:bCs/>
          <w:sz w:val="28"/>
          <w:szCs w:val="28"/>
        </w:rPr>
        <w:t xml:space="preserve"> мая </w:t>
      </w:r>
      <w:r w:rsidRPr="0058222E">
        <w:rPr>
          <w:bCs/>
          <w:sz w:val="28"/>
          <w:szCs w:val="28"/>
        </w:rPr>
        <w:t>1999</w:t>
      </w:r>
      <w:r w:rsidR="004E0DD3" w:rsidRPr="0058222E">
        <w:rPr>
          <w:bCs/>
          <w:sz w:val="28"/>
          <w:szCs w:val="28"/>
        </w:rPr>
        <w:t xml:space="preserve"> года</w:t>
      </w:r>
      <w:r w:rsidRPr="0058222E">
        <w:rPr>
          <w:bCs/>
          <w:sz w:val="28"/>
          <w:szCs w:val="28"/>
        </w:rPr>
        <w:t xml:space="preserve"> № 96-ФЗ «Об охране </w:t>
      </w:r>
      <w:r w:rsidR="008F2835" w:rsidRPr="0058222E">
        <w:rPr>
          <w:bCs/>
          <w:sz w:val="28"/>
          <w:szCs w:val="28"/>
        </w:rPr>
        <w:t xml:space="preserve">                       </w:t>
      </w:r>
      <w:r w:rsidRPr="0058222E">
        <w:rPr>
          <w:bCs/>
          <w:sz w:val="28"/>
          <w:szCs w:val="28"/>
        </w:rPr>
        <w:t>атмосферного воздуха»;</w:t>
      </w:r>
    </w:p>
    <w:p w:rsidR="00094FB6" w:rsidRPr="0058222E" w:rsidRDefault="00094FB6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</w:t>
      </w:r>
      <w:r w:rsidR="00F732A0" w:rsidRPr="0058222E">
        <w:rPr>
          <w:bCs/>
          <w:sz w:val="28"/>
          <w:szCs w:val="28"/>
        </w:rPr>
        <w:t xml:space="preserve">Федеральный закон от 3 июня 2006 </w:t>
      </w:r>
      <w:r w:rsidR="00D31555" w:rsidRPr="0058222E">
        <w:rPr>
          <w:bCs/>
          <w:sz w:val="28"/>
          <w:szCs w:val="28"/>
        </w:rPr>
        <w:t xml:space="preserve">года </w:t>
      </w:r>
      <w:r w:rsidR="00F732A0" w:rsidRPr="0058222E">
        <w:rPr>
          <w:bCs/>
          <w:sz w:val="28"/>
          <w:szCs w:val="28"/>
        </w:rPr>
        <w:t xml:space="preserve">№ 74-ФЗ «Водный кодекс </w:t>
      </w:r>
      <w:r w:rsidR="008F2835" w:rsidRPr="0058222E">
        <w:rPr>
          <w:bCs/>
          <w:sz w:val="28"/>
          <w:szCs w:val="28"/>
        </w:rPr>
        <w:t xml:space="preserve">             </w:t>
      </w:r>
      <w:r w:rsidR="00F732A0" w:rsidRPr="0058222E">
        <w:rPr>
          <w:bCs/>
          <w:sz w:val="28"/>
          <w:szCs w:val="28"/>
        </w:rPr>
        <w:t>Российской Федерации»;</w:t>
      </w:r>
    </w:p>
    <w:p w:rsidR="00F732A0" w:rsidRPr="0058222E" w:rsidRDefault="00F732A0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</w:t>
      </w:r>
      <w:r w:rsidR="00385385" w:rsidRPr="0058222E">
        <w:rPr>
          <w:bCs/>
          <w:sz w:val="28"/>
          <w:szCs w:val="28"/>
        </w:rPr>
        <w:t xml:space="preserve">Федеральный закон от 14 марта 1995 </w:t>
      </w:r>
      <w:r w:rsidR="00D31555" w:rsidRPr="0058222E">
        <w:rPr>
          <w:bCs/>
          <w:sz w:val="28"/>
          <w:szCs w:val="28"/>
        </w:rPr>
        <w:t xml:space="preserve">года </w:t>
      </w:r>
      <w:r w:rsidR="00385385" w:rsidRPr="0058222E">
        <w:rPr>
          <w:bCs/>
          <w:sz w:val="28"/>
          <w:szCs w:val="28"/>
        </w:rPr>
        <w:t xml:space="preserve">№ 33-ФЗ «Об особо </w:t>
      </w:r>
      <w:r w:rsidR="008F2835" w:rsidRPr="0058222E">
        <w:rPr>
          <w:bCs/>
          <w:sz w:val="28"/>
          <w:szCs w:val="28"/>
        </w:rPr>
        <w:t xml:space="preserve">                     </w:t>
      </w:r>
      <w:r w:rsidR="00385385" w:rsidRPr="0058222E">
        <w:rPr>
          <w:bCs/>
          <w:sz w:val="28"/>
          <w:szCs w:val="28"/>
        </w:rPr>
        <w:t>охраняемых природных территориях»;</w:t>
      </w:r>
    </w:p>
    <w:p w:rsidR="00385385" w:rsidRPr="0058222E" w:rsidRDefault="00385385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bCs/>
          <w:sz w:val="28"/>
          <w:szCs w:val="28"/>
        </w:rPr>
        <w:t xml:space="preserve">- </w:t>
      </w:r>
      <w:r w:rsidR="00C10379" w:rsidRPr="0058222E">
        <w:rPr>
          <w:bCs/>
          <w:sz w:val="28"/>
          <w:szCs w:val="28"/>
        </w:rPr>
        <w:t xml:space="preserve">Федеральный закон от 23 февраля 1995 </w:t>
      </w:r>
      <w:r w:rsidR="00D31555" w:rsidRPr="0058222E">
        <w:rPr>
          <w:bCs/>
          <w:sz w:val="28"/>
          <w:szCs w:val="28"/>
        </w:rPr>
        <w:t xml:space="preserve">года </w:t>
      </w:r>
      <w:r w:rsidR="00C10379" w:rsidRPr="0058222E">
        <w:rPr>
          <w:bCs/>
          <w:sz w:val="28"/>
          <w:szCs w:val="28"/>
        </w:rPr>
        <w:t xml:space="preserve">№ 26-ФЗ «О природных </w:t>
      </w:r>
      <w:r w:rsidR="008F2835" w:rsidRPr="0058222E">
        <w:rPr>
          <w:bCs/>
          <w:sz w:val="28"/>
          <w:szCs w:val="28"/>
        </w:rPr>
        <w:t xml:space="preserve"> </w:t>
      </w:r>
      <w:r w:rsidR="00C10379" w:rsidRPr="0058222E">
        <w:rPr>
          <w:bCs/>
          <w:sz w:val="28"/>
          <w:szCs w:val="28"/>
        </w:rPr>
        <w:t>ле</w:t>
      </w:r>
      <w:r w:rsidR="00C10379" w:rsidRPr="0058222E">
        <w:rPr>
          <w:sz w:val="28"/>
          <w:szCs w:val="28"/>
        </w:rPr>
        <w:t>чебных ресурсах, лечебно-оздоровительных местностях и курортах»</w:t>
      </w:r>
      <w:r w:rsidR="003F5D9B" w:rsidRPr="0058222E">
        <w:rPr>
          <w:sz w:val="28"/>
          <w:szCs w:val="28"/>
        </w:rPr>
        <w:t>;</w:t>
      </w:r>
    </w:p>
    <w:p w:rsidR="00444997" w:rsidRPr="0058222E" w:rsidRDefault="00444997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lastRenderedPageBreak/>
        <w:t xml:space="preserve">- </w:t>
      </w:r>
      <w:hyperlink r:id="rId11" w:history="1">
        <w:r w:rsidRPr="0058222E">
          <w:rPr>
            <w:sz w:val="28"/>
            <w:szCs w:val="28"/>
          </w:rPr>
          <w:t>Закон</w:t>
        </w:r>
      </w:hyperlink>
      <w:r w:rsidRPr="0058222E">
        <w:rPr>
          <w:sz w:val="28"/>
          <w:szCs w:val="28"/>
        </w:rPr>
        <w:t xml:space="preserve"> Российской Федерации от 21 февраля 1992 года </w:t>
      </w:r>
      <w:r w:rsidR="001E753C" w:rsidRPr="0058222E">
        <w:rPr>
          <w:sz w:val="28"/>
          <w:szCs w:val="28"/>
        </w:rPr>
        <w:t>№</w:t>
      </w:r>
      <w:r w:rsidRPr="0058222E">
        <w:rPr>
          <w:sz w:val="28"/>
          <w:szCs w:val="28"/>
        </w:rPr>
        <w:t xml:space="preserve"> 2395-1 </w:t>
      </w:r>
      <w:r w:rsidR="008F2835" w:rsidRPr="0058222E">
        <w:rPr>
          <w:sz w:val="28"/>
          <w:szCs w:val="28"/>
        </w:rPr>
        <w:t xml:space="preserve">              </w:t>
      </w:r>
      <w:r w:rsidRPr="0058222E">
        <w:rPr>
          <w:sz w:val="28"/>
          <w:szCs w:val="28"/>
        </w:rPr>
        <w:t>"О недрах</w:t>
      </w:r>
      <w:r w:rsidR="001E753C" w:rsidRPr="0058222E">
        <w:rPr>
          <w:sz w:val="28"/>
          <w:szCs w:val="28"/>
        </w:rPr>
        <w:t>»</w:t>
      </w:r>
      <w:r w:rsidR="00D229A2" w:rsidRPr="0058222E">
        <w:rPr>
          <w:sz w:val="28"/>
          <w:szCs w:val="28"/>
        </w:rPr>
        <w:t>;</w:t>
      </w:r>
    </w:p>
    <w:p w:rsidR="00B6683F" w:rsidRPr="0058222E" w:rsidRDefault="009E666B" w:rsidP="008A278C">
      <w:pPr>
        <w:tabs>
          <w:tab w:val="left" w:pos="1305"/>
        </w:tabs>
        <w:ind w:firstLine="709"/>
        <w:jc w:val="both"/>
        <w:rPr>
          <w:b/>
          <w:sz w:val="28"/>
          <w:szCs w:val="28"/>
        </w:rPr>
      </w:pPr>
      <w:r w:rsidRPr="0058222E">
        <w:rPr>
          <w:b/>
          <w:sz w:val="28"/>
          <w:szCs w:val="28"/>
        </w:rPr>
        <w:t>2. Организация государственного</w:t>
      </w:r>
      <w:r w:rsidR="00A0446D" w:rsidRPr="0058222E">
        <w:rPr>
          <w:b/>
          <w:sz w:val="28"/>
          <w:szCs w:val="28"/>
        </w:rPr>
        <w:t xml:space="preserve"> контроля (надзора).</w:t>
      </w:r>
    </w:p>
    <w:p w:rsidR="00B6683F" w:rsidRPr="0058222E" w:rsidRDefault="00B6683F" w:rsidP="008A27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222E">
        <w:rPr>
          <w:b/>
          <w:sz w:val="28"/>
          <w:szCs w:val="28"/>
        </w:rPr>
        <w:t>2.1. Сведения об организационной структуре и системе управления в сфере отношений, связанных с осуществлением государственного</w:t>
      </w:r>
      <w:r w:rsidR="008F2835" w:rsidRPr="0058222E">
        <w:rPr>
          <w:b/>
          <w:sz w:val="28"/>
          <w:szCs w:val="28"/>
        </w:rPr>
        <w:t xml:space="preserve">               </w:t>
      </w:r>
      <w:r w:rsidRPr="0058222E">
        <w:rPr>
          <w:b/>
          <w:sz w:val="28"/>
          <w:szCs w:val="28"/>
        </w:rPr>
        <w:t>контроля (надзора).</w:t>
      </w:r>
    </w:p>
    <w:p w:rsidR="001A2849" w:rsidRPr="0058222E" w:rsidRDefault="009E666B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Министерство охраны окружающей среды </w:t>
      </w:r>
      <w:r w:rsidR="001A2849" w:rsidRPr="0058222E">
        <w:rPr>
          <w:sz w:val="28"/>
          <w:szCs w:val="28"/>
        </w:rPr>
        <w:t xml:space="preserve">Кировской области является исполнительным органом государственной власти Кировской области </w:t>
      </w:r>
      <w:r w:rsidR="008F2835" w:rsidRPr="0058222E">
        <w:rPr>
          <w:sz w:val="28"/>
          <w:szCs w:val="28"/>
        </w:rPr>
        <w:t xml:space="preserve">                </w:t>
      </w:r>
      <w:r w:rsidR="001A2849" w:rsidRPr="0058222E">
        <w:rPr>
          <w:sz w:val="28"/>
          <w:szCs w:val="28"/>
        </w:rPr>
        <w:t xml:space="preserve">межотраслевой компетенции, проводящим государственную политику </w:t>
      </w:r>
      <w:r w:rsidR="008F2835" w:rsidRPr="0058222E">
        <w:rPr>
          <w:sz w:val="28"/>
          <w:szCs w:val="28"/>
        </w:rPr>
        <w:t xml:space="preserve">              </w:t>
      </w:r>
      <w:r w:rsidR="001A2849" w:rsidRPr="0058222E">
        <w:rPr>
          <w:sz w:val="28"/>
          <w:szCs w:val="28"/>
        </w:rPr>
        <w:t xml:space="preserve">и осуществляющим управление в сфере осуществления </w:t>
      </w:r>
      <w:r w:rsidR="00423197" w:rsidRPr="0058222E">
        <w:rPr>
          <w:sz w:val="28"/>
          <w:szCs w:val="28"/>
        </w:rPr>
        <w:t xml:space="preserve">государственного </w:t>
      </w:r>
      <w:r w:rsidR="008F2835" w:rsidRPr="0058222E">
        <w:rPr>
          <w:sz w:val="28"/>
          <w:szCs w:val="28"/>
        </w:rPr>
        <w:t xml:space="preserve">           </w:t>
      </w:r>
      <w:r w:rsidR="00423197" w:rsidRPr="0058222E">
        <w:rPr>
          <w:sz w:val="28"/>
          <w:szCs w:val="28"/>
        </w:rPr>
        <w:t>экологического надзора</w:t>
      </w:r>
      <w:r w:rsidR="001A2849" w:rsidRPr="0058222E">
        <w:rPr>
          <w:sz w:val="28"/>
          <w:szCs w:val="28"/>
        </w:rPr>
        <w:t>,</w:t>
      </w:r>
      <w:r w:rsidR="008F2835" w:rsidRPr="0058222E">
        <w:rPr>
          <w:sz w:val="28"/>
          <w:szCs w:val="28"/>
        </w:rPr>
        <w:t xml:space="preserve"> </w:t>
      </w:r>
      <w:r w:rsidR="001A2849" w:rsidRPr="0058222E">
        <w:rPr>
          <w:sz w:val="28"/>
          <w:szCs w:val="28"/>
        </w:rPr>
        <w:t>установленными Конституцией Российской Федер</w:t>
      </w:r>
      <w:r w:rsidR="001A2849" w:rsidRPr="0058222E">
        <w:rPr>
          <w:sz w:val="28"/>
          <w:szCs w:val="28"/>
        </w:rPr>
        <w:t>а</w:t>
      </w:r>
      <w:r w:rsidR="001A2849" w:rsidRPr="0058222E">
        <w:rPr>
          <w:sz w:val="28"/>
          <w:szCs w:val="28"/>
        </w:rPr>
        <w:t xml:space="preserve">ции, федеральными конституционными законами, федеральными и областными законами. </w:t>
      </w:r>
    </w:p>
    <w:p w:rsidR="001A2849" w:rsidRPr="0058222E" w:rsidRDefault="001A2849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Координацию деятельности </w:t>
      </w:r>
      <w:r w:rsidR="00423197" w:rsidRPr="0058222E">
        <w:rPr>
          <w:sz w:val="28"/>
          <w:szCs w:val="28"/>
        </w:rPr>
        <w:t>министерства охраны окружающей среды</w:t>
      </w:r>
      <w:r w:rsidRPr="0058222E">
        <w:rPr>
          <w:sz w:val="28"/>
          <w:szCs w:val="28"/>
        </w:rPr>
        <w:t xml:space="preserve"> </w:t>
      </w:r>
      <w:r w:rsidR="00C80418" w:rsidRPr="0058222E">
        <w:rPr>
          <w:sz w:val="28"/>
          <w:szCs w:val="28"/>
        </w:rPr>
        <w:t xml:space="preserve">                       </w:t>
      </w:r>
      <w:r w:rsidRPr="0058222E">
        <w:rPr>
          <w:sz w:val="28"/>
          <w:szCs w:val="28"/>
        </w:rPr>
        <w:t xml:space="preserve">в вопросах осуществления регионального государственного экологического надзора выполняет заместитель </w:t>
      </w:r>
      <w:r w:rsidR="00423197" w:rsidRPr="0058222E">
        <w:rPr>
          <w:sz w:val="28"/>
          <w:szCs w:val="28"/>
        </w:rPr>
        <w:t>министра</w:t>
      </w:r>
      <w:r w:rsidRPr="0058222E">
        <w:rPr>
          <w:sz w:val="28"/>
          <w:szCs w:val="28"/>
        </w:rPr>
        <w:t xml:space="preserve">, который одновременно </w:t>
      </w:r>
      <w:r w:rsidR="00C80418" w:rsidRPr="0058222E">
        <w:rPr>
          <w:sz w:val="28"/>
          <w:szCs w:val="28"/>
        </w:rPr>
        <w:t xml:space="preserve">                             </w:t>
      </w:r>
      <w:r w:rsidRPr="0058222E">
        <w:rPr>
          <w:sz w:val="28"/>
          <w:szCs w:val="28"/>
        </w:rPr>
        <w:t xml:space="preserve">по должности является главным государственным инспектором </w:t>
      </w:r>
      <w:r w:rsidR="00C80418" w:rsidRPr="0058222E">
        <w:rPr>
          <w:sz w:val="28"/>
          <w:szCs w:val="28"/>
        </w:rPr>
        <w:t xml:space="preserve">                                 </w:t>
      </w:r>
      <w:r w:rsidR="00C5173C" w:rsidRPr="0058222E">
        <w:rPr>
          <w:sz w:val="28"/>
          <w:szCs w:val="28"/>
        </w:rPr>
        <w:t xml:space="preserve">Кировской области </w:t>
      </w:r>
      <w:r w:rsidRPr="0058222E">
        <w:rPr>
          <w:sz w:val="28"/>
          <w:szCs w:val="28"/>
        </w:rPr>
        <w:t>в области охраны окружающей среды</w:t>
      </w:r>
      <w:r w:rsidR="00C5173C" w:rsidRPr="0058222E">
        <w:rPr>
          <w:sz w:val="28"/>
          <w:szCs w:val="28"/>
        </w:rPr>
        <w:t>.</w:t>
      </w:r>
    </w:p>
    <w:p w:rsidR="001A2849" w:rsidRPr="0058222E" w:rsidRDefault="001A2849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Согласно утвержденной в установленном порядке структуры </w:t>
      </w:r>
      <w:r w:rsidR="008F2835" w:rsidRPr="0058222E">
        <w:rPr>
          <w:sz w:val="28"/>
          <w:szCs w:val="28"/>
        </w:rPr>
        <w:t xml:space="preserve">                    </w:t>
      </w:r>
      <w:r w:rsidR="006F5955" w:rsidRPr="0058222E">
        <w:rPr>
          <w:sz w:val="28"/>
          <w:szCs w:val="28"/>
        </w:rPr>
        <w:t>министерства</w:t>
      </w:r>
      <w:r w:rsidRPr="0058222E">
        <w:rPr>
          <w:sz w:val="28"/>
          <w:szCs w:val="28"/>
        </w:rPr>
        <w:t xml:space="preserve"> осуществл</w:t>
      </w:r>
      <w:r w:rsidR="006F5955" w:rsidRPr="0058222E">
        <w:rPr>
          <w:sz w:val="28"/>
          <w:szCs w:val="28"/>
        </w:rPr>
        <w:t>ение функций регионального госу</w:t>
      </w:r>
      <w:r w:rsidRPr="0058222E">
        <w:rPr>
          <w:sz w:val="28"/>
          <w:szCs w:val="28"/>
        </w:rPr>
        <w:t xml:space="preserve">дарственного </w:t>
      </w:r>
      <w:r w:rsidR="008F2835" w:rsidRPr="0058222E">
        <w:rPr>
          <w:sz w:val="28"/>
          <w:szCs w:val="28"/>
        </w:rPr>
        <w:t xml:space="preserve">             </w:t>
      </w:r>
      <w:r w:rsidRPr="0058222E">
        <w:rPr>
          <w:sz w:val="28"/>
          <w:szCs w:val="28"/>
        </w:rPr>
        <w:t>экологического конт</w:t>
      </w:r>
      <w:r w:rsidR="00C76602" w:rsidRPr="0058222E">
        <w:rPr>
          <w:sz w:val="28"/>
          <w:szCs w:val="28"/>
        </w:rPr>
        <w:t>роля (надзора) обеспечивает управле</w:t>
      </w:r>
      <w:r w:rsidRPr="0058222E">
        <w:rPr>
          <w:sz w:val="28"/>
          <w:szCs w:val="28"/>
        </w:rPr>
        <w:t>ние государственного экологического надзора.</w:t>
      </w:r>
    </w:p>
    <w:p w:rsidR="001A2849" w:rsidRPr="0058222E" w:rsidRDefault="001A2849" w:rsidP="008A278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В целях организации деятельности государственных и</w:t>
      </w:r>
      <w:r w:rsidR="006F5955" w:rsidRPr="0058222E">
        <w:rPr>
          <w:sz w:val="28"/>
          <w:szCs w:val="28"/>
        </w:rPr>
        <w:t xml:space="preserve">нспекторов </w:t>
      </w:r>
      <w:r w:rsidR="008F2835" w:rsidRPr="0058222E">
        <w:rPr>
          <w:sz w:val="28"/>
          <w:szCs w:val="28"/>
        </w:rPr>
        <w:t xml:space="preserve">              </w:t>
      </w:r>
      <w:r w:rsidR="006F5955" w:rsidRPr="0058222E">
        <w:rPr>
          <w:sz w:val="28"/>
          <w:szCs w:val="28"/>
        </w:rPr>
        <w:t>министерства</w:t>
      </w:r>
      <w:r w:rsidRPr="0058222E">
        <w:rPr>
          <w:sz w:val="28"/>
          <w:szCs w:val="28"/>
        </w:rPr>
        <w:t xml:space="preserve"> в управлении государственного экологического надзора сформ</w:t>
      </w:r>
      <w:r w:rsidRPr="0058222E">
        <w:rPr>
          <w:sz w:val="28"/>
          <w:szCs w:val="28"/>
        </w:rPr>
        <w:t>и</w:t>
      </w:r>
      <w:r w:rsidRPr="0058222E">
        <w:rPr>
          <w:sz w:val="28"/>
          <w:szCs w:val="28"/>
        </w:rPr>
        <w:t xml:space="preserve">рована инфраструктура межрайонных государственных инспекторов (отдел межрайонного государственного экологического надзора), обеспечивающая </w:t>
      </w:r>
      <w:r w:rsidR="00C66E31" w:rsidRPr="0058222E">
        <w:rPr>
          <w:sz w:val="28"/>
          <w:szCs w:val="28"/>
        </w:rPr>
        <w:t xml:space="preserve">               </w:t>
      </w:r>
      <w:r w:rsidRPr="0058222E">
        <w:rPr>
          <w:sz w:val="28"/>
          <w:szCs w:val="28"/>
        </w:rPr>
        <w:t>их деятельность по подведомственным муниципальным районам (территор</w:t>
      </w:r>
      <w:r w:rsidRPr="0058222E">
        <w:rPr>
          <w:sz w:val="28"/>
          <w:szCs w:val="28"/>
        </w:rPr>
        <w:t>и</w:t>
      </w:r>
      <w:r w:rsidRPr="0058222E">
        <w:rPr>
          <w:sz w:val="28"/>
          <w:szCs w:val="28"/>
        </w:rPr>
        <w:t>альным округам). Межрайонные государственные инспекторы непосредственно дислоцированы в г</w:t>
      </w:r>
      <w:r w:rsidR="00512838" w:rsidRPr="0058222E">
        <w:rPr>
          <w:sz w:val="28"/>
          <w:szCs w:val="28"/>
        </w:rPr>
        <w:t>. Вятские Поляны,</w:t>
      </w:r>
      <w:r w:rsidR="008F2835" w:rsidRPr="0058222E">
        <w:rPr>
          <w:sz w:val="28"/>
          <w:szCs w:val="28"/>
        </w:rPr>
        <w:t xml:space="preserve"> </w:t>
      </w:r>
      <w:r w:rsidR="00967BB6" w:rsidRPr="0058222E">
        <w:rPr>
          <w:sz w:val="28"/>
          <w:szCs w:val="28"/>
        </w:rPr>
        <w:t>г. Белая Холуница</w:t>
      </w:r>
      <w:r w:rsidR="00512838" w:rsidRPr="0058222E">
        <w:rPr>
          <w:sz w:val="28"/>
          <w:szCs w:val="28"/>
        </w:rPr>
        <w:t>,</w:t>
      </w:r>
      <w:r w:rsidRPr="0058222E">
        <w:rPr>
          <w:sz w:val="28"/>
          <w:szCs w:val="28"/>
        </w:rPr>
        <w:t xml:space="preserve"> г. Яранск </w:t>
      </w:r>
      <w:r w:rsidR="00C80418" w:rsidRPr="0058222E">
        <w:rPr>
          <w:sz w:val="28"/>
          <w:szCs w:val="28"/>
        </w:rPr>
        <w:t xml:space="preserve">                                      </w:t>
      </w:r>
      <w:r w:rsidRPr="0058222E">
        <w:rPr>
          <w:sz w:val="28"/>
          <w:szCs w:val="28"/>
        </w:rPr>
        <w:t>и пгт. Подосиновец.</w:t>
      </w:r>
    </w:p>
    <w:p w:rsidR="00B6683F" w:rsidRPr="0058222E" w:rsidRDefault="001A2849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Местонахождение областного аппарата </w:t>
      </w:r>
      <w:r w:rsidR="006F5955" w:rsidRPr="0058222E">
        <w:rPr>
          <w:sz w:val="28"/>
          <w:szCs w:val="28"/>
        </w:rPr>
        <w:t xml:space="preserve">министерства охраны </w:t>
      </w:r>
      <w:r w:rsidR="008F2835" w:rsidRPr="0058222E">
        <w:rPr>
          <w:sz w:val="28"/>
          <w:szCs w:val="28"/>
        </w:rPr>
        <w:t xml:space="preserve">                     </w:t>
      </w:r>
      <w:r w:rsidR="006F5955" w:rsidRPr="0058222E">
        <w:rPr>
          <w:sz w:val="28"/>
          <w:szCs w:val="28"/>
        </w:rPr>
        <w:t>окружающей среды Кировской области</w:t>
      </w:r>
      <w:r w:rsidR="004D71E3" w:rsidRPr="0058222E">
        <w:rPr>
          <w:sz w:val="28"/>
          <w:szCs w:val="28"/>
        </w:rPr>
        <w:t>: 610002</w:t>
      </w:r>
      <w:r w:rsidRPr="0058222E">
        <w:rPr>
          <w:sz w:val="28"/>
          <w:szCs w:val="28"/>
        </w:rPr>
        <w:t xml:space="preserve">, г. Киров, </w:t>
      </w:r>
      <w:r w:rsidR="004E0DD3" w:rsidRPr="0058222E">
        <w:rPr>
          <w:sz w:val="28"/>
          <w:szCs w:val="28"/>
        </w:rPr>
        <w:t xml:space="preserve">ул. Красноармейская, </w:t>
      </w:r>
      <w:r w:rsidR="00B7508F" w:rsidRPr="0058222E">
        <w:rPr>
          <w:sz w:val="28"/>
          <w:szCs w:val="28"/>
        </w:rPr>
        <w:t xml:space="preserve">д. </w:t>
      </w:r>
      <w:r w:rsidR="004E0DD3" w:rsidRPr="0058222E">
        <w:rPr>
          <w:sz w:val="28"/>
          <w:szCs w:val="28"/>
        </w:rPr>
        <w:t>17</w:t>
      </w:r>
      <w:r w:rsidRPr="0058222E">
        <w:rPr>
          <w:sz w:val="28"/>
          <w:szCs w:val="28"/>
        </w:rPr>
        <w:t>.</w:t>
      </w:r>
    </w:p>
    <w:p w:rsidR="006F5955" w:rsidRDefault="006F5955" w:rsidP="008A278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Мес</w:t>
      </w:r>
      <w:r w:rsidR="00AE3DAB" w:rsidRPr="0058222E">
        <w:rPr>
          <w:sz w:val="28"/>
          <w:szCs w:val="28"/>
        </w:rPr>
        <w:t xml:space="preserve">тонахождение </w:t>
      </w:r>
      <w:r w:rsidR="004E0DD3" w:rsidRPr="0058222E">
        <w:rPr>
          <w:sz w:val="28"/>
          <w:szCs w:val="28"/>
        </w:rPr>
        <w:t xml:space="preserve">управления государственного экологического надзора, </w:t>
      </w:r>
      <w:r w:rsidR="00EB5F13" w:rsidRPr="0058222E">
        <w:rPr>
          <w:sz w:val="28"/>
          <w:szCs w:val="28"/>
        </w:rPr>
        <w:t xml:space="preserve"> </w:t>
      </w:r>
      <w:r w:rsidR="00FF4E80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>министерства охраны окружающей среды Кировской области</w:t>
      </w:r>
      <w:r w:rsidR="00EB5F13" w:rsidRPr="0058222E">
        <w:rPr>
          <w:sz w:val="28"/>
          <w:szCs w:val="28"/>
        </w:rPr>
        <w:t>: 610002</w:t>
      </w:r>
      <w:r w:rsidRPr="0058222E">
        <w:rPr>
          <w:sz w:val="28"/>
          <w:szCs w:val="28"/>
        </w:rPr>
        <w:t xml:space="preserve">, г. Киров, </w:t>
      </w:r>
      <w:r w:rsidR="00AE3DAB" w:rsidRPr="0058222E">
        <w:rPr>
          <w:sz w:val="28"/>
          <w:szCs w:val="28"/>
        </w:rPr>
        <w:t>ул.</w:t>
      </w:r>
      <w:r w:rsidR="008F2835" w:rsidRPr="0058222E">
        <w:rPr>
          <w:sz w:val="28"/>
          <w:szCs w:val="28"/>
        </w:rPr>
        <w:t xml:space="preserve"> </w:t>
      </w:r>
      <w:r w:rsidR="00EB5F13" w:rsidRPr="0058222E">
        <w:rPr>
          <w:sz w:val="28"/>
          <w:szCs w:val="28"/>
        </w:rPr>
        <w:t>Красноармейская</w:t>
      </w:r>
      <w:r w:rsidR="00AE3DAB" w:rsidRPr="0058222E">
        <w:rPr>
          <w:sz w:val="28"/>
          <w:szCs w:val="28"/>
        </w:rPr>
        <w:t>, д.</w:t>
      </w:r>
      <w:r w:rsidR="00B90831" w:rsidRPr="0058222E">
        <w:rPr>
          <w:sz w:val="28"/>
          <w:szCs w:val="28"/>
        </w:rPr>
        <w:t xml:space="preserve"> </w:t>
      </w:r>
      <w:r w:rsidR="00EB5F13" w:rsidRPr="0058222E">
        <w:rPr>
          <w:sz w:val="28"/>
          <w:szCs w:val="28"/>
        </w:rPr>
        <w:t>11</w:t>
      </w:r>
      <w:r w:rsidRPr="0058222E">
        <w:rPr>
          <w:sz w:val="28"/>
          <w:szCs w:val="28"/>
        </w:rPr>
        <w:t>.</w:t>
      </w:r>
    </w:p>
    <w:p w:rsidR="00E477A3" w:rsidRPr="00A51522" w:rsidRDefault="00E477A3" w:rsidP="00E477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1522">
        <w:rPr>
          <w:sz w:val="28"/>
          <w:szCs w:val="28"/>
        </w:rPr>
        <w:t>Согласно утвержденной в установленном порядке структуры министерс</w:t>
      </w:r>
      <w:r w:rsidRPr="00A51522">
        <w:rPr>
          <w:sz w:val="28"/>
          <w:szCs w:val="28"/>
        </w:rPr>
        <w:t>т</w:t>
      </w:r>
      <w:r w:rsidRPr="00A51522">
        <w:rPr>
          <w:sz w:val="28"/>
          <w:szCs w:val="28"/>
        </w:rPr>
        <w:t xml:space="preserve">ва осуществление функций государственного надзора за объектами животного мира и средой их обитания обеспечивает управление охраны и использовании животного мира, отдел охотничьего контроля и надзора.  </w:t>
      </w:r>
    </w:p>
    <w:p w:rsidR="00E477A3" w:rsidRPr="00A51522" w:rsidRDefault="00E477A3" w:rsidP="00E477A3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A51522">
        <w:rPr>
          <w:sz w:val="28"/>
          <w:szCs w:val="28"/>
        </w:rPr>
        <w:t>Местонахожд</w:t>
      </w:r>
      <w:r w:rsidR="002538F4">
        <w:rPr>
          <w:sz w:val="28"/>
          <w:szCs w:val="28"/>
        </w:rPr>
        <w:t xml:space="preserve">ение </w:t>
      </w:r>
      <w:r w:rsidRPr="00A51522">
        <w:rPr>
          <w:sz w:val="28"/>
          <w:szCs w:val="28"/>
        </w:rPr>
        <w:t xml:space="preserve"> управления охраны и использования животного м</w:t>
      </w:r>
      <w:r w:rsidRPr="00A51522">
        <w:rPr>
          <w:sz w:val="28"/>
          <w:szCs w:val="28"/>
        </w:rPr>
        <w:t>и</w:t>
      </w:r>
      <w:r w:rsidRPr="00A51522">
        <w:rPr>
          <w:sz w:val="28"/>
          <w:szCs w:val="28"/>
        </w:rPr>
        <w:t>ра, отдела охотничьего контроля и надзора министерства охраны окружающей среды Кировской области: 610020, г. Киров, ул. Володарского, д.82.</w:t>
      </w:r>
    </w:p>
    <w:p w:rsidR="00E477A3" w:rsidRPr="0058222E" w:rsidRDefault="00E477A3" w:rsidP="008A278C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361A7A" w:rsidRPr="0058222E" w:rsidRDefault="00361A7A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222E">
        <w:rPr>
          <w:b/>
          <w:sz w:val="28"/>
          <w:szCs w:val="28"/>
        </w:rPr>
        <w:lastRenderedPageBreak/>
        <w:t xml:space="preserve">2.2. </w:t>
      </w:r>
      <w:r w:rsidR="0046783F" w:rsidRPr="0058222E">
        <w:rPr>
          <w:b/>
          <w:sz w:val="28"/>
          <w:szCs w:val="28"/>
        </w:rPr>
        <w:t xml:space="preserve">Перечень и описание видов государственного контроля (надзора) </w:t>
      </w:r>
      <w:r w:rsidRPr="0058222E">
        <w:rPr>
          <w:b/>
          <w:sz w:val="28"/>
          <w:szCs w:val="28"/>
        </w:rPr>
        <w:t>О</w:t>
      </w:r>
      <w:r w:rsidRPr="0058222E">
        <w:rPr>
          <w:b/>
          <w:bCs/>
          <w:sz w:val="28"/>
          <w:szCs w:val="28"/>
        </w:rPr>
        <w:t>сновные и вспомогательные (обеспечительные) функции</w:t>
      </w:r>
      <w:r w:rsidR="00C31369" w:rsidRPr="0058222E">
        <w:rPr>
          <w:b/>
          <w:bCs/>
          <w:sz w:val="28"/>
          <w:szCs w:val="28"/>
        </w:rPr>
        <w:t xml:space="preserve"> органа упра</w:t>
      </w:r>
      <w:r w:rsidR="00C31369" w:rsidRPr="0058222E">
        <w:rPr>
          <w:b/>
          <w:bCs/>
          <w:sz w:val="28"/>
          <w:szCs w:val="28"/>
        </w:rPr>
        <w:t>в</w:t>
      </w:r>
      <w:r w:rsidR="00C31369" w:rsidRPr="0058222E">
        <w:rPr>
          <w:b/>
          <w:bCs/>
          <w:sz w:val="28"/>
          <w:szCs w:val="28"/>
        </w:rPr>
        <w:t>ления в сфере отноше</w:t>
      </w:r>
      <w:r w:rsidR="00FF4E80" w:rsidRPr="0058222E">
        <w:rPr>
          <w:b/>
          <w:bCs/>
          <w:sz w:val="28"/>
          <w:szCs w:val="28"/>
        </w:rPr>
        <w:t>ний, связанных с осуществлением государственного</w:t>
      </w:r>
      <w:r w:rsidR="00C31369" w:rsidRPr="0058222E">
        <w:rPr>
          <w:b/>
          <w:bCs/>
          <w:sz w:val="28"/>
          <w:szCs w:val="28"/>
        </w:rPr>
        <w:t xml:space="preserve"> надзора.</w:t>
      </w:r>
    </w:p>
    <w:p w:rsidR="00DF2369" w:rsidRPr="0058222E" w:rsidRDefault="00DF2369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Данные функции определены </w:t>
      </w:r>
      <w:r w:rsidR="00A60DBD" w:rsidRPr="0058222E">
        <w:rPr>
          <w:sz w:val="28"/>
          <w:szCs w:val="28"/>
        </w:rPr>
        <w:t xml:space="preserve">положением о министерстве охраны                  окружающей среды Кировской области, утвержденным постановлением </w:t>
      </w:r>
      <w:r w:rsidR="00A507A4" w:rsidRPr="0058222E">
        <w:rPr>
          <w:sz w:val="28"/>
          <w:szCs w:val="28"/>
        </w:rPr>
        <w:t xml:space="preserve">                    </w:t>
      </w:r>
      <w:r w:rsidR="00A60DBD" w:rsidRPr="0058222E">
        <w:rPr>
          <w:sz w:val="28"/>
          <w:szCs w:val="28"/>
        </w:rPr>
        <w:t>Правительства Кировской области от 01 апреля 2019 года</w:t>
      </w:r>
      <w:r w:rsidR="00A507A4" w:rsidRPr="0058222E">
        <w:rPr>
          <w:sz w:val="28"/>
          <w:szCs w:val="28"/>
        </w:rPr>
        <w:t xml:space="preserve"> </w:t>
      </w:r>
      <w:r w:rsidR="00A60DBD" w:rsidRPr="0058222E">
        <w:rPr>
          <w:sz w:val="28"/>
          <w:szCs w:val="28"/>
        </w:rPr>
        <w:t>№ 124-П</w:t>
      </w:r>
      <w:r w:rsidR="00A507A4" w:rsidRPr="0058222E">
        <w:rPr>
          <w:sz w:val="28"/>
          <w:szCs w:val="28"/>
        </w:rPr>
        <w:t xml:space="preserve"> </w:t>
      </w:r>
      <w:r w:rsidR="00A60DBD" w:rsidRPr="0058222E">
        <w:rPr>
          <w:sz w:val="28"/>
          <w:szCs w:val="28"/>
        </w:rPr>
        <w:t>«Об утве</w:t>
      </w:r>
      <w:r w:rsidR="00A60DBD" w:rsidRPr="0058222E">
        <w:rPr>
          <w:sz w:val="28"/>
          <w:szCs w:val="28"/>
        </w:rPr>
        <w:t>р</w:t>
      </w:r>
      <w:r w:rsidR="00A60DBD" w:rsidRPr="0058222E">
        <w:rPr>
          <w:sz w:val="28"/>
          <w:szCs w:val="28"/>
        </w:rPr>
        <w:t>ждении Положения о министерстве охраны окружающей среды Кировской о</w:t>
      </w:r>
      <w:r w:rsidR="00A60DBD" w:rsidRPr="0058222E">
        <w:rPr>
          <w:sz w:val="28"/>
          <w:szCs w:val="28"/>
        </w:rPr>
        <w:t>б</w:t>
      </w:r>
      <w:r w:rsidR="00A60DBD" w:rsidRPr="0058222E">
        <w:rPr>
          <w:sz w:val="28"/>
          <w:szCs w:val="28"/>
        </w:rPr>
        <w:t>ласти»</w:t>
      </w:r>
      <w:r w:rsidR="00A507A4" w:rsidRPr="0058222E">
        <w:rPr>
          <w:sz w:val="28"/>
          <w:szCs w:val="28"/>
        </w:rPr>
        <w:t xml:space="preserve">, </w:t>
      </w:r>
      <w:r w:rsidRPr="0058222E">
        <w:rPr>
          <w:sz w:val="28"/>
          <w:szCs w:val="28"/>
        </w:rPr>
        <w:t>а также</w:t>
      </w:r>
      <w:r w:rsidR="008F2835" w:rsidRPr="0058222E">
        <w:rPr>
          <w:sz w:val="28"/>
          <w:szCs w:val="28"/>
        </w:rPr>
        <w:t xml:space="preserve"> </w:t>
      </w:r>
      <w:r w:rsidR="0056751A" w:rsidRPr="0058222E">
        <w:rPr>
          <w:sz w:val="28"/>
          <w:szCs w:val="28"/>
        </w:rPr>
        <w:t>положением об управлении государственного экологического надзора</w:t>
      </w:r>
      <w:r w:rsidR="00764D6D" w:rsidRPr="0058222E">
        <w:rPr>
          <w:sz w:val="28"/>
          <w:szCs w:val="28"/>
        </w:rPr>
        <w:t>, утвержденным постановлением Правительства Кировской области от 6 октября 2017 года № 22-п «Об утверждении Положения о региональном гос</w:t>
      </w:r>
      <w:r w:rsidR="00764D6D" w:rsidRPr="0058222E">
        <w:rPr>
          <w:sz w:val="28"/>
          <w:szCs w:val="28"/>
        </w:rPr>
        <w:t>у</w:t>
      </w:r>
      <w:r w:rsidR="00764D6D" w:rsidRPr="0058222E">
        <w:rPr>
          <w:sz w:val="28"/>
          <w:szCs w:val="28"/>
        </w:rPr>
        <w:t>дарственном экологическом надзоре, осуществляемом на территории Киро</w:t>
      </w:r>
      <w:r w:rsidR="00764D6D" w:rsidRPr="0058222E">
        <w:rPr>
          <w:sz w:val="28"/>
          <w:szCs w:val="28"/>
        </w:rPr>
        <w:t>в</w:t>
      </w:r>
      <w:r w:rsidR="00764D6D" w:rsidRPr="0058222E">
        <w:rPr>
          <w:sz w:val="28"/>
          <w:szCs w:val="28"/>
        </w:rPr>
        <w:t>ской области»:</w:t>
      </w:r>
    </w:p>
    <w:p w:rsidR="00E22D5D" w:rsidRPr="0058222E" w:rsidRDefault="00433FB0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sz w:val="28"/>
          <w:szCs w:val="28"/>
        </w:rPr>
        <w:t>О</w:t>
      </w:r>
      <w:r w:rsidRPr="0058222E">
        <w:rPr>
          <w:bCs/>
          <w:sz w:val="28"/>
          <w:szCs w:val="28"/>
        </w:rPr>
        <w:t xml:space="preserve">сновные функции в сфере отношений, связанных с осуществлением </w:t>
      </w:r>
      <w:r w:rsidR="008F2835" w:rsidRPr="0058222E">
        <w:rPr>
          <w:bCs/>
          <w:sz w:val="28"/>
          <w:szCs w:val="28"/>
        </w:rPr>
        <w:t xml:space="preserve">           </w:t>
      </w:r>
      <w:r w:rsidR="00E22D5D" w:rsidRPr="0058222E">
        <w:rPr>
          <w:bCs/>
          <w:sz w:val="28"/>
          <w:szCs w:val="28"/>
        </w:rPr>
        <w:t>государственного экологического надзора министерство охраны окр</w:t>
      </w:r>
      <w:r w:rsidR="00FF4E80" w:rsidRPr="0058222E">
        <w:rPr>
          <w:bCs/>
          <w:sz w:val="28"/>
          <w:szCs w:val="28"/>
        </w:rPr>
        <w:t>ужающей среды Кировской области</w:t>
      </w:r>
      <w:r w:rsidR="00E22D5D" w:rsidRPr="0058222E">
        <w:rPr>
          <w:bCs/>
          <w:sz w:val="28"/>
          <w:szCs w:val="28"/>
        </w:rPr>
        <w:t xml:space="preserve"> выполняет государственные функции по осущест</w:t>
      </w:r>
      <w:r w:rsidR="00E22D5D" w:rsidRPr="0058222E">
        <w:rPr>
          <w:bCs/>
          <w:sz w:val="28"/>
          <w:szCs w:val="28"/>
        </w:rPr>
        <w:t>в</w:t>
      </w:r>
      <w:r w:rsidR="00E22D5D" w:rsidRPr="0058222E">
        <w:rPr>
          <w:bCs/>
          <w:sz w:val="28"/>
          <w:szCs w:val="28"/>
        </w:rPr>
        <w:t>лению регионального государственного экологического надзора объектов х</w:t>
      </w:r>
      <w:r w:rsidR="00E22D5D" w:rsidRPr="0058222E">
        <w:rPr>
          <w:bCs/>
          <w:sz w:val="28"/>
          <w:szCs w:val="28"/>
        </w:rPr>
        <w:t>о</w:t>
      </w:r>
      <w:r w:rsidR="00E22D5D" w:rsidRPr="0058222E">
        <w:rPr>
          <w:bCs/>
          <w:sz w:val="28"/>
          <w:szCs w:val="28"/>
        </w:rPr>
        <w:t>зяйственной и иной деятельности, не подлежащих федеральному государстве</w:t>
      </w:r>
      <w:r w:rsidR="00E22D5D" w:rsidRPr="0058222E">
        <w:rPr>
          <w:bCs/>
          <w:sz w:val="28"/>
          <w:szCs w:val="28"/>
        </w:rPr>
        <w:t>н</w:t>
      </w:r>
      <w:r w:rsidR="00E22D5D" w:rsidRPr="0058222E">
        <w:rPr>
          <w:bCs/>
          <w:sz w:val="28"/>
          <w:szCs w:val="28"/>
        </w:rPr>
        <w:t>ному экологическому надзору на территории Кировской области включая:</w:t>
      </w:r>
    </w:p>
    <w:p w:rsidR="00DF2369" w:rsidRPr="0058222E" w:rsidRDefault="00DF2369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sz w:val="28"/>
          <w:szCs w:val="28"/>
        </w:rPr>
        <w:t>О</w:t>
      </w:r>
      <w:r w:rsidRPr="0058222E">
        <w:rPr>
          <w:bCs/>
          <w:sz w:val="28"/>
          <w:szCs w:val="28"/>
        </w:rPr>
        <w:t>сновные функции в сфере отношений, связанны</w:t>
      </w:r>
      <w:r w:rsidR="00E22D5D" w:rsidRPr="0058222E">
        <w:rPr>
          <w:bCs/>
          <w:sz w:val="28"/>
          <w:szCs w:val="28"/>
        </w:rPr>
        <w:t>х с осуществлением</w:t>
      </w:r>
      <w:r w:rsidR="008F2835" w:rsidRPr="0058222E">
        <w:rPr>
          <w:bCs/>
          <w:sz w:val="28"/>
          <w:szCs w:val="28"/>
        </w:rPr>
        <w:t xml:space="preserve">            </w:t>
      </w:r>
      <w:r w:rsidRPr="0058222E">
        <w:rPr>
          <w:bCs/>
          <w:sz w:val="28"/>
          <w:szCs w:val="28"/>
        </w:rPr>
        <w:t>го</w:t>
      </w:r>
      <w:r w:rsidR="00E22D5D" w:rsidRPr="0058222E">
        <w:rPr>
          <w:bCs/>
          <w:sz w:val="28"/>
          <w:szCs w:val="28"/>
        </w:rPr>
        <w:t xml:space="preserve">сударственного </w:t>
      </w:r>
      <w:r w:rsidRPr="0058222E">
        <w:rPr>
          <w:bCs/>
          <w:sz w:val="28"/>
          <w:szCs w:val="28"/>
        </w:rPr>
        <w:t>надзора: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организацию и осуществление регионального государственного </w:t>
      </w:r>
      <w:r w:rsidR="008F2835" w:rsidRPr="0058222E">
        <w:rPr>
          <w:bCs/>
          <w:sz w:val="28"/>
          <w:szCs w:val="28"/>
        </w:rPr>
        <w:t xml:space="preserve">            </w:t>
      </w:r>
      <w:r w:rsidRPr="0058222E">
        <w:rPr>
          <w:bCs/>
          <w:sz w:val="28"/>
          <w:szCs w:val="28"/>
        </w:rPr>
        <w:t>экологического надзора за геологическим изучением, рациональным использ</w:t>
      </w:r>
      <w:r w:rsidRPr="0058222E">
        <w:rPr>
          <w:bCs/>
          <w:sz w:val="28"/>
          <w:szCs w:val="28"/>
        </w:rPr>
        <w:t>о</w:t>
      </w:r>
      <w:r w:rsidRPr="0058222E">
        <w:rPr>
          <w:bCs/>
          <w:sz w:val="28"/>
          <w:szCs w:val="28"/>
        </w:rPr>
        <w:t>ванием и охраной недр в отношении участков недр, содержащих месторожд</w:t>
      </w:r>
      <w:r w:rsidRPr="0058222E">
        <w:rPr>
          <w:bCs/>
          <w:sz w:val="28"/>
          <w:szCs w:val="28"/>
        </w:rPr>
        <w:t>е</w:t>
      </w:r>
      <w:r w:rsidRPr="0058222E">
        <w:rPr>
          <w:bCs/>
          <w:sz w:val="28"/>
          <w:szCs w:val="28"/>
        </w:rPr>
        <w:t xml:space="preserve">ния общераспространенных полезных ископаемых, а также участков недр </w:t>
      </w:r>
      <w:r w:rsidR="008F2835" w:rsidRPr="0058222E">
        <w:rPr>
          <w:bCs/>
          <w:sz w:val="28"/>
          <w:szCs w:val="28"/>
        </w:rPr>
        <w:t xml:space="preserve">      </w:t>
      </w:r>
      <w:r w:rsidRPr="0058222E">
        <w:rPr>
          <w:bCs/>
          <w:sz w:val="28"/>
          <w:szCs w:val="28"/>
        </w:rPr>
        <w:t xml:space="preserve">местного значения; 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организацию и осуществление регионального государственного </w:t>
      </w:r>
      <w:r w:rsidR="00EA40F7" w:rsidRPr="0058222E">
        <w:rPr>
          <w:bCs/>
          <w:sz w:val="28"/>
          <w:szCs w:val="28"/>
        </w:rPr>
        <w:t xml:space="preserve">                 </w:t>
      </w:r>
      <w:r w:rsidRPr="0058222E">
        <w:rPr>
          <w:bCs/>
          <w:sz w:val="28"/>
          <w:szCs w:val="28"/>
        </w:rPr>
        <w:t>экологического надзора в области охраны атмосферного воздуха;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>- организацию и осуществление регионального государственного экол</w:t>
      </w:r>
      <w:r w:rsidRPr="0058222E">
        <w:rPr>
          <w:bCs/>
          <w:sz w:val="28"/>
          <w:szCs w:val="28"/>
        </w:rPr>
        <w:t>о</w:t>
      </w:r>
      <w:r w:rsidRPr="0058222E">
        <w:rPr>
          <w:bCs/>
          <w:sz w:val="28"/>
          <w:szCs w:val="28"/>
        </w:rPr>
        <w:t>гического надзора в области обращения с отходами (кроме радиоактивных);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организацию и осуществление регионального государственного </w:t>
      </w:r>
      <w:r w:rsidR="00EA40F7" w:rsidRPr="0058222E">
        <w:rPr>
          <w:bCs/>
          <w:sz w:val="28"/>
          <w:szCs w:val="28"/>
        </w:rPr>
        <w:t xml:space="preserve">               </w:t>
      </w:r>
      <w:r w:rsidRPr="0058222E">
        <w:rPr>
          <w:bCs/>
          <w:sz w:val="28"/>
          <w:szCs w:val="28"/>
        </w:rPr>
        <w:t xml:space="preserve">экологического надзора в области охраны и использования особо охраняемых </w:t>
      </w:r>
      <w:r w:rsidR="008F2835" w:rsidRPr="0058222E">
        <w:rPr>
          <w:bCs/>
          <w:sz w:val="28"/>
          <w:szCs w:val="28"/>
        </w:rPr>
        <w:t xml:space="preserve">            </w:t>
      </w:r>
      <w:r w:rsidRPr="0058222E">
        <w:rPr>
          <w:bCs/>
          <w:sz w:val="28"/>
          <w:szCs w:val="28"/>
        </w:rPr>
        <w:t>природных территорий регионального значения;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организацию и осуществление регионального государственного </w:t>
      </w:r>
      <w:r w:rsidR="008F2835" w:rsidRPr="0058222E">
        <w:rPr>
          <w:bCs/>
          <w:sz w:val="28"/>
          <w:szCs w:val="28"/>
        </w:rPr>
        <w:t xml:space="preserve">               </w:t>
      </w:r>
      <w:r w:rsidRPr="0058222E">
        <w:rPr>
          <w:bCs/>
          <w:sz w:val="28"/>
          <w:szCs w:val="28"/>
        </w:rPr>
        <w:t>экологического надзора, в области использования и охраны водных объектов;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осуществление контроля за соблюдением законодательства </w:t>
      </w:r>
      <w:r w:rsidR="00EA40F7" w:rsidRPr="0058222E">
        <w:rPr>
          <w:bCs/>
          <w:sz w:val="28"/>
          <w:szCs w:val="28"/>
        </w:rPr>
        <w:t xml:space="preserve">                           </w:t>
      </w:r>
      <w:r w:rsidRPr="0058222E">
        <w:rPr>
          <w:bCs/>
          <w:sz w:val="28"/>
          <w:szCs w:val="28"/>
        </w:rPr>
        <w:t xml:space="preserve">об экологической экспертизе при осуществлении хозяйственной и иной </w:t>
      </w:r>
      <w:r w:rsidR="00EA40F7" w:rsidRPr="0058222E">
        <w:rPr>
          <w:bCs/>
          <w:sz w:val="28"/>
          <w:szCs w:val="28"/>
        </w:rPr>
        <w:t xml:space="preserve">                 </w:t>
      </w:r>
      <w:r w:rsidRPr="0058222E">
        <w:rPr>
          <w:bCs/>
          <w:sz w:val="28"/>
          <w:szCs w:val="28"/>
        </w:rPr>
        <w:t xml:space="preserve">деятельности на объектах, подлежащих государственному экологическому </w:t>
      </w:r>
      <w:r w:rsidR="00EA40F7" w:rsidRPr="0058222E">
        <w:rPr>
          <w:bCs/>
          <w:sz w:val="28"/>
          <w:szCs w:val="28"/>
        </w:rPr>
        <w:t xml:space="preserve">      </w:t>
      </w:r>
      <w:r w:rsidRPr="0058222E">
        <w:rPr>
          <w:bCs/>
          <w:sz w:val="28"/>
          <w:szCs w:val="28"/>
        </w:rPr>
        <w:t xml:space="preserve">надзору, за исключением объектов, подлежащих федеральному </w:t>
      </w:r>
      <w:r w:rsidR="00EA40F7" w:rsidRPr="0058222E">
        <w:rPr>
          <w:bCs/>
          <w:sz w:val="28"/>
          <w:szCs w:val="28"/>
        </w:rPr>
        <w:t xml:space="preserve">                                </w:t>
      </w:r>
      <w:r w:rsidRPr="0058222E">
        <w:rPr>
          <w:bCs/>
          <w:sz w:val="28"/>
          <w:szCs w:val="28"/>
        </w:rPr>
        <w:t>государственному экологическому надзору;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>Вспомогательными (обеспечительными) функциями в сфере отношений, связанных с осуществлением регионального государст</w:t>
      </w:r>
      <w:r w:rsidR="00764D6D" w:rsidRPr="0058222E">
        <w:rPr>
          <w:bCs/>
          <w:sz w:val="28"/>
          <w:szCs w:val="28"/>
        </w:rPr>
        <w:t xml:space="preserve">венного экологического надзора на территории Кировской области </w:t>
      </w:r>
      <w:r w:rsidRPr="0058222E">
        <w:rPr>
          <w:bCs/>
          <w:sz w:val="28"/>
          <w:szCs w:val="28"/>
        </w:rPr>
        <w:t>являются: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>- предъявление в установленном законом порядке исков о возмещении ущерба (вреда), причиненного окружающей среде;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lastRenderedPageBreak/>
        <w:t xml:space="preserve">- обращение в суды с требованием об ограничении, о приостановлении или о прекращении деятельности юридических лиц, осуществляемой </w:t>
      </w:r>
      <w:r w:rsidR="00CE754B" w:rsidRPr="0058222E">
        <w:rPr>
          <w:bCs/>
          <w:sz w:val="28"/>
          <w:szCs w:val="28"/>
        </w:rPr>
        <w:t xml:space="preserve">                     </w:t>
      </w:r>
      <w:r w:rsidRPr="0058222E">
        <w:rPr>
          <w:bCs/>
          <w:sz w:val="28"/>
          <w:szCs w:val="28"/>
        </w:rPr>
        <w:t xml:space="preserve">с нарушением законодательства в области охраны окружающей среды </w:t>
      </w:r>
      <w:r w:rsidR="00CE754B" w:rsidRPr="0058222E">
        <w:rPr>
          <w:bCs/>
          <w:sz w:val="28"/>
          <w:szCs w:val="28"/>
        </w:rPr>
        <w:t xml:space="preserve">                      </w:t>
      </w:r>
      <w:r w:rsidRPr="0058222E">
        <w:rPr>
          <w:bCs/>
          <w:sz w:val="28"/>
          <w:szCs w:val="28"/>
        </w:rPr>
        <w:t>и природопользования;</w:t>
      </w:r>
    </w:p>
    <w:p w:rsidR="00E22D5D" w:rsidRPr="0058222E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составление протоколов об административных правонарушениях, </w:t>
      </w:r>
      <w:r w:rsidR="008F2835" w:rsidRPr="0058222E">
        <w:rPr>
          <w:bCs/>
          <w:sz w:val="28"/>
          <w:szCs w:val="28"/>
        </w:rPr>
        <w:t xml:space="preserve">          </w:t>
      </w:r>
      <w:r w:rsidRPr="0058222E">
        <w:rPr>
          <w:bCs/>
          <w:sz w:val="28"/>
          <w:szCs w:val="28"/>
        </w:rPr>
        <w:t xml:space="preserve">связанных с нарушением законодательства Российской Федерации в области </w:t>
      </w:r>
      <w:r w:rsidR="008C50CD" w:rsidRPr="0058222E">
        <w:rPr>
          <w:bCs/>
          <w:sz w:val="28"/>
          <w:szCs w:val="28"/>
        </w:rPr>
        <w:t>охраны окружающей среды и природопользования</w:t>
      </w:r>
      <w:r w:rsidRPr="0058222E">
        <w:rPr>
          <w:bCs/>
          <w:sz w:val="28"/>
          <w:szCs w:val="28"/>
        </w:rPr>
        <w:t>, рассматри</w:t>
      </w:r>
      <w:r w:rsidR="000F589B" w:rsidRPr="0058222E">
        <w:rPr>
          <w:bCs/>
          <w:sz w:val="28"/>
          <w:szCs w:val="28"/>
        </w:rPr>
        <w:t>вание</w:t>
      </w:r>
      <w:r w:rsidRPr="0058222E">
        <w:rPr>
          <w:bCs/>
          <w:sz w:val="28"/>
          <w:szCs w:val="28"/>
        </w:rPr>
        <w:t xml:space="preserve"> де</w:t>
      </w:r>
      <w:r w:rsidR="000F589B" w:rsidRPr="0058222E">
        <w:rPr>
          <w:bCs/>
          <w:sz w:val="28"/>
          <w:szCs w:val="28"/>
        </w:rPr>
        <w:t>л</w:t>
      </w:r>
      <w:r w:rsidRPr="0058222E">
        <w:rPr>
          <w:bCs/>
          <w:sz w:val="28"/>
          <w:szCs w:val="28"/>
        </w:rPr>
        <w:t xml:space="preserve"> об ук</w:t>
      </w:r>
      <w:r w:rsidRPr="0058222E">
        <w:rPr>
          <w:bCs/>
          <w:sz w:val="28"/>
          <w:szCs w:val="28"/>
        </w:rPr>
        <w:t>а</w:t>
      </w:r>
      <w:r w:rsidRPr="0058222E">
        <w:rPr>
          <w:bCs/>
          <w:sz w:val="28"/>
          <w:szCs w:val="28"/>
        </w:rPr>
        <w:t>занных административных правонарушениях и прин</w:t>
      </w:r>
      <w:r w:rsidR="000F589B" w:rsidRPr="0058222E">
        <w:rPr>
          <w:bCs/>
          <w:sz w:val="28"/>
          <w:szCs w:val="28"/>
        </w:rPr>
        <w:t>ятие</w:t>
      </w:r>
      <w:r w:rsidRPr="0058222E">
        <w:rPr>
          <w:bCs/>
          <w:sz w:val="28"/>
          <w:szCs w:val="28"/>
        </w:rPr>
        <w:t xml:space="preserve"> мер по предотвращ</w:t>
      </w:r>
      <w:r w:rsidRPr="0058222E">
        <w:rPr>
          <w:bCs/>
          <w:sz w:val="28"/>
          <w:szCs w:val="28"/>
        </w:rPr>
        <w:t>е</w:t>
      </w:r>
      <w:r w:rsidRPr="0058222E">
        <w:rPr>
          <w:bCs/>
          <w:sz w:val="28"/>
          <w:szCs w:val="28"/>
        </w:rPr>
        <w:t>нию таких нарушений;</w:t>
      </w:r>
    </w:p>
    <w:p w:rsidR="00E22D5D" w:rsidRDefault="00E22D5D" w:rsidP="008A278C">
      <w:pPr>
        <w:ind w:firstLine="709"/>
        <w:jc w:val="both"/>
        <w:rPr>
          <w:bCs/>
          <w:sz w:val="28"/>
          <w:szCs w:val="28"/>
        </w:rPr>
      </w:pPr>
      <w:r w:rsidRPr="0058222E">
        <w:rPr>
          <w:bCs/>
          <w:sz w:val="28"/>
          <w:szCs w:val="28"/>
        </w:rPr>
        <w:t xml:space="preserve">- направление в уполномоченные органы материалов, связанных </w:t>
      </w:r>
      <w:r w:rsidR="008F2835" w:rsidRPr="0058222E">
        <w:rPr>
          <w:bCs/>
          <w:sz w:val="28"/>
          <w:szCs w:val="28"/>
        </w:rPr>
        <w:t xml:space="preserve">               </w:t>
      </w:r>
      <w:r w:rsidRPr="0058222E">
        <w:rPr>
          <w:bCs/>
          <w:sz w:val="28"/>
          <w:szCs w:val="28"/>
        </w:rPr>
        <w:t xml:space="preserve">с нарушением законодательства Российской Федерации </w:t>
      </w:r>
      <w:r w:rsidR="008C50CD" w:rsidRPr="0058222E">
        <w:rPr>
          <w:bCs/>
          <w:sz w:val="28"/>
          <w:szCs w:val="28"/>
        </w:rPr>
        <w:t xml:space="preserve">в области охраны </w:t>
      </w:r>
      <w:r w:rsidR="008F2835" w:rsidRPr="0058222E">
        <w:rPr>
          <w:bCs/>
          <w:sz w:val="28"/>
          <w:szCs w:val="28"/>
        </w:rPr>
        <w:t xml:space="preserve">          </w:t>
      </w:r>
      <w:r w:rsidR="008C50CD" w:rsidRPr="0058222E">
        <w:rPr>
          <w:bCs/>
          <w:sz w:val="28"/>
          <w:szCs w:val="28"/>
        </w:rPr>
        <w:t>окружающей среды и природопользования</w:t>
      </w:r>
      <w:r w:rsidRPr="0058222E">
        <w:rPr>
          <w:bCs/>
          <w:sz w:val="28"/>
          <w:szCs w:val="28"/>
        </w:rPr>
        <w:t xml:space="preserve"> для решения вопросов о возбужд</w:t>
      </w:r>
      <w:r w:rsidRPr="0058222E">
        <w:rPr>
          <w:bCs/>
          <w:sz w:val="28"/>
          <w:szCs w:val="28"/>
        </w:rPr>
        <w:t>е</w:t>
      </w:r>
      <w:r w:rsidRPr="0058222E">
        <w:rPr>
          <w:bCs/>
          <w:sz w:val="28"/>
          <w:szCs w:val="28"/>
        </w:rPr>
        <w:t>нии уголовных дел по признакам преступлений;</w:t>
      </w:r>
    </w:p>
    <w:p w:rsidR="00E477A3" w:rsidRDefault="00343046" w:rsidP="00343046">
      <w:pPr>
        <w:ind w:firstLine="709"/>
        <w:jc w:val="both"/>
        <w:rPr>
          <w:bCs/>
          <w:sz w:val="28"/>
          <w:szCs w:val="28"/>
        </w:rPr>
      </w:pPr>
      <w:r w:rsidRPr="00343046">
        <w:rPr>
          <w:bCs/>
          <w:sz w:val="28"/>
          <w:szCs w:val="28"/>
        </w:rPr>
        <w:t>Полномочия в области федерального государственного охотничьего ко</w:t>
      </w:r>
      <w:r w:rsidRPr="00343046">
        <w:rPr>
          <w:bCs/>
          <w:sz w:val="28"/>
          <w:szCs w:val="28"/>
        </w:rPr>
        <w:t>н</w:t>
      </w:r>
      <w:r w:rsidRPr="00343046">
        <w:rPr>
          <w:bCs/>
          <w:sz w:val="28"/>
          <w:szCs w:val="28"/>
        </w:rPr>
        <w:t>троля (надзора), федерального государственного надзора в области охраны, и</w:t>
      </w:r>
      <w:r w:rsidRPr="00343046">
        <w:rPr>
          <w:bCs/>
          <w:sz w:val="28"/>
          <w:szCs w:val="28"/>
        </w:rPr>
        <w:t>с</w:t>
      </w:r>
      <w:r w:rsidRPr="00343046">
        <w:rPr>
          <w:bCs/>
          <w:sz w:val="28"/>
          <w:szCs w:val="28"/>
        </w:rPr>
        <w:t>пользования и воспроизводства объектов животного мира и среды их обитания осуществляются министерством с 15 февраля 2021 года. В структуре министе</w:t>
      </w:r>
      <w:r w:rsidRPr="00343046">
        <w:rPr>
          <w:bCs/>
          <w:sz w:val="28"/>
          <w:szCs w:val="28"/>
        </w:rPr>
        <w:t>р</w:t>
      </w:r>
      <w:r w:rsidRPr="00343046">
        <w:rPr>
          <w:bCs/>
          <w:sz w:val="28"/>
          <w:szCs w:val="28"/>
        </w:rPr>
        <w:t>ства данные контрольные (надзорные) функции обеспечиваются управлением охраны и использования животного мира.</w:t>
      </w:r>
      <w:r>
        <w:rPr>
          <w:bCs/>
          <w:sz w:val="28"/>
          <w:szCs w:val="28"/>
        </w:rPr>
        <w:t xml:space="preserve"> </w:t>
      </w:r>
    </w:p>
    <w:p w:rsidR="00343046" w:rsidRPr="00343046" w:rsidRDefault="00343046" w:rsidP="00343046">
      <w:pPr>
        <w:ind w:firstLine="709"/>
        <w:jc w:val="both"/>
        <w:rPr>
          <w:sz w:val="28"/>
          <w:szCs w:val="28"/>
        </w:rPr>
      </w:pPr>
      <w:r w:rsidRPr="00343046">
        <w:rPr>
          <w:sz w:val="28"/>
          <w:szCs w:val="28"/>
        </w:rPr>
        <w:t>Перечень и описание видов государственного контроля (надзора):</w:t>
      </w:r>
    </w:p>
    <w:p w:rsidR="00343046" w:rsidRDefault="00343046" w:rsidP="00343046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790">
        <w:rPr>
          <w:rFonts w:ascii="Times New Roman" w:hAnsi="Times New Roman"/>
          <w:sz w:val="28"/>
          <w:szCs w:val="28"/>
        </w:rPr>
        <w:t xml:space="preserve">федеральный государственный </w:t>
      </w:r>
      <w:r>
        <w:rPr>
          <w:rFonts w:ascii="Times New Roman" w:hAnsi="Times New Roman"/>
          <w:sz w:val="28"/>
          <w:szCs w:val="28"/>
        </w:rPr>
        <w:t xml:space="preserve">охотничий </w:t>
      </w:r>
      <w:r w:rsidRPr="00890790">
        <w:rPr>
          <w:rFonts w:ascii="Times New Roman" w:hAnsi="Times New Roman"/>
          <w:sz w:val="28"/>
          <w:szCs w:val="28"/>
        </w:rPr>
        <w:t>контроль (надзор)</w:t>
      </w:r>
      <w:r>
        <w:rPr>
          <w:rFonts w:ascii="Times New Roman" w:hAnsi="Times New Roman"/>
          <w:sz w:val="28"/>
          <w:szCs w:val="28"/>
        </w:rPr>
        <w:t>;</w:t>
      </w:r>
    </w:p>
    <w:p w:rsidR="00343046" w:rsidRDefault="00343046" w:rsidP="00343046">
      <w:pPr>
        <w:pStyle w:val="a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790">
        <w:rPr>
          <w:rFonts w:ascii="Times New Roman" w:hAnsi="Times New Roman"/>
          <w:sz w:val="28"/>
          <w:szCs w:val="28"/>
        </w:rPr>
        <w:t>- федеральн</w:t>
      </w:r>
      <w:r>
        <w:rPr>
          <w:rFonts w:ascii="Times New Roman" w:hAnsi="Times New Roman"/>
          <w:sz w:val="28"/>
          <w:szCs w:val="28"/>
        </w:rPr>
        <w:t>ый</w:t>
      </w:r>
      <w:r w:rsidRPr="00890790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 контроль (надзор</w:t>
      </w:r>
      <w:r w:rsidRPr="00890790">
        <w:rPr>
          <w:rFonts w:ascii="Times New Roman" w:hAnsi="Times New Roman"/>
          <w:sz w:val="28"/>
          <w:szCs w:val="28"/>
        </w:rPr>
        <w:t>) в области охраны, воспроизводства и использования объектов жив</w:t>
      </w:r>
      <w:r>
        <w:rPr>
          <w:rFonts w:ascii="Times New Roman" w:hAnsi="Times New Roman"/>
          <w:sz w:val="28"/>
          <w:szCs w:val="28"/>
        </w:rPr>
        <w:t>отного мира и среды их обит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F47E9E" w:rsidRPr="00F47E9E" w:rsidRDefault="00F47E9E" w:rsidP="00F47E9E">
      <w:pPr>
        <w:ind w:firstLine="709"/>
        <w:jc w:val="both"/>
        <w:rPr>
          <w:bCs/>
          <w:sz w:val="28"/>
          <w:szCs w:val="28"/>
        </w:rPr>
      </w:pPr>
      <w:r w:rsidRPr="00F47E9E">
        <w:rPr>
          <w:bCs/>
          <w:sz w:val="28"/>
          <w:szCs w:val="28"/>
        </w:rPr>
        <w:t>Вспомогательными (обеспечительными) функциями в сфере отношений, связанных с осуществлением федерального государственного надзора в области охраны, воспроизводства и использования объектов животного мира и среды их обитания, федерального государственного охотничьего надзора являются:</w:t>
      </w:r>
    </w:p>
    <w:p w:rsidR="00F47E9E" w:rsidRPr="00F47E9E" w:rsidRDefault="00F47E9E" w:rsidP="00F47E9E">
      <w:pPr>
        <w:ind w:firstLine="709"/>
        <w:jc w:val="both"/>
        <w:rPr>
          <w:bCs/>
          <w:sz w:val="28"/>
          <w:szCs w:val="28"/>
        </w:rPr>
      </w:pPr>
      <w:r w:rsidRPr="00F47E9E">
        <w:rPr>
          <w:bCs/>
          <w:sz w:val="28"/>
          <w:szCs w:val="28"/>
        </w:rPr>
        <w:t>- выдача юридическим лицам и их должностным лицам, индивидуальным предпринимателям и гражданам предписаний об устранении выявленных н</w:t>
      </w:r>
      <w:r w:rsidRPr="00F47E9E">
        <w:rPr>
          <w:bCs/>
          <w:sz w:val="28"/>
          <w:szCs w:val="28"/>
        </w:rPr>
        <w:t>а</w:t>
      </w:r>
      <w:r w:rsidRPr="00F47E9E">
        <w:rPr>
          <w:bCs/>
          <w:sz w:val="28"/>
          <w:szCs w:val="28"/>
        </w:rPr>
        <w:t>рушений обязательных требований в области охраны, воспроизводства и и</w:t>
      </w:r>
      <w:r w:rsidRPr="00F47E9E">
        <w:rPr>
          <w:bCs/>
          <w:sz w:val="28"/>
          <w:szCs w:val="28"/>
        </w:rPr>
        <w:t>с</w:t>
      </w:r>
      <w:r w:rsidRPr="00F47E9E">
        <w:rPr>
          <w:bCs/>
          <w:sz w:val="28"/>
          <w:szCs w:val="28"/>
        </w:rPr>
        <w:t>пользования объектов животного мира и среды их обитания, а также о провед</w:t>
      </w:r>
      <w:r w:rsidRPr="00F47E9E">
        <w:rPr>
          <w:bCs/>
          <w:sz w:val="28"/>
          <w:szCs w:val="28"/>
        </w:rPr>
        <w:t>е</w:t>
      </w:r>
      <w:r w:rsidRPr="00F47E9E">
        <w:rPr>
          <w:bCs/>
          <w:sz w:val="28"/>
          <w:szCs w:val="28"/>
        </w:rPr>
        <w:t>нии мероприятий по обеспечению предотвращения вреда объектам животного мира;</w:t>
      </w:r>
    </w:p>
    <w:p w:rsidR="00F47E9E" w:rsidRPr="00F47E9E" w:rsidRDefault="00F47E9E" w:rsidP="00F47E9E">
      <w:pPr>
        <w:ind w:firstLine="709"/>
        <w:jc w:val="both"/>
        <w:rPr>
          <w:bCs/>
          <w:sz w:val="28"/>
          <w:szCs w:val="28"/>
        </w:rPr>
      </w:pPr>
      <w:r w:rsidRPr="00F47E9E">
        <w:rPr>
          <w:bCs/>
          <w:sz w:val="28"/>
          <w:szCs w:val="28"/>
        </w:rPr>
        <w:t>- составление протоколов об административных правонарушениях, св</w:t>
      </w:r>
      <w:r w:rsidRPr="00F47E9E">
        <w:rPr>
          <w:bCs/>
          <w:sz w:val="28"/>
          <w:szCs w:val="28"/>
        </w:rPr>
        <w:t>я</w:t>
      </w:r>
      <w:r w:rsidRPr="00F47E9E">
        <w:rPr>
          <w:bCs/>
          <w:sz w:val="28"/>
          <w:szCs w:val="28"/>
        </w:rPr>
        <w:t>занных с нарушением законодательства Российской Федерации в области охр</w:t>
      </w:r>
      <w:r w:rsidRPr="00F47E9E">
        <w:rPr>
          <w:bCs/>
          <w:sz w:val="28"/>
          <w:szCs w:val="28"/>
        </w:rPr>
        <w:t>а</w:t>
      </w:r>
      <w:r w:rsidRPr="00F47E9E">
        <w:rPr>
          <w:bCs/>
          <w:sz w:val="28"/>
          <w:szCs w:val="28"/>
        </w:rPr>
        <w:t>ны, воспроизводства и использования объектов животного мира и среды их обитания, рассмотрение дел об указанных административных правонарушениях и принятие мер по предотвращению таких нарушений;</w:t>
      </w:r>
    </w:p>
    <w:p w:rsidR="00F47E9E" w:rsidRPr="00F47E9E" w:rsidRDefault="00F47E9E" w:rsidP="00F47E9E">
      <w:pPr>
        <w:ind w:firstLine="709"/>
        <w:jc w:val="both"/>
        <w:rPr>
          <w:bCs/>
          <w:sz w:val="28"/>
          <w:szCs w:val="28"/>
        </w:rPr>
      </w:pPr>
      <w:r w:rsidRPr="00F47E9E">
        <w:rPr>
          <w:bCs/>
          <w:sz w:val="28"/>
          <w:szCs w:val="28"/>
        </w:rPr>
        <w:t>- направление в уполномоченные органы материалов, связанных с нар</w:t>
      </w:r>
      <w:r w:rsidRPr="00F47E9E">
        <w:rPr>
          <w:bCs/>
          <w:sz w:val="28"/>
          <w:szCs w:val="28"/>
        </w:rPr>
        <w:t>у</w:t>
      </w:r>
      <w:r w:rsidRPr="00F47E9E">
        <w:rPr>
          <w:bCs/>
          <w:sz w:val="28"/>
          <w:szCs w:val="28"/>
        </w:rPr>
        <w:t>шением законодательства Российской Федерации в области охоты и сохранения охотничьих ресурсов, в области охраны, воспроизводства и использования об</w:t>
      </w:r>
      <w:r w:rsidRPr="00F47E9E">
        <w:rPr>
          <w:bCs/>
          <w:sz w:val="28"/>
          <w:szCs w:val="28"/>
        </w:rPr>
        <w:t>ъ</w:t>
      </w:r>
      <w:r w:rsidRPr="00F47E9E">
        <w:rPr>
          <w:bCs/>
          <w:sz w:val="28"/>
          <w:szCs w:val="28"/>
        </w:rPr>
        <w:t>ектов животного мира и среды их обитания, для решения вопросов о возбужд</w:t>
      </w:r>
      <w:r w:rsidRPr="00F47E9E">
        <w:rPr>
          <w:bCs/>
          <w:sz w:val="28"/>
          <w:szCs w:val="28"/>
        </w:rPr>
        <w:t>е</w:t>
      </w:r>
      <w:r w:rsidRPr="00F47E9E">
        <w:rPr>
          <w:bCs/>
          <w:sz w:val="28"/>
          <w:szCs w:val="28"/>
        </w:rPr>
        <w:t>нии уголовных дел по признакам преступлений;</w:t>
      </w:r>
    </w:p>
    <w:p w:rsidR="00F47E9E" w:rsidRDefault="00F47E9E" w:rsidP="00F47E9E">
      <w:pPr>
        <w:ind w:firstLine="709"/>
        <w:jc w:val="both"/>
        <w:rPr>
          <w:bCs/>
          <w:sz w:val="28"/>
          <w:szCs w:val="28"/>
        </w:rPr>
      </w:pPr>
      <w:r w:rsidRPr="00F47E9E">
        <w:rPr>
          <w:bCs/>
          <w:sz w:val="28"/>
          <w:szCs w:val="28"/>
        </w:rPr>
        <w:lastRenderedPageBreak/>
        <w:t>- предъявление исков физическим и юридическим лицам о взыскании средств в счет возмещения ущерба, нанесенного объектам животного мира, вследствие нарушения законодательства Российской Федерации в области о</w:t>
      </w:r>
      <w:r w:rsidRPr="00F47E9E">
        <w:rPr>
          <w:bCs/>
          <w:sz w:val="28"/>
          <w:szCs w:val="28"/>
        </w:rPr>
        <w:t>х</w:t>
      </w:r>
      <w:r w:rsidRPr="00F47E9E">
        <w:rPr>
          <w:bCs/>
          <w:sz w:val="28"/>
          <w:szCs w:val="28"/>
        </w:rPr>
        <w:t>раны, воспроизводства и использования объектов животного мира и среды их обитания.</w:t>
      </w:r>
    </w:p>
    <w:p w:rsidR="005A3801" w:rsidRPr="00DD0551" w:rsidRDefault="005A3801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222E">
        <w:rPr>
          <w:b/>
          <w:bCs/>
          <w:sz w:val="28"/>
          <w:szCs w:val="28"/>
        </w:rPr>
        <w:t xml:space="preserve">2.3. </w:t>
      </w:r>
      <w:r w:rsidR="0046783F" w:rsidRPr="0058222E">
        <w:rPr>
          <w:b/>
          <w:bCs/>
          <w:sz w:val="28"/>
          <w:szCs w:val="28"/>
        </w:rPr>
        <w:t>Наименование и реквизиты н</w:t>
      </w:r>
      <w:r w:rsidRPr="0058222E">
        <w:rPr>
          <w:b/>
          <w:bCs/>
          <w:sz w:val="28"/>
          <w:szCs w:val="28"/>
        </w:rPr>
        <w:t>ормативны</w:t>
      </w:r>
      <w:r w:rsidR="0046783F" w:rsidRPr="0058222E">
        <w:rPr>
          <w:b/>
          <w:bCs/>
          <w:sz w:val="28"/>
          <w:szCs w:val="28"/>
        </w:rPr>
        <w:t>х</w:t>
      </w:r>
      <w:r w:rsidRPr="0058222E">
        <w:rPr>
          <w:b/>
          <w:bCs/>
          <w:sz w:val="28"/>
          <w:szCs w:val="28"/>
        </w:rPr>
        <w:t xml:space="preserve"> правовы</w:t>
      </w:r>
      <w:r w:rsidR="0046783F" w:rsidRPr="0058222E">
        <w:rPr>
          <w:b/>
          <w:bCs/>
          <w:sz w:val="28"/>
          <w:szCs w:val="28"/>
        </w:rPr>
        <w:t>х актов</w:t>
      </w:r>
      <w:r w:rsidRPr="0058222E">
        <w:rPr>
          <w:b/>
          <w:bCs/>
          <w:sz w:val="28"/>
          <w:szCs w:val="28"/>
        </w:rPr>
        <w:t>, ре</w:t>
      </w:r>
      <w:r w:rsidRPr="0058222E">
        <w:rPr>
          <w:b/>
          <w:bCs/>
          <w:sz w:val="28"/>
          <w:szCs w:val="28"/>
        </w:rPr>
        <w:t>г</w:t>
      </w:r>
      <w:r w:rsidRPr="0058222E">
        <w:rPr>
          <w:b/>
          <w:bCs/>
          <w:sz w:val="28"/>
          <w:szCs w:val="28"/>
        </w:rPr>
        <w:t>ламентирующи</w:t>
      </w:r>
      <w:r w:rsidR="0046783F" w:rsidRPr="0058222E">
        <w:rPr>
          <w:b/>
          <w:bCs/>
          <w:sz w:val="28"/>
          <w:szCs w:val="28"/>
        </w:rPr>
        <w:t>х</w:t>
      </w:r>
      <w:r w:rsidRPr="0058222E">
        <w:rPr>
          <w:b/>
          <w:bCs/>
          <w:sz w:val="28"/>
          <w:szCs w:val="28"/>
        </w:rPr>
        <w:t xml:space="preserve"> порядок </w:t>
      </w:r>
      <w:r w:rsidR="0046783F" w:rsidRPr="0058222E">
        <w:rPr>
          <w:b/>
          <w:bCs/>
          <w:sz w:val="28"/>
          <w:szCs w:val="28"/>
        </w:rPr>
        <w:t>организации и осуществления видов государс</w:t>
      </w:r>
      <w:r w:rsidR="0046783F" w:rsidRPr="0058222E">
        <w:rPr>
          <w:b/>
          <w:bCs/>
          <w:sz w:val="28"/>
          <w:szCs w:val="28"/>
        </w:rPr>
        <w:t>т</w:t>
      </w:r>
      <w:r w:rsidR="0046783F" w:rsidRPr="0058222E">
        <w:rPr>
          <w:b/>
          <w:bCs/>
          <w:sz w:val="28"/>
          <w:szCs w:val="28"/>
        </w:rPr>
        <w:t xml:space="preserve">венного контроля (надзора), </w:t>
      </w:r>
      <w:r w:rsidR="001008E4" w:rsidRPr="0058222E">
        <w:rPr>
          <w:b/>
          <w:bCs/>
          <w:sz w:val="28"/>
          <w:szCs w:val="28"/>
        </w:rPr>
        <w:t>осуществле</w:t>
      </w:r>
      <w:r w:rsidR="0046783F" w:rsidRPr="0058222E">
        <w:rPr>
          <w:b/>
          <w:bCs/>
          <w:sz w:val="28"/>
          <w:szCs w:val="28"/>
        </w:rPr>
        <w:t>ние</w:t>
      </w:r>
      <w:r w:rsidR="001008E4" w:rsidRPr="0058222E">
        <w:rPr>
          <w:b/>
          <w:bCs/>
          <w:sz w:val="28"/>
          <w:szCs w:val="28"/>
        </w:rPr>
        <w:t xml:space="preserve"> регионально</w:t>
      </w:r>
      <w:r w:rsidR="0046783F" w:rsidRPr="0058222E">
        <w:rPr>
          <w:b/>
          <w:bCs/>
          <w:sz w:val="28"/>
          <w:szCs w:val="28"/>
        </w:rPr>
        <w:t>го</w:t>
      </w:r>
      <w:r w:rsidR="001008E4" w:rsidRPr="0058222E">
        <w:rPr>
          <w:b/>
          <w:bCs/>
          <w:sz w:val="28"/>
          <w:szCs w:val="28"/>
        </w:rPr>
        <w:t xml:space="preserve"> государстве</w:t>
      </w:r>
      <w:r w:rsidR="001008E4" w:rsidRPr="0058222E">
        <w:rPr>
          <w:b/>
          <w:bCs/>
          <w:sz w:val="28"/>
          <w:szCs w:val="28"/>
        </w:rPr>
        <w:t>н</w:t>
      </w:r>
      <w:r w:rsidR="001008E4" w:rsidRPr="0058222E">
        <w:rPr>
          <w:b/>
          <w:bCs/>
          <w:sz w:val="28"/>
          <w:szCs w:val="28"/>
        </w:rPr>
        <w:t xml:space="preserve">ного </w:t>
      </w:r>
      <w:r w:rsidR="001008E4" w:rsidRPr="00F47E9E">
        <w:rPr>
          <w:b/>
          <w:bCs/>
          <w:sz w:val="28"/>
          <w:szCs w:val="28"/>
        </w:rPr>
        <w:t>экологического надзора</w:t>
      </w:r>
      <w:r w:rsidR="00E477A3">
        <w:rPr>
          <w:b/>
          <w:bCs/>
          <w:sz w:val="28"/>
          <w:szCs w:val="28"/>
        </w:rPr>
        <w:t>,</w:t>
      </w:r>
      <w:r w:rsidR="00E477A3" w:rsidRPr="00E477A3">
        <w:rPr>
          <w:b/>
          <w:bCs/>
          <w:sz w:val="28"/>
          <w:szCs w:val="28"/>
        </w:rPr>
        <w:t xml:space="preserve"> </w:t>
      </w:r>
      <w:r w:rsidR="00E477A3" w:rsidRPr="006C20E4">
        <w:rPr>
          <w:b/>
          <w:bCs/>
          <w:sz w:val="28"/>
          <w:szCs w:val="28"/>
        </w:rPr>
        <w:t>государственного надзора за объектами ж</w:t>
      </w:r>
      <w:r w:rsidR="00E477A3" w:rsidRPr="006C20E4">
        <w:rPr>
          <w:b/>
          <w:bCs/>
          <w:sz w:val="28"/>
          <w:szCs w:val="28"/>
        </w:rPr>
        <w:t>и</w:t>
      </w:r>
      <w:r w:rsidR="00E477A3" w:rsidRPr="006C20E4">
        <w:rPr>
          <w:b/>
          <w:bCs/>
          <w:sz w:val="28"/>
          <w:szCs w:val="28"/>
        </w:rPr>
        <w:t>вотного мира и средой их обитания.</w:t>
      </w:r>
    </w:p>
    <w:p w:rsidR="001008E4" w:rsidRPr="0058222E" w:rsidRDefault="001008E4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Порядок исполнения функций по осуществлению </w:t>
      </w:r>
      <w:r w:rsidR="00707452" w:rsidRPr="0058222E">
        <w:rPr>
          <w:bCs/>
          <w:sz w:val="28"/>
          <w:szCs w:val="28"/>
        </w:rPr>
        <w:t xml:space="preserve">государственного </w:t>
      </w:r>
      <w:r w:rsidR="008F2835" w:rsidRPr="0058222E">
        <w:rPr>
          <w:bCs/>
          <w:sz w:val="28"/>
          <w:szCs w:val="28"/>
        </w:rPr>
        <w:t xml:space="preserve">            </w:t>
      </w:r>
      <w:r w:rsidR="00707452" w:rsidRPr="0058222E">
        <w:rPr>
          <w:bCs/>
          <w:sz w:val="28"/>
          <w:szCs w:val="28"/>
        </w:rPr>
        <w:t>экологического надзора</w:t>
      </w:r>
      <w:r w:rsidR="00E477A3">
        <w:rPr>
          <w:bCs/>
          <w:sz w:val="28"/>
          <w:szCs w:val="28"/>
        </w:rPr>
        <w:t xml:space="preserve"> </w:t>
      </w:r>
      <w:r w:rsidRPr="0058222E">
        <w:rPr>
          <w:sz w:val="28"/>
          <w:szCs w:val="28"/>
        </w:rPr>
        <w:t>регламентируют:</w:t>
      </w:r>
    </w:p>
    <w:p w:rsidR="001008E4" w:rsidRPr="0058222E" w:rsidRDefault="001008E4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Федеральный закон от 26 декабря 2008 </w:t>
      </w:r>
      <w:r w:rsidR="00946A9E" w:rsidRPr="0058222E">
        <w:rPr>
          <w:sz w:val="28"/>
          <w:szCs w:val="28"/>
        </w:rPr>
        <w:t xml:space="preserve">года </w:t>
      </w:r>
      <w:r w:rsidRPr="0058222E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</w:t>
      </w:r>
      <w:r w:rsidR="008F2835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>государственного контроля (надзора) и муниципального контроля»;</w:t>
      </w:r>
    </w:p>
    <w:p w:rsidR="001008E4" w:rsidRPr="0058222E" w:rsidRDefault="001008E4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Федеральный закон от 30 декабря 2001</w:t>
      </w:r>
      <w:r w:rsidR="00946A9E" w:rsidRPr="0058222E">
        <w:rPr>
          <w:sz w:val="28"/>
          <w:szCs w:val="28"/>
        </w:rPr>
        <w:t xml:space="preserve"> года</w:t>
      </w:r>
      <w:r w:rsidRPr="0058222E">
        <w:rPr>
          <w:sz w:val="28"/>
          <w:szCs w:val="28"/>
        </w:rPr>
        <w:t xml:space="preserve"> № 195-ФЗ «Кодекс </w:t>
      </w:r>
      <w:r w:rsidR="002E6531" w:rsidRPr="0058222E">
        <w:rPr>
          <w:sz w:val="28"/>
          <w:szCs w:val="28"/>
        </w:rPr>
        <w:t xml:space="preserve">              </w:t>
      </w:r>
      <w:r w:rsidRPr="0058222E">
        <w:rPr>
          <w:sz w:val="28"/>
          <w:szCs w:val="28"/>
        </w:rPr>
        <w:t>Российской Федерации об административных правонарушениях»;</w:t>
      </w:r>
    </w:p>
    <w:p w:rsidR="001E753C" w:rsidRPr="0058222E" w:rsidRDefault="00417450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п</w:t>
      </w:r>
      <w:r w:rsidR="001E753C" w:rsidRPr="0058222E">
        <w:rPr>
          <w:sz w:val="28"/>
          <w:szCs w:val="28"/>
        </w:rPr>
        <w:t xml:space="preserve">остановление Правительства Кировской области от 6 октября </w:t>
      </w:r>
      <w:r w:rsidR="00362F5A" w:rsidRPr="0058222E">
        <w:rPr>
          <w:sz w:val="28"/>
          <w:szCs w:val="28"/>
        </w:rPr>
        <w:t xml:space="preserve">             </w:t>
      </w:r>
      <w:r w:rsidR="001E753C" w:rsidRPr="0058222E">
        <w:rPr>
          <w:sz w:val="28"/>
          <w:szCs w:val="28"/>
        </w:rPr>
        <w:t>2017 года № 22-п «Об утверждении Положения о региональном государстве</w:t>
      </w:r>
      <w:r w:rsidR="001E753C" w:rsidRPr="0058222E">
        <w:rPr>
          <w:sz w:val="28"/>
          <w:szCs w:val="28"/>
        </w:rPr>
        <w:t>н</w:t>
      </w:r>
      <w:r w:rsidR="001E753C" w:rsidRPr="0058222E">
        <w:rPr>
          <w:sz w:val="28"/>
          <w:szCs w:val="28"/>
        </w:rPr>
        <w:t xml:space="preserve">ном экологическом надзоре, осуществляемом на территории </w:t>
      </w:r>
      <w:r w:rsidR="002E6531" w:rsidRPr="0058222E">
        <w:rPr>
          <w:sz w:val="28"/>
          <w:szCs w:val="28"/>
        </w:rPr>
        <w:t xml:space="preserve">                              </w:t>
      </w:r>
      <w:r w:rsidR="001E753C" w:rsidRPr="0058222E">
        <w:rPr>
          <w:sz w:val="28"/>
          <w:szCs w:val="28"/>
        </w:rPr>
        <w:t>Кировской области»:</w:t>
      </w:r>
    </w:p>
    <w:p w:rsidR="001E753C" w:rsidRPr="0058222E" w:rsidRDefault="00417450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п</w:t>
      </w:r>
      <w:r w:rsidR="001E753C" w:rsidRPr="0058222E">
        <w:rPr>
          <w:sz w:val="28"/>
          <w:szCs w:val="28"/>
        </w:rPr>
        <w:t xml:space="preserve">остановление Правительства Кировской области от 28 декабря </w:t>
      </w:r>
      <w:r w:rsidR="00362F5A" w:rsidRPr="0058222E">
        <w:rPr>
          <w:sz w:val="28"/>
          <w:szCs w:val="28"/>
        </w:rPr>
        <w:t xml:space="preserve">                </w:t>
      </w:r>
      <w:r w:rsidR="001E753C" w:rsidRPr="0058222E">
        <w:rPr>
          <w:sz w:val="28"/>
          <w:szCs w:val="28"/>
        </w:rPr>
        <w:t>2017 года</w:t>
      </w:r>
      <w:r w:rsidR="00362F5A" w:rsidRPr="0058222E">
        <w:rPr>
          <w:sz w:val="28"/>
          <w:szCs w:val="28"/>
        </w:rPr>
        <w:t xml:space="preserve"> </w:t>
      </w:r>
      <w:r w:rsidR="001E753C" w:rsidRPr="0058222E">
        <w:rPr>
          <w:sz w:val="28"/>
          <w:szCs w:val="28"/>
        </w:rPr>
        <w:t>№ 167-п «Об утверждении Административного регламента исполн</w:t>
      </w:r>
      <w:r w:rsidR="001E753C" w:rsidRPr="0058222E">
        <w:rPr>
          <w:sz w:val="28"/>
          <w:szCs w:val="28"/>
        </w:rPr>
        <w:t>е</w:t>
      </w:r>
      <w:r w:rsidR="001E753C" w:rsidRPr="0058222E">
        <w:rPr>
          <w:sz w:val="28"/>
          <w:szCs w:val="28"/>
        </w:rPr>
        <w:t>ния министерством охраны окружающей среды Кировской области государс</w:t>
      </w:r>
      <w:r w:rsidR="001E753C" w:rsidRPr="0058222E">
        <w:rPr>
          <w:sz w:val="28"/>
          <w:szCs w:val="28"/>
        </w:rPr>
        <w:t>т</w:t>
      </w:r>
      <w:r w:rsidR="001E753C" w:rsidRPr="0058222E">
        <w:rPr>
          <w:sz w:val="28"/>
          <w:szCs w:val="28"/>
        </w:rPr>
        <w:t>венной функции по осуществлению регионального государственного эколог</w:t>
      </w:r>
      <w:r w:rsidR="001E753C" w:rsidRPr="0058222E">
        <w:rPr>
          <w:sz w:val="28"/>
          <w:szCs w:val="28"/>
        </w:rPr>
        <w:t>и</w:t>
      </w:r>
      <w:r w:rsidR="001E753C" w:rsidRPr="0058222E">
        <w:rPr>
          <w:sz w:val="28"/>
          <w:szCs w:val="28"/>
        </w:rPr>
        <w:t>ческого надзора»;</w:t>
      </w:r>
    </w:p>
    <w:p w:rsidR="00B63615" w:rsidRPr="0058222E" w:rsidRDefault="0046301B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Дополнительное правовое регулирование в данном вопросе обеспечивают</w:t>
      </w:r>
      <w:r w:rsidR="00362F5A" w:rsidRPr="0058222E">
        <w:rPr>
          <w:sz w:val="28"/>
          <w:szCs w:val="28"/>
        </w:rPr>
        <w:t xml:space="preserve"> </w:t>
      </w:r>
      <w:r w:rsidR="001B3565" w:rsidRPr="0058222E">
        <w:rPr>
          <w:sz w:val="28"/>
          <w:szCs w:val="28"/>
        </w:rPr>
        <w:t>следу</w:t>
      </w:r>
      <w:r w:rsidR="00EB0584" w:rsidRPr="0058222E">
        <w:rPr>
          <w:sz w:val="28"/>
          <w:szCs w:val="28"/>
        </w:rPr>
        <w:t>ю</w:t>
      </w:r>
      <w:r w:rsidR="001B3565" w:rsidRPr="0058222E">
        <w:rPr>
          <w:sz w:val="28"/>
          <w:szCs w:val="28"/>
        </w:rPr>
        <w:t>щие нормативные правовые акты</w:t>
      </w:r>
      <w:r w:rsidRPr="0058222E">
        <w:rPr>
          <w:sz w:val="28"/>
          <w:szCs w:val="28"/>
        </w:rPr>
        <w:t>:</w:t>
      </w:r>
    </w:p>
    <w:p w:rsidR="001F0B29" w:rsidRPr="0058222E" w:rsidRDefault="001F0B29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распоряжение от 14.06.2016 № 11 «Об Общественном совете </w:t>
      </w:r>
      <w:r w:rsidR="00CE754B" w:rsidRPr="0058222E">
        <w:rPr>
          <w:sz w:val="28"/>
          <w:szCs w:val="28"/>
        </w:rPr>
        <w:t xml:space="preserve">                        </w:t>
      </w:r>
      <w:r w:rsidRPr="0058222E">
        <w:rPr>
          <w:sz w:val="28"/>
          <w:szCs w:val="28"/>
        </w:rPr>
        <w:t>при министерстве охраны окружающей среды Кировской области»</w:t>
      </w:r>
      <w:r w:rsidR="001E753C" w:rsidRPr="0058222E">
        <w:rPr>
          <w:sz w:val="28"/>
          <w:szCs w:val="28"/>
        </w:rPr>
        <w:t>;</w:t>
      </w:r>
    </w:p>
    <w:p w:rsidR="00354826" w:rsidRPr="0058222E" w:rsidRDefault="00354826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22E">
        <w:rPr>
          <w:rFonts w:ascii="Times New Roman" w:hAnsi="Times New Roman"/>
          <w:sz w:val="28"/>
          <w:szCs w:val="28"/>
        </w:rPr>
        <w:t xml:space="preserve">- </w:t>
      </w:r>
      <w:r w:rsidR="00A934DD" w:rsidRPr="0058222E">
        <w:rPr>
          <w:rFonts w:ascii="Times New Roman" w:hAnsi="Times New Roman"/>
          <w:sz w:val="28"/>
          <w:szCs w:val="28"/>
        </w:rPr>
        <w:t>п</w:t>
      </w:r>
      <w:r w:rsidR="000F58B5" w:rsidRPr="0058222E">
        <w:rPr>
          <w:rFonts w:ascii="Times New Roman" w:hAnsi="Times New Roman"/>
          <w:sz w:val="28"/>
          <w:szCs w:val="28"/>
        </w:rPr>
        <w:t xml:space="preserve">риказ от 12 января </w:t>
      </w:r>
      <w:r w:rsidRPr="0058222E">
        <w:rPr>
          <w:rFonts w:ascii="Times New Roman" w:hAnsi="Times New Roman"/>
          <w:sz w:val="28"/>
          <w:szCs w:val="28"/>
        </w:rPr>
        <w:t xml:space="preserve">2011 </w:t>
      </w:r>
      <w:r w:rsidR="00946A9E" w:rsidRPr="0058222E">
        <w:rPr>
          <w:rFonts w:ascii="Times New Roman" w:hAnsi="Times New Roman"/>
          <w:sz w:val="28"/>
          <w:szCs w:val="28"/>
        </w:rPr>
        <w:t xml:space="preserve">года </w:t>
      </w:r>
      <w:r w:rsidRPr="0058222E">
        <w:rPr>
          <w:rFonts w:ascii="Times New Roman" w:hAnsi="Times New Roman"/>
          <w:sz w:val="28"/>
          <w:szCs w:val="28"/>
        </w:rPr>
        <w:t xml:space="preserve">№ 1 «О дополнительных мерах </w:t>
      </w:r>
      <w:r w:rsidR="00CE754B" w:rsidRPr="0058222E">
        <w:rPr>
          <w:rFonts w:ascii="Times New Roman" w:hAnsi="Times New Roman"/>
          <w:sz w:val="28"/>
          <w:szCs w:val="28"/>
        </w:rPr>
        <w:t xml:space="preserve">                        </w:t>
      </w:r>
      <w:r w:rsidRPr="0058222E">
        <w:rPr>
          <w:rFonts w:ascii="Times New Roman" w:hAnsi="Times New Roman"/>
          <w:sz w:val="28"/>
          <w:szCs w:val="28"/>
        </w:rPr>
        <w:t>по обеспечению государств</w:t>
      </w:r>
      <w:r w:rsidR="001E753C" w:rsidRPr="0058222E">
        <w:rPr>
          <w:rFonts w:ascii="Times New Roman" w:hAnsi="Times New Roman"/>
          <w:sz w:val="28"/>
          <w:szCs w:val="28"/>
        </w:rPr>
        <w:t>енного экологического контроля»;</w:t>
      </w:r>
    </w:p>
    <w:p w:rsidR="00354826" w:rsidRPr="0058222E" w:rsidRDefault="00354826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22E">
        <w:rPr>
          <w:rFonts w:ascii="Times New Roman" w:hAnsi="Times New Roman"/>
          <w:sz w:val="28"/>
          <w:szCs w:val="28"/>
        </w:rPr>
        <w:t xml:space="preserve">- </w:t>
      </w:r>
      <w:r w:rsidR="00A934DD" w:rsidRPr="0058222E">
        <w:rPr>
          <w:rFonts w:ascii="Times New Roman" w:hAnsi="Times New Roman"/>
          <w:sz w:val="28"/>
          <w:szCs w:val="28"/>
        </w:rPr>
        <w:t>п</w:t>
      </w:r>
      <w:r w:rsidR="000F58B5" w:rsidRPr="0058222E">
        <w:rPr>
          <w:rFonts w:ascii="Times New Roman" w:hAnsi="Times New Roman"/>
          <w:sz w:val="28"/>
          <w:szCs w:val="28"/>
        </w:rPr>
        <w:t xml:space="preserve">риказ от 12 апреля </w:t>
      </w:r>
      <w:r w:rsidRPr="0058222E">
        <w:rPr>
          <w:rFonts w:ascii="Times New Roman" w:hAnsi="Times New Roman"/>
          <w:sz w:val="28"/>
          <w:szCs w:val="28"/>
        </w:rPr>
        <w:t xml:space="preserve">2011 </w:t>
      </w:r>
      <w:r w:rsidR="00946A9E" w:rsidRPr="0058222E">
        <w:rPr>
          <w:rFonts w:ascii="Times New Roman" w:hAnsi="Times New Roman"/>
          <w:sz w:val="28"/>
          <w:szCs w:val="28"/>
        </w:rPr>
        <w:t xml:space="preserve">года </w:t>
      </w:r>
      <w:r w:rsidRPr="0058222E">
        <w:rPr>
          <w:rFonts w:ascii="Times New Roman" w:hAnsi="Times New Roman"/>
          <w:sz w:val="28"/>
          <w:szCs w:val="28"/>
        </w:rPr>
        <w:t>№ 80 «О перечне объектов хозяйственной и иной деятельности, подлежащих региональному государствен</w:t>
      </w:r>
      <w:r w:rsidR="000D2339" w:rsidRPr="0058222E">
        <w:rPr>
          <w:rFonts w:ascii="Times New Roman" w:hAnsi="Times New Roman"/>
          <w:sz w:val="28"/>
          <w:szCs w:val="28"/>
        </w:rPr>
        <w:t>ному эколог</w:t>
      </w:r>
      <w:r w:rsidR="000D2339" w:rsidRPr="0058222E">
        <w:rPr>
          <w:rFonts w:ascii="Times New Roman" w:hAnsi="Times New Roman"/>
          <w:sz w:val="28"/>
          <w:szCs w:val="28"/>
        </w:rPr>
        <w:t>и</w:t>
      </w:r>
      <w:r w:rsidR="000D2339" w:rsidRPr="0058222E">
        <w:rPr>
          <w:rFonts w:ascii="Times New Roman" w:hAnsi="Times New Roman"/>
          <w:sz w:val="28"/>
          <w:szCs w:val="28"/>
        </w:rPr>
        <w:t xml:space="preserve">ческому контролю и </w:t>
      </w:r>
      <w:r w:rsidRPr="0058222E">
        <w:rPr>
          <w:rFonts w:ascii="Times New Roman" w:hAnsi="Times New Roman"/>
          <w:sz w:val="28"/>
          <w:szCs w:val="28"/>
        </w:rPr>
        <w:t>надзору за использова</w:t>
      </w:r>
      <w:r w:rsidR="001E753C" w:rsidRPr="0058222E">
        <w:rPr>
          <w:rFonts w:ascii="Times New Roman" w:hAnsi="Times New Roman"/>
          <w:sz w:val="28"/>
          <w:szCs w:val="28"/>
        </w:rPr>
        <w:t>нием и охраной водных объектов»;</w:t>
      </w:r>
    </w:p>
    <w:p w:rsidR="00354826" w:rsidRPr="0058222E" w:rsidRDefault="00354826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22E">
        <w:rPr>
          <w:rFonts w:ascii="Times New Roman" w:hAnsi="Times New Roman"/>
          <w:sz w:val="28"/>
          <w:szCs w:val="28"/>
        </w:rPr>
        <w:t xml:space="preserve">- </w:t>
      </w:r>
      <w:r w:rsidR="00A934DD" w:rsidRPr="0058222E">
        <w:rPr>
          <w:rFonts w:ascii="Times New Roman" w:hAnsi="Times New Roman"/>
          <w:sz w:val="28"/>
          <w:szCs w:val="28"/>
        </w:rPr>
        <w:t>п</w:t>
      </w:r>
      <w:r w:rsidR="000D2339" w:rsidRPr="0058222E">
        <w:rPr>
          <w:rFonts w:ascii="Times New Roman" w:hAnsi="Times New Roman"/>
          <w:sz w:val="28"/>
          <w:szCs w:val="28"/>
        </w:rPr>
        <w:t xml:space="preserve">риказ от 10 июня </w:t>
      </w:r>
      <w:r w:rsidRPr="0058222E">
        <w:rPr>
          <w:rFonts w:ascii="Times New Roman" w:hAnsi="Times New Roman"/>
          <w:sz w:val="28"/>
          <w:szCs w:val="28"/>
        </w:rPr>
        <w:t xml:space="preserve">2011 </w:t>
      </w:r>
      <w:r w:rsidR="00946A9E" w:rsidRPr="0058222E">
        <w:rPr>
          <w:rFonts w:ascii="Times New Roman" w:hAnsi="Times New Roman"/>
          <w:sz w:val="28"/>
          <w:szCs w:val="28"/>
        </w:rPr>
        <w:t xml:space="preserve">года </w:t>
      </w:r>
      <w:r w:rsidRPr="0058222E">
        <w:rPr>
          <w:rFonts w:ascii="Times New Roman" w:hAnsi="Times New Roman"/>
          <w:sz w:val="28"/>
          <w:szCs w:val="28"/>
        </w:rPr>
        <w:t>№ 147 «Об утверждении порядка возбу</w:t>
      </w:r>
      <w:r w:rsidRPr="0058222E">
        <w:rPr>
          <w:rFonts w:ascii="Times New Roman" w:hAnsi="Times New Roman"/>
          <w:sz w:val="28"/>
          <w:szCs w:val="28"/>
        </w:rPr>
        <w:t>ж</w:t>
      </w:r>
      <w:r w:rsidRPr="0058222E">
        <w:rPr>
          <w:rFonts w:ascii="Times New Roman" w:hAnsi="Times New Roman"/>
          <w:sz w:val="28"/>
          <w:szCs w:val="28"/>
        </w:rPr>
        <w:t>дения дела об административном правонарушении и проведения а</w:t>
      </w:r>
      <w:r w:rsidR="001E753C" w:rsidRPr="0058222E">
        <w:rPr>
          <w:rFonts w:ascii="Times New Roman" w:hAnsi="Times New Roman"/>
          <w:sz w:val="28"/>
          <w:szCs w:val="28"/>
        </w:rPr>
        <w:t>дминистр</w:t>
      </w:r>
      <w:r w:rsidR="001E753C" w:rsidRPr="0058222E">
        <w:rPr>
          <w:rFonts w:ascii="Times New Roman" w:hAnsi="Times New Roman"/>
          <w:sz w:val="28"/>
          <w:szCs w:val="28"/>
        </w:rPr>
        <w:t>а</w:t>
      </w:r>
      <w:r w:rsidR="001E753C" w:rsidRPr="0058222E">
        <w:rPr>
          <w:rFonts w:ascii="Times New Roman" w:hAnsi="Times New Roman"/>
          <w:sz w:val="28"/>
          <w:szCs w:val="28"/>
        </w:rPr>
        <w:t>тивного расследования»;</w:t>
      </w:r>
    </w:p>
    <w:p w:rsidR="00354826" w:rsidRPr="0058222E" w:rsidRDefault="00354826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22E">
        <w:rPr>
          <w:rFonts w:ascii="Times New Roman" w:hAnsi="Times New Roman"/>
          <w:sz w:val="28"/>
          <w:szCs w:val="28"/>
        </w:rPr>
        <w:t xml:space="preserve">- </w:t>
      </w:r>
      <w:r w:rsidR="00A934DD" w:rsidRPr="0058222E">
        <w:rPr>
          <w:rFonts w:ascii="Times New Roman" w:hAnsi="Times New Roman"/>
          <w:sz w:val="28"/>
          <w:szCs w:val="28"/>
        </w:rPr>
        <w:t>п</w:t>
      </w:r>
      <w:r w:rsidRPr="0058222E">
        <w:rPr>
          <w:rFonts w:ascii="Times New Roman" w:hAnsi="Times New Roman"/>
          <w:sz w:val="28"/>
          <w:szCs w:val="28"/>
        </w:rPr>
        <w:t xml:space="preserve">риказ от 18.07.2012 </w:t>
      </w:r>
      <w:r w:rsidR="00946A9E" w:rsidRPr="0058222E">
        <w:rPr>
          <w:rFonts w:ascii="Times New Roman" w:hAnsi="Times New Roman"/>
          <w:sz w:val="28"/>
          <w:szCs w:val="28"/>
        </w:rPr>
        <w:t xml:space="preserve">года </w:t>
      </w:r>
      <w:r w:rsidRPr="0058222E">
        <w:rPr>
          <w:rFonts w:ascii="Times New Roman" w:hAnsi="Times New Roman"/>
          <w:sz w:val="28"/>
          <w:szCs w:val="28"/>
        </w:rPr>
        <w:t>№ 128 «О формировании института инспект</w:t>
      </w:r>
      <w:r w:rsidRPr="0058222E">
        <w:rPr>
          <w:rFonts w:ascii="Times New Roman" w:hAnsi="Times New Roman"/>
          <w:sz w:val="28"/>
          <w:szCs w:val="28"/>
        </w:rPr>
        <w:t>о</w:t>
      </w:r>
      <w:r w:rsidRPr="0058222E">
        <w:rPr>
          <w:rFonts w:ascii="Times New Roman" w:hAnsi="Times New Roman"/>
          <w:sz w:val="28"/>
          <w:szCs w:val="28"/>
        </w:rPr>
        <w:t>ров экологического</w:t>
      </w:r>
      <w:r w:rsidR="001E753C" w:rsidRPr="0058222E">
        <w:rPr>
          <w:rFonts w:ascii="Times New Roman" w:hAnsi="Times New Roman"/>
          <w:sz w:val="28"/>
          <w:szCs w:val="28"/>
        </w:rPr>
        <w:t xml:space="preserve"> контроля Общественного совета»;</w:t>
      </w:r>
    </w:p>
    <w:p w:rsidR="00CE754B" w:rsidRPr="0058222E" w:rsidRDefault="00CE754B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22E">
        <w:rPr>
          <w:rFonts w:ascii="Times New Roman" w:hAnsi="Times New Roman"/>
          <w:sz w:val="28"/>
          <w:szCs w:val="28"/>
        </w:rPr>
        <w:t>- приказ от 23.04.2018 года № 114</w:t>
      </w:r>
      <w:r w:rsidR="000C480A" w:rsidRPr="0058222E">
        <w:rPr>
          <w:rFonts w:ascii="Times New Roman" w:hAnsi="Times New Roman"/>
          <w:sz w:val="28"/>
          <w:szCs w:val="28"/>
        </w:rPr>
        <w:t xml:space="preserve"> «О создании комиссии по организации деятельности общественных инспекторов по охране окружающей среды»;</w:t>
      </w:r>
    </w:p>
    <w:p w:rsidR="001E753C" w:rsidRPr="0058222E" w:rsidRDefault="001E753C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приказ от 04.07.2017 № 223 «Об утверждении Порядка оформления </w:t>
      </w:r>
      <w:r w:rsidR="00CE754B" w:rsidRPr="0058222E">
        <w:rPr>
          <w:sz w:val="28"/>
          <w:szCs w:val="28"/>
        </w:rPr>
        <w:t xml:space="preserve">                   </w:t>
      </w:r>
      <w:r w:rsidRPr="0058222E">
        <w:rPr>
          <w:sz w:val="28"/>
          <w:szCs w:val="28"/>
        </w:rPr>
        <w:t>и содержания заданий на проведение мероприятий по контролю без взаимоде</w:t>
      </w:r>
      <w:r w:rsidRPr="0058222E">
        <w:rPr>
          <w:sz w:val="28"/>
          <w:szCs w:val="28"/>
        </w:rPr>
        <w:t>й</w:t>
      </w:r>
      <w:r w:rsidRPr="0058222E">
        <w:rPr>
          <w:sz w:val="28"/>
          <w:szCs w:val="28"/>
        </w:rPr>
        <w:t xml:space="preserve">ствия с юридическими лицами и индивидуальными предпринимателями, </w:t>
      </w:r>
      <w:r w:rsidRPr="0058222E">
        <w:rPr>
          <w:sz w:val="28"/>
          <w:szCs w:val="28"/>
        </w:rPr>
        <w:lastRenderedPageBreak/>
        <w:t>оформления результатов мероприятий по контролю без взаимодействия с юр</w:t>
      </w:r>
      <w:r w:rsidRPr="0058222E">
        <w:rPr>
          <w:sz w:val="28"/>
          <w:szCs w:val="28"/>
        </w:rPr>
        <w:t>и</w:t>
      </w:r>
      <w:r w:rsidRPr="0058222E">
        <w:rPr>
          <w:sz w:val="28"/>
          <w:szCs w:val="28"/>
        </w:rPr>
        <w:t>дическими лицами и индивидуальными предпринимателями»;</w:t>
      </w:r>
    </w:p>
    <w:p w:rsidR="001E753C" w:rsidRDefault="00354826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22E">
        <w:rPr>
          <w:rFonts w:ascii="Times New Roman" w:hAnsi="Times New Roman"/>
          <w:sz w:val="28"/>
          <w:szCs w:val="28"/>
        </w:rPr>
        <w:t xml:space="preserve">- </w:t>
      </w:r>
      <w:r w:rsidR="00A934DD" w:rsidRPr="0058222E">
        <w:rPr>
          <w:rFonts w:ascii="Times New Roman" w:hAnsi="Times New Roman"/>
          <w:sz w:val="28"/>
          <w:szCs w:val="28"/>
        </w:rPr>
        <w:t>п</w:t>
      </w:r>
      <w:r w:rsidR="00641FF9" w:rsidRPr="0058222E">
        <w:rPr>
          <w:rFonts w:ascii="Times New Roman" w:hAnsi="Times New Roman"/>
          <w:sz w:val="28"/>
          <w:szCs w:val="28"/>
        </w:rPr>
        <w:t>риказ от 18.12.2017</w:t>
      </w:r>
      <w:r w:rsidR="00946A9E" w:rsidRPr="0058222E">
        <w:rPr>
          <w:rFonts w:ascii="Times New Roman" w:hAnsi="Times New Roman"/>
          <w:sz w:val="28"/>
          <w:szCs w:val="28"/>
        </w:rPr>
        <w:t xml:space="preserve"> года </w:t>
      </w:r>
      <w:r w:rsidR="00641FF9" w:rsidRPr="0058222E">
        <w:rPr>
          <w:rFonts w:ascii="Times New Roman" w:hAnsi="Times New Roman"/>
          <w:sz w:val="28"/>
          <w:szCs w:val="28"/>
        </w:rPr>
        <w:t>№ 419/105</w:t>
      </w:r>
      <w:r w:rsidRPr="0058222E">
        <w:rPr>
          <w:rFonts w:ascii="Times New Roman" w:hAnsi="Times New Roman"/>
          <w:sz w:val="28"/>
          <w:szCs w:val="28"/>
        </w:rPr>
        <w:t xml:space="preserve"> «О составе мобильных групп </w:t>
      </w:r>
      <w:r w:rsidR="002E6531" w:rsidRPr="0058222E">
        <w:rPr>
          <w:rFonts w:ascii="Times New Roman" w:hAnsi="Times New Roman"/>
          <w:sz w:val="28"/>
          <w:szCs w:val="28"/>
        </w:rPr>
        <w:t xml:space="preserve">           </w:t>
      </w:r>
      <w:r w:rsidRPr="0058222E">
        <w:rPr>
          <w:rFonts w:ascii="Times New Roman" w:hAnsi="Times New Roman"/>
          <w:sz w:val="28"/>
          <w:szCs w:val="28"/>
        </w:rPr>
        <w:t xml:space="preserve">оперативного реагирования по сообщениям (заявлениям) об аварийных </w:t>
      </w:r>
      <w:r w:rsidR="002E6531" w:rsidRPr="0058222E">
        <w:rPr>
          <w:rFonts w:ascii="Times New Roman" w:hAnsi="Times New Roman"/>
          <w:sz w:val="28"/>
          <w:szCs w:val="28"/>
        </w:rPr>
        <w:t xml:space="preserve">               </w:t>
      </w:r>
      <w:r w:rsidRPr="0058222E">
        <w:rPr>
          <w:rFonts w:ascii="Times New Roman" w:hAnsi="Times New Roman"/>
          <w:sz w:val="28"/>
          <w:szCs w:val="28"/>
        </w:rPr>
        <w:t>и чрезвычайных ситуациях приро</w:t>
      </w:r>
      <w:r w:rsidR="001E753C" w:rsidRPr="0058222E">
        <w:rPr>
          <w:rFonts w:ascii="Times New Roman" w:hAnsi="Times New Roman"/>
          <w:sz w:val="28"/>
          <w:szCs w:val="28"/>
        </w:rPr>
        <w:t>дного и техногенного характера».</w:t>
      </w:r>
      <w:r w:rsidR="00F47E9E">
        <w:rPr>
          <w:rFonts w:ascii="Times New Roman" w:hAnsi="Times New Roman"/>
          <w:sz w:val="28"/>
          <w:szCs w:val="28"/>
        </w:rPr>
        <w:t xml:space="preserve"> 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Нормативное правовое регулирование в сфере федерального государс</w:t>
      </w:r>
      <w:r w:rsidRPr="00F47E9E">
        <w:rPr>
          <w:rFonts w:ascii="Times New Roman" w:hAnsi="Times New Roman"/>
          <w:sz w:val="28"/>
          <w:szCs w:val="28"/>
        </w:rPr>
        <w:t>т</w:t>
      </w:r>
      <w:r w:rsidRPr="00F47E9E">
        <w:rPr>
          <w:rFonts w:ascii="Times New Roman" w:hAnsi="Times New Roman"/>
          <w:sz w:val="28"/>
          <w:szCs w:val="28"/>
        </w:rPr>
        <w:t>венного охотничьего контроля (надзора), федерального государственного на</w:t>
      </w:r>
      <w:r w:rsidRPr="00F47E9E">
        <w:rPr>
          <w:rFonts w:ascii="Times New Roman" w:hAnsi="Times New Roman"/>
          <w:sz w:val="28"/>
          <w:szCs w:val="28"/>
        </w:rPr>
        <w:t>д</w:t>
      </w:r>
      <w:r w:rsidRPr="00F47E9E">
        <w:rPr>
          <w:rFonts w:ascii="Times New Roman" w:hAnsi="Times New Roman"/>
          <w:sz w:val="28"/>
          <w:szCs w:val="28"/>
        </w:rPr>
        <w:t>зора в области охраны, использования и воспроизводства объектов животного мира и среды их обитания в течение 2021 года обеспечивалось следующими нормативными правовыми актами Российской Федерации, а также нормати</w:t>
      </w:r>
      <w:r w:rsidRPr="00F47E9E">
        <w:rPr>
          <w:rFonts w:ascii="Times New Roman" w:hAnsi="Times New Roman"/>
          <w:sz w:val="28"/>
          <w:szCs w:val="28"/>
        </w:rPr>
        <w:t>в</w:t>
      </w:r>
      <w:r w:rsidRPr="00F47E9E">
        <w:rPr>
          <w:rFonts w:ascii="Times New Roman" w:hAnsi="Times New Roman"/>
          <w:sz w:val="28"/>
          <w:szCs w:val="28"/>
        </w:rPr>
        <w:t>ными правовыми актами специально уполномоченных федеральных органов исполнительной власти: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Федеральный закон от 24.04.1995 № 52-ФЗ «О животном мире»;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Федеральный закон от 24.07.2009 № 209-ФЗ «Об охоте и о сохранении охотничьих ресурсов, и о внесении изменений в отдельные законодательные акты Российской Федерации»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Федеральный закон от 26.12.2008 № 294-ФЗ «О защите прав юридич</w:t>
      </w:r>
      <w:r w:rsidRPr="00F47E9E">
        <w:rPr>
          <w:rFonts w:ascii="Times New Roman" w:hAnsi="Times New Roman"/>
          <w:sz w:val="28"/>
          <w:szCs w:val="28"/>
        </w:rPr>
        <w:t>е</w:t>
      </w:r>
      <w:r w:rsidRPr="00F47E9E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F47E9E">
        <w:rPr>
          <w:rFonts w:ascii="Times New Roman" w:hAnsi="Times New Roman"/>
          <w:sz w:val="28"/>
          <w:szCs w:val="28"/>
        </w:rPr>
        <w:t>т</w:t>
      </w:r>
      <w:r w:rsidRPr="00F47E9E">
        <w:rPr>
          <w:rFonts w:ascii="Times New Roman" w:hAnsi="Times New Roman"/>
          <w:sz w:val="28"/>
          <w:szCs w:val="28"/>
        </w:rPr>
        <w:t>венного контроля (надзора) и муниципального контроля»;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Кодекс Российской Федерации об административных правонарушениях от 30 декабря 2001 № 195-ФЗ;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25.01.2013  № 29 «О федеральном государственном охотничьем надзоре» (утратило силу с 30.06.2021);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постановление Правительства РФ от 30.06.2021 № 1065 «О федеральном государственном охотничьем контроле (надзоре)» (вступило в силу с 01.07.2021);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постановление Правительства РФ от 30.06.2021 № 1094 «О федеральном государственном контроле (надзоре) в области охраны, воспроизводства и и</w:t>
      </w:r>
      <w:r w:rsidRPr="00F47E9E">
        <w:rPr>
          <w:rFonts w:ascii="Times New Roman" w:hAnsi="Times New Roman"/>
          <w:sz w:val="28"/>
          <w:szCs w:val="28"/>
        </w:rPr>
        <w:t>с</w:t>
      </w:r>
      <w:r w:rsidRPr="00F47E9E">
        <w:rPr>
          <w:rFonts w:ascii="Times New Roman" w:hAnsi="Times New Roman"/>
          <w:sz w:val="28"/>
          <w:szCs w:val="28"/>
        </w:rPr>
        <w:t>пользования объектов животного мира и среды их обитания» (вступило в силу с 02.07.2021);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05.06.2013  № 476 «О вопросах государственного контроля (надзора) и признании утрати</w:t>
      </w:r>
      <w:r w:rsidRPr="00F47E9E">
        <w:rPr>
          <w:rFonts w:ascii="Times New Roman" w:hAnsi="Times New Roman"/>
          <w:sz w:val="28"/>
          <w:szCs w:val="28"/>
        </w:rPr>
        <w:t>в</w:t>
      </w:r>
      <w:r w:rsidRPr="00F47E9E">
        <w:rPr>
          <w:rFonts w:ascii="Times New Roman" w:hAnsi="Times New Roman"/>
          <w:sz w:val="28"/>
          <w:szCs w:val="28"/>
        </w:rPr>
        <w:t>шими силу некоторых актов Правительства Российской Федерации»;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постановление Правительства РФ от 13.08.1996 № 997 «Об утверждении Требований по предотвращению гибели объектов животного мира при осущ</w:t>
      </w:r>
      <w:r w:rsidRPr="00F47E9E">
        <w:rPr>
          <w:rFonts w:ascii="Times New Roman" w:hAnsi="Times New Roman"/>
          <w:sz w:val="28"/>
          <w:szCs w:val="28"/>
        </w:rPr>
        <w:t>е</w:t>
      </w:r>
      <w:r w:rsidRPr="00F47E9E">
        <w:rPr>
          <w:rFonts w:ascii="Times New Roman" w:hAnsi="Times New Roman"/>
          <w:sz w:val="28"/>
          <w:szCs w:val="28"/>
        </w:rPr>
        <w:t>ствлении производственных процессов, а также при эксплуатации транспор</w:t>
      </w:r>
      <w:r w:rsidRPr="00F47E9E">
        <w:rPr>
          <w:rFonts w:ascii="Times New Roman" w:hAnsi="Times New Roman"/>
          <w:sz w:val="28"/>
          <w:szCs w:val="28"/>
        </w:rPr>
        <w:t>т</w:t>
      </w:r>
      <w:r w:rsidRPr="00F47E9E">
        <w:rPr>
          <w:rFonts w:ascii="Times New Roman" w:hAnsi="Times New Roman"/>
          <w:sz w:val="28"/>
          <w:szCs w:val="28"/>
        </w:rPr>
        <w:t>ных магистралей, трубопроводов, линий связи и электропередачи»;</w:t>
      </w:r>
    </w:p>
    <w:p w:rsidR="00F47E9E" w:rsidRPr="00F47E9E" w:rsidRDefault="00F47E9E" w:rsidP="00F47E9E">
      <w:pPr>
        <w:pStyle w:val="af3"/>
        <w:ind w:left="0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7E9E">
        <w:rPr>
          <w:rFonts w:ascii="Times New Roman" w:hAnsi="Times New Roman"/>
          <w:sz w:val="28"/>
          <w:szCs w:val="28"/>
        </w:rPr>
        <w:t>- административный регламент исполнения органами государственной власти субъектов Российской Федерации государственной функции по осущ</w:t>
      </w:r>
      <w:r w:rsidRPr="00F47E9E">
        <w:rPr>
          <w:rFonts w:ascii="Times New Roman" w:hAnsi="Times New Roman"/>
          <w:sz w:val="28"/>
          <w:szCs w:val="28"/>
        </w:rPr>
        <w:t>е</w:t>
      </w:r>
      <w:r w:rsidRPr="00F47E9E">
        <w:rPr>
          <w:rFonts w:ascii="Times New Roman" w:hAnsi="Times New Roman"/>
          <w:sz w:val="28"/>
          <w:szCs w:val="28"/>
        </w:rPr>
        <w:t>ствлению федерального государственного охотничьего надзора, утверждённый приказом Минприроды России от 27.06.2012 № 171;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приказ Федеральной службы по надзору в сфере природопользования от 18.09.2017 № 447 «Об утверждении форм проверочных листов (списков ко</w:t>
      </w:r>
      <w:r w:rsidRPr="00F47E9E">
        <w:rPr>
          <w:rFonts w:ascii="Times New Roman" w:hAnsi="Times New Roman"/>
          <w:sz w:val="28"/>
          <w:szCs w:val="28"/>
        </w:rPr>
        <w:t>н</w:t>
      </w:r>
      <w:r w:rsidRPr="00F47E9E">
        <w:rPr>
          <w:rFonts w:ascii="Times New Roman" w:hAnsi="Times New Roman"/>
          <w:sz w:val="28"/>
          <w:szCs w:val="28"/>
        </w:rPr>
        <w:t>трольных вопросов)»;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и экологии РФ от 29.08.2014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 </w:t>
      </w:r>
      <w:r w:rsidRPr="00F47E9E">
        <w:rPr>
          <w:rFonts w:ascii="Times New Roman" w:hAnsi="Times New Roman"/>
          <w:sz w:val="28"/>
          <w:szCs w:val="28"/>
        </w:rPr>
        <w:tab/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приказ Минприроды России от 13.01.2011 № 1 «Об утверждении Поря</w:t>
      </w:r>
      <w:r w:rsidRPr="00F47E9E">
        <w:rPr>
          <w:rFonts w:ascii="Times New Roman" w:hAnsi="Times New Roman"/>
          <w:sz w:val="28"/>
          <w:szCs w:val="28"/>
        </w:rPr>
        <w:t>д</w:t>
      </w:r>
      <w:r w:rsidRPr="00F47E9E">
        <w:rPr>
          <w:rFonts w:ascii="Times New Roman" w:hAnsi="Times New Roman"/>
          <w:sz w:val="28"/>
          <w:szCs w:val="28"/>
        </w:rPr>
        <w:t xml:space="preserve">ка принятия решения о регулировании численности охотничьих ресурсов и его формы»; </w:t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приказ Министерства природных ресурсов и экологии Российской Ф</w:t>
      </w:r>
      <w:r w:rsidRPr="00F47E9E">
        <w:rPr>
          <w:rFonts w:ascii="Times New Roman" w:hAnsi="Times New Roman"/>
          <w:sz w:val="28"/>
          <w:szCs w:val="28"/>
        </w:rPr>
        <w:t>е</w:t>
      </w:r>
      <w:r w:rsidRPr="00F47E9E">
        <w:rPr>
          <w:rFonts w:ascii="Times New Roman" w:hAnsi="Times New Roman"/>
          <w:sz w:val="28"/>
          <w:szCs w:val="28"/>
        </w:rPr>
        <w:t>дерации от 25.11.2020 № 964 «Об утверждении Порядка осуществления гос</w:t>
      </w:r>
      <w:r w:rsidRPr="00F47E9E">
        <w:rPr>
          <w:rFonts w:ascii="Times New Roman" w:hAnsi="Times New Roman"/>
          <w:sz w:val="28"/>
          <w:szCs w:val="28"/>
        </w:rPr>
        <w:t>у</w:t>
      </w:r>
      <w:r w:rsidRPr="00F47E9E">
        <w:rPr>
          <w:rFonts w:ascii="Times New Roman" w:hAnsi="Times New Roman"/>
          <w:sz w:val="28"/>
          <w:szCs w:val="28"/>
        </w:rPr>
        <w:t>дарственного мониторинга охотничьих ресурсов и среды их обитания и прим</w:t>
      </w:r>
      <w:r w:rsidRPr="00F47E9E">
        <w:rPr>
          <w:rFonts w:ascii="Times New Roman" w:hAnsi="Times New Roman"/>
          <w:sz w:val="28"/>
          <w:szCs w:val="28"/>
        </w:rPr>
        <w:t>е</w:t>
      </w:r>
      <w:r w:rsidRPr="00F47E9E">
        <w:rPr>
          <w:rFonts w:ascii="Times New Roman" w:hAnsi="Times New Roman"/>
          <w:sz w:val="28"/>
          <w:szCs w:val="28"/>
        </w:rPr>
        <w:t xml:space="preserve">нения его данных»; </w:t>
      </w:r>
      <w:r w:rsidRPr="00F47E9E">
        <w:rPr>
          <w:rFonts w:ascii="Times New Roman" w:hAnsi="Times New Roman"/>
          <w:sz w:val="28"/>
          <w:szCs w:val="28"/>
        </w:rPr>
        <w:tab/>
      </w:r>
    </w:p>
    <w:p w:rsidR="00F47E9E" w:rsidRPr="00F47E9E" w:rsidRDefault="00F47E9E" w:rsidP="00F47E9E">
      <w:pPr>
        <w:pStyle w:val="a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приказ Минприроды России от 25.11.2020 № 965 «Об утверждении но</w:t>
      </w:r>
      <w:r w:rsidRPr="00F47E9E">
        <w:rPr>
          <w:rFonts w:ascii="Times New Roman" w:hAnsi="Times New Roman"/>
          <w:sz w:val="28"/>
          <w:szCs w:val="28"/>
        </w:rPr>
        <w:t>р</w:t>
      </w:r>
      <w:r w:rsidRPr="00F47E9E">
        <w:rPr>
          <w:rFonts w:ascii="Times New Roman" w:hAnsi="Times New Roman"/>
          <w:sz w:val="28"/>
          <w:szCs w:val="28"/>
        </w:rPr>
        <w:t>мативов допустимого изъятия охотничьих ресурсов и нормативов численности охотничьих ресурсов в охотничьих угодьях»;</w:t>
      </w:r>
    </w:p>
    <w:p w:rsidR="00F47E9E" w:rsidRPr="0058222E" w:rsidRDefault="00F47E9E" w:rsidP="00F47E9E">
      <w:pPr>
        <w:pStyle w:val="af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E9E">
        <w:rPr>
          <w:rFonts w:ascii="Times New Roman" w:hAnsi="Times New Roman"/>
          <w:sz w:val="28"/>
          <w:szCs w:val="28"/>
        </w:rPr>
        <w:t>- приказ Министерства природных ресурсов и экологии РФ от 09.01.2014 № 6 «Об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№ 81 «Об утве</w:t>
      </w:r>
      <w:r w:rsidRPr="00F47E9E">
        <w:rPr>
          <w:rFonts w:ascii="Times New Roman" w:hAnsi="Times New Roman"/>
          <w:sz w:val="28"/>
          <w:szCs w:val="28"/>
        </w:rPr>
        <w:t>р</w:t>
      </w:r>
      <w:r w:rsidRPr="00F47E9E">
        <w:rPr>
          <w:rFonts w:ascii="Times New Roman" w:hAnsi="Times New Roman"/>
          <w:sz w:val="28"/>
          <w:szCs w:val="28"/>
        </w:rPr>
        <w:t>ждении Порядка осуществления производственного охотничьего контроля».</w:t>
      </w:r>
    </w:p>
    <w:p w:rsidR="001E022F" w:rsidRPr="0058222E" w:rsidRDefault="001E022F" w:rsidP="008A27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437E3C" w:rsidRPr="0058222E">
        <w:rPr>
          <w:rFonts w:ascii="Times New Roman" w:hAnsi="Times New Roman" w:cs="Times New Roman"/>
          <w:b/>
          <w:bCs/>
          <w:sz w:val="28"/>
          <w:szCs w:val="28"/>
        </w:rPr>
        <w:t>Информация о в</w:t>
      </w:r>
      <w:r w:rsidRPr="0058222E">
        <w:rPr>
          <w:rFonts w:ascii="Times New Roman" w:hAnsi="Times New Roman" w:cs="Times New Roman"/>
          <w:b/>
          <w:bCs/>
          <w:sz w:val="28"/>
          <w:szCs w:val="28"/>
        </w:rPr>
        <w:t>заимодействи</w:t>
      </w:r>
      <w:r w:rsidR="00437E3C" w:rsidRPr="005822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8EB" w:rsidRPr="0058222E">
        <w:rPr>
          <w:rFonts w:ascii="Times New Roman" w:hAnsi="Times New Roman" w:cs="Times New Roman"/>
          <w:b/>
          <w:bCs/>
          <w:sz w:val="28"/>
          <w:szCs w:val="28"/>
        </w:rPr>
        <w:t>министерства охраны окружа</w:t>
      </w:r>
      <w:r w:rsidR="009A18EB" w:rsidRPr="0058222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A18EB" w:rsidRPr="0058222E">
        <w:rPr>
          <w:rFonts w:ascii="Times New Roman" w:hAnsi="Times New Roman" w:cs="Times New Roman"/>
          <w:b/>
          <w:bCs/>
          <w:sz w:val="28"/>
          <w:szCs w:val="28"/>
        </w:rPr>
        <w:t>щей сре</w:t>
      </w:r>
      <w:r w:rsidR="00437E3C" w:rsidRPr="0058222E">
        <w:rPr>
          <w:rFonts w:ascii="Times New Roman" w:hAnsi="Times New Roman" w:cs="Times New Roman"/>
          <w:b/>
          <w:bCs/>
          <w:sz w:val="28"/>
          <w:szCs w:val="28"/>
        </w:rPr>
        <w:t>ды</w:t>
      </w:r>
      <w:r w:rsidR="00362F5A"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18EB"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области </w:t>
      </w:r>
      <w:r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="00437E3C"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соответствующих видов </w:t>
      </w:r>
      <w:r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="00437E3C" w:rsidRPr="0058222E">
        <w:rPr>
          <w:rFonts w:ascii="Times New Roman" w:hAnsi="Times New Roman" w:cs="Times New Roman"/>
          <w:b/>
          <w:bCs/>
          <w:sz w:val="28"/>
          <w:szCs w:val="28"/>
        </w:rPr>
        <w:t>го надзора</w:t>
      </w:r>
      <w:r w:rsidRPr="0058222E">
        <w:rPr>
          <w:rFonts w:ascii="Times New Roman" w:hAnsi="Times New Roman" w:cs="Times New Roman"/>
          <w:b/>
          <w:bCs/>
          <w:sz w:val="28"/>
          <w:szCs w:val="28"/>
        </w:rPr>
        <w:t xml:space="preserve"> с другими органами государственного контроля (надзора).</w:t>
      </w:r>
    </w:p>
    <w:p w:rsidR="00A9017E" w:rsidRPr="0058222E" w:rsidRDefault="00A9017E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В целях повышения эффективности контрольно-надзорной деятельности введены в действие следующие межведомственные правовые акты:</w:t>
      </w:r>
    </w:p>
    <w:p w:rsidR="00A9017E" w:rsidRPr="0058222E" w:rsidRDefault="00A9017E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Соглашение о взаимодействии Управления Федеральной службы по надзору в сфере природопользования </w:t>
      </w:r>
      <w:r w:rsidR="00833721" w:rsidRPr="0058222E">
        <w:rPr>
          <w:sz w:val="28"/>
          <w:szCs w:val="28"/>
        </w:rPr>
        <w:t xml:space="preserve">(Росприроднадзора) по Кировской </w:t>
      </w:r>
      <w:r w:rsidR="00362F5A" w:rsidRPr="0058222E">
        <w:rPr>
          <w:sz w:val="28"/>
          <w:szCs w:val="28"/>
        </w:rPr>
        <w:t xml:space="preserve">           </w:t>
      </w:r>
      <w:r w:rsidR="00833721" w:rsidRPr="0058222E">
        <w:rPr>
          <w:sz w:val="28"/>
          <w:szCs w:val="28"/>
        </w:rPr>
        <w:t xml:space="preserve">области </w:t>
      </w:r>
      <w:r w:rsidRPr="0058222E">
        <w:rPr>
          <w:sz w:val="28"/>
          <w:szCs w:val="28"/>
        </w:rPr>
        <w:t xml:space="preserve">и </w:t>
      </w:r>
      <w:r w:rsidR="001E2340" w:rsidRPr="0058222E">
        <w:rPr>
          <w:sz w:val="28"/>
          <w:szCs w:val="28"/>
        </w:rPr>
        <w:t>министерства охраны окружающей среды Кировской области</w:t>
      </w:r>
      <w:r w:rsidRPr="0058222E">
        <w:rPr>
          <w:sz w:val="28"/>
          <w:szCs w:val="28"/>
        </w:rPr>
        <w:t xml:space="preserve"> по </w:t>
      </w:r>
      <w:r w:rsidR="00362F5A" w:rsidRPr="0058222E">
        <w:rPr>
          <w:sz w:val="28"/>
          <w:szCs w:val="28"/>
        </w:rPr>
        <w:t xml:space="preserve">          </w:t>
      </w:r>
      <w:r w:rsidRPr="0058222E">
        <w:rPr>
          <w:sz w:val="28"/>
          <w:szCs w:val="28"/>
        </w:rPr>
        <w:t xml:space="preserve">вопросам разрешительной и контрольной деятельности в сфере охраны </w:t>
      </w:r>
      <w:r w:rsidR="00362F5A" w:rsidRPr="0058222E">
        <w:rPr>
          <w:sz w:val="28"/>
          <w:szCs w:val="28"/>
        </w:rPr>
        <w:t xml:space="preserve">             </w:t>
      </w:r>
      <w:r w:rsidRPr="0058222E">
        <w:rPr>
          <w:sz w:val="28"/>
          <w:szCs w:val="28"/>
        </w:rPr>
        <w:t xml:space="preserve">окружающей среды; </w:t>
      </w:r>
    </w:p>
    <w:p w:rsidR="00A9017E" w:rsidRPr="0058222E" w:rsidRDefault="00A9017E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Соглашение о взаимодействии </w:t>
      </w:r>
      <w:r w:rsidR="001E2340" w:rsidRPr="0058222E">
        <w:rPr>
          <w:sz w:val="28"/>
          <w:szCs w:val="28"/>
        </w:rPr>
        <w:t xml:space="preserve">министерства охраны окружающей </w:t>
      </w:r>
      <w:r w:rsidR="00362F5A" w:rsidRPr="0058222E">
        <w:rPr>
          <w:sz w:val="28"/>
          <w:szCs w:val="28"/>
        </w:rPr>
        <w:t xml:space="preserve">            </w:t>
      </w:r>
      <w:r w:rsidR="001E2340" w:rsidRPr="0058222E">
        <w:rPr>
          <w:sz w:val="28"/>
          <w:szCs w:val="28"/>
        </w:rPr>
        <w:t xml:space="preserve">среды Кировской области </w:t>
      </w:r>
      <w:r w:rsidRPr="0058222E">
        <w:rPr>
          <w:sz w:val="28"/>
          <w:szCs w:val="28"/>
        </w:rPr>
        <w:t xml:space="preserve">в сфере сбора, накопления, хранения и обработки информации по геологии, недропользованию и охране окружающей среды </w:t>
      </w:r>
      <w:r w:rsidR="00C66E31" w:rsidRPr="0058222E">
        <w:rPr>
          <w:sz w:val="28"/>
          <w:szCs w:val="28"/>
        </w:rPr>
        <w:t xml:space="preserve">                  </w:t>
      </w:r>
      <w:r w:rsidRPr="0058222E">
        <w:rPr>
          <w:sz w:val="28"/>
          <w:szCs w:val="28"/>
        </w:rPr>
        <w:lastRenderedPageBreak/>
        <w:t xml:space="preserve">с Кировским филиалом ФГУ «Территориальный фонд геологической </w:t>
      </w:r>
      <w:r w:rsidR="00C66E31" w:rsidRPr="0058222E">
        <w:rPr>
          <w:sz w:val="28"/>
          <w:szCs w:val="28"/>
        </w:rPr>
        <w:t xml:space="preserve">              </w:t>
      </w:r>
      <w:r w:rsidRPr="0058222E">
        <w:rPr>
          <w:sz w:val="28"/>
          <w:szCs w:val="28"/>
        </w:rPr>
        <w:t>информации по Приволжскому федеральному округу»;</w:t>
      </w:r>
    </w:p>
    <w:p w:rsidR="00A9017E" w:rsidRPr="0058222E" w:rsidRDefault="00A9017E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Соглашение о взаимодействии Управления Федеральной службы </w:t>
      </w:r>
      <w:r w:rsidR="000C480A" w:rsidRPr="0058222E">
        <w:rPr>
          <w:sz w:val="28"/>
          <w:szCs w:val="28"/>
        </w:rPr>
        <w:t xml:space="preserve">                  </w:t>
      </w:r>
      <w:r w:rsidRPr="0058222E">
        <w:rPr>
          <w:sz w:val="28"/>
          <w:szCs w:val="28"/>
        </w:rPr>
        <w:t xml:space="preserve">по надзору в сфере природопользования (Росприроднадзора) по Кировской </w:t>
      </w:r>
      <w:r w:rsidR="00362F5A" w:rsidRPr="0058222E">
        <w:rPr>
          <w:sz w:val="28"/>
          <w:szCs w:val="28"/>
        </w:rPr>
        <w:t xml:space="preserve">              </w:t>
      </w:r>
      <w:r w:rsidRPr="0058222E">
        <w:rPr>
          <w:sz w:val="28"/>
          <w:szCs w:val="28"/>
        </w:rPr>
        <w:t xml:space="preserve">области и </w:t>
      </w:r>
      <w:r w:rsidR="001E2340" w:rsidRPr="0058222E">
        <w:rPr>
          <w:sz w:val="28"/>
          <w:szCs w:val="28"/>
        </w:rPr>
        <w:t xml:space="preserve">министерства охраны окружающей среды Кировской области </w:t>
      </w:r>
      <w:r w:rsidR="00362F5A" w:rsidRPr="0058222E">
        <w:rPr>
          <w:sz w:val="28"/>
          <w:szCs w:val="28"/>
        </w:rPr>
        <w:t xml:space="preserve">             </w:t>
      </w:r>
      <w:r w:rsidRPr="0058222E">
        <w:rPr>
          <w:sz w:val="28"/>
          <w:szCs w:val="28"/>
        </w:rPr>
        <w:t xml:space="preserve">по организации совместных действий сторон в области охраны окружающей среды (государственного экологического контроля) по предотвращению </w:t>
      </w:r>
      <w:r w:rsidR="00362F5A" w:rsidRPr="0058222E">
        <w:rPr>
          <w:sz w:val="28"/>
          <w:szCs w:val="28"/>
        </w:rPr>
        <w:t xml:space="preserve">            </w:t>
      </w:r>
      <w:r w:rsidRPr="0058222E">
        <w:rPr>
          <w:sz w:val="28"/>
          <w:szCs w:val="28"/>
        </w:rPr>
        <w:t>и выявлению несанкционированных свалок твердых бытовых отходов;</w:t>
      </w:r>
    </w:p>
    <w:p w:rsidR="00A9017E" w:rsidRPr="0058222E" w:rsidRDefault="00A9017E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Соглашение о взаимодействии </w:t>
      </w:r>
      <w:r w:rsidR="001E2340" w:rsidRPr="0058222E">
        <w:rPr>
          <w:sz w:val="28"/>
          <w:szCs w:val="28"/>
        </w:rPr>
        <w:t xml:space="preserve">министерства охраны окружающей </w:t>
      </w:r>
      <w:r w:rsidR="00362F5A" w:rsidRPr="0058222E">
        <w:rPr>
          <w:sz w:val="28"/>
          <w:szCs w:val="28"/>
        </w:rPr>
        <w:t xml:space="preserve">            </w:t>
      </w:r>
      <w:r w:rsidR="001E2340" w:rsidRPr="0058222E">
        <w:rPr>
          <w:sz w:val="28"/>
          <w:szCs w:val="28"/>
        </w:rPr>
        <w:t>среды Кировской области</w:t>
      </w:r>
      <w:r w:rsidRPr="0058222E">
        <w:rPr>
          <w:sz w:val="28"/>
          <w:szCs w:val="28"/>
        </w:rPr>
        <w:t xml:space="preserve"> и Управления ФНС России по Кировской области, направленное на выявление и предотвращение нарушений законодательства налогоплательщиками, осуществляющими недропользование</w:t>
      </w:r>
      <w:r w:rsidR="000C480A" w:rsidRPr="0058222E">
        <w:rPr>
          <w:sz w:val="28"/>
          <w:szCs w:val="28"/>
        </w:rPr>
        <w:t xml:space="preserve"> </w:t>
      </w:r>
      <w:r w:rsidR="007C284A" w:rsidRPr="0058222E">
        <w:rPr>
          <w:sz w:val="28"/>
          <w:szCs w:val="28"/>
        </w:rPr>
        <w:t xml:space="preserve">                                        </w:t>
      </w:r>
      <w:r w:rsidRPr="0058222E">
        <w:rPr>
          <w:sz w:val="28"/>
          <w:szCs w:val="28"/>
        </w:rPr>
        <w:t>и водопользование;</w:t>
      </w:r>
    </w:p>
    <w:p w:rsidR="00A9017E" w:rsidRPr="0058222E" w:rsidRDefault="00A9017E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 xml:space="preserve">- Соглашение о порядке взаимодействия и оперативного обмена </w:t>
      </w:r>
      <w:r w:rsidR="007C284A" w:rsidRPr="0058222E">
        <w:rPr>
          <w:sz w:val="28"/>
          <w:szCs w:val="28"/>
        </w:rPr>
        <w:t xml:space="preserve">                  </w:t>
      </w:r>
      <w:r w:rsidRPr="0058222E">
        <w:rPr>
          <w:sz w:val="28"/>
          <w:szCs w:val="28"/>
        </w:rPr>
        <w:t xml:space="preserve">информацией в области прогнозирования, предупреждения и ликвидации </w:t>
      </w:r>
      <w:r w:rsidR="007C284A" w:rsidRPr="0058222E">
        <w:rPr>
          <w:sz w:val="28"/>
          <w:szCs w:val="28"/>
        </w:rPr>
        <w:t xml:space="preserve">             </w:t>
      </w:r>
      <w:r w:rsidRPr="0058222E">
        <w:rPr>
          <w:sz w:val="28"/>
          <w:szCs w:val="28"/>
        </w:rPr>
        <w:t xml:space="preserve">чрезвычайных ситуаций Главного управления МЧС России по Кировской </w:t>
      </w:r>
      <w:r w:rsidR="007C284A" w:rsidRPr="0058222E">
        <w:rPr>
          <w:sz w:val="28"/>
          <w:szCs w:val="28"/>
        </w:rPr>
        <w:t xml:space="preserve">                </w:t>
      </w:r>
      <w:r w:rsidRPr="0058222E">
        <w:rPr>
          <w:sz w:val="28"/>
          <w:szCs w:val="28"/>
        </w:rPr>
        <w:t>об</w:t>
      </w:r>
      <w:r w:rsidR="007C284A" w:rsidRPr="0058222E">
        <w:rPr>
          <w:sz w:val="28"/>
          <w:szCs w:val="28"/>
        </w:rPr>
        <w:t>ласти</w:t>
      </w:r>
      <w:r w:rsidR="00362F5A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 xml:space="preserve">и </w:t>
      </w:r>
      <w:r w:rsidR="001E2340" w:rsidRPr="0058222E">
        <w:rPr>
          <w:sz w:val="28"/>
          <w:szCs w:val="28"/>
        </w:rPr>
        <w:t>министерства охраны окружающей среды Кировской области</w:t>
      </w:r>
      <w:r w:rsidRPr="0058222E">
        <w:rPr>
          <w:sz w:val="28"/>
          <w:szCs w:val="28"/>
        </w:rPr>
        <w:t>;</w:t>
      </w:r>
    </w:p>
    <w:p w:rsidR="00A9017E" w:rsidRPr="0058222E" w:rsidRDefault="00996E0C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Соглашение</w:t>
      </w:r>
      <w:r w:rsidR="002170DD" w:rsidRPr="0058222E">
        <w:rPr>
          <w:sz w:val="28"/>
          <w:szCs w:val="28"/>
        </w:rPr>
        <w:t xml:space="preserve"> </w:t>
      </w:r>
      <w:r w:rsidR="00A9017E" w:rsidRPr="0058222E">
        <w:rPr>
          <w:sz w:val="28"/>
          <w:szCs w:val="28"/>
        </w:rPr>
        <w:t xml:space="preserve">о взаимодействии Управления Федеральной службы </w:t>
      </w:r>
      <w:r w:rsidR="000C480A" w:rsidRPr="0058222E">
        <w:rPr>
          <w:sz w:val="28"/>
          <w:szCs w:val="28"/>
        </w:rPr>
        <w:t xml:space="preserve">                      </w:t>
      </w:r>
      <w:r w:rsidR="00A9017E" w:rsidRPr="0058222E">
        <w:rPr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0C480A" w:rsidRPr="0058222E">
        <w:rPr>
          <w:sz w:val="28"/>
          <w:szCs w:val="28"/>
        </w:rPr>
        <w:t xml:space="preserve">                      </w:t>
      </w:r>
      <w:r w:rsidR="00A9017E" w:rsidRPr="0058222E">
        <w:rPr>
          <w:sz w:val="28"/>
          <w:szCs w:val="28"/>
        </w:rPr>
        <w:t xml:space="preserve">по Кировской области и </w:t>
      </w:r>
      <w:r w:rsidR="001E2340" w:rsidRPr="0058222E">
        <w:rPr>
          <w:sz w:val="28"/>
          <w:szCs w:val="28"/>
        </w:rPr>
        <w:t xml:space="preserve">министерства охраны окружающей среды Кировской </w:t>
      </w:r>
      <w:r w:rsidR="00362F5A" w:rsidRPr="0058222E">
        <w:rPr>
          <w:sz w:val="28"/>
          <w:szCs w:val="28"/>
        </w:rPr>
        <w:t xml:space="preserve">          </w:t>
      </w:r>
      <w:r w:rsidR="001E2340" w:rsidRPr="0058222E">
        <w:rPr>
          <w:sz w:val="28"/>
          <w:szCs w:val="28"/>
        </w:rPr>
        <w:t>области</w:t>
      </w:r>
      <w:r w:rsidR="00A9017E" w:rsidRPr="0058222E">
        <w:rPr>
          <w:sz w:val="28"/>
          <w:szCs w:val="28"/>
        </w:rPr>
        <w:t xml:space="preserve"> в целях организации обмена оперативной и режимной информацией, принятия управленческих решений по предотвращению неблагоприятного влияния факторов окружающей среды на здоровье населения</w:t>
      </w:r>
      <w:r w:rsidRPr="0058222E">
        <w:rPr>
          <w:sz w:val="28"/>
          <w:szCs w:val="28"/>
        </w:rPr>
        <w:t>;</w:t>
      </w:r>
    </w:p>
    <w:p w:rsidR="00996E0C" w:rsidRPr="0058222E" w:rsidRDefault="00996E0C" w:rsidP="008A278C">
      <w:pPr>
        <w:ind w:firstLine="709"/>
        <w:jc w:val="both"/>
        <w:rPr>
          <w:sz w:val="28"/>
          <w:szCs w:val="28"/>
        </w:rPr>
      </w:pPr>
      <w:r w:rsidRPr="0058222E">
        <w:rPr>
          <w:sz w:val="28"/>
          <w:szCs w:val="28"/>
        </w:rPr>
        <w:t>- Соглашение</w:t>
      </w:r>
      <w:r w:rsidR="002170DD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 xml:space="preserve">о порядке взаимодействия Следственного управления </w:t>
      </w:r>
      <w:r w:rsidR="00362F5A" w:rsidRPr="0058222E">
        <w:rPr>
          <w:sz w:val="28"/>
          <w:szCs w:val="28"/>
        </w:rPr>
        <w:t xml:space="preserve"> </w:t>
      </w:r>
      <w:r w:rsidRPr="0058222E">
        <w:rPr>
          <w:sz w:val="28"/>
          <w:szCs w:val="28"/>
        </w:rPr>
        <w:t xml:space="preserve">Следственного комитета Российской Федерации по Кировской области </w:t>
      </w:r>
      <w:r w:rsidR="00362F5A" w:rsidRPr="0058222E">
        <w:rPr>
          <w:sz w:val="28"/>
          <w:szCs w:val="28"/>
        </w:rPr>
        <w:t xml:space="preserve">                   </w:t>
      </w:r>
      <w:r w:rsidRPr="0058222E">
        <w:rPr>
          <w:sz w:val="28"/>
          <w:szCs w:val="28"/>
        </w:rPr>
        <w:t>и Министерства охраны окружающей среды Кировской области;</w:t>
      </w:r>
    </w:p>
    <w:p w:rsidR="009155E7" w:rsidRPr="0058222E" w:rsidRDefault="009155E7" w:rsidP="008A278C">
      <w:pPr>
        <w:pStyle w:val="af3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8222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от 02 февраля 2017 года № 17/77/71/18-ОД/26 «О порядке </w:t>
      </w:r>
      <w:r w:rsidR="002E6531" w:rsidRPr="005822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8222E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органов прокуратуры Кировской области, УМВД России </w:t>
      </w:r>
      <w:r w:rsidR="000C480A" w:rsidRPr="005822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8222E">
        <w:rPr>
          <w:rFonts w:ascii="Times New Roman" w:eastAsia="Times New Roman" w:hAnsi="Times New Roman"/>
          <w:sz w:val="28"/>
          <w:szCs w:val="28"/>
          <w:lang w:eastAsia="ru-RU"/>
        </w:rPr>
        <w:t>по Киров</w:t>
      </w:r>
      <w:r w:rsidR="00B455DC" w:rsidRPr="0058222E">
        <w:rPr>
          <w:rFonts w:ascii="Times New Roman" w:hAnsi="Times New Roman"/>
          <w:sz w:val="28"/>
          <w:szCs w:val="28"/>
        </w:rPr>
        <w:t>ской области, У</w:t>
      </w:r>
      <w:r w:rsidRPr="0058222E">
        <w:rPr>
          <w:rFonts w:ascii="Times New Roman" w:hAnsi="Times New Roman"/>
          <w:sz w:val="28"/>
          <w:szCs w:val="28"/>
        </w:rPr>
        <w:t>правления Росприроднадзора по</w:t>
      </w:r>
      <w:r w:rsidR="00362F5A" w:rsidRPr="0058222E">
        <w:rPr>
          <w:rFonts w:ascii="Times New Roman" w:hAnsi="Times New Roman"/>
          <w:sz w:val="28"/>
          <w:szCs w:val="28"/>
        </w:rPr>
        <w:t xml:space="preserve"> </w:t>
      </w:r>
      <w:r w:rsidRPr="0058222E">
        <w:rPr>
          <w:rFonts w:ascii="Times New Roman" w:hAnsi="Times New Roman"/>
          <w:sz w:val="28"/>
          <w:szCs w:val="28"/>
        </w:rPr>
        <w:t xml:space="preserve">Кировской области, </w:t>
      </w:r>
      <w:r w:rsidR="00935E06" w:rsidRPr="0058222E">
        <w:rPr>
          <w:rFonts w:ascii="Times New Roman" w:hAnsi="Times New Roman"/>
          <w:sz w:val="28"/>
          <w:szCs w:val="28"/>
        </w:rPr>
        <w:t xml:space="preserve">управления Роспотребнадзора по Кировской области, министерства охраны </w:t>
      </w:r>
      <w:r w:rsidR="00362F5A" w:rsidRPr="0058222E">
        <w:rPr>
          <w:rFonts w:ascii="Times New Roman" w:hAnsi="Times New Roman"/>
          <w:sz w:val="28"/>
          <w:szCs w:val="28"/>
        </w:rPr>
        <w:t xml:space="preserve">     </w:t>
      </w:r>
      <w:r w:rsidR="00935E06" w:rsidRPr="0058222E">
        <w:rPr>
          <w:rFonts w:ascii="Times New Roman" w:hAnsi="Times New Roman"/>
          <w:sz w:val="28"/>
          <w:szCs w:val="28"/>
        </w:rPr>
        <w:t xml:space="preserve">окружающей среды по Кировской области при выявлении, рассмотрении </w:t>
      </w:r>
      <w:r w:rsidR="002E6531" w:rsidRPr="0058222E">
        <w:rPr>
          <w:rFonts w:ascii="Times New Roman" w:hAnsi="Times New Roman"/>
          <w:sz w:val="28"/>
          <w:szCs w:val="28"/>
        </w:rPr>
        <w:t xml:space="preserve">            </w:t>
      </w:r>
      <w:r w:rsidR="00935E06" w:rsidRPr="0058222E">
        <w:rPr>
          <w:rFonts w:ascii="Times New Roman" w:hAnsi="Times New Roman"/>
          <w:sz w:val="28"/>
          <w:szCs w:val="28"/>
        </w:rPr>
        <w:t xml:space="preserve">сообщений и расследовании уголовных дел о преступлениях, связанных </w:t>
      </w:r>
      <w:r w:rsidR="002E6531" w:rsidRPr="0058222E">
        <w:rPr>
          <w:rFonts w:ascii="Times New Roman" w:hAnsi="Times New Roman"/>
          <w:sz w:val="28"/>
          <w:szCs w:val="28"/>
        </w:rPr>
        <w:t xml:space="preserve">               </w:t>
      </w:r>
      <w:r w:rsidR="00935E06" w:rsidRPr="0058222E">
        <w:rPr>
          <w:rFonts w:ascii="Times New Roman" w:hAnsi="Times New Roman"/>
          <w:sz w:val="28"/>
          <w:szCs w:val="28"/>
        </w:rPr>
        <w:t>с нарушениями природоохранного законодательства, закон</w:t>
      </w:r>
      <w:r w:rsidR="006A17FC" w:rsidRPr="0058222E">
        <w:rPr>
          <w:rFonts w:ascii="Times New Roman" w:hAnsi="Times New Roman"/>
          <w:sz w:val="28"/>
          <w:szCs w:val="28"/>
        </w:rPr>
        <w:t xml:space="preserve">одательства </w:t>
      </w:r>
      <w:r w:rsidR="002E6531" w:rsidRPr="0058222E">
        <w:rPr>
          <w:rFonts w:ascii="Times New Roman" w:hAnsi="Times New Roman"/>
          <w:sz w:val="28"/>
          <w:szCs w:val="28"/>
        </w:rPr>
        <w:t xml:space="preserve">                </w:t>
      </w:r>
      <w:r w:rsidR="006A17FC" w:rsidRPr="0058222E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 w:rsidRPr="0058222E">
        <w:rPr>
          <w:rFonts w:ascii="Times New Roman" w:hAnsi="Times New Roman"/>
          <w:sz w:val="28"/>
          <w:szCs w:val="28"/>
        </w:rPr>
        <w:t>».</w:t>
      </w:r>
    </w:p>
    <w:p w:rsidR="003A20E2" w:rsidRPr="00A4461C" w:rsidRDefault="003A20E2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61C">
        <w:rPr>
          <w:sz w:val="28"/>
          <w:szCs w:val="28"/>
        </w:rPr>
        <w:t xml:space="preserve">При осуществлении контрольно-надзорных функций в отношении </w:t>
      </w:r>
      <w:r w:rsidR="00362F5A" w:rsidRPr="00A4461C">
        <w:rPr>
          <w:sz w:val="28"/>
          <w:szCs w:val="28"/>
        </w:rPr>
        <w:t xml:space="preserve">              </w:t>
      </w:r>
      <w:r w:rsidRPr="00A4461C">
        <w:rPr>
          <w:sz w:val="28"/>
          <w:szCs w:val="28"/>
        </w:rPr>
        <w:t xml:space="preserve">физических лиц осуществлялось взаимодействие в виде обмена информацией со следующими органами государственного контроля – УМВД по Кировской области (совместные рейды); Росрыболовство (сообщения о выявленных </w:t>
      </w:r>
      <w:r w:rsidR="00362F5A" w:rsidRPr="00A4461C">
        <w:rPr>
          <w:sz w:val="28"/>
          <w:szCs w:val="28"/>
        </w:rPr>
        <w:t xml:space="preserve">           </w:t>
      </w:r>
      <w:r w:rsidRPr="00A4461C">
        <w:rPr>
          <w:sz w:val="28"/>
          <w:szCs w:val="28"/>
        </w:rPr>
        <w:t xml:space="preserve">нарушениях, обмен информацией), министерство лесного хозяйства Кировской области (сообщение о выявленных правонарушениях, обмен информацией), </w:t>
      </w:r>
      <w:r w:rsidR="00362F5A" w:rsidRPr="00A4461C">
        <w:rPr>
          <w:sz w:val="28"/>
          <w:szCs w:val="28"/>
        </w:rPr>
        <w:t xml:space="preserve"> </w:t>
      </w:r>
      <w:r w:rsidRPr="00A4461C">
        <w:rPr>
          <w:sz w:val="28"/>
          <w:szCs w:val="28"/>
        </w:rPr>
        <w:t>государственная инспекция по контролю за использованием маломерных судов (сообщение о выявленных правонарушениях, обмен информацией), Кировская межрайонная природоохранная прокуратура Кировской области (сообщение о выявленных правонарушениях, обмен информацией)</w:t>
      </w:r>
      <w:r w:rsidR="00A634E0" w:rsidRPr="00A4461C">
        <w:rPr>
          <w:sz w:val="28"/>
          <w:szCs w:val="28"/>
        </w:rPr>
        <w:t xml:space="preserve">, </w:t>
      </w:r>
      <w:r w:rsidR="00D86727" w:rsidRPr="00A4461C">
        <w:rPr>
          <w:sz w:val="28"/>
          <w:szCs w:val="28"/>
        </w:rPr>
        <w:t>Западно-Уральского межрегионального управления Росприроднадзора</w:t>
      </w:r>
      <w:r w:rsidR="00FE0E7C" w:rsidRPr="00A4461C">
        <w:rPr>
          <w:sz w:val="28"/>
          <w:szCs w:val="28"/>
        </w:rPr>
        <w:t>, Управление Роспотребна</w:t>
      </w:r>
      <w:r w:rsidR="00FE0E7C" w:rsidRPr="00A4461C">
        <w:rPr>
          <w:sz w:val="28"/>
          <w:szCs w:val="28"/>
        </w:rPr>
        <w:t>д</w:t>
      </w:r>
      <w:r w:rsidR="00FE0E7C" w:rsidRPr="00A4461C">
        <w:rPr>
          <w:sz w:val="28"/>
          <w:szCs w:val="28"/>
        </w:rPr>
        <w:lastRenderedPageBreak/>
        <w:t>зора по</w:t>
      </w:r>
      <w:r w:rsidR="00362F5A" w:rsidRPr="00A4461C">
        <w:rPr>
          <w:sz w:val="28"/>
          <w:szCs w:val="28"/>
        </w:rPr>
        <w:t xml:space="preserve"> </w:t>
      </w:r>
      <w:r w:rsidR="00FE0E7C" w:rsidRPr="00A4461C">
        <w:rPr>
          <w:sz w:val="28"/>
          <w:szCs w:val="28"/>
        </w:rPr>
        <w:t>Кировской области</w:t>
      </w:r>
      <w:r w:rsidR="00C067FA" w:rsidRPr="00A4461C">
        <w:rPr>
          <w:sz w:val="28"/>
          <w:szCs w:val="28"/>
        </w:rPr>
        <w:t>, Кировский филиал ФГУ «Территориальный фонд геологической информации по Приволжскому федеральному округу»</w:t>
      </w:r>
      <w:r w:rsidR="00784F6C" w:rsidRPr="00A4461C">
        <w:rPr>
          <w:sz w:val="28"/>
          <w:szCs w:val="28"/>
        </w:rPr>
        <w:t>, Упра</w:t>
      </w:r>
      <w:r w:rsidR="00784F6C" w:rsidRPr="00A4461C">
        <w:rPr>
          <w:sz w:val="28"/>
          <w:szCs w:val="28"/>
        </w:rPr>
        <w:t>в</w:t>
      </w:r>
      <w:r w:rsidR="00784F6C" w:rsidRPr="00A4461C">
        <w:rPr>
          <w:sz w:val="28"/>
          <w:szCs w:val="28"/>
        </w:rPr>
        <w:t>ление Россельхознадзора по Кировской области</w:t>
      </w:r>
      <w:r w:rsidR="004F636A" w:rsidRPr="00A4461C">
        <w:rPr>
          <w:sz w:val="28"/>
          <w:szCs w:val="28"/>
        </w:rPr>
        <w:t>, Федеральная налоговая слу</w:t>
      </w:r>
      <w:r w:rsidR="004F636A" w:rsidRPr="00A4461C">
        <w:rPr>
          <w:sz w:val="28"/>
          <w:szCs w:val="28"/>
        </w:rPr>
        <w:t>ж</w:t>
      </w:r>
      <w:r w:rsidR="004F636A" w:rsidRPr="00A4461C">
        <w:rPr>
          <w:sz w:val="28"/>
          <w:szCs w:val="28"/>
        </w:rPr>
        <w:t>ба УФНС России по Кировской области</w:t>
      </w:r>
      <w:r w:rsidR="00D104D7">
        <w:rPr>
          <w:sz w:val="28"/>
          <w:szCs w:val="28"/>
        </w:rPr>
        <w:t xml:space="preserve">, </w:t>
      </w:r>
      <w:r w:rsidR="00D104D7" w:rsidRPr="00D21F86">
        <w:rPr>
          <w:sz w:val="28"/>
          <w:szCs w:val="28"/>
        </w:rPr>
        <w:t>управлением Росгвардии по Киро</w:t>
      </w:r>
      <w:r w:rsidR="00D104D7" w:rsidRPr="00D21F86">
        <w:rPr>
          <w:sz w:val="28"/>
          <w:szCs w:val="28"/>
        </w:rPr>
        <w:t>в</w:t>
      </w:r>
      <w:r w:rsidR="00D104D7" w:rsidRPr="00D21F86">
        <w:rPr>
          <w:sz w:val="28"/>
          <w:szCs w:val="28"/>
        </w:rPr>
        <w:t>ской области (совместные рейды)</w:t>
      </w:r>
      <w:r w:rsidR="00D104D7">
        <w:rPr>
          <w:sz w:val="28"/>
          <w:szCs w:val="28"/>
        </w:rPr>
        <w:t>.</w:t>
      </w:r>
      <w:r w:rsidR="00F47E9E">
        <w:rPr>
          <w:sz w:val="28"/>
          <w:szCs w:val="28"/>
        </w:rPr>
        <w:t xml:space="preserve"> </w:t>
      </w:r>
    </w:p>
    <w:p w:rsidR="00F47E9E" w:rsidRDefault="00AF32C0" w:rsidP="00F47E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E51">
        <w:rPr>
          <w:sz w:val="28"/>
          <w:szCs w:val="28"/>
        </w:rPr>
        <w:t>В 2</w:t>
      </w:r>
      <w:r w:rsidR="009F4E51" w:rsidRPr="009F4E51">
        <w:rPr>
          <w:sz w:val="28"/>
          <w:szCs w:val="28"/>
        </w:rPr>
        <w:t>021</w:t>
      </w:r>
      <w:r w:rsidRPr="009F4E51">
        <w:rPr>
          <w:sz w:val="28"/>
          <w:szCs w:val="28"/>
        </w:rPr>
        <w:t xml:space="preserve"> году при осуществлении министерством охраны окружающей среды Кировской области контрольно-надзорных функций в отношении юр</w:t>
      </w:r>
      <w:r w:rsidRPr="009F4E51">
        <w:rPr>
          <w:sz w:val="28"/>
          <w:szCs w:val="28"/>
        </w:rPr>
        <w:t>и</w:t>
      </w:r>
      <w:r w:rsidRPr="009F4E51">
        <w:rPr>
          <w:sz w:val="28"/>
          <w:szCs w:val="28"/>
        </w:rPr>
        <w:t>дических лиц и индивидуальных предпринимателей осуществлялось взаим</w:t>
      </w:r>
      <w:r w:rsidRPr="009F4E51">
        <w:rPr>
          <w:sz w:val="28"/>
          <w:szCs w:val="28"/>
        </w:rPr>
        <w:t>о</w:t>
      </w:r>
      <w:r w:rsidRPr="009F4E51">
        <w:rPr>
          <w:sz w:val="28"/>
          <w:szCs w:val="28"/>
        </w:rPr>
        <w:t>действие с Кировской межрайонной природоохранной прокуратурой Киро</w:t>
      </w:r>
      <w:r w:rsidRPr="009F4E51">
        <w:rPr>
          <w:sz w:val="28"/>
          <w:szCs w:val="28"/>
        </w:rPr>
        <w:t>в</w:t>
      </w:r>
      <w:r w:rsidRPr="009F4E51">
        <w:rPr>
          <w:sz w:val="28"/>
          <w:szCs w:val="28"/>
        </w:rPr>
        <w:t>ской области (должностные лица министерства привлекались прокуратурой в качестве специалистов пр</w:t>
      </w:r>
      <w:r w:rsidRPr="00F466E0">
        <w:rPr>
          <w:sz w:val="28"/>
          <w:szCs w:val="28"/>
        </w:rPr>
        <w:t xml:space="preserve">и проведении проверки </w:t>
      </w:r>
      <w:r w:rsidR="00420A98" w:rsidRPr="00F466E0">
        <w:rPr>
          <w:sz w:val="28"/>
          <w:szCs w:val="28"/>
        </w:rPr>
        <w:t>ООО «</w:t>
      </w:r>
      <w:r w:rsidR="00F466E0" w:rsidRPr="00F466E0">
        <w:rPr>
          <w:sz w:val="28"/>
          <w:szCs w:val="28"/>
        </w:rPr>
        <w:t>Энерго</w:t>
      </w:r>
      <w:r w:rsidR="00420A98" w:rsidRPr="00F466E0">
        <w:rPr>
          <w:sz w:val="28"/>
          <w:szCs w:val="28"/>
        </w:rPr>
        <w:t xml:space="preserve">», </w:t>
      </w:r>
      <w:r w:rsidR="00F466E0" w:rsidRPr="00F466E0">
        <w:rPr>
          <w:sz w:val="28"/>
          <w:szCs w:val="28"/>
        </w:rPr>
        <w:t>ИП Степ</w:t>
      </w:r>
      <w:r w:rsidR="00F466E0" w:rsidRPr="00F466E0">
        <w:rPr>
          <w:sz w:val="28"/>
          <w:szCs w:val="28"/>
        </w:rPr>
        <w:t>а</w:t>
      </w:r>
      <w:r w:rsidR="00F466E0" w:rsidRPr="00F466E0">
        <w:rPr>
          <w:sz w:val="28"/>
          <w:szCs w:val="28"/>
        </w:rPr>
        <w:t xml:space="preserve">ненко Д.В., ИП Шубин А.А, </w:t>
      </w:r>
      <w:r w:rsidR="00F466E0">
        <w:rPr>
          <w:sz w:val="28"/>
          <w:szCs w:val="28"/>
        </w:rPr>
        <w:t xml:space="preserve">АО «СПК», </w:t>
      </w:r>
      <w:r w:rsidR="00420A98" w:rsidRPr="00F466E0">
        <w:rPr>
          <w:sz w:val="28"/>
          <w:szCs w:val="28"/>
        </w:rPr>
        <w:t xml:space="preserve">ООО </w:t>
      </w:r>
      <w:r w:rsidR="00F466E0" w:rsidRPr="00F466E0">
        <w:rPr>
          <w:sz w:val="28"/>
          <w:szCs w:val="28"/>
        </w:rPr>
        <w:t xml:space="preserve">СД </w:t>
      </w:r>
      <w:r w:rsidR="00420A98" w:rsidRPr="00F466E0">
        <w:rPr>
          <w:sz w:val="28"/>
          <w:szCs w:val="28"/>
        </w:rPr>
        <w:t>«</w:t>
      </w:r>
      <w:r w:rsidR="00F466E0" w:rsidRPr="00F466E0">
        <w:rPr>
          <w:sz w:val="28"/>
          <w:szCs w:val="28"/>
        </w:rPr>
        <w:t>Дизель</w:t>
      </w:r>
      <w:r w:rsidR="00420A98" w:rsidRPr="00F466E0">
        <w:rPr>
          <w:sz w:val="28"/>
          <w:szCs w:val="28"/>
        </w:rPr>
        <w:t>», ООО «</w:t>
      </w:r>
      <w:r w:rsidR="00F466E0" w:rsidRPr="00F466E0">
        <w:rPr>
          <w:sz w:val="28"/>
          <w:szCs w:val="28"/>
        </w:rPr>
        <w:t>Издател</w:t>
      </w:r>
      <w:r w:rsidR="00F466E0" w:rsidRPr="00F466E0">
        <w:rPr>
          <w:sz w:val="28"/>
          <w:szCs w:val="28"/>
        </w:rPr>
        <w:t>ь</w:t>
      </w:r>
      <w:r w:rsidR="00F466E0" w:rsidRPr="00F466E0">
        <w:rPr>
          <w:sz w:val="28"/>
          <w:szCs w:val="28"/>
        </w:rPr>
        <w:t>ско-полиграфическое предприятие «Информационный центр»</w:t>
      </w:r>
      <w:r w:rsidR="00420A98" w:rsidRPr="00F466E0">
        <w:rPr>
          <w:sz w:val="28"/>
          <w:szCs w:val="28"/>
        </w:rPr>
        <w:t xml:space="preserve">, </w:t>
      </w:r>
      <w:r w:rsidR="00F466E0">
        <w:rPr>
          <w:sz w:val="28"/>
          <w:szCs w:val="28"/>
        </w:rPr>
        <w:t>ООО «Гудвин», ОАО «Городской молочный завод», ООО «Вяткабиопром», ООО «Коммунал</w:t>
      </w:r>
      <w:r w:rsidR="00F466E0">
        <w:rPr>
          <w:sz w:val="28"/>
          <w:szCs w:val="28"/>
        </w:rPr>
        <w:t>ь</w:t>
      </w:r>
      <w:r w:rsidR="00F466E0">
        <w:rPr>
          <w:sz w:val="28"/>
          <w:szCs w:val="28"/>
        </w:rPr>
        <w:t>щик», ООО «Русские продукты», ООО «Фирма «Енот», ООО «Вятский мясной стандарт</w:t>
      </w:r>
      <w:r w:rsidR="00F466E0" w:rsidRPr="006003C8">
        <w:rPr>
          <w:sz w:val="28"/>
          <w:szCs w:val="28"/>
        </w:rPr>
        <w:t>»</w:t>
      </w:r>
      <w:r w:rsidR="00D57160">
        <w:rPr>
          <w:sz w:val="28"/>
          <w:szCs w:val="28"/>
        </w:rPr>
        <w:t xml:space="preserve">, ООО «Риком», ООО «Вятские кустарные мастерские», ООО «НПП «Медбиотех» ИП Максимов А.С, ИП БисеровН.В., ЗАО «Энерготранс-С», АО «Вятавтодор» </w:t>
      </w:r>
      <w:r w:rsidR="00393788">
        <w:rPr>
          <w:sz w:val="28"/>
          <w:szCs w:val="28"/>
        </w:rPr>
        <w:t xml:space="preserve">Нововятский ДУ-6 </w:t>
      </w:r>
      <w:r w:rsidR="006003C8" w:rsidRPr="006003C8">
        <w:rPr>
          <w:sz w:val="28"/>
          <w:szCs w:val="28"/>
        </w:rPr>
        <w:t>по вопросу загрязнения атмосферного возд</w:t>
      </w:r>
      <w:r w:rsidR="006003C8" w:rsidRPr="006003C8">
        <w:rPr>
          <w:sz w:val="28"/>
          <w:szCs w:val="28"/>
        </w:rPr>
        <w:t>у</w:t>
      </w:r>
      <w:r w:rsidR="006003C8" w:rsidRPr="006003C8">
        <w:rPr>
          <w:sz w:val="28"/>
          <w:szCs w:val="28"/>
        </w:rPr>
        <w:t>ха</w:t>
      </w:r>
      <w:r w:rsidR="00D57160">
        <w:rPr>
          <w:sz w:val="28"/>
          <w:szCs w:val="28"/>
        </w:rPr>
        <w:t>,</w:t>
      </w:r>
      <w:r w:rsidR="006003C8" w:rsidRPr="006003C8">
        <w:rPr>
          <w:sz w:val="28"/>
          <w:szCs w:val="28"/>
        </w:rPr>
        <w:t xml:space="preserve"> </w:t>
      </w:r>
      <w:r w:rsidR="00F47E9E">
        <w:rPr>
          <w:bCs/>
          <w:sz w:val="28"/>
          <w:szCs w:val="28"/>
        </w:rPr>
        <w:t xml:space="preserve">проведено 6 проверок в отношении юридических лиц, осуществляющих охотхозяйственную деятельность: ООО «Яранский охотник», ООО «Вятка-Нефтепродукт», </w:t>
      </w:r>
      <w:r w:rsidR="00F47E9E" w:rsidRPr="00692C0D">
        <w:rPr>
          <w:bCs/>
          <w:sz w:val="28"/>
          <w:szCs w:val="28"/>
        </w:rPr>
        <w:t>КОГПОБУ «Суводский лесхоз-техникум</w:t>
      </w:r>
      <w:r w:rsidR="00F47E9E">
        <w:rPr>
          <w:bCs/>
          <w:sz w:val="28"/>
          <w:szCs w:val="28"/>
        </w:rPr>
        <w:t>», ООО «Ютекс», АО «Омутнинский металлургический завод», ООО «Удача»</w:t>
      </w:r>
      <w:r w:rsidR="00F47E9E" w:rsidRPr="0044613E">
        <w:rPr>
          <w:bCs/>
          <w:sz w:val="28"/>
          <w:szCs w:val="28"/>
        </w:rPr>
        <w:t xml:space="preserve">. </w:t>
      </w:r>
    </w:p>
    <w:p w:rsidR="00420A98" w:rsidRPr="00683974" w:rsidRDefault="00F47E9E" w:rsidP="00420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075">
        <w:rPr>
          <w:sz w:val="28"/>
          <w:szCs w:val="28"/>
        </w:rPr>
        <w:t>с п</w:t>
      </w:r>
      <w:r w:rsidR="00113123" w:rsidRPr="006003C8">
        <w:rPr>
          <w:sz w:val="28"/>
          <w:szCs w:val="28"/>
        </w:rPr>
        <w:t>рокуратурой Октябрьского района города Кирова ООО «</w:t>
      </w:r>
      <w:r w:rsidR="006003C8" w:rsidRPr="006003C8">
        <w:rPr>
          <w:sz w:val="28"/>
          <w:szCs w:val="28"/>
        </w:rPr>
        <w:t>Вуд Завод</w:t>
      </w:r>
      <w:r w:rsidR="00113123" w:rsidRPr="006003C8">
        <w:rPr>
          <w:sz w:val="28"/>
          <w:szCs w:val="28"/>
        </w:rPr>
        <w:t>», ООО «</w:t>
      </w:r>
      <w:r w:rsidR="006003C8" w:rsidRPr="006003C8">
        <w:rPr>
          <w:sz w:val="28"/>
          <w:szCs w:val="28"/>
        </w:rPr>
        <w:t>Аркона</w:t>
      </w:r>
      <w:r w:rsidR="00113123" w:rsidRPr="006003C8">
        <w:rPr>
          <w:sz w:val="28"/>
          <w:szCs w:val="28"/>
        </w:rPr>
        <w:t>»</w:t>
      </w:r>
      <w:r w:rsidR="006003C8">
        <w:rPr>
          <w:sz w:val="28"/>
          <w:szCs w:val="28"/>
        </w:rPr>
        <w:t>,</w:t>
      </w:r>
      <w:r w:rsidR="000159BA" w:rsidRPr="006003C8">
        <w:rPr>
          <w:sz w:val="28"/>
          <w:szCs w:val="28"/>
        </w:rPr>
        <w:t xml:space="preserve"> </w:t>
      </w:r>
      <w:r w:rsidR="006003C8" w:rsidRPr="006003C8">
        <w:rPr>
          <w:sz w:val="28"/>
          <w:szCs w:val="28"/>
        </w:rPr>
        <w:t>ООО «</w:t>
      </w:r>
      <w:r w:rsidR="006003C8">
        <w:rPr>
          <w:sz w:val="28"/>
          <w:szCs w:val="28"/>
        </w:rPr>
        <w:t xml:space="preserve">Аркона», ООО «Фабрика-Кухня», АО «КПАТ» </w:t>
      </w:r>
      <w:r w:rsidR="00D57160">
        <w:rPr>
          <w:sz w:val="28"/>
          <w:szCs w:val="28"/>
        </w:rPr>
        <w:t xml:space="preserve">ООО «Вяткадом» </w:t>
      </w:r>
      <w:r w:rsidR="000159BA" w:rsidRPr="006003C8">
        <w:rPr>
          <w:sz w:val="28"/>
          <w:szCs w:val="28"/>
        </w:rPr>
        <w:t xml:space="preserve">по вопросу загрязнения атмосферного воздуха, </w:t>
      </w:r>
      <w:r w:rsidR="006003C8" w:rsidRPr="006003C8">
        <w:rPr>
          <w:sz w:val="28"/>
          <w:szCs w:val="28"/>
        </w:rPr>
        <w:t xml:space="preserve">с прокуратурой </w:t>
      </w:r>
      <w:r w:rsidR="006003C8">
        <w:rPr>
          <w:sz w:val="28"/>
          <w:szCs w:val="28"/>
        </w:rPr>
        <w:t>Первомайского</w:t>
      </w:r>
      <w:r w:rsidR="006003C8" w:rsidRPr="006003C8">
        <w:rPr>
          <w:sz w:val="28"/>
          <w:szCs w:val="28"/>
        </w:rPr>
        <w:t xml:space="preserve"> района города Кирова </w:t>
      </w:r>
      <w:r w:rsidR="006003C8">
        <w:rPr>
          <w:sz w:val="28"/>
          <w:szCs w:val="28"/>
        </w:rPr>
        <w:t>АО «Альянс»</w:t>
      </w:r>
      <w:r w:rsidR="006003C8" w:rsidRPr="006003C8">
        <w:rPr>
          <w:sz w:val="28"/>
          <w:szCs w:val="28"/>
        </w:rPr>
        <w:t xml:space="preserve"> по вопросу загрязнения атмосферного воздуха</w:t>
      </w:r>
      <w:r w:rsidR="006003C8">
        <w:rPr>
          <w:sz w:val="28"/>
          <w:szCs w:val="28"/>
        </w:rPr>
        <w:t xml:space="preserve">, </w:t>
      </w:r>
      <w:r w:rsidR="006003C8" w:rsidRPr="006003C8">
        <w:rPr>
          <w:sz w:val="28"/>
          <w:szCs w:val="28"/>
        </w:rPr>
        <w:t xml:space="preserve">с прокуратурой </w:t>
      </w:r>
      <w:r w:rsidR="006003C8">
        <w:rPr>
          <w:sz w:val="28"/>
          <w:szCs w:val="28"/>
        </w:rPr>
        <w:t>Ленинского</w:t>
      </w:r>
      <w:r w:rsidR="006003C8" w:rsidRPr="006003C8">
        <w:rPr>
          <w:sz w:val="28"/>
          <w:szCs w:val="28"/>
        </w:rPr>
        <w:t xml:space="preserve"> района города Кирова ООО «Станкостроительный завод»</w:t>
      </w:r>
      <w:r w:rsidR="00176075">
        <w:rPr>
          <w:sz w:val="28"/>
          <w:szCs w:val="28"/>
        </w:rPr>
        <w:t>, ООО «ТЭК»</w:t>
      </w:r>
      <w:r w:rsidR="006003C8" w:rsidRPr="006003C8">
        <w:rPr>
          <w:sz w:val="28"/>
          <w:szCs w:val="28"/>
        </w:rPr>
        <w:t xml:space="preserve"> по вопросу загрязнения атмосфе</w:t>
      </w:r>
      <w:r w:rsidR="006003C8" w:rsidRPr="006003C8">
        <w:rPr>
          <w:sz w:val="28"/>
          <w:szCs w:val="28"/>
        </w:rPr>
        <w:t>р</w:t>
      </w:r>
      <w:r w:rsidR="006003C8" w:rsidRPr="006003C8">
        <w:rPr>
          <w:sz w:val="28"/>
          <w:szCs w:val="28"/>
        </w:rPr>
        <w:t xml:space="preserve">ного </w:t>
      </w:r>
      <w:r w:rsidR="006003C8" w:rsidRPr="00393788">
        <w:rPr>
          <w:sz w:val="28"/>
          <w:szCs w:val="28"/>
        </w:rPr>
        <w:t>воздуха</w:t>
      </w:r>
      <w:r w:rsidR="00E24D3A" w:rsidRPr="00393788">
        <w:rPr>
          <w:sz w:val="28"/>
          <w:szCs w:val="28"/>
        </w:rPr>
        <w:t xml:space="preserve">, </w:t>
      </w:r>
      <w:r w:rsidR="00683974" w:rsidRPr="00393788">
        <w:rPr>
          <w:sz w:val="28"/>
          <w:szCs w:val="28"/>
        </w:rPr>
        <w:t>с прокуратурой</w:t>
      </w:r>
      <w:r w:rsidR="00683974">
        <w:rPr>
          <w:sz w:val="28"/>
          <w:szCs w:val="28"/>
        </w:rPr>
        <w:t xml:space="preserve"> Афанасьевского района Кировской области ИП Булычев А.В.</w:t>
      </w:r>
      <w:r w:rsidR="004D6912">
        <w:rPr>
          <w:sz w:val="28"/>
          <w:szCs w:val="28"/>
        </w:rPr>
        <w:t>, ИП Савченко С.В.</w:t>
      </w:r>
      <w:r w:rsidR="00917806">
        <w:rPr>
          <w:sz w:val="28"/>
          <w:szCs w:val="28"/>
        </w:rPr>
        <w:t>, ИП Тутынин И.В.</w:t>
      </w:r>
      <w:r w:rsidR="0040619D" w:rsidRPr="0040619D">
        <w:rPr>
          <w:sz w:val="28"/>
          <w:szCs w:val="28"/>
        </w:rPr>
        <w:t xml:space="preserve"> </w:t>
      </w:r>
      <w:r w:rsidR="0040619D" w:rsidRPr="00683974">
        <w:rPr>
          <w:sz w:val="28"/>
          <w:szCs w:val="28"/>
        </w:rPr>
        <w:t>по вопросу загрязнения а</w:t>
      </w:r>
      <w:r w:rsidR="0040619D" w:rsidRPr="00683974">
        <w:rPr>
          <w:sz w:val="28"/>
          <w:szCs w:val="28"/>
        </w:rPr>
        <w:t>т</w:t>
      </w:r>
      <w:r w:rsidR="0040619D" w:rsidRPr="00683974">
        <w:rPr>
          <w:sz w:val="28"/>
          <w:szCs w:val="28"/>
        </w:rPr>
        <w:t>мосферного воздуха</w:t>
      </w:r>
      <w:r w:rsidR="00683974">
        <w:rPr>
          <w:sz w:val="28"/>
          <w:szCs w:val="28"/>
        </w:rPr>
        <w:t xml:space="preserve">, </w:t>
      </w:r>
      <w:r w:rsidR="00917806" w:rsidRPr="00683974">
        <w:rPr>
          <w:sz w:val="28"/>
          <w:szCs w:val="28"/>
        </w:rPr>
        <w:t>обращения с отходами I-</w:t>
      </w:r>
      <w:r w:rsidR="00917806" w:rsidRPr="00683974">
        <w:rPr>
          <w:sz w:val="28"/>
          <w:szCs w:val="28"/>
          <w:lang w:val="en-US"/>
        </w:rPr>
        <w:t>V</w:t>
      </w:r>
      <w:r w:rsidR="00917806" w:rsidRPr="00683974">
        <w:rPr>
          <w:sz w:val="28"/>
          <w:szCs w:val="28"/>
        </w:rPr>
        <w:t xml:space="preserve"> класса опасности</w:t>
      </w:r>
      <w:r w:rsidR="00917806">
        <w:rPr>
          <w:sz w:val="28"/>
          <w:szCs w:val="28"/>
        </w:rPr>
        <w:t xml:space="preserve">,  </w:t>
      </w:r>
      <w:r w:rsidR="0040619D">
        <w:rPr>
          <w:sz w:val="28"/>
          <w:szCs w:val="28"/>
        </w:rPr>
        <w:t>с прокур</w:t>
      </w:r>
      <w:r w:rsidR="0040619D">
        <w:rPr>
          <w:sz w:val="28"/>
          <w:szCs w:val="28"/>
        </w:rPr>
        <w:t>а</w:t>
      </w:r>
      <w:r w:rsidR="0040619D">
        <w:rPr>
          <w:sz w:val="28"/>
          <w:szCs w:val="28"/>
        </w:rPr>
        <w:t xml:space="preserve">турой Верхнекамского района Кировской области </w:t>
      </w:r>
      <w:r w:rsidR="00683974">
        <w:rPr>
          <w:sz w:val="28"/>
          <w:szCs w:val="28"/>
        </w:rPr>
        <w:t>ООО «ЖКХ Эксперт»</w:t>
      </w:r>
      <w:r w:rsidR="004D6912">
        <w:rPr>
          <w:sz w:val="28"/>
          <w:szCs w:val="28"/>
        </w:rPr>
        <w:t>, ИП Шахбанов Ш.А., ИП Бакашев В.Э.</w:t>
      </w:r>
      <w:r w:rsidR="004D6912" w:rsidRPr="004D6912">
        <w:rPr>
          <w:sz w:val="28"/>
          <w:szCs w:val="28"/>
        </w:rPr>
        <w:t xml:space="preserve"> </w:t>
      </w:r>
      <w:r w:rsidR="004D6912" w:rsidRPr="00683974">
        <w:rPr>
          <w:sz w:val="28"/>
          <w:szCs w:val="28"/>
        </w:rPr>
        <w:t>по вопросу загрязнения атмосферного во</w:t>
      </w:r>
      <w:r w:rsidR="004D6912" w:rsidRPr="00683974">
        <w:rPr>
          <w:sz w:val="28"/>
          <w:szCs w:val="28"/>
        </w:rPr>
        <w:t>з</w:t>
      </w:r>
      <w:r w:rsidR="004D6912" w:rsidRPr="00683974">
        <w:rPr>
          <w:sz w:val="28"/>
          <w:szCs w:val="28"/>
        </w:rPr>
        <w:t>духа</w:t>
      </w:r>
      <w:r w:rsidR="0040619D">
        <w:rPr>
          <w:sz w:val="28"/>
          <w:szCs w:val="28"/>
        </w:rPr>
        <w:t>,</w:t>
      </w:r>
      <w:r w:rsidR="000159BA" w:rsidRPr="00683974">
        <w:rPr>
          <w:sz w:val="28"/>
          <w:szCs w:val="28"/>
        </w:rPr>
        <w:t xml:space="preserve"> </w:t>
      </w:r>
      <w:r w:rsidR="00176075">
        <w:rPr>
          <w:sz w:val="28"/>
          <w:szCs w:val="28"/>
        </w:rPr>
        <w:t>с прокуратурой Юрьянского района Кировской области</w:t>
      </w:r>
      <w:r w:rsidR="00176075" w:rsidRPr="00683974">
        <w:rPr>
          <w:sz w:val="28"/>
          <w:szCs w:val="28"/>
        </w:rPr>
        <w:t xml:space="preserve"> </w:t>
      </w:r>
      <w:r w:rsidR="00176075">
        <w:rPr>
          <w:sz w:val="28"/>
          <w:szCs w:val="28"/>
        </w:rPr>
        <w:t xml:space="preserve">ООО «СУ-43» </w:t>
      </w:r>
      <w:r w:rsidR="00176075" w:rsidRPr="00683974">
        <w:rPr>
          <w:sz w:val="28"/>
          <w:szCs w:val="28"/>
        </w:rPr>
        <w:t>по вопросу загрязнения атмосферного воздуха</w:t>
      </w:r>
      <w:r w:rsidR="00176075">
        <w:rPr>
          <w:sz w:val="28"/>
          <w:szCs w:val="28"/>
        </w:rPr>
        <w:t xml:space="preserve">, </w:t>
      </w:r>
      <w:r w:rsidR="00683974">
        <w:rPr>
          <w:sz w:val="28"/>
          <w:szCs w:val="28"/>
        </w:rPr>
        <w:t xml:space="preserve">с прокуратурой </w:t>
      </w:r>
      <w:r w:rsidR="0040619D">
        <w:rPr>
          <w:sz w:val="28"/>
          <w:szCs w:val="28"/>
        </w:rPr>
        <w:t>Омутнин</w:t>
      </w:r>
      <w:r w:rsidR="00683974">
        <w:rPr>
          <w:sz w:val="28"/>
          <w:szCs w:val="28"/>
        </w:rPr>
        <w:t>ского района Кировской области</w:t>
      </w:r>
      <w:r w:rsidR="00683974" w:rsidRPr="00683974">
        <w:rPr>
          <w:sz w:val="28"/>
          <w:szCs w:val="28"/>
        </w:rPr>
        <w:t xml:space="preserve"> </w:t>
      </w:r>
      <w:r w:rsidR="0040619D">
        <w:rPr>
          <w:sz w:val="28"/>
          <w:szCs w:val="28"/>
        </w:rPr>
        <w:t>ИП Бисеров А.П., ИП Амбарцумян Ж.У.</w:t>
      </w:r>
      <w:r w:rsidR="004D6912">
        <w:rPr>
          <w:sz w:val="28"/>
          <w:szCs w:val="28"/>
        </w:rPr>
        <w:t xml:space="preserve">, ООО </w:t>
      </w:r>
      <w:r w:rsidR="00917806">
        <w:rPr>
          <w:sz w:val="28"/>
          <w:szCs w:val="28"/>
        </w:rPr>
        <w:t>«Р</w:t>
      </w:r>
      <w:r w:rsidR="00917806">
        <w:rPr>
          <w:sz w:val="28"/>
          <w:szCs w:val="28"/>
        </w:rPr>
        <w:t>е</w:t>
      </w:r>
      <w:r w:rsidR="00917806">
        <w:rPr>
          <w:sz w:val="28"/>
          <w:szCs w:val="28"/>
        </w:rPr>
        <w:t xml:space="preserve">сурс» </w:t>
      </w:r>
      <w:r w:rsidR="0040619D" w:rsidRPr="00683974">
        <w:rPr>
          <w:sz w:val="28"/>
          <w:szCs w:val="28"/>
        </w:rPr>
        <w:t>по вопросу обращения с отходами I-</w:t>
      </w:r>
      <w:r w:rsidR="0040619D" w:rsidRPr="00683974">
        <w:rPr>
          <w:sz w:val="28"/>
          <w:szCs w:val="28"/>
          <w:lang w:val="en-US"/>
        </w:rPr>
        <w:t>V</w:t>
      </w:r>
      <w:r w:rsidR="0040619D" w:rsidRPr="00683974">
        <w:rPr>
          <w:sz w:val="28"/>
          <w:szCs w:val="28"/>
        </w:rPr>
        <w:t xml:space="preserve"> класса опасности</w:t>
      </w:r>
      <w:r w:rsidR="0040619D">
        <w:rPr>
          <w:sz w:val="28"/>
          <w:szCs w:val="28"/>
        </w:rPr>
        <w:t xml:space="preserve">, с </w:t>
      </w:r>
      <w:r w:rsidR="000159BA" w:rsidRPr="00683974">
        <w:rPr>
          <w:sz w:val="28"/>
          <w:szCs w:val="28"/>
        </w:rPr>
        <w:t xml:space="preserve">прокуратурой </w:t>
      </w:r>
      <w:r w:rsidR="00683974" w:rsidRPr="00683974">
        <w:rPr>
          <w:sz w:val="28"/>
          <w:szCs w:val="28"/>
        </w:rPr>
        <w:t>Подосиновского района Кировской области ООО «Угольпроф», ООО «Хор</w:t>
      </w:r>
      <w:r w:rsidR="00683974" w:rsidRPr="00683974">
        <w:rPr>
          <w:sz w:val="28"/>
          <w:szCs w:val="28"/>
        </w:rPr>
        <w:t>о</w:t>
      </w:r>
      <w:r w:rsidR="00683974" w:rsidRPr="00683974">
        <w:rPr>
          <w:sz w:val="28"/>
          <w:szCs w:val="28"/>
        </w:rPr>
        <w:t>шая вода» по вопросу загрязнения атмосферного воздуха</w:t>
      </w:r>
      <w:r w:rsidR="0040619D">
        <w:rPr>
          <w:sz w:val="28"/>
          <w:szCs w:val="28"/>
        </w:rPr>
        <w:t xml:space="preserve">, с </w:t>
      </w:r>
      <w:r w:rsidR="0040619D" w:rsidRPr="00683974">
        <w:rPr>
          <w:sz w:val="28"/>
          <w:szCs w:val="28"/>
        </w:rPr>
        <w:t xml:space="preserve">прокуратурой </w:t>
      </w:r>
      <w:r w:rsidR="0040619D">
        <w:rPr>
          <w:sz w:val="28"/>
          <w:szCs w:val="28"/>
        </w:rPr>
        <w:t>Бел</w:t>
      </w:r>
      <w:r w:rsidR="0040619D">
        <w:rPr>
          <w:sz w:val="28"/>
          <w:szCs w:val="28"/>
        </w:rPr>
        <w:t>о</w:t>
      </w:r>
      <w:r w:rsidR="0040619D">
        <w:rPr>
          <w:sz w:val="28"/>
          <w:szCs w:val="28"/>
        </w:rPr>
        <w:t>холуниц</w:t>
      </w:r>
      <w:r w:rsidR="0040619D" w:rsidRPr="00683974">
        <w:rPr>
          <w:sz w:val="28"/>
          <w:szCs w:val="28"/>
        </w:rPr>
        <w:t>кого района Кировской области</w:t>
      </w:r>
      <w:r w:rsidR="00683974" w:rsidRPr="00683974">
        <w:rPr>
          <w:sz w:val="28"/>
          <w:szCs w:val="28"/>
        </w:rPr>
        <w:t xml:space="preserve"> </w:t>
      </w:r>
      <w:r w:rsidR="0040619D">
        <w:rPr>
          <w:sz w:val="28"/>
          <w:szCs w:val="28"/>
        </w:rPr>
        <w:t>ИП Абатуров С.В.</w:t>
      </w:r>
      <w:r w:rsidR="0040619D" w:rsidRPr="0040619D">
        <w:rPr>
          <w:sz w:val="28"/>
          <w:szCs w:val="28"/>
        </w:rPr>
        <w:t xml:space="preserve"> </w:t>
      </w:r>
      <w:r w:rsidR="004D6912">
        <w:rPr>
          <w:sz w:val="28"/>
          <w:szCs w:val="28"/>
        </w:rPr>
        <w:t xml:space="preserve">ООО «Саню», ООО «ДОК» </w:t>
      </w:r>
      <w:r w:rsidR="0040619D" w:rsidRPr="00683974">
        <w:rPr>
          <w:sz w:val="28"/>
          <w:szCs w:val="28"/>
        </w:rPr>
        <w:t>по вопросу обращения с отходами I-</w:t>
      </w:r>
      <w:r w:rsidR="0040619D" w:rsidRPr="00683974">
        <w:rPr>
          <w:sz w:val="28"/>
          <w:szCs w:val="28"/>
          <w:lang w:val="en-US"/>
        </w:rPr>
        <w:t>V</w:t>
      </w:r>
      <w:r w:rsidR="0040619D" w:rsidRPr="00683974">
        <w:rPr>
          <w:sz w:val="28"/>
          <w:szCs w:val="28"/>
        </w:rPr>
        <w:t xml:space="preserve"> класса опасности, загрязнения атмосферного воздуха</w:t>
      </w:r>
      <w:r w:rsidR="0040619D">
        <w:rPr>
          <w:sz w:val="28"/>
          <w:szCs w:val="28"/>
        </w:rPr>
        <w:t>,</w:t>
      </w:r>
      <w:r w:rsidR="00393788">
        <w:rPr>
          <w:sz w:val="28"/>
          <w:szCs w:val="28"/>
        </w:rPr>
        <w:t xml:space="preserve"> </w:t>
      </w:r>
      <w:r w:rsidR="00683974">
        <w:rPr>
          <w:sz w:val="28"/>
          <w:szCs w:val="28"/>
        </w:rPr>
        <w:t>с</w:t>
      </w:r>
      <w:r w:rsidR="00683974" w:rsidRPr="00683974">
        <w:rPr>
          <w:sz w:val="28"/>
          <w:szCs w:val="28"/>
        </w:rPr>
        <w:t xml:space="preserve"> Котельничской межрайонной прокуратурой ООО «Урал» ООО «Листрейд» по вопросу обращения с отходами I-</w:t>
      </w:r>
      <w:r w:rsidR="00683974" w:rsidRPr="00683974">
        <w:rPr>
          <w:sz w:val="28"/>
          <w:szCs w:val="28"/>
          <w:lang w:val="en-US"/>
        </w:rPr>
        <w:t>V</w:t>
      </w:r>
      <w:r w:rsidR="00683974" w:rsidRPr="00683974">
        <w:rPr>
          <w:sz w:val="28"/>
          <w:szCs w:val="28"/>
        </w:rPr>
        <w:t xml:space="preserve"> класса опасн</w:t>
      </w:r>
      <w:r w:rsidR="00683974" w:rsidRPr="00683974">
        <w:rPr>
          <w:sz w:val="28"/>
          <w:szCs w:val="28"/>
        </w:rPr>
        <w:t>о</w:t>
      </w:r>
      <w:r w:rsidR="00683974" w:rsidRPr="00683974">
        <w:rPr>
          <w:sz w:val="28"/>
          <w:szCs w:val="28"/>
        </w:rPr>
        <w:t>сти, загрязнения атмосферного воздуха</w:t>
      </w:r>
      <w:r w:rsidR="00683974">
        <w:rPr>
          <w:sz w:val="28"/>
          <w:szCs w:val="28"/>
        </w:rPr>
        <w:t>,</w:t>
      </w:r>
      <w:r w:rsidR="00917806">
        <w:rPr>
          <w:sz w:val="28"/>
          <w:szCs w:val="28"/>
        </w:rPr>
        <w:t xml:space="preserve"> с </w:t>
      </w:r>
      <w:r w:rsidR="00917806" w:rsidRPr="00683974">
        <w:rPr>
          <w:sz w:val="28"/>
          <w:szCs w:val="28"/>
        </w:rPr>
        <w:t xml:space="preserve">прокуратурой </w:t>
      </w:r>
      <w:r w:rsidR="00917806">
        <w:rPr>
          <w:sz w:val="28"/>
          <w:szCs w:val="28"/>
        </w:rPr>
        <w:t>Нолинского</w:t>
      </w:r>
      <w:r w:rsidR="00917806" w:rsidRPr="00683974">
        <w:rPr>
          <w:sz w:val="28"/>
          <w:szCs w:val="28"/>
        </w:rPr>
        <w:t xml:space="preserve"> района Кировской области ООО</w:t>
      </w:r>
      <w:r w:rsidR="00917806">
        <w:rPr>
          <w:sz w:val="28"/>
          <w:szCs w:val="28"/>
        </w:rPr>
        <w:t xml:space="preserve"> «Ремонтная мастерская», ООО «Ремонтный завод» </w:t>
      </w:r>
      <w:r w:rsidR="00917806" w:rsidRPr="00683974">
        <w:rPr>
          <w:sz w:val="28"/>
          <w:szCs w:val="28"/>
        </w:rPr>
        <w:t xml:space="preserve">по </w:t>
      </w:r>
      <w:r w:rsidR="00917806" w:rsidRPr="00683974">
        <w:rPr>
          <w:sz w:val="28"/>
          <w:szCs w:val="28"/>
        </w:rPr>
        <w:lastRenderedPageBreak/>
        <w:t>вопросу загрязнения атмосферного воздуха</w:t>
      </w:r>
      <w:r w:rsidR="00917806">
        <w:rPr>
          <w:sz w:val="28"/>
          <w:szCs w:val="28"/>
        </w:rPr>
        <w:t xml:space="preserve">, с </w:t>
      </w:r>
      <w:r w:rsidR="00917806" w:rsidRPr="00683974">
        <w:rPr>
          <w:sz w:val="28"/>
          <w:szCs w:val="28"/>
        </w:rPr>
        <w:t xml:space="preserve">прокуратурой </w:t>
      </w:r>
      <w:r w:rsidR="00917806">
        <w:rPr>
          <w:sz w:val="28"/>
          <w:szCs w:val="28"/>
        </w:rPr>
        <w:t>Немского</w:t>
      </w:r>
      <w:r w:rsidR="00917806" w:rsidRPr="00683974">
        <w:rPr>
          <w:sz w:val="28"/>
          <w:szCs w:val="28"/>
        </w:rPr>
        <w:t xml:space="preserve"> района Кировской области ООО</w:t>
      </w:r>
      <w:r w:rsidR="00917806">
        <w:rPr>
          <w:sz w:val="28"/>
          <w:szCs w:val="28"/>
        </w:rPr>
        <w:t xml:space="preserve"> «Нема Фандрев», ООО «Нема-Лес» </w:t>
      </w:r>
      <w:r w:rsidR="00917806" w:rsidRPr="00683974">
        <w:rPr>
          <w:sz w:val="28"/>
          <w:szCs w:val="28"/>
        </w:rPr>
        <w:t>по вопросу з</w:t>
      </w:r>
      <w:r w:rsidR="00917806" w:rsidRPr="00683974">
        <w:rPr>
          <w:sz w:val="28"/>
          <w:szCs w:val="28"/>
        </w:rPr>
        <w:t>а</w:t>
      </w:r>
      <w:r w:rsidR="00917806" w:rsidRPr="00683974">
        <w:rPr>
          <w:sz w:val="28"/>
          <w:szCs w:val="28"/>
        </w:rPr>
        <w:t>грязнения атмосферного воздуха</w:t>
      </w:r>
      <w:r w:rsidR="00917806">
        <w:rPr>
          <w:sz w:val="28"/>
          <w:szCs w:val="28"/>
        </w:rPr>
        <w:t>,</w:t>
      </w:r>
      <w:r w:rsidR="001120A9" w:rsidRPr="001120A9">
        <w:rPr>
          <w:sz w:val="28"/>
          <w:szCs w:val="28"/>
        </w:rPr>
        <w:t xml:space="preserve"> </w:t>
      </w:r>
      <w:r w:rsidR="001120A9">
        <w:rPr>
          <w:sz w:val="28"/>
          <w:szCs w:val="28"/>
        </w:rPr>
        <w:t xml:space="preserve">с </w:t>
      </w:r>
      <w:r w:rsidR="001120A9" w:rsidRPr="00683974">
        <w:rPr>
          <w:sz w:val="28"/>
          <w:szCs w:val="28"/>
        </w:rPr>
        <w:t xml:space="preserve">прокуратурой </w:t>
      </w:r>
      <w:r w:rsidR="001120A9">
        <w:rPr>
          <w:sz w:val="28"/>
          <w:szCs w:val="28"/>
        </w:rPr>
        <w:t>Яранского</w:t>
      </w:r>
      <w:r w:rsidR="001120A9" w:rsidRPr="00683974">
        <w:rPr>
          <w:sz w:val="28"/>
          <w:szCs w:val="28"/>
        </w:rPr>
        <w:t xml:space="preserve"> района Кировской области ООО</w:t>
      </w:r>
      <w:r w:rsidR="001120A9">
        <w:rPr>
          <w:sz w:val="28"/>
          <w:szCs w:val="28"/>
        </w:rPr>
        <w:t xml:space="preserve"> «Ангара»</w:t>
      </w:r>
      <w:r w:rsidR="001120A9" w:rsidRPr="001120A9">
        <w:rPr>
          <w:sz w:val="28"/>
          <w:szCs w:val="28"/>
        </w:rPr>
        <w:t xml:space="preserve"> </w:t>
      </w:r>
      <w:r w:rsidR="001120A9" w:rsidRPr="00683974">
        <w:rPr>
          <w:sz w:val="28"/>
          <w:szCs w:val="28"/>
        </w:rPr>
        <w:t>по вопросу загрязнения атмосферного воздуха</w:t>
      </w:r>
      <w:r w:rsidR="001120A9">
        <w:rPr>
          <w:sz w:val="28"/>
          <w:szCs w:val="28"/>
        </w:rPr>
        <w:t xml:space="preserve">, </w:t>
      </w:r>
      <w:r w:rsidR="00B91241">
        <w:rPr>
          <w:sz w:val="28"/>
          <w:szCs w:val="28"/>
        </w:rPr>
        <w:t>с</w:t>
      </w:r>
      <w:r w:rsidR="00B91241" w:rsidRPr="00683974">
        <w:rPr>
          <w:sz w:val="28"/>
          <w:szCs w:val="28"/>
        </w:rPr>
        <w:t xml:space="preserve"> </w:t>
      </w:r>
      <w:r w:rsidR="00B91241">
        <w:rPr>
          <w:sz w:val="28"/>
          <w:szCs w:val="28"/>
        </w:rPr>
        <w:t>Вя</w:t>
      </w:r>
      <w:r w:rsidR="00B91241">
        <w:rPr>
          <w:sz w:val="28"/>
          <w:szCs w:val="28"/>
        </w:rPr>
        <w:t>т</w:t>
      </w:r>
      <w:r w:rsidR="00B91241">
        <w:rPr>
          <w:sz w:val="28"/>
          <w:szCs w:val="28"/>
        </w:rPr>
        <w:t>скополянской</w:t>
      </w:r>
      <w:r w:rsidR="00B91241" w:rsidRPr="00683974">
        <w:rPr>
          <w:sz w:val="28"/>
          <w:szCs w:val="28"/>
        </w:rPr>
        <w:t xml:space="preserve"> межрайонной прокуратурой ООО</w:t>
      </w:r>
      <w:r w:rsidR="00393788">
        <w:rPr>
          <w:sz w:val="28"/>
          <w:szCs w:val="28"/>
        </w:rPr>
        <w:t xml:space="preserve"> «ВятПрод», ИП </w:t>
      </w:r>
      <w:r w:rsidR="00B91241">
        <w:rPr>
          <w:sz w:val="28"/>
          <w:szCs w:val="28"/>
        </w:rPr>
        <w:t>Панагушина Е.Н, ИП Хабибуллин А.Н.</w:t>
      </w:r>
      <w:r w:rsidR="00B91241" w:rsidRPr="00B91241">
        <w:rPr>
          <w:sz w:val="28"/>
          <w:szCs w:val="28"/>
        </w:rPr>
        <w:t xml:space="preserve"> </w:t>
      </w:r>
      <w:r w:rsidR="00B91241" w:rsidRPr="00683974">
        <w:rPr>
          <w:sz w:val="28"/>
          <w:szCs w:val="28"/>
        </w:rPr>
        <w:t>по вопросу загрязнения атмосферного воздуха</w:t>
      </w:r>
      <w:r w:rsidR="00B91241">
        <w:rPr>
          <w:sz w:val="28"/>
          <w:szCs w:val="28"/>
        </w:rPr>
        <w:t>.</w:t>
      </w:r>
    </w:p>
    <w:p w:rsidR="00D104D7" w:rsidRPr="001120A9" w:rsidRDefault="00917806" w:rsidP="00255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0A9">
        <w:rPr>
          <w:sz w:val="28"/>
          <w:szCs w:val="28"/>
        </w:rPr>
        <w:t xml:space="preserve">По незаконной добыче ОПИ </w:t>
      </w:r>
      <w:r w:rsidR="001120A9" w:rsidRPr="001120A9">
        <w:rPr>
          <w:sz w:val="28"/>
          <w:szCs w:val="28"/>
        </w:rPr>
        <w:t xml:space="preserve">с Кировской межрайонной природоохранной прокуратурой Кировской области, </w:t>
      </w:r>
      <w:r w:rsidRPr="001120A9">
        <w:rPr>
          <w:sz w:val="28"/>
          <w:szCs w:val="28"/>
        </w:rPr>
        <w:t xml:space="preserve">с </w:t>
      </w:r>
      <w:r w:rsidR="001120A9" w:rsidRPr="001120A9">
        <w:rPr>
          <w:sz w:val="28"/>
          <w:szCs w:val="28"/>
        </w:rPr>
        <w:t>прокуратурой Советского, Нолинского</w:t>
      </w:r>
      <w:r w:rsidRPr="001120A9">
        <w:rPr>
          <w:sz w:val="28"/>
          <w:szCs w:val="28"/>
        </w:rPr>
        <w:t>, Верхошижем</w:t>
      </w:r>
      <w:r w:rsidR="001120A9" w:rsidRPr="001120A9">
        <w:rPr>
          <w:sz w:val="28"/>
          <w:szCs w:val="28"/>
        </w:rPr>
        <w:t>ского районов Кировской области.</w:t>
      </w:r>
    </w:p>
    <w:p w:rsidR="0027449A" w:rsidRPr="00393788" w:rsidRDefault="009445BD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93788">
        <w:rPr>
          <w:b/>
          <w:bCs/>
          <w:sz w:val="28"/>
          <w:szCs w:val="28"/>
        </w:rPr>
        <w:t xml:space="preserve">2.5. </w:t>
      </w:r>
      <w:r w:rsidR="00437E3C" w:rsidRPr="00393788">
        <w:rPr>
          <w:b/>
          <w:bCs/>
          <w:sz w:val="28"/>
          <w:szCs w:val="28"/>
        </w:rPr>
        <w:t xml:space="preserve">Сведения о </w:t>
      </w:r>
      <w:r w:rsidRPr="00393788">
        <w:rPr>
          <w:b/>
          <w:bCs/>
          <w:sz w:val="28"/>
          <w:szCs w:val="28"/>
        </w:rPr>
        <w:t>выполнении</w:t>
      </w:r>
      <w:r w:rsidR="00437E3C" w:rsidRPr="00393788">
        <w:rPr>
          <w:b/>
          <w:bCs/>
          <w:sz w:val="28"/>
          <w:szCs w:val="28"/>
        </w:rPr>
        <w:t xml:space="preserve"> отдельных </w:t>
      </w:r>
      <w:r w:rsidRPr="00393788">
        <w:rPr>
          <w:b/>
          <w:bCs/>
          <w:sz w:val="28"/>
          <w:szCs w:val="28"/>
        </w:rPr>
        <w:t xml:space="preserve">функций </w:t>
      </w:r>
      <w:r w:rsidR="00437E3C" w:rsidRPr="00393788">
        <w:rPr>
          <w:b/>
          <w:bCs/>
          <w:sz w:val="28"/>
          <w:szCs w:val="28"/>
        </w:rPr>
        <w:t xml:space="preserve">при осуществлении видов </w:t>
      </w:r>
      <w:r w:rsidRPr="00393788">
        <w:rPr>
          <w:b/>
          <w:bCs/>
          <w:sz w:val="28"/>
          <w:szCs w:val="28"/>
        </w:rPr>
        <w:t xml:space="preserve">государственного контроля (надзора) подведомственными </w:t>
      </w:r>
      <w:r w:rsidR="00C06411" w:rsidRPr="00393788">
        <w:rPr>
          <w:b/>
          <w:bCs/>
          <w:sz w:val="28"/>
          <w:szCs w:val="28"/>
        </w:rPr>
        <w:t>мин</w:t>
      </w:r>
      <w:r w:rsidR="00C06411" w:rsidRPr="00393788">
        <w:rPr>
          <w:b/>
          <w:bCs/>
          <w:sz w:val="28"/>
          <w:szCs w:val="28"/>
        </w:rPr>
        <w:t>и</w:t>
      </w:r>
      <w:r w:rsidR="00C06411" w:rsidRPr="00393788">
        <w:rPr>
          <w:b/>
          <w:bCs/>
          <w:sz w:val="28"/>
          <w:szCs w:val="28"/>
        </w:rPr>
        <w:t>стерству охраны окружающей среды Кировской области учреждениями</w:t>
      </w:r>
      <w:r w:rsidRPr="00393788">
        <w:rPr>
          <w:b/>
          <w:bCs/>
          <w:sz w:val="28"/>
          <w:szCs w:val="28"/>
        </w:rPr>
        <w:t>.</w:t>
      </w:r>
    </w:p>
    <w:p w:rsidR="00354826" w:rsidRPr="00393788" w:rsidRDefault="00C06411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3788">
        <w:rPr>
          <w:bCs/>
          <w:sz w:val="28"/>
          <w:szCs w:val="28"/>
        </w:rPr>
        <w:t>Министерство охраны окружающей среды</w:t>
      </w:r>
      <w:r w:rsidR="006A7C66" w:rsidRPr="00393788">
        <w:rPr>
          <w:bCs/>
          <w:sz w:val="28"/>
          <w:szCs w:val="28"/>
        </w:rPr>
        <w:t xml:space="preserve"> Кировской области являет</w:t>
      </w:r>
      <w:r w:rsidR="00E106B9" w:rsidRPr="00393788">
        <w:rPr>
          <w:bCs/>
          <w:sz w:val="28"/>
          <w:szCs w:val="28"/>
        </w:rPr>
        <w:t xml:space="preserve">ся учредителем Кировского </w:t>
      </w:r>
      <w:r w:rsidR="00D951D2" w:rsidRPr="00393788">
        <w:rPr>
          <w:bCs/>
          <w:sz w:val="28"/>
          <w:szCs w:val="28"/>
        </w:rPr>
        <w:t>областно</w:t>
      </w:r>
      <w:r w:rsidR="00E106B9" w:rsidRPr="00393788">
        <w:rPr>
          <w:bCs/>
          <w:sz w:val="28"/>
          <w:szCs w:val="28"/>
        </w:rPr>
        <w:t>го</w:t>
      </w:r>
      <w:r w:rsidR="00D951D2" w:rsidRPr="00393788">
        <w:rPr>
          <w:bCs/>
          <w:sz w:val="28"/>
          <w:szCs w:val="28"/>
        </w:rPr>
        <w:t xml:space="preserve"> государственно</w:t>
      </w:r>
      <w:r w:rsidR="00E106B9" w:rsidRPr="00393788">
        <w:rPr>
          <w:bCs/>
          <w:sz w:val="28"/>
          <w:szCs w:val="28"/>
        </w:rPr>
        <w:t>го</w:t>
      </w:r>
      <w:r w:rsidR="00D951D2" w:rsidRPr="00393788">
        <w:rPr>
          <w:bCs/>
          <w:sz w:val="28"/>
          <w:szCs w:val="28"/>
        </w:rPr>
        <w:t xml:space="preserve"> бюджетно</w:t>
      </w:r>
      <w:r w:rsidR="00E106B9" w:rsidRPr="00393788">
        <w:rPr>
          <w:bCs/>
          <w:sz w:val="28"/>
          <w:szCs w:val="28"/>
        </w:rPr>
        <w:t>го</w:t>
      </w:r>
      <w:r w:rsidR="00D951D2" w:rsidRPr="00393788">
        <w:rPr>
          <w:bCs/>
          <w:sz w:val="28"/>
          <w:szCs w:val="28"/>
        </w:rPr>
        <w:t xml:space="preserve"> учрежд</w:t>
      </w:r>
      <w:r w:rsidR="00D951D2" w:rsidRPr="00393788">
        <w:rPr>
          <w:bCs/>
          <w:sz w:val="28"/>
          <w:szCs w:val="28"/>
        </w:rPr>
        <w:t>е</w:t>
      </w:r>
      <w:r w:rsidR="00D951D2" w:rsidRPr="00393788">
        <w:rPr>
          <w:bCs/>
          <w:sz w:val="28"/>
          <w:szCs w:val="28"/>
        </w:rPr>
        <w:t>ни</w:t>
      </w:r>
      <w:r w:rsidR="00E106B9" w:rsidRPr="00393788">
        <w:rPr>
          <w:bCs/>
          <w:sz w:val="28"/>
          <w:szCs w:val="28"/>
        </w:rPr>
        <w:t>я (КОГБУ)</w:t>
      </w:r>
      <w:r w:rsidR="00BB7FC2" w:rsidRPr="00393788">
        <w:rPr>
          <w:bCs/>
          <w:sz w:val="28"/>
          <w:szCs w:val="28"/>
        </w:rPr>
        <w:t xml:space="preserve"> </w:t>
      </w:r>
      <w:r w:rsidR="00996E0C" w:rsidRPr="00393788">
        <w:rPr>
          <w:bCs/>
          <w:sz w:val="28"/>
          <w:szCs w:val="28"/>
        </w:rPr>
        <w:t>«</w:t>
      </w:r>
      <w:r w:rsidR="00D951D2" w:rsidRPr="00393788">
        <w:rPr>
          <w:bCs/>
          <w:sz w:val="28"/>
          <w:szCs w:val="28"/>
        </w:rPr>
        <w:t>Кировский областной центр охраны окружающей среды и пр</w:t>
      </w:r>
      <w:r w:rsidR="00D951D2" w:rsidRPr="00393788">
        <w:rPr>
          <w:bCs/>
          <w:sz w:val="28"/>
          <w:szCs w:val="28"/>
        </w:rPr>
        <w:t>и</w:t>
      </w:r>
      <w:r w:rsidR="00D951D2" w:rsidRPr="00393788">
        <w:rPr>
          <w:bCs/>
          <w:sz w:val="28"/>
          <w:szCs w:val="28"/>
        </w:rPr>
        <w:t>родопользования Кировской области</w:t>
      </w:r>
      <w:r w:rsidR="00996E0C" w:rsidRPr="00393788">
        <w:rPr>
          <w:bCs/>
          <w:sz w:val="28"/>
          <w:szCs w:val="28"/>
        </w:rPr>
        <w:t>»</w:t>
      </w:r>
      <w:r w:rsidR="00326B0D" w:rsidRPr="00393788">
        <w:rPr>
          <w:bCs/>
          <w:sz w:val="28"/>
          <w:szCs w:val="28"/>
        </w:rPr>
        <w:t>,</w:t>
      </w:r>
      <w:r w:rsidR="00E106B9" w:rsidRPr="00393788">
        <w:rPr>
          <w:bCs/>
          <w:sz w:val="28"/>
          <w:szCs w:val="28"/>
        </w:rPr>
        <w:t xml:space="preserve"> К</w:t>
      </w:r>
      <w:r w:rsidR="00D951D2" w:rsidRPr="00393788">
        <w:rPr>
          <w:bCs/>
          <w:sz w:val="28"/>
          <w:szCs w:val="28"/>
        </w:rPr>
        <w:t>ировско</w:t>
      </w:r>
      <w:r w:rsidR="00E106B9" w:rsidRPr="00393788">
        <w:rPr>
          <w:bCs/>
          <w:sz w:val="28"/>
          <w:szCs w:val="28"/>
        </w:rPr>
        <w:t>го</w:t>
      </w:r>
      <w:r w:rsidR="00D951D2" w:rsidRPr="00393788">
        <w:rPr>
          <w:bCs/>
          <w:sz w:val="28"/>
          <w:szCs w:val="28"/>
        </w:rPr>
        <w:t xml:space="preserve"> областно</w:t>
      </w:r>
      <w:r w:rsidR="00E106B9" w:rsidRPr="00393788">
        <w:rPr>
          <w:bCs/>
          <w:sz w:val="28"/>
          <w:szCs w:val="28"/>
        </w:rPr>
        <w:t>го</w:t>
      </w:r>
      <w:r w:rsidR="00D951D2" w:rsidRPr="00393788">
        <w:rPr>
          <w:bCs/>
          <w:sz w:val="28"/>
          <w:szCs w:val="28"/>
        </w:rPr>
        <w:t xml:space="preserve"> государственн</w:t>
      </w:r>
      <w:r w:rsidR="00D951D2" w:rsidRPr="00393788">
        <w:rPr>
          <w:bCs/>
          <w:sz w:val="28"/>
          <w:szCs w:val="28"/>
        </w:rPr>
        <w:t>о</w:t>
      </w:r>
      <w:r w:rsidR="00E106B9" w:rsidRPr="00393788">
        <w:rPr>
          <w:bCs/>
          <w:sz w:val="28"/>
          <w:szCs w:val="28"/>
        </w:rPr>
        <w:t>го</w:t>
      </w:r>
      <w:r w:rsidR="00362F5A" w:rsidRPr="00393788">
        <w:rPr>
          <w:bCs/>
          <w:sz w:val="28"/>
          <w:szCs w:val="28"/>
        </w:rPr>
        <w:t xml:space="preserve"> </w:t>
      </w:r>
      <w:r w:rsidR="00D951D2" w:rsidRPr="00393788">
        <w:rPr>
          <w:bCs/>
          <w:sz w:val="28"/>
          <w:szCs w:val="28"/>
        </w:rPr>
        <w:t>бюджетно</w:t>
      </w:r>
      <w:r w:rsidR="00E106B9" w:rsidRPr="00393788">
        <w:rPr>
          <w:bCs/>
          <w:sz w:val="28"/>
          <w:szCs w:val="28"/>
        </w:rPr>
        <w:t>го</w:t>
      </w:r>
      <w:r w:rsidR="00D951D2" w:rsidRPr="00393788">
        <w:rPr>
          <w:bCs/>
          <w:sz w:val="28"/>
          <w:szCs w:val="28"/>
        </w:rPr>
        <w:t xml:space="preserve"> учреждени</w:t>
      </w:r>
      <w:r w:rsidR="00E106B9" w:rsidRPr="00393788">
        <w:rPr>
          <w:bCs/>
          <w:sz w:val="28"/>
          <w:szCs w:val="28"/>
        </w:rPr>
        <w:t xml:space="preserve">я (КОГБУ) </w:t>
      </w:r>
      <w:r w:rsidR="00996E0C" w:rsidRPr="00393788">
        <w:rPr>
          <w:bCs/>
          <w:sz w:val="28"/>
          <w:szCs w:val="28"/>
        </w:rPr>
        <w:t>«</w:t>
      </w:r>
      <w:r w:rsidR="00D951D2" w:rsidRPr="00393788">
        <w:rPr>
          <w:bCs/>
          <w:sz w:val="28"/>
          <w:szCs w:val="28"/>
        </w:rPr>
        <w:t>Вятский научно-технический информ</w:t>
      </w:r>
      <w:r w:rsidR="00D951D2" w:rsidRPr="00393788">
        <w:rPr>
          <w:bCs/>
          <w:sz w:val="28"/>
          <w:szCs w:val="28"/>
        </w:rPr>
        <w:t>а</w:t>
      </w:r>
      <w:r w:rsidR="00D951D2" w:rsidRPr="00393788">
        <w:rPr>
          <w:bCs/>
          <w:sz w:val="28"/>
          <w:szCs w:val="28"/>
        </w:rPr>
        <w:t>ционный центр мониторинга и природопользования</w:t>
      </w:r>
      <w:r w:rsidR="00996E0C" w:rsidRPr="00393788">
        <w:rPr>
          <w:bCs/>
          <w:sz w:val="28"/>
          <w:szCs w:val="28"/>
        </w:rPr>
        <w:t>»</w:t>
      </w:r>
      <w:r w:rsidR="00AF32C0" w:rsidRPr="00393788">
        <w:rPr>
          <w:bCs/>
          <w:sz w:val="28"/>
          <w:szCs w:val="28"/>
        </w:rPr>
        <w:t>.</w:t>
      </w:r>
    </w:p>
    <w:p w:rsidR="00D104D7" w:rsidRDefault="00BA77B7" w:rsidP="00D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788">
        <w:rPr>
          <w:bCs/>
          <w:sz w:val="28"/>
          <w:szCs w:val="28"/>
        </w:rPr>
        <w:t xml:space="preserve">Действующими </w:t>
      </w:r>
      <w:r w:rsidR="00704098" w:rsidRPr="00393788">
        <w:rPr>
          <w:bCs/>
          <w:sz w:val="28"/>
          <w:szCs w:val="28"/>
        </w:rPr>
        <w:t xml:space="preserve">законодательными и </w:t>
      </w:r>
      <w:r w:rsidRPr="00393788">
        <w:rPr>
          <w:bCs/>
          <w:sz w:val="28"/>
          <w:szCs w:val="28"/>
        </w:rPr>
        <w:t>нормативными правовыми актами Кировской области данные учреждения не наделены полномочиям</w:t>
      </w:r>
      <w:r w:rsidR="00DB11B3" w:rsidRPr="00393788">
        <w:rPr>
          <w:bCs/>
          <w:sz w:val="28"/>
          <w:szCs w:val="28"/>
        </w:rPr>
        <w:t xml:space="preserve">и </w:t>
      </w:r>
      <w:r w:rsidR="00362F5A" w:rsidRPr="00393788">
        <w:rPr>
          <w:bCs/>
          <w:sz w:val="28"/>
          <w:szCs w:val="28"/>
        </w:rPr>
        <w:t xml:space="preserve">                   </w:t>
      </w:r>
      <w:r w:rsidR="00DB11B3" w:rsidRPr="00393788">
        <w:rPr>
          <w:bCs/>
          <w:sz w:val="28"/>
          <w:szCs w:val="28"/>
        </w:rPr>
        <w:t>по осуществлению</w:t>
      </w:r>
      <w:r w:rsidR="00362F5A" w:rsidRPr="00393788">
        <w:rPr>
          <w:bCs/>
          <w:sz w:val="28"/>
          <w:szCs w:val="28"/>
        </w:rPr>
        <w:t xml:space="preserve"> </w:t>
      </w:r>
      <w:r w:rsidR="00DB11B3" w:rsidRPr="00393788">
        <w:rPr>
          <w:bCs/>
          <w:sz w:val="28"/>
          <w:szCs w:val="28"/>
        </w:rPr>
        <w:t>государственног</w:t>
      </w:r>
      <w:r w:rsidR="00594BE6" w:rsidRPr="00393788">
        <w:rPr>
          <w:bCs/>
          <w:sz w:val="28"/>
          <w:szCs w:val="28"/>
        </w:rPr>
        <w:t>о</w:t>
      </w:r>
      <w:r w:rsidRPr="00393788">
        <w:rPr>
          <w:bCs/>
          <w:sz w:val="28"/>
          <w:szCs w:val="28"/>
        </w:rPr>
        <w:t xml:space="preserve"> контрол</w:t>
      </w:r>
      <w:r w:rsidR="009051C8" w:rsidRPr="00393788">
        <w:rPr>
          <w:bCs/>
          <w:sz w:val="28"/>
          <w:szCs w:val="28"/>
        </w:rPr>
        <w:t>я</w:t>
      </w:r>
      <w:r w:rsidRPr="00393788">
        <w:rPr>
          <w:bCs/>
          <w:sz w:val="28"/>
          <w:szCs w:val="28"/>
        </w:rPr>
        <w:t xml:space="preserve"> (надзора).</w:t>
      </w:r>
      <w:r w:rsidR="00D104D7" w:rsidRPr="00D104D7">
        <w:rPr>
          <w:sz w:val="28"/>
          <w:szCs w:val="28"/>
        </w:rPr>
        <w:t xml:space="preserve"> </w:t>
      </w:r>
    </w:p>
    <w:p w:rsidR="00E106B9" w:rsidRPr="00393788" w:rsidRDefault="00D104D7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138B">
        <w:rPr>
          <w:sz w:val="28"/>
          <w:szCs w:val="28"/>
        </w:rPr>
        <w:t>В целях обеспечения реализации предусмотренных законодательством Российской Федерации полномочий</w:t>
      </w:r>
      <w:r>
        <w:rPr>
          <w:sz w:val="28"/>
          <w:szCs w:val="28"/>
        </w:rPr>
        <w:t xml:space="preserve"> в области </w:t>
      </w:r>
      <w:r w:rsidRPr="00A3138B">
        <w:rPr>
          <w:sz w:val="28"/>
          <w:szCs w:val="28"/>
        </w:rPr>
        <w:t>федерального государственного охотничьего контроля (надзора), федерального государственного надзора в о</w:t>
      </w:r>
      <w:r w:rsidRPr="00A3138B">
        <w:rPr>
          <w:sz w:val="28"/>
          <w:szCs w:val="28"/>
        </w:rPr>
        <w:t>б</w:t>
      </w:r>
      <w:r w:rsidRPr="00A3138B">
        <w:rPr>
          <w:sz w:val="28"/>
          <w:szCs w:val="28"/>
        </w:rPr>
        <w:t>ласти охраны, использования и воспроизводства объектов животного мира и среды их обитания</w:t>
      </w:r>
      <w:r>
        <w:rPr>
          <w:sz w:val="28"/>
          <w:szCs w:val="28"/>
        </w:rPr>
        <w:t xml:space="preserve"> отдельные функции в отношении установленных видов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(надзора) выполняются КОГКУ «</w:t>
      </w:r>
      <w:r w:rsidRPr="00A3138B">
        <w:rPr>
          <w:sz w:val="28"/>
          <w:szCs w:val="28"/>
        </w:rPr>
        <w:t>«Кировский областной центр охраны</w:t>
      </w:r>
      <w:r>
        <w:rPr>
          <w:sz w:val="28"/>
          <w:szCs w:val="28"/>
        </w:rPr>
        <w:t xml:space="preserve"> и использования животного мира».</w:t>
      </w:r>
      <w:r>
        <w:rPr>
          <w:bCs/>
          <w:sz w:val="28"/>
          <w:szCs w:val="28"/>
        </w:rPr>
        <w:t xml:space="preserve"> </w:t>
      </w:r>
    </w:p>
    <w:p w:rsidR="008506F3" w:rsidRPr="00736E2C" w:rsidRDefault="008506F3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36E2C">
        <w:rPr>
          <w:b/>
          <w:bCs/>
          <w:sz w:val="28"/>
          <w:szCs w:val="28"/>
        </w:rPr>
        <w:t xml:space="preserve">2.6. </w:t>
      </w:r>
      <w:r w:rsidR="00437E3C" w:rsidRPr="00736E2C">
        <w:rPr>
          <w:b/>
          <w:bCs/>
          <w:sz w:val="28"/>
          <w:szCs w:val="28"/>
        </w:rPr>
        <w:t>Сведения</w:t>
      </w:r>
      <w:r w:rsidRPr="00736E2C">
        <w:rPr>
          <w:b/>
          <w:bCs/>
          <w:sz w:val="28"/>
          <w:szCs w:val="28"/>
        </w:rPr>
        <w:t xml:space="preserve"> о проведенной работе по аккредитации юридических лиц и граждан в качестве экспертных организаций и экспертов, привл</w:t>
      </w:r>
      <w:r w:rsidRPr="00736E2C">
        <w:rPr>
          <w:b/>
          <w:bCs/>
          <w:sz w:val="28"/>
          <w:szCs w:val="28"/>
        </w:rPr>
        <w:t>е</w:t>
      </w:r>
      <w:r w:rsidRPr="00736E2C">
        <w:rPr>
          <w:b/>
          <w:bCs/>
          <w:sz w:val="28"/>
          <w:szCs w:val="28"/>
        </w:rPr>
        <w:t xml:space="preserve">каемых к выполнению мероприятий по </w:t>
      </w:r>
      <w:r w:rsidR="00437E3C" w:rsidRPr="00736E2C">
        <w:rPr>
          <w:b/>
          <w:bCs/>
          <w:sz w:val="28"/>
          <w:szCs w:val="28"/>
        </w:rPr>
        <w:t>контролю при проведении пров</w:t>
      </w:r>
      <w:r w:rsidR="00437E3C" w:rsidRPr="00736E2C">
        <w:rPr>
          <w:b/>
          <w:bCs/>
          <w:sz w:val="28"/>
          <w:szCs w:val="28"/>
        </w:rPr>
        <w:t>е</w:t>
      </w:r>
      <w:r w:rsidR="00437E3C" w:rsidRPr="00736E2C">
        <w:rPr>
          <w:b/>
          <w:bCs/>
          <w:sz w:val="28"/>
          <w:szCs w:val="28"/>
        </w:rPr>
        <w:t>рок</w:t>
      </w:r>
      <w:r w:rsidRPr="00736E2C">
        <w:rPr>
          <w:b/>
          <w:bCs/>
          <w:sz w:val="28"/>
          <w:szCs w:val="28"/>
        </w:rPr>
        <w:t>.</w:t>
      </w:r>
    </w:p>
    <w:p w:rsidR="00A0582A" w:rsidRPr="00736E2C" w:rsidRDefault="00A0582A" w:rsidP="00A0582A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736E2C">
        <w:rPr>
          <w:sz w:val="28"/>
          <w:szCs w:val="28"/>
        </w:rPr>
        <w:t xml:space="preserve">К участию в проведении министерством охраны окружающей среды               Кировской области контрольно-надзорных мероприятий привлекаются </w:t>
      </w:r>
      <w:r w:rsidR="00EE1BBB" w:rsidRPr="00736E2C">
        <w:rPr>
          <w:sz w:val="28"/>
          <w:szCs w:val="28"/>
        </w:rPr>
        <w:t xml:space="preserve">                </w:t>
      </w:r>
      <w:r w:rsidRPr="00736E2C">
        <w:rPr>
          <w:sz w:val="28"/>
          <w:szCs w:val="28"/>
        </w:rPr>
        <w:t>эксперты</w:t>
      </w:r>
      <w:r w:rsidR="004A004D" w:rsidRPr="00736E2C">
        <w:rPr>
          <w:sz w:val="28"/>
          <w:szCs w:val="28"/>
        </w:rPr>
        <w:t>,</w:t>
      </w:r>
      <w:r w:rsidRPr="00736E2C">
        <w:rPr>
          <w:sz w:val="28"/>
          <w:szCs w:val="28"/>
        </w:rPr>
        <w:t xml:space="preserve"> аттестованные в установленном порядке</w:t>
      </w:r>
      <w:r w:rsidR="004A004D" w:rsidRPr="00736E2C">
        <w:rPr>
          <w:sz w:val="28"/>
          <w:szCs w:val="28"/>
        </w:rPr>
        <w:t>,</w:t>
      </w:r>
      <w:r w:rsidRPr="00736E2C">
        <w:rPr>
          <w:sz w:val="28"/>
          <w:szCs w:val="28"/>
        </w:rPr>
        <w:t xml:space="preserve"> Кировского областного </w:t>
      </w:r>
      <w:r w:rsidR="004A004D" w:rsidRPr="00736E2C">
        <w:rPr>
          <w:sz w:val="28"/>
          <w:szCs w:val="28"/>
        </w:rPr>
        <w:t xml:space="preserve">           </w:t>
      </w:r>
      <w:r w:rsidRPr="00736E2C">
        <w:rPr>
          <w:sz w:val="28"/>
          <w:szCs w:val="28"/>
        </w:rPr>
        <w:t xml:space="preserve">государственного бюджетного учреждения (КОГБУ) «Кировский областной центр охраны окружающей среды и природопользования» </w:t>
      </w:r>
      <w:r w:rsidR="004A004D" w:rsidRPr="00736E2C">
        <w:rPr>
          <w:sz w:val="28"/>
          <w:szCs w:val="28"/>
        </w:rPr>
        <w:t>(п</w:t>
      </w:r>
      <w:r w:rsidR="00EE1BBB" w:rsidRPr="00736E2C">
        <w:rPr>
          <w:sz w:val="28"/>
          <w:szCs w:val="28"/>
        </w:rPr>
        <w:t>риказ министерс</w:t>
      </w:r>
      <w:r w:rsidR="00EE1BBB" w:rsidRPr="00736E2C">
        <w:rPr>
          <w:sz w:val="28"/>
          <w:szCs w:val="28"/>
        </w:rPr>
        <w:t>т</w:t>
      </w:r>
      <w:r w:rsidR="00EE1BBB" w:rsidRPr="00736E2C">
        <w:rPr>
          <w:sz w:val="28"/>
          <w:szCs w:val="28"/>
        </w:rPr>
        <w:t xml:space="preserve">ва охраны окружающей среды Кировской области от </w:t>
      </w:r>
      <w:r w:rsidR="004A004D" w:rsidRPr="00736E2C">
        <w:rPr>
          <w:sz w:val="28"/>
          <w:szCs w:val="28"/>
        </w:rPr>
        <w:t>25</w:t>
      </w:r>
      <w:r w:rsidR="00EE1BBB" w:rsidRPr="00736E2C">
        <w:rPr>
          <w:sz w:val="28"/>
          <w:szCs w:val="28"/>
        </w:rPr>
        <w:t>.02.20</w:t>
      </w:r>
      <w:r w:rsidR="004A004D" w:rsidRPr="00736E2C">
        <w:rPr>
          <w:sz w:val="28"/>
          <w:szCs w:val="28"/>
        </w:rPr>
        <w:t>19</w:t>
      </w:r>
      <w:r w:rsidR="00EE1BBB" w:rsidRPr="00736E2C">
        <w:rPr>
          <w:sz w:val="28"/>
          <w:szCs w:val="28"/>
        </w:rPr>
        <w:t xml:space="preserve"> № </w:t>
      </w:r>
      <w:r w:rsidR="004A004D" w:rsidRPr="00736E2C">
        <w:rPr>
          <w:sz w:val="28"/>
          <w:szCs w:val="28"/>
        </w:rPr>
        <w:t>54</w:t>
      </w:r>
      <w:r w:rsidR="00EE1BBB" w:rsidRPr="00736E2C">
        <w:rPr>
          <w:sz w:val="28"/>
          <w:szCs w:val="28"/>
        </w:rPr>
        <w:t xml:space="preserve"> «О р</w:t>
      </w:r>
      <w:r w:rsidR="00EE1BBB" w:rsidRPr="00736E2C">
        <w:rPr>
          <w:sz w:val="28"/>
          <w:szCs w:val="28"/>
        </w:rPr>
        <w:t>е</w:t>
      </w:r>
      <w:r w:rsidR="00EE1BBB" w:rsidRPr="00736E2C">
        <w:rPr>
          <w:sz w:val="28"/>
          <w:szCs w:val="28"/>
        </w:rPr>
        <w:t>зультатах аттестации экспертов, привлекаемых министерством охраны окр</w:t>
      </w:r>
      <w:r w:rsidR="00EE1BBB" w:rsidRPr="00736E2C">
        <w:rPr>
          <w:sz w:val="28"/>
          <w:szCs w:val="28"/>
        </w:rPr>
        <w:t>у</w:t>
      </w:r>
      <w:r w:rsidR="00EE1BBB" w:rsidRPr="00736E2C">
        <w:rPr>
          <w:sz w:val="28"/>
          <w:szCs w:val="28"/>
        </w:rPr>
        <w:t>жающей среды Кировской области к проведению мероприятий по контролю при осуществлении регионального государственного экологического надзора»).</w:t>
      </w:r>
    </w:p>
    <w:p w:rsidR="000D0383" w:rsidRPr="00001F0B" w:rsidRDefault="00864922" w:rsidP="008A278C">
      <w:pPr>
        <w:tabs>
          <w:tab w:val="left" w:pos="1155"/>
        </w:tabs>
        <w:ind w:firstLine="709"/>
        <w:jc w:val="both"/>
        <w:rPr>
          <w:b/>
          <w:sz w:val="28"/>
          <w:szCs w:val="28"/>
        </w:rPr>
      </w:pPr>
      <w:r w:rsidRPr="00001F0B">
        <w:rPr>
          <w:b/>
          <w:sz w:val="28"/>
          <w:szCs w:val="28"/>
        </w:rPr>
        <w:t>3.Финансовое и кадровое обеспечение регионального государстве</w:t>
      </w:r>
      <w:r w:rsidRPr="00001F0B">
        <w:rPr>
          <w:b/>
          <w:sz w:val="28"/>
          <w:szCs w:val="28"/>
        </w:rPr>
        <w:t>н</w:t>
      </w:r>
      <w:r w:rsidRPr="00001F0B">
        <w:rPr>
          <w:b/>
          <w:sz w:val="28"/>
          <w:szCs w:val="28"/>
        </w:rPr>
        <w:t>ного экологического надзора.</w:t>
      </w:r>
    </w:p>
    <w:p w:rsidR="00864922" w:rsidRPr="00001F0B" w:rsidRDefault="00876A02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01F0B">
        <w:rPr>
          <w:b/>
          <w:sz w:val="28"/>
          <w:szCs w:val="28"/>
        </w:rPr>
        <w:t xml:space="preserve">3.1. Сведения, характеризующие финансовое обеспечение исполнения  </w:t>
      </w:r>
      <w:r w:rsidR="00864922" w:rsidRPr="00001F0B">
        <w:rPr>
          <w:b/>
          <w:bCs/>
          <w:sz w:val="28"/>
          <w:szCs w:val="28"/>
        </w:rPr>
        <w:t xml:space="preserve"> функций по осуществлению государственного надзора.</w:t>
      </w:r>
    </w:p>
    <w:p w:rsidR="007F2E4E" w:rsidRPr="00001F0B" w:rsidRDefault="006623CE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F0B">
        <w:rPr>
          <w:sz w:val="28"/>
          <w:szCs w:val="28"/>
        </w:rPr>
        <w:lastRenderedPageBreak/>
        <w:t>В 2021</w:t>
      </w:r>
      <w:r w:rsidR="007F2E4E" w:rsidRPr="00001F0B">
        <w:rPr>
          <w:sz w:val="28"/>
          <w:szCs w:val="28"/>
        </w:rPr>
        <w:t xml:space="preserve"> году объем планируемого выделения</w:t>
      </w:r>
      <w:r w:rsidR="00E94D9C" w:rsidRPr="00001F0B">
        <w:rPr>
          <w:sz w:val="28"/>
          <w:szCs w:val="28"/>
        </w:rPr>
        <w:t xml:space="preserve"> бюджетных средств составил </w:t>
      </w:r>
      <w:r w:rsidR="00001F24" w:rsidRPr="00001F0B">
        <w:rPr>
          <w:sz w:val="28"/>
          <w:szCs w:val="28"/>
        </w:rPr>
        <w:t xml:space="preserve">в </w:t>
      </w:r>
      <w:r w:rsidR="00837CEA" w:rsidRPr="00001F0B">
        <w:rPr>
          <w:sz w:val="28"/>
          <w:szCs w:val="28"/>
        </w:rPr>
        <w:t>1 полугодии 2020</w:t>
      </w:r>
      <w:r w:rsidR="00001F24" w:rsidRPr="00001F0B">
        <w:rPr>
          <w:sz w:val="28"/>
          <w:szCs w:val="28"/>
        </w:rPr>
        <w:t xml:space="preserve"> года –</w:t>
      </w:r>
      <w:r w:rsidR="00064063" w:rsidRPr="00001F0B">
        <w:rPr>
          <w:sz w:val="28"/>
          <w:szCs w:val="28"/>
        </w:rPr>
        <w:t xml:space="preserve"> 5184</w:t>
      </w:r>
      <w:r w:rsidR="00001F24" w:rsidRPr="00001F0B">
        <w:rPr>
          <w:sz w:val="28"/>
          <w:szCs w:val="28"/>
        </w:rPr>
        <w:t xml:space="preserve"> тыс. рублей</w:t>
      </w:r>
      <w:r w:rsidR="00064063" w:rsidRPr="00001F0B">
        <w:rPr>
          <w:sz w:val="28"/>
          <w:szCs w:val="28"/>
        </w:rPr>
        <w:t>, за 2021</w:t>
      </w:r>
      <w:r w:rsidR="00001F24" w:rsidRPr="00001F0B">
        <w:rPr>
          <w:sz w:val="28"/>
          <w:szCs w:val="28"/>
        </w:rPr>
        <w:t xml:space="preserve"> год – </w:t>
      </w:r>
      <w:r w:rsidR="00064063" w:rsidRPr="00001F0B">
        <w:rPr>
          <w:sz w:val="28"/>
          <w:szCs w:val="28"/>
        </w:rPr>
        <w:t xml:space="preserve">9723 </w:t>
      </w:r>
      <w:r w:rsidR="007F2E4E" w:rsidRPr="00001F0B">
        <w:rPr>
          <w:sz w:val="28"/>
          <w:szCs w:val="28"/>
        </w:rPr>
        <w:t xml:space="preserve">тыс. рублей. Фактические затраты на обеспечение </w:t>
      </w:r>
      <w:r w:rsidR="00E12CBB" w:rsidRPr="00001F0B">
        <w:rPr>
          <w:sz w:val="28"/>
          <w:szCs w:val="28"/>
        </w:rPr>
        <w:t>исполнения функций</w:t>
      </w:r>
      <w:r w:rsidR="0056235C" w:rsidRPr="00001F0B">
        <w:rPr>
          <w:sz w:val="28"/>
          <w:szCs w:val="28"/>
        </w:rPr>
        <w:t xml:space="preserve"> </w:t>
      </w:r>
      <w:r w:rsidR="007F2E4E" w:rsidRPr="00001F0B">
        <w:rPr>
          <w:sz w:val="28"/>
          <w:szCs w:val="28"/>
        </w:rPr>
        <w:t xml:space="preserve">государственного надзора, осуществляемого </w:t>
      </w:r>
      <w:r w:rsidR="00E12CBB" w:rsidRPr="00001F0B">
        <w:rPr>
          <w:sz w:val="28"/>
          <w:szCs w:val="28"/>
        </w:rPr>
        <w:t>министерством</w:t>
      </w:r>
      <w:r w:rsidR="00E94D9C" w:rsidRPr="00001F0B">
        <w:rPr>
          <w:sz w:val="28"/>
          <w:szCs w:val="28"/>
        </w:rPr>
        <w:t xml:space="preserve">, составили </w:t>
      </w:r>
      <w:r w:rsidR="00B804F8" w:rsidRPr="00001F0B">
        <w:rPr>
          <w:sz w:val="28"/>
          <w:szCs w:val="28"/>
        </w:rPr>
        <w:t>в 1 полугодии 2020</w:t>
      </w:r>
      <w:r w:rsidR="00001F24" w:rsidRPr="00001F0B">
        <w:rPr>
          <w:sz w:val="28"/>
          <w:szCs w:val="28"/>
        </w:rPr>
        <w:t xml:space="preserve"> года –</w:t>
      </w:r>
      <w:r w:rsidR="00001F0B" w:rsidRPr="00001F0B">
        <w:rPr>
          <w:sz w:val="28"/>
          <w:szCs w:val="28"/>
        </w:rPr>
        <w:t xml:space="preserve"> 5184</w:t>
      </w:r>
      <w:r w:rsidR="00001F24" w:rsidRPr="00001F0B">
        <w:rPr>
          <w:sz w:val="28"/>
          <w:szCs w:val="28"/>
        </w:rPr>
        <w:t xml:space="preserve"> тыс. рублей</w:t>
      </w:r>
      <w:r w:rsidR="00B804F8" w:rsidRPr="00001F0B">
        <w:rPr>
          <w:sz w:val="28"/>
          <w:szCs w:val="28"/>
        </w:rPr>
        <w:t>, за 2020</w:t>
      </w:r>
      <w:r w:rsidR="00001F24" w:rsidRPr="00001F0B">
        <w:rPr>
          <w:sz w:val="28"/>
          <w:szCs w:val="28"/>
        </w:rPr>
        <w:t xml:space="preserve"> год</w:t>
      </w:r>
      <w:r w:rsidR="00362F5A" w:rsidRPr="00001F0B">
        <w:rPr>
          <w:sz w:val="28"/>
          <w:szCs w:val="28"/>
        </w:rPr>
        <w:t xml:space="preserve"> </w:t>
      </w:r>
      <w:r w:rsidR="00001F24" w:rsidRPr="00001F0B">
        <w:rPr>
          <w:sz w:val="28"/>
          <w:szCs w:val="28"/>
        </w:rPr>
        <w:t xml:space="preserve">– </w:t>
      </w:r>
      <w:r w:rsidR="00064063" w:rsidRPr="00001F0B">
        <w:rPr>
          <w:sz w:val="28"/>
          <w:szCs w:val="28"/>
        </w:rPr>
        <w:t>9723</w:t>
      </w:r>
      <w:r w:rsidR="00362F5A" w:rsidRPr="00001F0B">
        <w:rPr>
          <w:sz w:val="28"/>
          <w:szCs w:val="28"/>
        </w:rPr>
        <w:t xml:space="preserve"> </w:t>
      </w:r>
      <w:r w:rsidR="007F2E4E" w:rsidRPr="00001F0B">
        <w:rPr>
          <w:sz w:val="28"/>
          <w:szCs w:val="28"/>
        </w:rPr>
        <w:t>тыс. рублей.</w:t>
      </w:r>
    </w:p>
    <w:p w:rsidR="00705041" w:rsidRDefault="00705041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CBA">
        <w:rPr>
          <w:sz w:val="28"/>
          <w:szCs w:val="28"/>
        </w:rPr>
        <w:t xml:space="preserve">С учетом того, что </w:t>
      </w:r>
      <w:r w:rsidR="00DB11B3" w:rsidRPr="005A0CBA">
        <w:rPr>
          <w:sz w:val="28"/>
          <w:szCs w:val="28"/>
        </w:rPr>
        <w:t xml:space="preserve">министерство охраны окружающей среды </w:t>
      </w:r>
      <w:r w:rsidRPr="005A0CBA">
        <w:rPr>
          <w:sz w:val="28"/>
          <w:szCs w:val="28"/>
        </w:rPr>
        <w:t xml:space="preserve">Кировской области обеспечивает исполнение </w:t>
      </w:r>
      <w:r w:rsidR="0056235C" w:rsidRPr="005A0CBA">
        <w:rPr>
          <w:sz w:val="28"/>
          <w:szCs w:val="28"/>
        </w:rPr>
        <w:t>5</w:t>
      </w:r>
      <w:r w:rsidR="006765DB" w:rsidRPr="005A0CBA">
        <w:rPr>
          <w:sz w:val="28"/>
          <w:szCs w:val="28"/>
        </w:rPr>
        <w:t xml:space="preserve"> </w:t>
      </w:r>
      <w:r w:rsidRPr="005A0CBA">
        <w:rPr>
          <w:sz w:val="28"/>
          <w:szCs w:val="28"/>
        </w:rPr>
        <w:t>функций в рамках осуществления</w:t>
      </w:r>
      <w:r w:rsidR="00362F5A" w:rsidRPr="005A0CBA">
        <w:rPr>
          <w:sz w:val="28"/>
          <w:szCs w:val="28"/>
        </w:rPr>
        <w:t xml:space="preserve"> </w:t>
      </w:r>
      <w:r w:rsidRPr="005A0CBA">
        <w:rPr>
          <w:sz w:val="28"/>
          <w:szCs w:val="28"/>
        </w:rPr>
        <w:t>госуда</w:t>
      </w:r>
      <w:r w:rsidRPr="005A0CBA">
        <w:rPr>
          <w:sz w:val="28"/>
          <w:szCs w:val="28"/>
        </w:rPr>
        <w:t>р</w:t>
      </w:r>
      <w:r w:rsidRPr="005A0CBA">
        <w:rPr>
          <w:sz w:val="28"/>
          <w:szCs w:val="28"/>
        </w:rPr>
        <w:t>ственного</w:t>
      </w:r>
      <w:r w:rsidR="00362F5A" w:rsidRPr="005A0CBA">
        <w:rPr>
          <w:sz w:val="28"/>
          <w:szCs w:val="28"/>
        </w:rPr>
        <w:t xml:space="preserve"> </w:t>
      </w:r>
      <w:r w:rsidR="00777A5A" w:rsidRPr="005A0CBA">
        <w:rPr>
          <w:sz w:val="28"/>
          <w:szCs w:val="28"/>
        </w:rPr>
        <w:t>надзора</w:t>
      </w:r>
      <w:r w:rsidR="00B21860" w:rsidRPr="005A0CBA">
        <w:rPr>
          <w:sz w:val="28"/>
          <w:szCs w:val="28"/>
        </w:rPr>
        <w:t xml:space="preserve">, </w:t>
      </w:r>
      <w:r w:rsidRPr="005A0CBA">
        <w:rPr>
          <w:sz w:val="28"/>
          <w:szCs w:val="28"/>
        </w:rPr>
        <w:t>и 2 функци</w:t>
      </w:r>
      <w:r w:rsidR="00EA395D" w:rsidRPr="005A0CBA">
        <w:rPr>
          <w:sz w:val="28"/>
          <w:szCs w:val="28"/>
        </w:rPr>
        <w:t>и</w:t>
      </w:r>
      <w:r w:rsidRPr="005A0CBA">
        <w:rPr>
          <w:sz w:val="28"/>
          <w:szCs w:val="28"/>
        </w:rPr>
        <w:t xml:space="preserve"> в рамках</w:t>
      </w:r>
      <w:r w:rsidR="00777A5A" w:rsidRPr="005A0CBA">
        <w:rPr>
          <w:sz w:val="28"/>
          <w:szCs w:val="28"/>
        </w:rPr>
        <w:t xml:space="preserve"> уст</w:t>
      </w:r>
      <w:r w:rsidRPr="005A0CBA">
        <w:rPr>
          <w:sz w:val="28"/>
          <w:szCs w:val="28"/>
        </w:rPr>
        <w:t>ановленных полномочий</w:t>
      </w:r>
      <w:r w:rsidR="00236ABC" w:rsidRPr="005A0CBA">
        <w:rPr>
          <w:sz w:val="28"/>
          <w:szCs w:val="28"/>
        </w:rPr>
        <w:t>,</w:t>
      </w:r>
      <w:r w:rsidR="00BC13B1" w:rsidRPr="005A0CBA">
        <w:rPr>
          <w:sz w:val="28"/>
          <w:szCs w:val="28"/>
        </w:rPr>
        <w:t xml:space="preserve"> средний объем плановых и фактических ассигнований областного бюджета на исполн</w:t>
      </w:r>
      <w:r w:rsidR="00BC13B1" w:rsidRPr="005A0CBA">
        <w:rPr>
          <w:sz w:val="28"/>
          <w:szCs w:val="28"/>
        </w:rPr>
        <w:t>е</w:t>
      </w:r>
      <w:r w:rsidR="00BC13B1" w:rsidRPr="005A0CBA">
        <w:rPr>
          <w:sz w:val="28"/>
          <w:szCs w:val="28"/>
        </w:rPr>
        <w:t>ние 1 контрольно-н</w:t>
      </w:r>
      <w:r w:rsidR="009058C6" w:rsidRPr="005A0CBA">
        <w:rPr>
          <w:sz w:val="28"/>
          <w:szCs w:val="28"/>
        </w:rPr>
        <w:t>адзорной функции составил в 2021</w:t>
      </w:r>
      <w:r w:rsidR="00066A18" w:rsidRPr="005A0CBA">
        <w:rPr>
          <w:sz w:val="28"/>
          <w:szCs w:val="28"/>
        </w:rPr>
        <w:t xml:space="preserve"> году</w:t>
      </w:r>
      <w:r w:rsidR="00911112" w:rsidRPr="005A0CBA">
        <w:rPr>
          <w:sz w:val="28"/>
          <w:szCs w:val="28"/>
        </w:rPr>
        <w:t xml:space="preserve"> </w:t>
      </w:r>
      <w:r w:rsidR="00EA395D" w:rsidRPr="005A0CBA">
        <w:rPr>
          <w:sz w:val="28"/>
          <w:szCs w:val="28"/>
        </w:rPr>
        <w:t>–</w:t>
      </w:r>
      <w:r w:rsidR="00911112" w:rsidRPr="005A0CBA">
        <w:rPr>
          <w:sz w:val="28"/>
          <w:szCs w:val="28"/>
        </w:rPr>
        <w:t xml:space="preserve"> </w:t>
      </w:r>
      <w:r w:rsidR="009058C6" w:rsidRPr="005A0CBA">
        <w:rPr>
          <w:sz w:val="28"/>
          <w:szCs w:val="28"/>
        </w:rPr>
        <w:t>1303</w:t>
      </w:r>
      <w:r w:rsidR="006765DB" w:rsidRPr="005A0CBA">
        <w:rPr>
          <w:sz w:val="28"/>
          <w:szCs w:val="28"/>
        </w:rPr>
        <w:t xml:space="preserve"> </w:t>
      </w:r>
      <w:r w:rsidR="00EA395D" w:rsidRPr="005A0CBA">
        <w:rPr>
          <w:sz w:val="28"/>
          <w:szCs w:val="28"/>
        </w:rPr>
        <w:t>тыс. руб.</w:t>
      </w:r>
    </w:p>
    <w:p w:rsidR="00B569C6" w:rsidRPr="00B569C6" w:rsidRDefault="00B569C6" w:rsidP="00B56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t>Бюджетные средства, выделяемые управлению охраны и использования животного мира министерства охраны окружающей среды Кировской области, поступают в виде единой субвенции из федерального бюджета на осуществл</w:t>
      </w:r>
      <w:r w:rsidRPr="00B569C6">
        <w:rPr>
          <w:sz w:val="28"/>
          <w:szCs w:val="28"/>
        </w:rPr>
        <w:t>е</w:t>
      </w:r>
      <w:r w:rsidRPr="00B569C6">
        <w:rPr>
          <w:sz w:val="28"/>
          <w:szCs w:val="28"/>
        </w:rPr>
        <w:t>ние Кировской областью переданных полномочий Российской Федерации в о</w:t>
      </w:r>
      <w:r w:rsidRPr="00B569C6">
        <w:rPr>
          <w:sz w:val="28"/>
          <w:szCs w:val="28"/>
        </w:rPr>
        <w:t>б</w:t>
      </w:r>
      <w:r w:rsidRPr="00B569C6">
        <w:rPr>
          <w:sz w:val="28"/>
          <w:szCs w:val="28"/>
        </w:rPr>
        <w:t>ласти охраны и использования охотничьих ресурсов, а также из средств бюдж</w:t>
      </w:r>
      <w:r w:rsidRPr="00B569C6">
        <w:rPr>
          <w:sz w:val="28"/>
          <w:szCs w:val="28"/>
        </w:rPr>
        <w:t>е</w:t>
      </w:r>
      <w:r w:rsidRPr="00B569C6">
        <w:rPr>
          <w:sz w:val="28"/>
          <w:szCs w:val="28"/>
        </w:rPr>
        <w:t xml:space="preserve">та субъекта. </w:t>
      </w:r>
      <w:r>
        <w:rPr>
          <w:sz w:val="28"/>
          <w:szCs w:val="28"/>
        </w:rPr>
        <w:t xml:space="preserve"> </w:t>
      </w:r>
      <w:r w:rsidRPr="00B569C6">
        <w:rPr>
          <w:sz w:val="28"/>
          <w:szCs w:val="28"/>
        </w:rPr>
        <w:t>В 1 полугодии 2021 на осуществление переданных полномочий Российской Федерации в области охраны и использования охотничьих ресурсов выделено 10 339,58 тыс. руб., на осуществление полномочий в области охраны и использования объектов животного мира и среды их обитания 118, 3 тыс. руб.</w:t>
      </w:r>
    </w:p>
    <w:p w:rsidR="00B569C6" w:rsidRPr="005A0CBA" w:rsidRDefault="00B569C6" w:rsidP="00B56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t>Во втором полугодии 2021 на осуществление переданных полномочий Российской Федерации в области охраны и использования охотничьих ресурсов выделено 7 145,59 тыс. руб., на осуществление полномочий в области охраны и использования объектов животного мира и среды их обитания 0 тыс. руб.</w:t>
      </w:r>
    </w:p>
    <w:p w:rsidR="00672FAC" w:rsidRPr="005A0CBA" w:rsidRDefault="00876A02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0CBA">
        <w:rPr>
          <w:b/>
          <w:bCs/>
          <w:sz w:val="28"/>
          <w:szCs w:val="28"/>
        </w:rPr>
        <w:t xml:space="preserve">3.2. Данные </w:t>
      </w:r>
      <w:r w:rsidR="00672FAC" w:rsidRPr="005A0CBA">
        <w:rPr>
          <w:b/>
          <w:bCs/>
          <w:sz w:val="28"/>
          <w:szCs w:val="28"/>
        </w:rPr>
        <w:t xml:space="preserve">о штатной численности работников </w:t>
      </w:r>
      <w:r w:rsidR="0088188C" w:rsidRPr="005A0CBA">
        <w:rPr>
          <w:b/>
          <w:bCs/>
          <w:sz w:val="28"/>
          <w:szCs w:val="28"/>
        </w:rPr>
        <w:t>министерства охр</w:t>
      </w:r>
      <w:r w:rsidR="0088188C" w:rsidRPr="005A0CBA">
        <w:rPr>
          <w:b/>
          <w:bCs/>
          <w:sz w:val="28"/>
          <w:szCs w:val="28"/>
        </w:rPr>
        <w:t>а</w:t>
      </w:r>
      <w:r w:rsidR="0088188C" w:rsidRPr="005A0CBA">
        <w:rPr>
          <w:b/>
          <w:bCs/>
          <w:sz w:val="28"/>
          <w:szCs w:val="28"/>
        </w:rPr>
        <w:t>ны окружающей среды</w:t>
      </w:r>
      <w:r w:rsidR="00672FAC" w:rsidRPr="005A0CBA">
        <w:rPr>
          <w:b/>
          <w:bCs/>
          <w:sz w:val="28"/>
          <w:szCs w:val="28"/>
        </w:rPr>
        <w:t xml:space="preserve"> Кировской области, выпол</w:t>
      </w:r>
      <w:r w:rsidR="00362F5A" w:rsidRPr="005A0CBA">
        <w:rPr>
          <w:b/>
          <w:bCs/>
          <w:sz w:val="28"/>
          <w:szCs w:val="28"/>
        </w:rPr>
        <w:t>няющих функции по осуществлению</w:t>
      </w:r>
      <w:r w:rsidR="00672FAC" w:rsidRPr="005A0CBA">
        <w:rPr>
          <w:b/>
          <w:bCs/>
          <w:sz w:val="28"/>
          <w:szCs w:val="28"/>
        </w:rPr>
        <w:t xml:space="preserve"> государственного надзора, и об укомплектованности штатной численности.</w:t>
      </w:r>
    </w:p>
    <w:p w:rsidR="00FF6900" w:rsidRDefault="00FF6900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CBA">
        <w:rPr>
          <w:sz w:val="28"/>
          <w:szCs w:val="28"/>
        </w:rPr>
        <w:t xml:space="preserve">Согласно штатному расписанию </w:t>
      </w:r>
      <w:r w:rsidR="0088188C" w:rsidRPr="005A0CBA">
        <w:rPr>
          <w:sz w:val="28"/>
          <w:szCs w:val="28"/>
        </w:rPr>
        <w:t xml:space="preserve">министерства охраны окружающей </w:t>
      </w:r>
      <w:r w:rsidR="00362F5A" w:rsidRPr="005A0CBA">
        <w:rPr>
          <w:sz w:val="28"/>
          <w:szCs w:val="28"/>
        </w:rPr>
        <w:t xml:space="preserve">         </w:t>
      </w:r>
      <w:r w:rsidR="0088188C" w:rsidRPr="005A0CBA">
        <w:rPr>
          <w:sz w:val="28"/>
          <w:szCs w:val="28"/>
        </w:rPr>
        <w:t>среды</w:t>
      </w:r>
      <w:r w:rsidR="00AA34F1" w:rsidRPr="005A0CBA">
        <w:rPr>
          <w:sz w:val="28"/>
          <w:szCs w:val="28"/>
        </w:rPr>
        <w:t xml:space="preserve"> Кировской области </w:t>
      </w:r>
      <w:r w:rsidRPr="005A0CBA">
        <w:rPr>
          <w:sz w:val="28"/>
          <w:szCs w:val="28"/>
        </w:rPr>
        <w:t xml:space="preserve">численность </w:t>
      </w:r>
      <w:r w:rsidR="00AA34F1" w:rsidRPr="005A0CBA">
        <w:rPr>
          <w:sz w:val="28"/>
          <w:szCs w:val="28"/>
        </w:rPr>
        <w:t xml:space="preserve">государственных инспекторов </w:t>
      </w:r>
      <w:r w:rsidR="00D104D7">
        <w:rPr>
          <w:sz w:val="28"/>
          <w:szCs w:val="28"/>
        </w:rPr>
        <w:t>управл</w:t>
      </w:r>
      <w:r w:rsidR="00D104D7">
        <w:rPr>
          <w:sz w:val="28"/>
          <w:szCs w:val="28"/>
        </w:rPr>
        <w:t>е</w:t>
      </w:r>
      <w:r w:rsidR="00D104D7">
        <w:rPr>
          <w:sz w:val="28"/>
          <w:szCs w:val="28"/>
        </w:rPr>
        <w:t xml:space="preserve">ния государственного экологического надзора </w:t>
      </w:r>
      <w:r w:rsidR="00911112" w:rsidRPr="005A0CBA">
        <w:rPr>
          <w:sz w:val="28"/>
          <w:szCs w:val="28"/>
        </w:rPr>
        <w:t>в 1 полу</w:t>
      </w:r>
      <w:r w:rsidR="009058C6" w:rsidRPr="005A0CBA">
        <w:rPr>
          <w:sz w:val="28"/>
          <w:szCs w:val="28"/>
        </w:rPr>
        <w:t>годии 2021</w:t>
      </w:r>
      <w:r w:rsidR="00911112" w:rsidRPr="005A0CBA">
        <w:rPr>
          <w:sz w:val="28"/>
          <w:szCs w:val="28"/>
        </w:rPr>
        <w:t xml:space="preserve"> года </w:t>
      </w:r>
      <w:r w:rsidRPr="005A0CBA">
        <w:rPr>
          <w:sz w:val="28"/>
          <w:szCs w:val="28"/>
        </w:rPr>
        <w:t>соста</w:t>
      </w:r>
      <w:r w:rsidRPr="005A0CBA">
        <w:rPr>
          <w:sz w:val="28"/>
          <w:szCs w:val="28"/>
        </w:rPr>
        <w:t>в</w:t>
      </w:r>
      <w:r w:rsidRPr="005A0CBA">
        <w:rPr>
          <w:sz w:val="28"/>
          <w:szCs w:val="28"/>
        </w:rPr>
        <w:t xml:space="preserve">ляет </w:t>
      </w:r>
      <w:r w:rsidR="00911112" w:rsidRPr="005A0CBA">
        <w:rPr>
          <w:sz w:val="28"/>
          <w:szCs w:val="28"/>
        </w:rPr>
        <w:t>–</w:t>
      </w:r>
      <w:r w:rsidR="00224F09" w:rsidRPr="005A0CBA">
        <w:rPr>
          <w:sz w:val="28"/>
          <w:szCs w:val="28"/>
        </w:rPr>
        <w:t>14</w:t>
      </w:r>
      <w:r w:rsidRPr="005A0CBA">
        <w:rPr>
          <w:sz w:val="28"/>
          <w:szCs w:val="28"/>
        </w:rPr>
        <w:t xml:space="preserve"> ед.</w:t>
      </w:r>
      <w:r w:rsidR="00D97A42" w:rsidRPr="005A0CBA">
        <w:rPr>
          <w:sz w:val="28"/>
          <w:szCs w:val="28"/>
        </w:rPr>
        <w:t>, за</w:t>
      </w:r>
      <w:r w:rsidR="005A0CBA" w:rsidRPr="005A0CBA">
        <w:rPr>
          <w:sz w:val="28"/>
          <w:szCs w:val="28"/>
        </w:rPr>
        <w:t xml:space="preserve"> 2021</w:t>
      </w:r>
      <w:r w:rsidR="00911112" w:rsidRPr="005A0CBA">
        <w:rPr>
          <w:sz w:val="28"/>
          <w:szCs w:val="28"/>
        </w:rPr>
        <w:t xml:space="preserve"> год –14 ед.</w:t>
      </w:r>
      <w:r w:rsidR="00AA34F1" w:rsidRPr="005A0CBA">
        <w:rPr>
          <w:sz w:val="28"/>
          <w:szCs w:val="28"/>
        </w:rPr>
        <w:t xml:space="preserve"> Ф</w:t>
      </w:r>
      <w:r w:rsidRPr="005A0CBA">
        <w:rPr>
          <w:sz w:val="28"/>
          <w:szCs w:val="28"/>
        </w:rPr>
        <w:t>актическая численность сотрудников, осущ</w:t>
      </w:r>
      <w:r w:rsidRPr="005A0CBA">
        <w:rPr>
          <w:sz w:val="28"/>
          <w:szCs w:val="28"/>
        </w:rPr>
        <w:t>е</w:t>
      </w:r>
      <w:r w:rsidRPr="005A0CBA">
        <w:rPr>
          <w:sz w:val="28"/>
          <w:szCs w:val="28"/>
        </w:rPr>
        <w:t xml:space="preserve">ствляющих региональный государственный </w:t>
      </w:r>
      <w:r w:rsidR="001840C1" w:rsidRPr="005A0CBA">
        <w:rPr>
          <w:sz w:val="28"/>
          <w:szCs w:val="28"/>
        </w:rPr>
        <w:t>надз</w:t>
      </w:r>
      <w:r w:rsidR="007B06A6" w:rsidRPr="005A0CBA">
        <w:rPr>
          <w:sz w:val="28"/>
          <w:szCs w:val="28"/>
        </w:rPr>
        <w:t xml:space="preserve">ор, </w:t>
      </w:r>
      <w:r w:rsidR="00911112" w:rsidRPr="005A0CBA">
        <w:rPr>
          <w:sz w:val="28"/>
          <w:szCs w:val="28"/>
        </w:rPr>
        <w:t>в 1 по</w:t>
      </w:r>
      <w:r w:rsidR="005A0CBA" w:rsidRPr="005A0CBA">
        <w:rPr>
          <w:sz w:val="28"/>
          <w:szCs w:val="28"/>
        </w:rPr>
        <w:t>лугодии 2021</w:t>
      </w:r>
      <w:r w:rsidR="00911112" w:rsidRPr="005A0CBA">
        <w:rPr>
          <w:sz w:val="28"/>
          <w:szCs w:val="28"/>
        </w:rPr>
        <w:t xml:space="preserve"> года составляет –14 ед., </w:t>
      </w:r>
      <w:r w:rsidR="005A0CBA" w:rsidRPr="005A0CBA">
        <w:rPr>
          <w:sz w:val="28"/>
          <w:szCs w:val="28"/>
        </w:rPr>
        <w:t>за 2021</w:t>
      </w:r>
      <w:r w:rsidR="00911112" w:rsidRPr="005A0CBA">
        <w:rPr>
          <w:sz w:val="28"/>
          <w:szCs w:val="28"/>
        </w:rPr>
        <w:t xml:space="preserve"> год</w:t>
      </w:r>
      <w:r w:rsidR="007B06A6" w:rsidRPr="005A0CBA">
        <w:rPr>
          <w:sz w:val="28"/>
          <w:szCs w:val="28"/>
        </w:rPr>
        <w:t xml:space="preserve"> </w:t>
      </w:r>
      <w:r w:rsidR="00911112" w:rsidRPr="005A0CBA">
        <w:rPr>
          <w:sz w:val="28"/>
          <w:szCs w:val="28"/>
        </w:rPr>
        <w:t xml:space="preserve">– </w:t>
      </w:r>
      <w:r w:rsidR="00224F09" w:rsidRPr="005A0CBA">
        <w:rPr>
          <w:sz w:val="28"/>
          <w:szCs w:val="28"/>
        </w:rPr>
        <w:t>14</w:t>
      </w:r>
      <w:r w:rsidRPr="005A0CBA">
        <w:rPr>
          <w:sz w:val="28"/>
          <w:szCs w:val="28"/>
        </w:rPr>
        <w:t xml:space="preserve"> ед.</w:t>
      </w:r>
      <w:r w:rsidR="00AA34F1" w:rsidRPr="005A0CBA">
        <w:rPr>
          <w:sz w:val="28"/>
          <w:szCs w:val="28"/>
        </w:rPr>
        <w:t xml:space="preserve"> (</w:t>
      </w:r>
      <w:r w:rsidRPr="005A0CBA">
        <w:rPr>
          <w:sz w:val="28"/>
          <w:szCs w:val="28"/>
        </w:rPr>
        <w:t>укомплектова</w:t>
      </w:r>
      <w:r w:rsidR="001840C1" w:rsidRPr="005A0CBA">
        <w:rPr>
          <w:sz w:val="28"/>
          <w:szCs w:val="28"/>
        </w:rPr>
        <w:t>нность штатной чис</w:t>
      </w:r>
      <w:r w:rsidR="00224F09" w:rsidRPr="005A0CBA">
        <w:rPr>
          <w:sz w:val="28"/>
          <w:szCs w:val="28"/>
        </w:rPr>
        <w:t>ле</w:t>
      </w:r>
      <w:r w:rsidR="00224F09" w:rsidRPr="005A0CBA">
        <w:rPr>
          <w:sz w:val="28"/>
          <w:szCs w:val="28"/>
        </w:rPr>
        <w:t>н</w:t>
      </w:r>
      <w:r w:rsidR="00224F09" w:rsidRPr="005A0CBA">
        <w:rPr>
          <w:sz w:val="28"/>
          <w:szCs w:val="28"/>
        </w:rPr>
        <w:t>ности – 100</w:t>
      </w:r>
      <w:r w:rsidR="00AA34F1" w:rsidRPr="005A0CBA">
        <w:rPr>
          <w:sz w:val="28"/>
          <w:szCs w:val="28"/>
        </w:rPr>
        <w:t>%).</w:t>
      </w:r>
    </w:p>
    <w:p w:rsidR="00D104D7" w:rsidRPr="00D104D7" w:rsidRDefault="00D104D7" w:rsidP="00D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Количество штатных единиц управления охраны и использования живо</w:t>
      </w:r>
      <w:r w:rsidRPr="00D104D7">
        <w:rPr>
          <w:sz w:val="28"/>
          <w:szCs w:val="28"/>
        </w:rPr>
        <w:t>т</w:t>
      </w:r>
      <w:r w:rsidRPr="00D104D7">
        <w:rPr>
          <w:sz w:val="28"/>
          <w:szCs w:val="28"/>
        </w:rPr>
        <w:t>ного мира министерства охраны окружающей среды Кировской области, в</w:t>
      </w:r>
      <w:r w:rsidRPr="00D104D7">
        <w:rPr>
          <w:sz w:val="28"/>
          <w:szCs w:val="28"/>
        </w:rPr>
        <w:t>ы</w:t>
      </w:r>
      <w:r w:rsidRPr="00D104D7">
        <w:rPr>
          <w:sz w:val="28"/>
          <w:szCs w:val="28"/>
        </w:rPr>
        <w:t xml:space="preserve">полняющих функции по контролю (надзору) - 17 человек. </w:t>
      </w:r>
    </w:p>
    <w:p w:rsidR="00D104D7" w:rsidRPr="00D104D7" w:rsidRDefault="00D104D7" w:rsidP="00D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Количество вакантных штатных единиц управления охраны и использ</w:t>
      </w:r>
      <w:r w:rsidRPr="00D104D7">
        <w:rPr>
          <w:sz w:val="28"/>
          <w:szCs w:val="28"/>
        </w:rPr>
        <w:t>о</w:t>
      </w:r>
      <w:r w:rsidRPr="00D104D7">
        <w:rPr>
          <w:sz w:val="28"/>
          <w:szCs w:val="28"/>
        </w:rPr>
        <w:t>вания животного мира министерства охраны окружающей среды Кировской области, выполняющих функции по контролю - 0.</w:t>
      </w:r>
    </w:p>
    <w:p w:rsidR="00D104D7" w:rsidRPr="005A0CBA" w:rsidRDefault="00D104D7" w:rsidP="00D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Необходимо заметить, что 6 штатных работников управления, выпо</w:t>
      </w:r>
      <w:r w:rsidRPr="00D104D7">
        <w:rPr>
          <w:sz w:val="28"/>
          <w:szCs w:val="28"/>
        </w:rPr>
        <w:t>л</w:t>
      </w:r>
      <w:r w:rsidRPr="00D104D7">
        <w:rPr>
          <w:sz w:val="28"/>
          <w:szCs w:val="28"/>
        </w:rPr>
        <w:t>няющих функции по контролю, осуществляют свою деятельность в районах субъекта.</w:t>
      </w:r>
    </w:p>
    <w:p w:rsidR="00672FAC" w:rsidRPr="005A0CBA" w:rsidRDefault="00876A02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A0CBA">
        <w:rPr>
          <w:b/>
          <w:bCs/>
          <w:sz w:val="28"/>
          <w:szCs w:val="28"/>
        </w:rPr>
        <w:t xml:space="preserve">3.3. Сведения </w:t>
      </w:r>
      <w:r w:rsidR="00672FAC" w:rsidRPr="005A0CBA">
        <w:rPr>
          <w:b/>
          <w:bCs/>
          <w:sz w:val="28"/>
          <w:szCs w:val="28"/>
        </w:rPr>
        <w:t>о квалификации работников</w:t>
      </w:r>
      <w:r w:rsidR="00362F5A" w:rsidRPr="005A0CBA">
        <w:rPr>
          <w:b/>
          <w:bCs/>
          <w:sz w:val="28"/>
          <w:szCs w:val="28"/>
        </w:rPr>
        <w:t xml:space="preserve"> </w:t>
      </w:r>
      <w:r w:rsidR="007B06A6" w:rsidRPr="005A0CBA">
        <w:rPr>
          <w:b/>
          <w:sz w:val="28"/>
          <w:szCs w:val="28"/>
        </w:rPr>
        <w:t>министерства охраны о</w:t>
      </w:r>
      <w:r w:rsidR="007B06A6" w:rsidRPr="005A0CBA">
        <w:rPr>
          <w:b/>
          <w:sz w:val="28"/>
          <w:szCs w:val="28"/>
        </w:rPr>
        <w:t>к</w:t>
      </w:r>
      <w:r w:rsidR="007B06A6" w:rsidRPr="005A0CBA">
        <w:rPr>
          <w:b/>
          <w:sz w:val="28"/>
          <w:szCs w:val="28"/>
        </w:rPr>
        <w:t>ружающей среды</w:t>
      </w:r>
      <w:r w:rsidR="00743947" w:rsidRPr="005A0CBA">
        <w:rPr>
          <w:b/>
          <w:bCs/>
          <w:sz w:val="28"/>
          <w:szCs w:val="28"/>
        </w:rPr>
        <w:t xml:space="preserve"> Кировской области, выполняющих функции по осущес</w:t>
      </w:r>
      <w:r w:rsidR="00743947" w:rsidRPr="005A0CBA">
        <w:rPr>
          <w:b/>
          <w:bCs/>
          <w:sz w:val="28"/>
          <w:szCs w:val="28"/>
        </w:rPr>
        <w:t>т</w:t>
      </w:r>
      <w:r w:rsidR="00743947" w:rsidRPr="005A0CBA">
        <w:rPr>
          <w:b/>
          <w:bCs/>
          <w:sz w:val="28"/>
          <w:szCs w:val="28"/>
        </w:rPr>
        <w:lastRenderedPageBreak/>
        <w:t>влению</w:t>
      </w:r>
      <w:r w:rsidR="007B06A6" w:rsidRPr="005A0CBA">
        <w:rPr>
          <w:b/>
          <w:bCs/>
          <w:sz w:val="28"/>
          <w:szCs w:val="28"/>
        </w:rPr>
        <w:t xml:space="preserve"> регионального государственного </w:t>
      </w:r>
      <w:r w:rsidR="00743947" w:rsidRPr="005A0CBA">
        <w:rPr>
          <w:b/>
          <w:bCs/>
          <w:sz w:val="28"/>
          <w:szCs w:val="28"/>
        </w:rPr>
        <w:t>надзора,</w:t>
      </w:r>
      <w:r w:rsidR="00672FAC" w:rsidRPr="005A0CBA">
        <w:rPr>
          <w:b/>
          <w:bCs/>
          <w:sz w:val="28"/>
          <w:szCs w:val="28"/>
        </w:rPr>
        <w:t xml:space="preserve"> о мероприяти</w:t>
      </w:r>
      <w:r w:rsidR="00743947" w:rsidRPr="005A0CBA">
        <w:rPr>
          <w:b/>
          <w:bCs/>
          <w:sz w:val="28"/>
          <w:szCs w:val="28"/>
        </w:rPr>
        <w:t>ях по п</w:t>
      </w:r>
      <w:r w:rsidR="00743947" w:rsidRPr="005A0CBA">
        <w:rPr>
          <w:b/>
          <w:bCs/>
          <w:sz w:val="28"/>
          <w:szCs w:val="28"/>
        </w:rPr>
        <w:t>о</w:t>
      </w:r>
      <w:r w:rsidR="00743947" w:rsidRPr="005A0CBA">
        <w:rPr>
          <w:b/>
          <w:bCs/>
          <w:sz w:val="28"/>
          <w:szCs w:val="28"/>
        </w:rPr>
        <w:t>вышению их квалификации.</w:t>
      </w:r>
    </w:p>
    <w:p w:rsidR="00743947" w:rsidRPr="008F1246" w:rsidRDefault="007B06A6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246">
        <w:rPr>
          <w:sz w:val="28"/>
          <w:szCs w:val="28"/>
        </w:rPr>
        <w:t>Инспекторский состав</w:t>
      </w:r>
      <w:r w:rsidR="00743947" w:rsidRPr="008F1246">
        <w:rPr>
          <w:sz w:val="28"/>
          <w:szCs w:val="28"/>
        </w:rPr>
        <w:t xml:space="preserve"> имеет высшее образование, а также стаж практ</w:t>
      </w:r>
      <w:r w:rsidR="00743947" w:rsidRPr="008F1246">
        <w:rPr>
          <w:sz w:val="28"/>
          <w:szCs w:val="28"/>
        </w:rPr>
        <w:t>и</w:t>
      </w:r>
      <w:r w:rsidR="00743947" w:rsidRPr="008F1246">
        <w:rPr>
          <w:sz w:val="28"/>
          <w:szCs w:val="28"/>
        </w:rPr>
        <w:t>ческой работы в сфере осуществления регионального государственного</w:t>
      </w:r>
      <w:r w:rsidR="00362F5A" w:rsidRPr="008F1246">
        <w:rPr>
          <w:sz w:val="28"/>
          <w:szCs w:val="28"/>
        </w:rPr>
        <w:t xml:space="preserve"> </w:t>
      </w:r>
      <w:r w:rsidR="00743947" w:rsidRPr="008F1246">
        <w:rPr>
          <w:sz w:val="28"/>
          <w:szCs w:val="28"/>
        </w:rPr>
        <w:t>надзора не менее 5 лет. Ряд специалистов имеет высшее профессиональное юридич</w:t>
      </w:r>
      <w:r w:rsidR="00743947" w:rsidRPr="008F1246">
        <w:rPr>
          <w:sz w:val="28"/>
          <w:szCs w:val="28"/>
        </w:rPr>
        <w:t>е</w:t>
      </w:r>
      <w:r w:rsidR="00743947" w:rsidRPr="008F1246">
        <w:rPr>
          <w:sz w:val="28"/>
          <w:szCs w:val="28"/>
        </w:rPr>
        <w:t>ское образование и опыт работы в правоохра</w:t>
      </w:r>
      <w:r w:rsidRPr="008F1246">
        <w:rPr>
          <w:sz w:val="28"/>
          <w:szCs w:val="28"/>
        </w:rPr>
        <w:t>нительн</w:t>
      </w:r>
      <w:r w:rsidR="00066A18" w:rsidRPr="008F1246">
        <w:rPr>
          <w:sz w:val="28"/>
          <w:szCs w:val="28"/>
        </w:rPr>
        <w:t xml:space="preserve">ых органах. В период </w:t>
      </w:r>
      <w:r w:rsidR="00362F5A" w:rsidRPr="008F1246">
        <w:rPr>
          <w:sz w:val="28"/>
          <w:szCs w:val="28"/>
        </w:rPr>
        <w:t xml:space="preserve">              </w:t>
      </w:r>
      <w:r w:rsidR="008F1246" w:rsidRPr="008F1246">
        <w:rPr>
          <w:sz w:val="28"/>
          <w:szCs w:val="28"/>
        </w:rPr>
        <w:t>2019 – 2021</w:t>
      </w:r>
      <w:r w:rsidR="0002121B" w:rsidRPr="008F1246">
        <w:rPr>
          <w:sz w:val="28"/>
          <w:szCs w:val="28"/>
        </w:rPr>
        <w:t xml:space="preserve"> </w:t>
      </w:r>
      <w:r w:rsidR="00743947" w:rsidRPr="008F1246">
        <w:rPr>
          <w:sz w:val="28"/>
          <w:szCs w:val="28"/>
        </w:rPr>
        <w:t>гг. государственные инспек</w:t>
      </w:r>
      <w:r w:rsidR="00085639" w:rsidRPr="008F1246">
        <w:rPr>
          <w:sz w:val="28"/>
          <w:szCs w:val="28"/>
        </w:rPr>
        <w:t xml:space="preserve">торы </w:t>
      </w:r>
      <w:r w:rsidRPr="008F1246">
        <w:rPr>
          <w:sz w:val="28"/>
          <w:szCs w:val="28"/>
        </w:rPr>
        <w:t>министерства</w:t>
      </w:r>
      <w:r w:rsidR="00743947" w:rsidRPr="008F1246">
        <w:rPr>
          <w:sz w:val="28"/>
          <w:szCs w:val="28"/>
        </w:rPr>
        <w:t xml:space="preserve"> прошли обучение на курсах повышения квалификации в филиале ГОУ ВПО Волго-Вятской </w:t>
      </w:r>
      <w:r w:rsidR="00067723" w:rsidRPr="008F1246">
        <w:rPr>
          <w:sz w:val="28"/>
          <w:szCs w:val="28"/>
        </w:rPr>
        <w:t xml:space="preserve">            </w:t>
      </w:r>
      <w:r w:rsidR="00743947" w:rsidRPr="008F1246">
        <w:rPr>
          <w:sz w:val="28"/>
          <w:szCs w:val="28"/>
        </w:rPr>
        <w:t>академии государственной службы в г. Кирове по программе «Государственная служба: правовое и организационное обеспечение»</w:t>
      </w:r>
      <w:r w:rsidR="00AE33C7" w:rsidRPr="008F1246">
        <w:rPr>
          <w:sz w:val="28"/>
          <w:szCs w:val="28"/>
        </w:rPr>
        <w:t>, в ФГБОУ ВО «Российской академии народного хозяйства и государственной службы при Президенте    Российской Федерации» по программе «Государственная политика в области противодействия коррупции»</w:t>
      </w:r>
      <w:r w:rsidR="00743947" w:rsidRPr="008F1246">
        <w:rPr>
          <w:sz w:val="28"/>
          <w:szCs w:val="28"/>
        </w:rPr>
        <w:t>.</w:t>
      </w:r>
    </w:p>
    <w:p w:rsidR="00743947" w:rsidRDefault="00743947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246">
        <w:rPr>
          <w:sz w:val="28"/>
          <w:szCs w:val="28"/>
        </w:rPr>
        <w:t xml:space="preserve">Ежеквартально </w:t>
      </w:r>
      <w:r w:rsidR="007B06A6" w:rsidRPr="008F1246">
        <w:rPr>
          <w:sz w:val="28"/>
          <w:szCs w:val="28"/>
        </w:rPr>
        <w:t>с государственными инспекторами</w:t>
      </w:r>
      <w:r w:rsidR="00085639" w:rsidRPr="008F1246">
        <w:rPr>
          <w:sz w:val="28"/>
          <w:szCs w:val="28"/>
        </w:rPr>
        <w:t xml:space="preserve"> проводятся </w:t>
      </w:r>
      <w:r w:rsidR="00067723" w:rsidRPr="008F1246">
        <w:rPr>
          <w:sz w:val="28"/>
          <w:szCs w:val="28"/>
        </w:rPr>
        <w:t xml:space="preserve">              </w:t>
      </w:r>
      <w:r w:rsidR="00085639" w:rsidRPr="008F1246">
        <w:rPr>
          <w:sz w:val="28"/>
          <w:szCs w:val="28"/>
        </w:rPr>
        <w:t>обучающие семи</w:t>
      </w:r>
      <w:r w:rsidRPr="008F1246">
        <w:rPr>
          <w:sz w:val="28"/>
          <w:szCs w:val="28"/>
        </w:rPr>
        <w:t>нары по вопросам административ</w:t>
      </w:r>
      <w:r w:rsidR="007B06A6" w:rsidRPr="008F1246">
        <w:rPr>
          <w:sz w:val="28"/>
          <w:szCs w:val="28"/>
        </w:rPr>
        <w:t>ной практики регионального государственного</w:t>
      </w:r>
      <w:r w:rsidRPr="008F1246">
        <w:rPr>
          <w:sz w:val="28"/>
          <w:szCs w:val="28"/>
        </w:rPr>
        <w:t xml:space="preserve"> надзора. </w:t>
      </w:r>
    </w:p>
    <w:p w:rsidR="00794B29" w:rsidRPr="00794B29" w:rsidRDefault="00794B29" w:rsidP="00794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прошли </w:t>
      </w:r>
      <w:r w:rsidRPr="00794B29">
        <w:rPr>
          <w:sz w:val="28"/>
          <w:szCs w:val="28"/>
        </w:rPr>
        <w:t>повышение квалификации по программе "Государс</w:t>
      </w:r>
      <w:r w:rsidRPr="00794B29">
        <w:rPr>
          <w:sz w:val="28"/>
          <w:szCs w:val="28"/>
        </w:rPr>
        <w:t>т</w:t>
      </w:r>
      <w:r w:rsidRPr="00794B29">
        <w:rPr>
          <w:sz w:val="28"/>
          <w:szCs w:val="28"/>
        </w:rPr>
        <w:t xml:space="preserve">венная политика в области противодействия коррупции" </w:t>
      </w:r>
      <w:r>
        <w:rPr>
          <w:sz w:val="28"/>
          <w:szCs w:val="28"/>
        </w:rPr>
        <w:t>1 госинспектор,</w:t>
      </w:r>
      <w:r w:rsidRPr="00794B29">
        <w:rPr>
          <w:sz w:val="28"/>
          <w:szCs w:val="28"/>
        </w:rPr>
        <w:t xml:space="preserve"> по программе "Противодействие коррупции в органах исполнительной власти Российской Федерации" </w:t>
      </w:r>
      <w:r>
        <w:rPr>
          <w:sz w:val="28"/>
          <w:szCs w:val="28"/>
        </w:rPr>
        <w:t xml:space="preserve">2 госинспектора, </w:t>
      </w:r>
      <w:r w:rsidRPr="00794B29">
        <w:rPr>
          <w:sz w:val="28"/>
          <w:szCs w:val="28"/>
        </w:rPr>
        <w:t>в АО «Эволента» по дополнительной профессиональной программе «Осуществление настройки процессов контроля и надзора в государственной информационной системе «Типовое облачное р</w:t>
      </w:r>
      <w:r w:rsidRPr="00794B29">
        <w:rPr>
          <w:sz w:val="28"/>
          <w:szCs w:val="28"/>
        </w:rPr>
        <w:t>е</w:t>
      </w:r>
      <w:r w:rsidRPr="00794B29">
        <w:rPr>
          <w:sz w:val="28"/>
          <w:szCs w:val="28"/>
        </w:rPr>
        <w:t>шение по автоматизации контрольной (надзорной) деятельности» в объеме 36 часов" 5 челове</w:t>
      </w:r>
      <w:r>
        <w:rPr>
          <w:sz w:val="28"/>
          <w:szCs w:val="28"/>
        </w:rPr>
        <w:t xml:space="preserve">к управления госнадзора, </w:t>
      </w:r>
      <w:r w:rsidRPr="00794B29">
        <w:rPr>
          <w:sz w:val="28"/>
          <w:szCs w:val="28"/>
        </w:rPr>
        <w:t>прошли онлайн курс "Цифровая трансформация. Быстрый старт" 13 человек управления госнадзора</w:t>
      </w:r>
      <w:r>
        <w:rPr>
          <w:sz w:val="28"/>
          <w:szCs w:val="28"/>
        </w:rPr>
        <w:t>,</w:t>
      </w:r>
      <w:r w:rsidRPr="00794B29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лайн курс </w:t>
      </w:r>
      <w:r w:rsidRPr="00794B29">
        <w:rPr>
          <w:sz w:val="28"/>
          <w:szCs w:val="28"/>
        </w:rPr>
        <w:t>самостоятельного обучения пользователей подсистемы досудебного обж</w:t>
      </w:r>
      <w:r w:rsidRPr="00794B29">
        <w:rPr>
          <w:sz w:val="28"/>
          <w:szCs w:val="28"/>
        </w:rPr>
        <w:t>а</w:t>
      </w:r>
      <w:r w:rsidRPr="00794B29">
        <w:rPr>
          <w:sz w:val="28"/>
          <w:szCs w:val="28"/>
        </w:rPr>
        <w:t>лования в Системе дистанционного обучения государственной информацио</w:t>
      </w:r>
      <w:r w:rsidRPr="00794B29">
        <w:rPr>
          <w:sz w:val="28"/>
          <w:szCs w:val="28"/>
        </w:rPr>
        <w:t>н</w:t>
      </w:r>
      <w:r w:rsidRPr="00794B29">
        <w:rPr>
          <w:sz w:val="28"/>
          <w:szCs w:val="28"/>
        </w:rPr>
        <w:t>ной системы «Типовое облачное решение по автоматизации контрольной (на</w:t>
      </w:r>
      <w:r w:rsidRPr="00794B29">
        <w:rPr>
          <w:sz w:val="28"/>
          <w:szCs w:val="28"/>
        </w:rPr>
        <w:t>д</w:t>
      </w:r>
      <w:r w:rsidRPr="00794B29">
        <w:rPr>
          <w:sz w:val="28"/>
          <w:szCs w:val="28"/>
        </w:rPr>
        <w:t>зорной) деятельности» 14 человек управления госнадзора</w:t>
      </w:r>
      <w:r w:rsidR="002555E3">
        <w:rPr>
          <w:sz w:val="28"/>
          <w:szCs w:val="28"/>
        </w:rPr>
        <w:t xml:space="preserve">, </w:t>
      </w:r>
      <w:r w:rsidR="002555E3" w:rsidRPr="002555E3">
        <w:rPr>
          <w:sz w:val="28"/>
          <w:szCs w:val="28"/>
        </w:rPr>
        <w:t>17 человек управл</w:t>
      </w:r>
      <w:r w:rsidR="002555E3" w:rsidRPr="002555E3">
        <w:rPr>
          <w:sz w:val="28"/>
          <w:szCs w:val="28"/>
        </w:rPr>
        <w:t>е</w:t>
      </w:r>
      <w:r w:rsidR="002555E3" w:rsidRPr="002555E3">
        <w:rPr>
          <w:sz w:val="28"/>
          <w:szCs w:val="28"/>
        </w:rPr>
        <w:t>ния охраны и использования животного мира</w:t>
      </w:r>
      <w:r w:rsidRPr="002555E3">
        <w:rPr>
          <w:sz w:val="28"/>
          <w:szCs w:val="28"/>
        </w:rPr>
        <w:t>.</w:t>
      </w:r>
    </w:p>
    <w:p w:rsidR="00A0654F" w:rsidRPr="00E8237B" w:rsidRDefault="00876A02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7CF2">
        <w:rPr>
          <w:b/>
          <w:bCs/>
          <w:sz w:val="28"/>
          <w:szCs w:val="28"/>
        </w:rPr>
        <w:t>3.4. Данные</w:t>
      </w:r>
      <w:r w:rsidR="00A0654F" w:rsidRPr="00FD7CF2">
        <w:rPr>
          <w:b/>
          <w:bCs/>
          <w:sz w:val="28"/>
          <w:szCs w:val="28"/>
        </w:rPr>
        <w:t xml:space="preserve"> о средней нагрузке на 1 работника </w:t>
      </w:r>
      <w:r w:rsidR="00B62647" w:rsidRPr="00FD7CF2">
        <w:rPr>
          <w:b/>
          <w:bCs/>
          <w:sz w:val="28"/>
          <w:szCs w:val="28"/>
        </w:rPr>
        <w:t>по фактически в</w:t>
      </w:r>
      <w:r w:rsidR="00B62647" w:rsidRPr="00FD7CF2">
        <w:rPr>
          <w:b/>
          <w:bCs/>
          <w:sz w:val="28"/>
          <w:szCs w:val="28"/>
        </w:rPr>
        <w:t>ы</w:t>
      </w:r>
      <w:r w:rsidR="00B62647" w:rsidRPr="00FD7CF2">
        <w:rPr>
          <w:b/>
          <w:bCs/>
          <w:sz w:val="28"/>
          <w:szCs w:val="28"/>
        </w:rPr>
        <w:t>полненному в отчетный период объему функций по контролю</w:t>
      </w:r>
      <w:r w:rsidR="00A0654F" w:rsidRPr="00FD7CF2">
        <w:rPr>
          <w:b/>
          <w:bCs/>
          <w:sz w:val="28"/>
          <w:szCs w:val="28"/>
        </w:rPr>
        <w:t>.</w:t>
      </w:r>
    </w:p>
    <w:p w:rsidR="0033697C" w:rsidRPr="00E8237B" w:rsidRDefault="0033697C" w:rsidP="0033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37B">
        <w:rPr>
          <w:sz w:val="28"/>
          <w:szCs w:val="28"/>
        </w:rPr>
        <w:t xml:space="preserve">В течение </w:t>
      </w:r>
      <w:r w:rsidR="008F1246" w:rsidRPr="00E8237B">
        <w:rPr>
          <w:sz w:val="28"/>
          <w:szCs w:val="28"/>
        </w:rPr>
        <w:t>2021</w:t>
      </w:r>
      <w:r w:rsidRPr="00E8237B">
        <w:rPr>
          <w:sz w:val="28"/>
          <w:szCs w:val="28"/>
        </w:rPr>
        <w:t xml:space="preserve"> года государственными инспекторами </w:t>
      </w:r>
      <w:r w:rsidR="00C62682">
        <w:rPr>
          <w:sz w:val="28"/>
          <w:szCs w:val="28"/>
        </w:rPr>
        <w:t>управления гос</w:t>
      </w:r>
      <w:r w:rsidR="00C62682">
        <w:rPr>
          <w:sz w:val="28"/>
          <w:szCs w:val="28"/>
        </w:rPr>
        <w:t>у</w:t>
      </w:r>
      <w:r w:rsidR="00C62682">
        <w:rPr>
          <w:sz w:val="28"/>
          <w:szCs w:val="28"/>
        </w:rPr>
        <w:t xml:space="preserve">дарственного экологического надзора </w:t>
      </w:r>
      <w:r w:rsidRPr="00E8237B">
        <w:rPr>
          <w:sz w:val="28"/>
          <w:szCs w:val="28"/>
        </w:rPr>
        <w:t>министерства в отношении юридических лиц и индивидуальных пре</w:t>
      </w:r>
      <w:r w:rsidR="00C9553C" w:rsidRPr="00E8237B">
        <w:rPr>
          <w:sz w:val="28"/>
          <w:szCs w:val="28"/>
        </w:rPr>
        <w:t xml:space="preserve">дпринимателей было проведено </w:t>
      </w:r>
      <w:r w:rsidR="00E8237B" w:rsidRPr="00E8237B">
        <w:rPr>
          <w:sz w:val="28"/>
          <w:szCs w:val="28"/>
        </w:rPr>
        <w:t>349</w:t>
      </w:r>
      <w:r w:rsidRPr="00E8237B">
        <w:rPr>
          <w:sz w:val="28"/>
          <w:szCs w:val="28"/>
        </w:rPr>
        <w:t xml:space="preserve"> контрольно-надзо</w:t>
      </w:r>
      <w:r w:rsidR="00E8237B" w:rsidRPr="00E8237B">
        <w:rPr>
          <w:sz w:val="28"/>
          <w:szCs w:val="28"/>
        </w:rPr>
        <w:t>рных мероприятий, включающих: 4 плановых проверок, 37 внеплановых</w:t>
      </w:r>
      <w:r w:rsidR="00C9553C" w:rsidRPr="00E8237B">
        <w:rPr>
          <w:sz w:val="28"/>
          <w:szCs w:val="28"/>
        </w:rPr>
        <w:t xml:space="preserve"> провер</w:t>
      </w:r>
      <w:r w:rsidR="00E8237B" w:rsidRPr="00E8237B">
        <w:rPr>
          <w:sz w:val="28"/>
          <w:szCs w:val="28"/>
        </w:rPr>
        <w:t>о</w:t>
      </w:r>
      <w:r w:rsidRPr="00E8237B">
        <w:rPr>
          <w:sz w:val="28"/>
          <w:szCs w:val="28"/>
        </w:rPr>
        <w:t>к</w:t>
      </w:r>
      <w:r w:rsidR="00E8237B" w:rsidRPr="00E8237B">
        <w:rPr>
          <w:sz w:val="28"/>
          <w:szCs w:val="28"/>
        </w:rPr>
        <w:t xml:space="preserve"> и 308</w:t>
      </w:r>
      <w:r w:rsidRPr="00E8237B">
        <w:rPr>
          <w:sz w:val="28"/>
          <w:szCs w:val="28"/>
        </w:rPr>
        <w:t xml:space="preserve"> проверок совместно с прокуратурами районов, работниками УМВД России по Кировской области, контрольно-надзорные мероприятия (рейдовые выезды).</w:t>
      </w:r>
    </w:p>
    <w:p w:rsidR="0033697C" w:rsidRDefault="0033697C" w:rsidP="0033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37B">
        <w:rPr>
          <w:sz w:val="28"/>
          <w:szCs w:val="28"/>
        </w:rPr>
        <w:t>Средн</w:t>
      </w:r>
      <w:r w:rsidR="00E8237B" w:rsidRPr="00E8237B">
        <w:rPr>
          <w:sz w:val="28"/>
          <w:szCs w:val="28"/>
        </w:rPr>
        <w:t>егодовая нагрузка в расчете на 1</w:t>
      </w:r>
      <w:r w:rsidRPr="00E8237B">
        <w:rPr>
          <w:sz w:val="28"/>
          <w:szCs w:val="28"/>
        </w:rPr>
        <w:t xml:space="preserve"> государственного инспектора   </w:t>
      </w:r>
      <w:r w:rsidR="00E8237B" w:rsidRPr="00E8237B">
        <w:rPr>
          <w:sz w:val="28"/>
          <w:szCs w:val="28"/>
        </w:rPr>
        <w:t xml:space="preserve">                  составила - 25</w:t>
      </w:r>
      <w:r w:rsidRPr="00E8237B">
        <w:rPr>
          <w:sz w:val="28"/>
          <w:szCs w:val="28"/>
        </w:rPr>
        <w:t xml:space="preserve"> проведенных контрольно-надзорных мероприятий. Аналогичный расчетный показатель по наложенным штрафным санкциям за нарушения                  природоохранно</w:t>
      </w:r>
      <w:r w:rsidR="00E8237B" w:rsidRPr="00E8237B">
        <w:rPr>
          <w:sz w:val="28"/>
          <w:szCs w:val="28"/>
        </w:rPr>
        <w:t>го законодательства составил 581</w:t>
      </w:r>
      <w:r w:rsidRPr="00E8237B">
        <w:rPr>
          <w:sz w:val="28"/>
          <w:szCs w:val="28"/>
        </w:rPr>
        <w:t xml:space="preserve"> тысяч</w:t>
      </w:r>
      <w:r w:rsidR="00E8237B" w:rsidRPr="00E8237B">
        <w:rPr>
          <w:sz w:val="28"/>
          <w:szCs w:val="28"/>
        </w:rPr>
        <w:t>а</w:t>
      </w:r>
      <w:r w:rsidRPr="00E8237B">
        <w:rPr>
          <w:sz w:val="28"/>
          <w:szCs w:val="28"/>
        </w:rPr>
        <w:t xml:space="preserve"> рублей в расчете                   на 1 государственного инспектора.</w:t>
      </w:r>
    </w:p>
    <w:p w:rsidR="00C62682" w:rsidRDefault="00FD7CF2" w:rsidP="00FD7CF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237B">
        <w:rPr>
          <w:sz w:val="28"/>
          <w:szCs w:val="28"/>
        </w:rPr>
        <w:lastRenderedPageBreak/>
        <w:t xml:space="preserve">Среднегодовая нагрузка в расчете на 1 государственного инспектора        </w:t>
      </w:r>
      <w:r>
        <w:rPr>
          <w:sz w:val="28"/>
          <w:szCs w:val="28"/>
        </w:rPr>
        <w:t xml:space="preserve">             составила - 37</w:t>
      </w:r>
      <w:r w:rsidRPr="00E8237B">
        <w:rPr>
          <w:sz w:val="28"/>
          <w:szCs w:val="28"/>
        </w:rPr>
        <w:t xml:space="preserve"> проведенных </w:t>
      </w:r>
      <w:r w:rsidRPr="00194055">
        <w:rPr>
          <w:sz w:val="28"/>
          <w:szCs w:val="28"/>
        </w:rPr>
        <w:t>меро</w:t>
      </w:r>
      <w:r>
        <w:rPr>
          <w:sz w:val="28"/>
          <w:szCs w:val="28"/>
        </w:rPr>
        <w:t>приятий</w:t>
      </w:r>
      <w:r w:rsidRPr="00194055">
        <w:rPr>
          <w:sz w:val="28"/>
          <w:szCs w:val="28"/>
        </w:rPr>
        <w:t xml:space="preserve"> по контролю без взаимодействия с юридическим лицом (индивидуальным предпринимателем) в рамках осущест</w:t>
      </w:r>
      <w:r w:rsidRPr="00194055">
        <w:rPr>
          <w:sz w:val="28"/>
          <w:szCs w:val="28"/>
        </w:rPr>
        <w:t>в</w:t>
      </w:r>
      <w:r w:rsidRPr="00194055">
        <w:rPr>
          <w:sz w:val="28"/>
          <w:szCs w:val="28"/>
        </w:rPr>
        <w:t>ления регионального государственного экологического надзора</w:t>
      </w:r>
      <w:r w:rsidR="00C62682">
        <w:rPr>
          <w:sz w:val="28"/>
          <w:szCs w:val="28"/>
        </w:rPr>
        <w:t>.</w:t>
      </w:r>
    </w:p>
    <w:p w:rsidR="00C62682" w:rsidRPr="00C62682" w:rsidRDefault="00C62682" w:rsidP="00C62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2682">
        <w:rPr>
          <w:sz w:val="28"/>
          <w:szCs w:val="28"/>
        </w:rPr>
        <w:t>В связи с передачей министерству полномочий в области федерального государственного охотничьего контроля (надзора), федерального государстве</w:t>
      </w:r>
      <w:r w:rsidRPr="00C62682">
        <w:rPr>
          <w:sz w:val="28"/>
          <w:szCs w:val="28"/>
        </w:rPr>
        <w:t>н</w:t>
      </w:r>
      <w:r w:rsidRPr="00C62682">
        <w:rPr>
          <w:sz w:val="28"/>
          <w:szCs w:val="28"/>
        </w:rPr>
        <w:t>ного контроля (надзора) в области охраны, использования и воспроизводства объектов животного мира и среды их обитания с 15 февраля 2021 года зако</w:t>
      </w:r>
      <w:r w:rsidRPr="00C62682">
        <w:rPr>
          <w:sz w:val="28"/>
          <w:szCs w:val="28"/>
        </w:rPr>
        <w:t>н</w:t>
      </w:r>
      <w:r w:rsidRPr="00C62682">
        <w:rPr>
          <w:sz w:val="28"/>
          <w:szCs w:val="28"/>
        </w:rPr>
        <w:t xml:space="preserve">ных оснований для проведения плановых проверок не имелось, </w:t>
      </w:r>
      <w:r w:rsidR="002555E3">
        <w:rPr>
          <w:sz w:val="28"/>
          <w:szCs w:val="28"/>
        </w:rPr>
        <w:t xml:space="preserve">в проведении </w:t>
      </w:r>
      <w:r w:rsidRPr="00C62682">
        <w:rPr>
          <w:sz w:val="28"/>
          <w:szCs w:val="28"/>
        </w:rPr>
        <w:t xml:space="preserve">внеплановых проверок также не имелось. В 2021 году сотрудники </w:t>
      </w:r>
      <w:r w:rsidRPr="00D21F86">
        <w:rPr>
          <w:sz w:val="28"/>
          <w:szCs w:val="28"/>
        </w:rPr>
        <w:t xml:space="preserve">управления охраны и использования животного мира </w:t>
      </w:r>
      <w:r w:rsidRPr="00C62682">
        <w:rPr>
          <w:sz w:val="28"/>
          <w:szCs w:val="28"/>
        </w:rPr>
        <w:t>министерства охраны окружающей среды Кировской области привлекались Кировской межрайонной природ</w:t>
      </w:r>
      <w:r w:rsidRPr="00C62682">
        <w:rPr>
          <w:sz w:val="28"/>
          <w:szCs w:val="28"/>
        </w:rPr>
        <w:t>о</w:t>
      </w:r>
      <w:r w:rsidRPr="00C62682">
        <w:rPr>
          <w:sz w:val="28"/>
          <w:szCs w:val="28"/>
        </w:rPr>
        <w:t>охранной прокуратурой (в качестве специалистов) к проведению 6 проверок в отношении поднадзорных субъектов.</w:t>
      </w:r>
      <w:r>
        <w:rPr>
          <w:sz w:val="28"/>
          <w:szCs w:val="28"/>
        </w:rPr>
        <w:t xml:space="preserve"> </w:t>
      </w:r>
      <w:r w:rsidRPr="00C62682">
        <w:rPr>
          <w:sz w:val="28"/>
          <w:szCs w:val="28"/>
        </w:rPr>
        <w:t>По итогам проведенных проверок в трех случаях в деятельности хозяйствующих субъектов выявлены признаки админ</w:t>
      </w:r>
      <w:r w:rsidRPr="00C62682">
        <w:rPr>
          <w:sz w:val="28"/>
          <w:szCs w:val="28"/>
        </w:rPr>
        <w:t>и</w:t>
      </w:r>
      <w:r w:rsidRPr="00C62682">
        <w:rPr>
          <w:sz w:val="28"/>
          <w:szCs w:val="28"/>
        </w:rPr>
        <w:t>стративных правонарушений, ответственность за которые предусмотрена ч. 3 ст. 8.37 Кодекса Российской Федерации об административных правонарушен</w:t>
      </w:r>
      <w:r w:rsidRPr="00C62682">
        <w:rPr>
          <w:sz w:val="28"/>
          <w:szCs w:val="28"/>
        </w:rPr>
        <w:t>и</w:t>
      </w:r>
      <w:r w:rsidRPr="00C62682">
        <w:rPr>
          <w:sz w:val="28"/>
          <w:szCs w:val="28"/>
        </w:rPr>
        <w:t>ях. В отношении виновных лиц вынесено 3 постановления о привлечении к а</w:t>
      </w:r>
      <w:r w:rsidRPr="00C62682">
        <w:rPr>
          <w:sz w:val="28"/>
          <w:szCs w:val="28"/>
        </w:rPr>
        <w:t>д</w:t>
      </w:r>
      <w:r w:rsidRPr="00C62682">
        <w:rPr>
          <w:sz w:val="28"/>
          <w:szCs w:val="28"/>
        </w:rPr>
        <w:t>министративной ответственности должностных лиц и 1 постановление о пр</w:t>
      </w:r>
      <w:r w:rsidRPr="00C62682">
        <w:rPr>
          <w:sz w:val="28"/>
          <w:szCs w:val="28"/>
        </w:rPr>
        <w:t>и</w:t>
      </w:r>
      <w:r w:rsidRPr="00C62682">
        <w:rPr>
          <w:sz w:val="28"/>
          <w:szCs w:val="28"/>
        </w:rPr>
        <w:t>влечении к административной ответственности юридического лица.</w:t>
      </w:r>
    </w:p>
    <w:p w:rsidR="00FD7CF2" w:rsidRPr="00194055" w:rsidRDefault="00C62682" w:rsidP="00C6268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2682">
        <w:rPr>
          <w:sz w:val="28"/>
          <w:szCs w:val="28"/>
        </w:rPr>
        <w:t>Кроме того, осуществлялись контрольно-надзорные мероприятия в отношении физических лиц (рейдовые выезды). Средняя нагрузка на 1 государственного инспектора (с учетом инспекторского состава подведомственного учреждения - КОГКУ ««Кировский областной центр охраны и использования животного м</w:t>
      </w:r>
      <w:r w:rsidRPr="00C62682">
        <w:rPr>
          <w:sz w:val="28"/>
          <w:szCs w:val="28"/>
        </w:rPr>
        <w:t>и</w:t>
      </w:r>
      <w:r w:rsidRPr="00C62682">
        <w:rPr>
          <w:sz w:val="28"/>
          <w:szCs w:val="28"/>
        </w:rPr>
        <w:t>ра») составила 59,2 рейдовых выезда.</w:t>
      </w:r>
    </w:p>
    <w:p w:rsidR="00EC12F5" w:rsidRPr="00E8237B" w:rsidRDefault="00510C97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8237B">
        <w:rPr>
          <w:b/>
          <w:bCs/>
          <w:sz w:val="28"/>
          <w:szCs w:val="28"/>
        </w:rPr>
        <w:t xml:space="preserve">3.5. </w:t>
      </w:r>
      <w:r w:rsidR="00EC12F5" w:rsidRPr="00E8237B">
        <w:rPr>
          <w:b/>
          <w:bCs/>
          <w:sz w:val="28"/>
          <w:szCs w:val="28"/>
        </w:rPr>
        <w:t>Численность экспертов и представителей экспертных организ</w:t>
      </w:r>
      <w:r w:rsidR="00EC12F5" w:rsidRPr="00E8237B">
        <w:rPr>
          <w:b/>
          <w:bCs/>
          <w:sz w:val="28"/>
          <w:szCs w:val="28"/>
        </w:rPr>
        <w:t>а</w:t>
      </w:r>
      <w:r w:rsidR="00EC12F5" w:rsidRPr="00E8237B">
        <w:rPr>
          <w:b/>
          <w:bCs/>
          <w:sz w:val="28"/>
          <w:szCs w:val="28"/>
        </w:rPr>
        <w:t>ций, привлекаемых к пр</w:t>
      </w:r>
      <w:r w:rsidR="00B569C6">
        <w:rPr>
          <w:b/>
          <w:bCs/>
          <w:sz w:val="28"/>
          <w:szCs w:val="28"/>
        </w:rPr>
        <w:t>оведению мероприятий по контролю</w:t>
      </w:r>
      <w:r w:rsidR="00EC12F5" w:rsidRPr="00E8237B">
        <w:rPr>
          <w:b/>
          <w:bCs/>
          <w:sz w:val="28"/>
          <w:szCs w:val="28"/>
        </w:rPr>
        <w:t>.</w:t>
      </w:r>
    </w:p>
    <w:p w:rsidR="001F1988" w:rsidRPr="00E8237B" w:rsidRDefault="001F1988" w:rsidP="008A278C">
      <w:pPr>
        <w:ind w:firstLine="709"/>
        <w:jc w:val="both"/>
        <w:rPr>
          <w:sz w:val="28"/>
          <w:szCs w:val="28"/>
        </w:rPr>
      </w:pPr>
      <w:r w:rsidRPr="00E8237B">
        <w:rPr>
          <w:sz w:val="28"/>
          <w:szCs w:val="28"/>
        </w:rPr>
        <w:t>Структурную организацию сис</w:t>
      </w:r>
      <w:r w:rsidR="003C65BF" w:rsidRPr="00E8237B">
        <w:rPr>
          <w:sz w:val="28"/>
          <w:szCs w:val="28"/>
        </w:rPr>
        <w:t xml:space="preserve">темы </w:t>
      </w:r>
      <w:r w:rsidR="00085639" w:rsidRPr="00E8237B">
        <w:rPr>
          <w:sz w:val="28"/>
          <w:szCs w:val="28"/>
        </w:rPr>
        <w:t>государствен</w:t>
      </w:r>
      <w:r w:rsidRPr="00E8237B">
        <w:rPr>
          <w:sz w:val="28"/>
          <w:szCs w:val="28"/>
        </w:rPr>
        <w:t>ного надзора, осущ</w:t>
      </w:r>
      <w:r w:rsidR="00085639" w:rsidRPr="00E8237B">
        <w:rPr>
          <w:sz w:val="28"/>
          <w:szCs w:val="28"/>
        </w:rPr>
        <w:t>ес</w:t>
      </w:r>
      <w:r w:rsidR="00085639" w:rsidRPr="00E8237B">
        <w:rPr>
          <w:sz w:val="28"/>
          <w:szCs w:val="28"/>
        </w:rPr>
        <w:t>т</w:t>
      </w:r>
      <w:r w:rsidR="00085639" w:rsidRPr="00E8237B">
        <w:rPr>
          <w:sz w:val="28"/>
          <w:szCs w:val="28"/>
        </w:rPr>
        <w:t xml:space="preserve">вляемого </w:t>
      </w:r>
      <w:r w:rsidR="00E65F55" w:rsidRPr="00E8237B">
        <w:rPr>
          <w:sz w:val="28"/>
          <w:szCs w:val="28"/>
        </w:rPr>
        <w:t>министерством охраны окр</w:t>
      </w:r>
      <w:r w:rsidR="00F92241" w:rsidRPr="00E8237B">
        <w:rPr>
          <w:sz w:val="28"/>
          <w:szCs w:val="28"/>
        </w:rPr>
        <w:t>ужающей среды Кировской области</w:t>
      </w:r>
      <w:r w:rsidRPr="00E8237B">
        <w:rPr>
          <w:sz w:val="28"/>
          <w:szCs w:val="28"/>
        </w:rPr>
        <w:t xml:space="preserve">, </w:t>
      </w:r>
      <w:r w:rsidR="00362F5A" w:rsidRPr="00E8237B">
        <w:rPr>
          <w:sz w:val="28"/>
          <w:szCs w:val="28"/>
        </w:rPr>
        <w:t xml:space="preserve">           </w:t>
      </w:r>
      <w:r w:rsidRPr="00E8237B">
        <w:rPr>
          <w:sz w:val="28"/>
          <w:szCs w:val="28"/>
        </w:rPr>
        <w:t>иллюстрирует таблица</w:t>
      </w:r>
      <w:r w:rsidR="00ED7B6B" w:rsidRPr="00E8237B">
        <w:rPr>
          <w:sz w:val="28"/>
          <w:szCs w:val="28"/>
        </w:rPr>
        <w:t xml:space="preserve"> 3.5.1</w:t>
      </w:r>
    </w:p>
    <w:p w:rsidR="0012649F" w:rsidRPr="00E8237B" w:rsidRDefault="001F1988" w:rsidP="001F1988">
      <w:pPr>
        <w:jc w:val="center"/>
        <w:rPr>
          <w:b/>
          <w:sz w:val="28"/>
          <w:szCs w:val="28"/>
        </w:rPr>
      </w:pPr>
      <w:r w:rsidRPr="00E8237B">
        <w:rPr>
          <w:b/>
          <w:sz w:val="28"/>
          <w:szCs w:val="28"/>
        </w:rPr>
        <w:t>С</w:t>
      </w:r>
      <w:r w:rsidR="00EE56F3" w:rsidRPr="00E8237B">
        <w:rPr>
          <w:b/>
          <w:sz w:val="28"/>
          <w:szCs w:val="28"/>
        </w:rPr>
        <w:t>труктурная организация</w:t>
      </w:r>
    </w:p>
    <w:p w:rsidR="0012649F" w:rsidRPr="00E8237B" w:rsidRDefault="00EE56F3" w:rsidP="001F1988">
      <w:pPr>
        <w:jc w:val="center"/>
        <w:rPr>
          <w:b/>
          <w:sz w:val="28"/>
          <w:szCs w:val="28"/>
        </w:rPr>
      </w:pPr>
      <w:r w:rsidRPr="00E8237B">
        <w:rPr>
          <w:b/>
          <w:sz w:val="28"/>
          <w:szCs w:val="28"/>
        </w:rPr>
        <w:t xml:space="preserve">системы </w:t>
      </w:r>
      <w:r w:rsidR="001F1988" w:rsidRPr="00E8237B">
        <w:rPr>
          <w:b/>
          <w:sz w:val="28"/>
          <w:szCs w:val="28"/>
        </w:rPr>
        <w:t>государственного надзора, осуществляемого</w:t>
      </w:r>
    </w:p>
    <w:p w:rsidR="001F1988" w:rsidRPr="00E8237B" w:rsidRDefault="00F92241" w:rsidP="001F1988">
      <w:pPr>
        <w:jc w:val="center"/>
        <w:rPr>
          <w:b/>
          <w:sz w:val="28"/>
          <w:szCs w:val="28"/>
        </w:rPr>
      </w:pPr>
      <w:r w:rsidRPr="00E8237B">
        <w:rPr>
          <w:b/>
          <w:sz w:val="28"/>
          <w:szCs w:val="28"/>
        </w:rPr>
        <w:t>министерством охраны окружающей среды</w:t>
      </w:r>
      <w:r w:rsidR="001F1988" w:rsidRPr="00E8237B">
        <w:rPr>
          <w:b/>
          <w:sz w:val="28"/>
          <w:szCs w:val="28"/>
        </w:rPr>
        <w:t xml:space="preserve"> Кировской области</w:t>
      </w:r>
    </w:p>
    <w:p w:rsidR="00667959" w:rsidRPr="00E8237B" w:rsidRDefault="00667959" w:rsidP="001F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76"/>
      </w:tblGrid>
      <w:tr w:rsidR="001F1988" w:rsidRPr="00027C7A" w:rsidTr="00806672">
        <w:tc>
          <w:tcPr>
            <w:tcW w:w="6771" w:type="dxa"/>
          </w:tcPr>
          <w:p w:rsidR="001F1988" w:rsidRPr="00E8237B" w:rsidRDefault="001F1988" w:rsidP="00806672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b/>
                <w:sz w:val="28"/>
                <w:szCs w:val="28"/>
              </w:rPr>
            </w:pPr>
            <w:r w:rsidRPr="00E8237B">
              <w:rPr>
                <w:b/>
                <w:sz w:val="28"/>
                <w:szCs w:val="28"/>
              </w:rPr>
              <w:t>Структурные элементы системы</w:t>
            </w:r>
          </w:p>
        </w:tc>
        <w:tc>
          <w:tcPr>
            <w:tcW w:w="2976" w:type="dxa"/>
          </w:tcPr>
          <w:p w:rsidR="001F1988" w:rsidRPr="00E8237B" w:rsidRDefault="001F1988" w:rsidP="00806672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b/>
                <w:sz w:val="28"/>
                <w:szCs w:val="28"/>
              </w:rPr>
            </w:pPr>
            <w:r w:rsidRPr="00E8237B">
              <w:rPr>
                <w:b/>
                <w:sz w:val="28"/>
                <w:szCs w:val="28"/>
              </w:rPr>
              <w:t>Функциональные параметры (чел.)</w:t>
            </w:r>
          </w:p>
        </w:tc>
      </w:tr>
      <w:tr w:rsidR="001F1988" w:rsidRPr="00027C7A" w:rsidTr="00806672">
        <w:trPr>
          <w:trHeight w:val="1288"/>
        </w:trPr>
        <w:tc>
          <w:tcPr>
            <w:tcW w:w="6771" w:type="dxa"/>
          </w:tcPr>
          <w:p w:rsidR="001F1988" w:rsidRPr="001D445D" w:rsidRDefault="001F1988" w:rsidP="006F3E4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 xml:space="preserve">Государственные инспекторы управления </w:t>
            </w:r>
            <w:r w:rsidR="00E235DC" w:rsidRPr="001D445D">
              <w:rPr>
                <w:sz w:val="28"/>
                <w:szCs w:val="28"/>
              </w:rPr>
              <w:t xml:space="preserve">                        </w:t>
            </w:r>
            <w:r w:rsidRPr="001D445D">
              <w:rPr>
                <w:sz w:val="28"/>
                <w:szCs w:val="28"/>
              </w:rPr>
              <w:t xml:space="preserve">государственного экологического надзора </w:t>
            </w:r>
            <w:r w:rsidR="00E235DC" w:rsidRPr="001D445D">
              <w:rPr>
                <w:sz w:val="28"/>
                <w:szCs w:val="28"/>
              </w:rPr>
              <w:t xml:space="preserve">                    </w:t>
            </w:r>
            <w:r w:rsidR="006F3E4D" w:rsidRPr="001D445D">
              <w:rPr>
                <w:sz w:val="28"/>
                <w:szCs w:val="28"/>
              </w:rPr>
              <w:t>министерства охраны окружающей среды</w:t>
            </w:r>
            <w:r w:rsidRPr="001D445D">
              <w:rPr>
                <w:sz w:val="28"/>
                <w:szCs w:val="28"/>
              </w:rPr>
              <w:t xml:space="preserve"> </w:t>
            </w:r>
            <w:r w:rsidR="00E235DC" w:rsidRPr="001D445D">
              <w:rPr>
                <w:sz w:val="28"/>
                <w:szCs w:val="28"/>
              </w:rPr>
              <w:t xml:space="preserve">                      </w:t>
            </w:r>
            <w:r w:rsidRPr="001D445D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2976" w:type="dxa"/>
          </w:tcPr>
          <w:p w:rsidR="001F1988" w:rsidRPr="001D445D" w:rsidRDefault="00F92241" w:rsidP="00E00D17">
            <w:pPr>
              <w:widowControl w:val="0"/>
              <w:autoSpaceDE w:val="0"/>
              <w:autoSpaceDN w:val="0"/>
              <w:adjustRightInd w:val="0"/>
              <w:ind w:left="113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1</w:t>
            </w:r>
            <w:r w:rsidR="00A915AC" w:rsidRPr="001D445D">
              <w:rPr>
                <w:sz w:val="28"/>
                <w:szCs w:val="28"/>
              </w:rPr>
              <w:t>4</w:t>
            </w:r>
          </w:p>
        </w:tc>
      </w:tr>
      <w:tr w:rsidR="00C62682" w:rsidRPr="00027C7A" w:rsidTr="00C62682">
        <w:trPr>
          <w:trHeight w:val="740"/>
        </w:trPr>
        <w:tc>
          <w:tcPr>
            <w:tcW w:w="6771" w:type="dxa"/>
          </w:tcPr>
          <w:p w:rsidR="00C62682" w:rsidRPr="001D445D" w:rsidRDefault="00C62682" w:rsidP="002555E3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Государственные инспекторы</w:t>
            </w:r>
            <w:r w:rsidRPr="00D21F86">
              <w:rPr>
                <w:sz w:val="28"/>
                <w:szCs w:val="28"/>
              </w:rPr>
              <w:t xml:space="preserve"> управления охраны и использования животного мира</w:t>
            </w:r>
            <w:r w:rsidR="002555E3" w:rsidRPr="001D445D">
              <w:rPr>
                <w:sz w:val="28"/>
                <w:szCs w:val="28"/>
              </w:rPr>
              <w:t xml:space="preserve"> министерства </w:t>
            </w:r>
            <w:r w:rsidR="002555E3">
              <w:rPr>
                <w:sz w:val="28"/>
                <w:szCs w:val="28"/>
              </w:rPr>
              <w:t xml:space="preserve">                    </w:t>
            </w:r>
            <w:r w:rsidR="002555E3" w:rsidRPr="001D445D">
              <w:rPr>
                <w:sz w:val="28"/>
                <w:szCs w:val="28"/>
              </w:rPr>
              <w:t>охраны окружающей среды Кировской области</w:t>
            </w:r>
          </w:p>
        </w:tc>
        <w:tc>
          <w:tcPr>
            <w:tcW w:w="2976" w:type="dxa"/>
          </w:tcPr>
          <w:p w:rsidR="00C62682" w:rsidRPr="001D445D" w:rsidRDefault="00C62682" w:rsidP="00E00D17">
            <w:pPr>
              <w:widowControl w:val="0"/>
              <w:autoSpaceDE w:val="0"/>
              <w:autoSpaceDN w:val="0"/>
              <w:adjustRightInd w:val="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1988" w:rsidRPr="00027C7A" w:rsidTr="00806672">
        <w:trPr>
          <w:trHeight w:val="1288"/>
        </w:trPr>
        <w:tc>
          <w:tcPr>
            <w:tcW w:w="6771" w:type="dxa"/>
          </w:tcPr>
          <w:p w:rsidR="001F1988" w:rsidRPr="001D445D" w:rsidRDefault="00845C45" w:rsidP="00EC12F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lastRenderedPageBreak/>
              <w:t>Эксперты-с</w:t>
            </w:r>
            <w:r w:rsidR="00595044" w:rsidRPr="001D445D">
              <w:rPr>
                <w:sz w:val="28"/>
                <w:szCs w:val="28"/>
              </w:rPr>
              <w:t>пециалисты</w:t>
            </w:r>
            <w:r w:rsidR="001F1988" w:rsidRPr="001D445D">
              <w:rPr>
                <w:sz w:val="28"/>
                <w:szCs w:val="28"/>
              </w:rPr>
              <w:t xml:space="preserve"> КОГБУ «Кировский облас</w:t>
            </w:r>
            <w:r w:rsidR="001F1988" w:rsidRPr="001D445D">
              <w:rPr>
                <w:sz w:val="28"/>
                <w:szCs w:val="28"/>
              </w:rPr>
              <w:t>т</w:t>
            </w:r>
            <w:r w:rsidR="001F1988" w:rsidRPr="001D445D">
              <w:rPr>
                <w:sz w:val="28"/>
                <w:szCs w:val="28"/>
              </w:rPr>
              <w:t>ной центр охраны окружающей среды и природ</w:t>
            </w:r>
            <w:r w:rsidR="001F1988" w:rsidRPr="001D445D">
              <w:rPr>
                <w:sz w:val="28"/>
                <w:szCs w:val="28"/>
              </w:rPr>
              <w:t>о</w:t>
            </w:r>
            <w:r w:rsidR="001F1988" w:rsidRPr="001D445D">
              <w:rPr>
                <w:sz w:val="28"/>
                <w:szCs w:val="28"/>
              </w:rPr>
              <w:t xml:space="preserve">пользования Кировской области», </w:t>
            </w:r>
            <w:r w:rsidR="00E2764B" w:rsidRPr="001D445D">
              <w:rPr>
                <w:sz w:val="28"/>
                <w:szCs w:val="28"/>
              </w:rPr>
              <w:t>привлекаем</w:t>
            </w:r>
            <w:r w:rsidR="00595044" w:rsidRPr="001D445D">
              <w:rPr>
                <w:sz w:val="28"/>
                <w:szCs w:val="28"/>
              </w:rPr>
              <w:t>ые</w:t>
            </w:r>
            <w:r w:rsidR="00067723" w:rsidRPr="001D445D">
              <w:rPr>
                <w:sz w:val="28"/>
                <w:szCs w:val="28"/>
              </w:rPr>
              <w:t xml:space="preserve"> </w:t>
            </w:r>
            <w:r w:rsidR="001F1988" w:rsidRPr="001D445D">
              <w:rPr>
                <w:sz w:val="28"/>
                <w:szCs w:val="28"/>
              </w:rPr>
              <w:t>к мероприятиям по контролю (надзору), дислоцир</w:t>
            </w:r>
            <w:r w:rsidR="001F1988" w:rsidRPr="001D445D">
              <w:rPr>
                <w:sz w:val="28"/>
                <w:szCs w:val="28"/>
              </w:rPr>
              <w:t>о</w:t>
            </w:r>
            <w:r w:rsidR="001F1988" w:rsidRPr="001D445D">
              <w:rPr>
                <w:sz w:val="28"/>
                <w:szCs w:val="28"/>
              </w:rPr>
              <w:t>ванные в муниципальных районах области</w:t>
            </w:r>
          </w:p>
        </w:tc>
        <w:tc>
          <w:tcPr>
            <w:tcW w:w="2976" w:type="dxa"/>
          </w:tcPr>
          <w:p w:rsidR="001F1988" w:rsidRPr="001D445D" w:rsidRDefault="003579FA" w:rsidP="00806672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2</w:t>
            </w:r>
            <w:r w:rsidR="00E8237B" w:rsidRPr="001D445D">
              <w:rPr>
                <w:sz w:val="28"/>
                <w:szCs w:val="28"/>
              </w:rPr>
              <w:t>3</w:t>
            </w:r>
          </w:p>
        </w:tc>
      </w:tr>
      <w:tr w:rsidR="001F1988" w:rsidRPr="00027C7A" w:rsidTr="00806672">
        <w:trPr>
          <w:trHeight w:val="1288"/>
        </w:trPr>
        <w:tc>
          <w:tcPr>
            <w:tcW w:w="6771" w:type="dxa"/>
          </w:tcPr>
          <w:p w:rsidR="001F1988" w:rsidRPr="001D445D" w:rsidRDefault="001F1988" w:rsidP="007B06A6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Инспекторы экологического контроля</w:t>
            </w:r>
            <w:r w:rsidR="00F92241" w:rsidRPr="001D445D">
              <w:rPr>
                <w:sz w:val="28"/>
                <w:szCs w:val="28"/>
              </w:rPr>
              <w:t xml:space="preserve"> (надзора)</w:t>
            </w:r>
            <w:r w:rsidRPr="001D445D">
              <w:rPr>
                <w:sz w:val="28"/>
                <w:szCs w:val="28"/>
              </w:rPr>
              <w:t xml:space="preserve"> </w:t>
            </w:r>
            <w:r w:rsidR="00362F5A" w:rsidRPr="001D445D">
              <w:rPr>
                <w:sz w:val="28"/>
                <w:szCs w:val="28"/>
              </w:rPr>
              <w:t xml:space="preserve">           </w:t>
            </w:r>
            <w:r w:rsidRPr="001D445D">
              <w:rPr>
                <w:sz w:val="28"/>
                <w:szCs w:val="28"/>
              </w:rPr>
              <w:t xml:space="preserve">Общественного совета </w:t>
            </w:r>
            <w:r w:rsidR="007B06A6" w:rsidRPr="001D445D">
              <w:rPr>
                <w:sz w:val="28"/>
                <w:szCs w:val="28"/>
              </w:rPr>
              <w:t xml:space="preserve">министерства охраны </w:t>
            </w:r>
            <w:r w:rsidR="00362F5A" w:rsidRPr="001D445D">
              <w:rPr>
                <w:sz w:val="28"/>
                <w:szCs w:val="28"/>
              </w:rPr>
              <w:t xml:space="preserve">             </w:t>
            </w:r>
            <w:r w:rsidR="007B06A6" w:rsidRPr="001D445D">
              <w:rPr>
                <w:sz w:val="28"/>
                <w:szCs w:val="28"/>
              </w:rPr>
              <w:t xml:space="preserve">окружающей среды </w:t>
            </w:r>
            <w:r w:rsidRPr="001D445D">
              <w:rPr>
                <w:sz w:val="28"/>
                <w:szCs w:val="28"/>
              </w:rPr>
              <w:t xml:space="preserve">Кировской области </w:t>
            </w:r>
            <w:r w:rsidR="00E235DC" w:rsidRPr="001D445D">
              <w:rPr>
                <w:sz w:val="28"/>
                <w:szCs w:val="28"/>
              </w:rPr>
              <w:t xml:space="preserve">                            </w:t>
            </w:r>
            <w:r w:rsidRPr="001D445D">
              <w:rPr>
                <w:sz w:val="28"/>
                <w:szCs w:val="28"/>
              </w:rPr>
              <w:t>(общественные инспекторы)</w:t>
            </w:r>
          </w:p>
        </w:tc>
        <w:tc>
          <w:tcPr>
            <w:tcW w:w="2976" w:type="dxa"/>
          </w:tcPr>
          <w:p w:rsidR="001F1988" w:rsidRPr="001D445D" w:rsidRDefault="00C9553C" w:rsidP="00357B14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8</w:t>
            </w:r>
            <w:r w:rsidR="001D445D" w:rsidRPr="001D445D">
              <w:rPr>
                <w:sz w:val="28"/>
                <w:szCs w:val="28"/>
              </w:rPr>
              <w:t>2</w:t>
            </w:r>
          </w:p>
        </w:tc>
      </w:tr>
      <w:tr w:rsidR="001F1988" w:rsidRPr="00027C7A" w:rsidTr="00806672">
        <w:trPr>
          <w:trHeight w:val="538"/>
        </w:trPr>
        <w:tc>
          <w:tcPr>
            <w:tcW w:w="6771" w:type="dxa"/>
          </w:tcPr>
          <w:p w:rsidR="001F1988" w:rsidRPr="001D445D" w:rsidRDefault="001F1988" w:rsidP="00806672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sz w:val="8"/>
                <w:szCs w:val="8"/>
              </w:rPr>
            </w:pPr>
          </w:p>
          <w:p w:rsidR="001F1988" w:rsidRPr="001D445D" w:rsidRDefault="001F1988" w:rsidP="00806672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И т о г о:</w:t>
            </w:r>
          </w:p>
        </w:tc>
        <w:tc>
          <w:tcPr>
            <w:tcW w:w="2976" w:type="dxa"/>
          </w:tcPr>
          <w:p w:rsidR="001F1988" w:rsidRPr="001D445D" w:rsidRDefault="004710AE" w:rsidP="00806672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sz w:val="28"/>
                <w:szCs w:val="28"/>
              </w:rPr>
            </w:pPr>
            <w:r w:rsidRPr="001D445D">
              <w:rPr>
                <w:sz w:val="28"/>
                <w:szCs w:val="28"/>
              </w:rPr>
              <w:t>1</w:t>
            </w:r>
            <w:r w:rsidR="00B569C6">
              <w:rPr>
                <w:sz w:val="28"/>
                <w:szCs w:val="28"/>
              </w:rPr>
              <w:t>36</w:t>
            </w:r>
          </w:p>
        </w:tc>
      </w:tr>
    </w:tbl>
    <w:p w:rsidR="00723F03" w:rsidRPr="005328FE" w:rsidRDefault="00B6586C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28FE">
        <w:rPr>
          <w:b/>
          <w:bCs/>
          <w:sz w:val="28"/>
          <w:szCs w:val="28"/>
        </w:rPr>
        <w:t>4. Проведение</w:t>
      </w:r>
      <w:r w:rsidR="007B06A6" w:rsidRPr="005328FE">
        <w:rPr>
          <w:b/>
          <w:bCs/>
          <w:sz w:val="28"/>
          <w:szCs w:val="28"/>
        </w:rPr>
        <w:t xml:space="preserve"> регионального государственного</w:t>
      </w:r>
      <w:r w:rsidRPr="005328FE">
        <w:rPr>
          <w:b/>
          <w:bCs/>
          <w:sz w:val="28"/>
          <w:szCs w:val="28"/>
        </w:rPr>
        <w:t xml:space="preserve"> надзора.</w:t>
      </w:r>
    </w:p>
    <w:p w:rsidR="00F57AF2" w:rsidRPr="005328FE" w:rsidRDefault="00B6586C" w:rsidP="00F57AF2">
      <w:r w:rsidRPr="005328FE">
        <w:rPr>
          <w:b/>
          <w:bCs/>
          <w:sz w:val="28"/>
          <w:szCs w:val="28"/>
        </w:rPr>
        <w:t xml:space="preserve">4.1. </w:t>
      </w:r>
      <w:r w:rsidR="00FA7026" w:rsidRPr="005328FE">
        <w:rPr>
          <w:b/>
          <w:bCs/>
          <w:sz w:val="28"/>
          <w:szCs w:val="28"/>
        </w:rPr>
        <w:t>Сведения, характеризующие выполненную в отчетный период работу</w:t>
      </w:r>
      <w:r w:rsidRPr="005328FE">
        <w:rPr>
          <w:b/>
          <w:bCs/>
          <w:sz w:val="28"/>
          <w:szCs w:val="28"/>
        </w:rPr>
        <w:t xml:space="preserve"> по осущест</w:t>
      </w:r>
      <w:r w:rsidR="00362F5A" w:rsidRPr="005328FE">
        <w:rPr>
          <w:b/>
          <w:bCs/>
          <w:sz w:val="28"/>
          <w:szCs w:val="28"/>
        </w:rPr>
        <w:t xml:space="preserve">влению </w:t>
      </w:r>
      <w:r w:rsidRPr="005328FE">
        <w:rPr>
          <w:b/>
          <w:bCs/>
          <w:sz w:val="28"/>
          <w:szCs w:val="28"/>
        </w:rPr>
        <w:t>государственного надзора.</w:t>
      </w:r>
      <w:bookmarkStart w:id="2" w:name="sub_10004"/>
      <w:r w:rsidR="00F57AF2" w:rsidRPr="005328FE">
        <w:t xml:space="preserve"> </w:t>
      </w:r>
    </w:p>
    <w:bookmarkEnd w:id="2"/>
    <w:p w:rsidR="00AC39F3" w:rsidRPr="007C4D64" w:rsidRDefault="001D445D" w:rsidP="00AC39F3">
      <w:pPr>
        <w:tabs>
          <w:tab w:val="left" w:pos="255"/>
          <w:tab w:val="left" w:pos="1680"/>
        </w:tabs>
        <w:ind w:firstLine="709"/>
        <w:jc w:val="both"/>
        <w:rPr>
          <w:sz w:val="28"/>
          <w:szCs w:val="28"/>
        </w:rPr>
      </w:pPr>
      <w:r w:rsidRPr="007C4D64">
        <w:rPr>
          <w:sz w:val="28"/>
          <w:szCs w:val="28"/>
        </w:rPr>
        <w:t>На 2021</w:t>
      </w:r>
      <w:r w:rsidR="00AC39F3" w:rsidRPr="007C4D64">
        <w:rPr>
          <w:sz w:val="28"/>
          <w:szCs w:val="28"/>
        </w:rPr>
        <w:t xml:space="preserve"> год подготовлен, согласован в установленном порядке с прокур</w:t>
      </w:r>
      <w:r w:rsidR="00AC39F3" w:rsidRPr="007C4D64">
        <w:rPr>
          <w:sz w:val="28"/>
          <w:szCs w:val="28"/>
        </w:rPr>
        <w:t>а</w:t>
      </w:r>
      <w:r w:rsidR="00AC39F3" w:rsidRPr="007C4D64">
        <w:rPr>
          <w:sz w:val="28"/>
          <w:szCs w:val="28"/>
        </w:rPr>
        <w:t>турой Кировской области и утвержден приказом министерства охраны окр</w:t>
      </w:r>
      <w:r w:rsidR="00AC39F3" w:rsidRPr="007C4D64">
        <w:rPr>
          <w:sz w:val="28"/>
          <w:szCs w:val="28"/>
        </w:rPr>
        <w:t>у</w:t>
      </w:r>
      <w:r w:rsidR="00AC39F3" w:rsidRPr="007C4D64">
        <w:rPr>
          <w:sz w:val="28"/>
          <w:szCs w:val="28"/>
        </w:rPr>
        <w:t>жающей среды Кировской области</w:t>
      </w:r>
      <w:r w:rsidR="00FD2E04" w:rsidRPr="007C4D64">
        <w:rPr>
          <w:sz w:val="28"/>
          <w:szCs w:val="28"/>
        </w:rPr>
        <w:t xml:space="preserve"> </w:t>
      </w:r>
      <w:r w:rsidR="00AC39F3" w:rsidRPr="007C4D64">
        <w:rPr>
          <w:sz w:val="28"/>
          <w:szCs w:val="28"/>
        </w:rPr>
        <w:t>план проведения плановых проверок в к</w:t>
      </w:r>
      <w:r w:rsidR="00AC39F3" w:rsidRPr="007C4D64">
        <w:rPr>
          <w:sz w:val="28"/>
          <w:szCs w:val="28"/>
        </w:rPr>
        <w:t>о</w:t>
      </w:r>
      <w:r w:rsidRPr="007C4D64">
        <w:rPr>
          <w:sz w:val="28"/>
          <w:szCs w:val="28"/>
        </w:rPr>
        <w:t>личестве – 4 ед. Из них, проведено 4</w:t>
      </w:r>
      <w:r w:rsidR="00AC39F3" w:rsidRPr="007C4D64">
        <w:rPr>
          <w:sz w:val="28"/>
          <w:szCs w:val="28"/>
        </w:rPr>
        <w:t xml:space="preserve"> плановых провер</w:t>
      </w:r>
      <w:r w:rsidR="00C9553C" w:rsidRPr="007C4D64">
        <w:rPr>
          <w:sz w:val="28"/>
          <w:szCs w:val="28"/>
        </w:rPr>
        <w:t>о</w:t>
      </w:r>
      <w:r w:rsidR="00AC39F3" w:rsidRPr="007C4D64">
        <w:rPr>
          <w:sz w:val="28"/>
          <w:szCs w:val="28"/>
        </w:rPr>
        <w:t>к</w:t>
      </w:r>
      <w:r w:rsidR="00C9553C" w:rsidRPr="007C4D64">
        <w:rPr>
          <w:sz w:val="28"/>
          <w:szCs w:val="28"/>
        </w:rPr>
        <w:t>.</w:t>
      </w:r>
      <w:r w:rsidR="00AC39F3" w:rsidRPr="007C4D64">
        <w:rPr>
          <w:sz w:val="28"/>
          <w:szCs w:val="28"/>
        </w:rPr>
        <w:t xml:space="preserve"> Выполнение плана проведения плановых проверок состави</w:t>
      </w:r>
      <w:r w:rsidR="00C9553C" w:rsidRPr="007C4D64">
        <w:rPr>
          <w:sz w:val="28"/>
          <w:szCs w:val="28"/>
        </w:rPr>
        <w:t>ло 10</w:t>
      </w:r>
      <w:r w:rsidR="00AC39F3" w:rsidRPr="007C4D64">
        <w:rPr>
          <w:sz w:val="28"/>
          <w:szCs w:val="28"/>
        </w:rPr>
        <w:t>0%.</w:t>
      </w:r>
    </w:p>
    <w:p w:rsidR="00F74745" w:rsidRPr="005328FE" w:rsidRDefault="00F74745" w:rsidP="00AC39F3">
      <w:pPr>
        <w:tabs>
          <w:tab w:val="left" w:pos="255"/>
          <w:tab w:val="left" w:pos="1680"/>
        </w:tabs>
        <w:ind w:firstLine="709"/>
        <w:jc w:val="both"/>
        <w:rPr>
          <w:sz w:val="28"/>
          <w:szCs w:val="28"/>
        </w:rPr>
      </w:pPr>
      <w:r w:rsidRPr="005328FE">
        <w:rPr>
          <w:sz w:val="28"/>
          <w:szCs w:val="28"/>
        </w:rPr>
        <w:t xml:space="preserve">                                                                                 </w:t>
      </w:r>
      <w:r w:rsidR="004214E2" w:rsidRPr="005328FE">
        <w:rPr>
          <w:sz w:val="28"/>
          <w:szCs w:val="28"/>
        </w:rPr>
        <w:t xml:space="preserve">                       Таблица 4.1.1</w:t>
      </w:r>
    </w:p>
    <w:tbl>
      <w:tblPr>
        <w:tblStyle w:val="a9"/>
        <w:tblW w:w="9877" w:type="dxa"/>
        <w:tblLayout w:type="fixed"/>
        <w:tblLook w:val="04A0"/>
      </w:tblPr>
      <w:tblGrid>
        <w:gridCol w:w="3369"/>
        <w:gridCol w:w="1134"/>
        <w:gridCol w:w="1559"/>
        <w:gridCol w:w="1134"/>
        <w:gridCol w:w="1559"/>
        <w:gridCol w:w="1105"/>
        <w:gridCol w:w="17"/>
      </w:tblGrid>
      <w:tr w:rsidR="00D970F5" w:rsidRPr="005328FE" w:rsidTr="002A69B9">
        <w:tc>
          <w:tcPr>
            <w:tcW w:w="3369" w:type="dxa"/>
          </w:tcPr>
          <w:p w:rsidR="00D970F5" w:rsidRPr="005328FE" w:rsidRDefault="00D970F5" w:rsidP="00AD762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Наименование показателя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Единица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измер</w:t>
            </w:r>
            <w:r w:rsidRPr="005328FE">
              <w:t>е</w:t>
            </w:r>
            <w:r w:rsidRPr="005328FE">
              <w:t xml:space="preserve">ния </w:t>
            </w:r>
          </w:p>
        </w:tc>
        <w:tc>
          <w:tcPr>
            <w:tcW w:w="1559" w:type="dxa"/>
          </w:tcPr>
          <w:p w:rsidR="00D970F5" w:rsidRPr="005328FE" w:rsidRDefault="00D970F5" w:rsidP="00736E2C">
            <w:r w:rsidRPr="005328FE">
              <w:t>1 полугодие 2020 года</w:t>
            </w:r>
          </w:p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Всего </w:t>
            </w:r>
          </w:p>
          <w:p w:rsidR="00D970F5" w:rsidRPr="005328FE" w:rsidRDefault="00D970F5" w:rsidP="00736E2C">
            <w:r w:rsidRPr="005328FE">
              <w:t>за 2020 год</w:t>
            </w:r>
          </w:p>
        </w:tc>
        <w:tc>
          <w:tcPr>
            <w:tcW w:w="1559" w:type="dxa"/>
          </w:tcPr>
          <w:p w:rsidR="00D970F5" w:rsidRPr="005328FE" w:rsidRDefault="00D970F5">
            <w:r w:rsidRPr="005328FE">
              <w:t>1 полугодие 2021 года</w:t>
            </w:r>
          </w:p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</w:p>
        </w:tc>
        <w:tc>
          <w:tcPr>
            <w:tcW w:w="1122" w:type="dxa"/>
            <w:gridSpan w:val="2"/>
          </w:tcPr>
          <w:p w:rsidR="00D970F5" w:rsidRPr="005328FE" w:rsidRDefault="00D970F5" w:rsidP="00514D12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Всего </w:t>
            </w:r>
          </w:p>
          <w:p w:rsidR="00D970F5" w:rsidRPr="005328FE" w:rsidRDefault="00D970F5" w:rsidP="00514D12">
            <w:r w:rsidRPr="005328FE">
              <w:t>за 2021 год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F74745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проверок, </w:t>
            </w:r>
          </w:p>
          <w:p w:rsidR="00D970F5" w:rsidRPr="005328FE" w:rsidRDefault="00D970F5" w:rsidP="00F74745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проведенных в отношении юридических лиц </w:t>
            </w:r>
          </w:p>
          <w:p w:rsidR="00D970F5" w:rsidRPr="005328FE" w:rsidRDefault="00D970F5" w:rsidP="00F74745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и индивидуальных </w:t>
            </w:r>
          </w:p>
          <w:p w:rsidR="00D970F5" w:rsidRPr="005328FE" w:rsidRDefault="00D970F5" w:rsidP="00F74745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предпринимателей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37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51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29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41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514D12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проверок, </w:t>
            </w:r>
          </w:p>
          <w:p w:rsidR="00D970F5" w:rsidRPr="005328FE" w:rsidRDefault="00D970F5" w:rsidP="00514D12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предусмотренных ежегодным планом проведения проверок на отчетный период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30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30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4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Количество проведенных плановых проверок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30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30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4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проведенных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внеплановых проверок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7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21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26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37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514D12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В том числе: на основании приказов (распоряжений) </w:t>
            </w:r>
          </w:p>
          <w:p w:rsidR="00D970F5" w:rsidRPr="005328FE" w:rsidRDefault="00D970F5" w:rsidP="00514D12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руководителя органа </w:t>
            </w:r>
          </w:p>
          <w:p w:rsidR="00D970F5" w:rsidRPr="005328FE" w:rsidRDefault="00D970F5" w:rsidP="00BC54D4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государственного контроля (надзора), изданного </w:t>
            </w:r>
          </w:p>
          <w:p w:rsidR="00D970F5" w:rsidRPr="005328FE" w:rsidRDefault="00D970F5" w:rsidP="00BC54D4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в соответствии с требованием органов прокуратуры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0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14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внеплановых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проверок, согласованных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с органами прокуратуры 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0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0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0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заявлений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о проведении внеплановых проверок, не согласованных </w:t>
            </w:r>
            <w:r w:rsidRPr="005328FE">
              <w:lastRenderedPageBreak/>
              <w:t>органами прокуратуры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lastRenderedPageBreak/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0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0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lastRenderedPageBreak/>
              <w:t>Количество документальных проверок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10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12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выездных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проверок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32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46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19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29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юридических лиц и индивидуальных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предпринимателей,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в отношении которых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проводились плановые,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внеплановые проверки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37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  <w:rPr>
                <w:lang w:val="en-US"/>
              </w:rPr>
            </w:pPr>
            <w:r w:rsidRPr="005328FE">
              <w:rPr>
                <w:lang w:val="en-US"/>
              </w:rPr>
              <w:t>51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29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36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проверок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по итогам проведения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которых выявлены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правонарушения 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25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31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</w:t>
            </w:r>
            <w:r w:rsidR="005328FE" w:rsidRPr="005328FE">
              <w:t>3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</w:t>
            </w:r>
            <w:r w:rsidR="005328FE" w:rsidRPr="005328FE">
              <w:t>0</w:t>
            </w:r>
          </w:p>
        </w:tc>
      </w:tr>
      <w:tr w:rsidR="00D970F5" w:rsidRPr="005328FE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BC54D4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юридических лиц, индивидуальных </w:t>
            </w:r>
          </w:p>
          <w:p w:rsidR="00D970F5" w:rsidRPr="005328FE" w:rsidRDefault="00D970F5" w:rsidP="00BC54D4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предпринимателей, в ходе проведения проверок </w:t>
            </w:r>
          </w:p>
          <w:p w:rsidR="00D970F5" w:rsidRPr="005328FE" w:rsidRDefault="00D970F5" w:rsidP="00BC54D4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в отношении которых </w:t>
            </w:r>
          </w:p>
          <w:p w:rsidR="00D970F5" w:rsidRPr="005328FE" w:rsidRDefault="00D970F5" w:rsidP="00BC54D4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выявлены правонарушения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25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31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2</w:t>
            </w:r>
            <w:r w:rsidR="005328FE" w:rsidRPr="005328FE">
              <w:t>3</w:t>
            </w:r>
          </w:p>
        </w:tc>
        <w:tc>
          <w:tcPr>
            <w:tcW w:w="1105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3</w:t>
            </w:r>
            <w:r w:rsidR="005328FE" w:rsidRPr="005328FE">
              <w:t>0</w:t>
            </w:r>
          </w:p>
        </w:tc>
      </w:tr>
      <w:tr w:rsidR="00D970F5" w:rsidRPr="00027C7A" w:rsidTr="002A69B9">
        <w:trPr>
          <w:gridAfter w:val="1"/>
          <w:wAfter w:w="17" w:type="dxa"/>
        </w:trPr>
        <w:tc>
          <w:tcPr>
            <w:tcW w:w="3369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 xml:space="preserve">Количество выявленных </w:t>
            </w:r>
          </w:p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нарушений</w:t>
            </w:r>
          </w:p>
        </w:tc>
        <w:tc>
          <w:tcPr>
            <w:tcW w:w="1134" w:type="dxa"/>
          </w:tcPr>
          <w:p w:rsidR="00D970F5" w:rsidRPr="005328FE" w:rsidRDefault="00D970F5" w:rsidP="00AC39F3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единица</w:t>
            </w:r>
          </w:p>
        </w:tc>
        <w:tc>
          <w:tcPr>
            <w:tcW w:w="1559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46</w:t>
            </w:r>
          </w:p>
        </w:tc>
        <w:tc>
          <w:tcPr>
            <w:tcW w:w="1134" w:type="dxa"/>
          </w:tcPr>
          <w:p w:rsidR="00D970F5" w:rsidRPr="005328FE" w:rsidRDefault="00D970F5" w:rsidP="00736E2C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67</w:t>
            </w:r>
          </w:p>
        </w:tc>
        <w:tc>
          <w:tcPr>
            <w:tcW w:w="1559" w:type="dxa"/>
          </w:tcPr>
          <w:p w:rsidR="00D970F5" w:rsidRPr="005328FE" w:rsidRDefault="00D970F5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4</w:t>
            </w:r>
            <w:r w:rsidR="005328FE" w:rsidRPr="005328FE">
              <w:t>7</w:t>
            </w:r>
          </w:p>
        </w:tc>
        <w:tc>
          <w:tcPr>
            <w:tcW w:w="1105" w:type="dxa"/>
          </w:tcPr>
          <w:p w:rsidR="00D970F5" w:rsidRPr="005328FE" w:rsidRDefault="005328FE" w:rsidP="00AF2170">
            <w:pPr>
              <w:tabs>
                <w:tab w:val="left" w:pos="255"/>
                <w:tab w:val="left" w:pos="1680"/>
              </w:tabs>
              <w:jc w:val="both"/>
            </w:pPr>
            <w:r w:rsidRPr="005328FE">
              <w:t>56</w:t>
            </w:r>
          </w:p>
        </w:tc>
      </w:tr>
    </w:tbl>
    <w:p w:rsidR="0080797C" w:rsidRPr="005328FE" w:rsidRDefault="000B63B8" w:rsidP="008079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magenta"/>
        </w:rPr>
      </w:pPr>
      <w:r w:rsidRPr="005328FE">
        <w:rPr>
          <w:sz w:val="28"/>
          <w:szCs w:val="28"/>
        </w:rPr>
        <w:t xml:space="preserve">Снижение количества выявленных нарушений </w:t>
      </w:r>
      <w:r w:rsidR="005328FE" w:rsidRPr="005328FE">
        <w:rPr>
          <w:sz w:val="28"/>
          <w:szCs w:val="28"/>
        </w:rPr>
        <w:t>в 2021</w:t>
      </w:r>
      <w:r w:rsidR="00A105B2" w:rsidRPr="005328FE">
        <w:rPr>
          <w:sz w:val="28"/>
          <w:szCs w:val="28"/>
        </w:rPr>
        <w:t xml:space="preserve"> году по сравнению</w:t>
      </w:r>
      <w:r w:rsidR="005328FE" w:rsidRPr="005328FE">
        <w:rPr>
          <w:sz w:val="28"/>
          <w:szCs w:val="28"/>
        </w:rPr>
        <w:t xml:space="preserve">     с 2020</w:t>
      </w:r>
      <w:r w:rsidRPr="005328FE">
        <w:rPr>
          <w:sz w:val="28"/>
          <w:szCs w:val="28"/>
        </w:rPr>
        <w:t xml:space="preserve"> годом во многом связано с изменением количества фактически                       проведенных плановых, внеплановых проверок. </w:t>
      </w:r>
      <w:r w:rsidR="00F174C1">
        <w:rPr>
          <w:sz w:val="28"/>
          <w:szCs w:val="28"/>
          <w:highlight w:val="magenta"/>
        </w:rPr>
        <w:t xml:space="preserve"> </w:t>
      </w:r>
    </w:p>
    <w:p w:rsidR="0092781D" w:rsidRPr="005328FE" w:rsidRDefault="0092781D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328FE">
        <w:rPr>
          <w:b/>
          <w:bCs/>
          <w:sz w:val="28"/>
          <w:szCs w:val="28"/>
        </w:rPr>
        <w:t xml:space="preserve">4.2. Информация о результатах работы </w:t>
      </w:r>
      <w:r w:rsidR="00D03222" w:rsidRPr="005328FE">
        <w:rPr>
          <w:b/>
          <w:bCs/>
          <w:sz w:val="28"/>
          <w:szCs w:val="28"/>
        </w:rPr>
        <w:t>экспертов и экспертных орг</w:t>
      </w:r>
      <w:r w:rsidR="00D03222" w:rsidRPr="005328FE">
        <w:rPr>
          <w:b/>
          <w:bCs/>
          <w:sz w:val="28"/>
          <w:szCs w:val="28"/>
        </w:rPr>
        <w:t>а</w:t>
      </w:r>
      <w:r w:rsidR="00D03222" w:rsidRPr="005328FE">
        <w:rPr>
          <w:b/>
          <w:bCs/>
          <w:sz w:val="28"/>
          <w:szCs w:val="28"/>
        </w:rPr>
        <w:t>низаций (</w:t>
      </w:r>
      <w:r w:rsidR="00932CC2" w:rsidRPr="005328FE">
        <w:rPr>
          <w:b/>
          <w:bCs/>
          <w:sz w:val="28"/>
          <w:szCs w:val="28"/>
        </w:rPr>
        <w:t xml:space="preserve">специалистов </w:t>
      </w:r>
      <w:r w:rsidR="00932CC2" w:rsidRPr="005328FE">
        <w:rPr>
          <w:b/>
          <w:sz w:val="28"/>
          <w:szCs w:val="28"/>
        </w:rPr>
        <w:t>подведомственного учреждения министерства</w:t>
      </w:r>
      <w:r w:rsidR="00D03222" w:rsidRPr="005328FE">
        <w:rPr>
          <w:b/>
          <w:sz w:val="28"/>
          <w:szCs w:val="28"/>
        </w:rPr>
        <w:t>)</w:t>
      </w:r>
      <w:r w:rsidRPr="005328FE">
        <w:rPr>
          <w:b/>
          <w:bCs/>
          <w:sz w:val="28"/>
          <w:szCs w:val="28"/>
        </w:rPr>
        <w:t>, привлекаемых к проведению мероприятий по контролю</w:t>
      </w:r>
      <w:r w:rsidR="00932CC2" w:rsidRPr="005328FE">
        <w:rPr>
          <w:b/>
          <w:bCs/>
          <w:sz w:val="28"/>
          <w:szCs w:val="28"/>
        </w:rPr>
        <w:t>.</w:t>
      </w:r>
    </w:p>
    <w:p w:rsidR="00886106" w:rsidRPr="00736E2C" w:rsidRDefault="00886106" w:rsidP="00886106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736E2C">
        <w:rPr>
          <w:sz w:val="28"/>
          <w:szCs w:val="28"/>
        </w:rPr>
        <w:t xml:space="preserve">В периоды проведения государственными инспекторами проверочных мероприятий привлекались </w:t>
      </w:r>
      <w:r w:rsidR="00ED7B6B" w:rsidRPr="00736E2C">
        <w:rPr>
          <w:sz w:val="28"/>
          <w:szCs w:val="28"/>
        </w:rPr>
        <w:t xml:space="preserve">эксперты- </w:t>
      </w:r>
      <w:r w:rsidRPr="00736E2C">
        <w:rPr>
          <w:sz w:val="28"/>
          <w:szCs w:val="28"/>
        </w:rPr>
        <w:t>специалисты подведомственного учре</w:t>
      </w:r>
      <w:r w:rsidRPr="00736E2C">
        <w:rPr>
          <w:sz w:val="28"/>
          <w:szCs w:val="28"/>
        </w:rPr>
        <w:t>ж</w:t>
      </w:r>
      <w:r w:rsidRPr="00736E2C">
        <w:rPr>
          <w:sz w:val="28"/>
          <w:szCs w:val="28"/>
        </w:rPr>
        <w:t>дения министерства (КОГБУ «Кировский областной центр охраны окружа</w:t>
      </w:r>
      <w:r w:rsidRPr="00736E2C">
        <w:rPr>
          <w:sz w:val="28"/>
          <w:szCs w:val="28"/>
        </w:rPr>
        <w:t>ю</w:t>
      </w:r>
      <w:r w:rsidRPr="00736E2C">
        <w:rPr>
          <w:sz w:val="28"/>
          <w:szCs w:val="28"/>
        </w:rPr>
        <w:t>щей среды и природопользования») (свыше 1</w:t>
      </w:r>
      <w:r w:rsidR="00736E2C" w:rsidRPr="00736E2C">
        <w:rPr>
          <w:sz w:val="28"/>
          <w:szCs w:val="28"/>
        </w:rPr>
        <w:t>6</w:t>
      </w:r>
      <w:r w:rsidR="00D03222" w:rsidRPr="00736E2C">
        <w:rPr>
          <w:sz w:val="28"/>
          <w:szCs w:val="28"/>
        </w:rPr>
        <w:t>00</w:t>
      </w:r>
      <w:r w:rsidRPr="00736E2C">
        <w:rPr>
          <w:sz w:val="28"/>
          <w:szCs w:val="28"/>
        </w:rPr>
        <w:t xml:space="preserve"> проверочных мероприятий). </w:t>
      </w:r>
    </w:p>
    <w:p w:rsidR="00A435E8" w:rsidRDefault="00A435E8" w:rsidP="00A435E8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E94677">
        <w:rPr>
          <w:sz w:val="28"/>
          <w:szCs w:val="28"/>
        </w:rPr>
        <w:t xml:space="preserve">В рамках организации мероприятий по предотвращению негативного воздействия на окружающую среду </w:t>
      </w:r>
      <w:r>
        <w:rPr>
          <w:sz w:val="28"/>
          <w:szCs w:val="28"/>
        </w:rPr>
        <w:t xml:space="preserve">в 2021 году </w:t>
      </w:r>
      <w:r w:rsidRPr="00E94677">
        <w:rPr>
          <w:sz w:val="28"/>
          <w:szCs w:val="28"/>
        </w:rPr>
        <w:t>проведено 12000 мероприятий (единиц), в том числе:  по осуществлению инструментального аналитического контроля загрязнения объектов окружающей среды - 10782 мероприятий (ед</w:t>
      </w:r>
      <w:r w:rsidRPr="00E94677">
        <w:rPr>
          <w:sz w:val="28"/>
          <w:szCs w:val="28"/>
        </w:rPr>
        <w:t>и</w:t>
      </w:r>
      <w:r w:rsidRPr="00E94677">
        <w:rPr>
          <w:sz w:val="28"/>
          <w:szCs w:val="28"/>
        </w:rPr>
        <w:t>ниц), методом биотестирования - 1218 мероприятий (единиц). Из них 9156 о</w:t>
      </w:r>
      <w:r w:rsidRPr="00E94677">
        <w:rPr>
          <w:sz w:val="28"/>
          <w:szCs w:val="28"/>
        </w:rPr>
        <w:t>п</w:t>
      </w:r>
      <w:r w:rsidRPr="00E94677">
        <w:rPr>
          <w:sz w:val="28"/>
          <w:szCs w:val="28"/>
        </w:rPr>
        <w:t xml:space="preserve">ределений выполнено СИАК и 2844 – межрайонными инспекциями. </w:t>
      </w:r>
    </w:p>
    <w:p w:rsidR="00AD3E3C" w:rsidRPr="00027C7A" w:rsidRDefault="00A435E8" w:rsidP="00AD3E3C">
      <w:pPr>
        <w:tabs>
          <w:tab w:val="left" w:pos="1155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Pr="00E94677">
        <w:rPr>
          <w:sz w:val="28"/>
          <w:szCs w:val="28"/>
        </w:rPr>
        <w:t xml:space="preserve"> течение года осуществлялись выезды для отбора проб и лабораторных </w:t>
      </w:r>
      <w:r>
        <w:rPr>
          <w:sz w:val="28"/>
          <w:szCs w:val="28"/>
        </w:rPr>
        <w:t>исследований в рамках проверок у</w:t>
      </w:r>
      <w:r w:rsidRPr="00E94677">
        <w:rPr>
          <w:sz w:val="28"/>
          <w:szCs w:val="28"/>
        </w:rPr>
        <w:t>правления государственного экологического надзора министерства и по жалобам населения. Всего за 2021 год по данному направлению выполнено 6070</w:t>
      </w:r>
      <w:r>
        <w:rPr>
          <w:sz w:val="28"/>
          <w:szCs w:val="28"/>
        </w:rPr>
        <w:t xml:space="preserve"> </w:t>
      </w:r>
      <w:r w:rsidRPr="00E94677">
        <w:rPr>
          <w:sz w:val="28"/>
          <w:szCs w:val="28"/>
        </w:rPr>
        <w:t>определений. Из них: 2577 определений в пробах поверхностных вод; 1349 определений в пробах сточных вод, 151 определение в пробах почв, 60 определений в пробах донных отложений, 233 определений в пробах снежного покрова; 453 определения класса опасности отходов методом биотестирования; 74 исследования по определению морфологического состава отходов, 765 определений острой токсичности проб воды, почвы, донных о</w:t>
      </w:r>
      <w:r w:rsidRPr="00E94677">
        <w:rPr>
          <w:sz w:val="28"/>
          <w:szCs w:val="28"/>
        </w:rPr>
        <w:t>т</w:t>
      </w:r>
      <w:r w:rsidRPr="00E94677">
        <w:rPr>
          <w:sz w:val="28"/>
          <w:szCs w:val="28"/>
        </w:rPr>
        <w:lastRenderedPageBreak/>
        <w:t>ложений методом биотестирования и 148 определений при анализе промы</w:t>
      </w:r>
      <w:r w:rsidRPr="00E94677">
        <w:rPr>
          <w:sz w:val="28"/>
          <w:szCs w:val="28"/>
        </w:rPr>
        <w:t>ш</w:t>
      </w:r>
      <w:r w:rsidRPr="00E94677">
        <w:rPr>
          <w:sz w:val="28"/>
          <w:szCs w:val="28"/>
        </w:rPr>
        <w:t>ленных выбросов, 260 определений при анализе атмосферного воздуха нас</w:t>
      </w:r>
      <w:r w:rsidRPr="00E94677">
        <w:rPr>
          <w:sz w:val="28"/>
          <w:szCs w:val="28"/>
        </w:rPr>
        <w:t>е</w:t>
      </w:r>
      <w:r w:rsidRPr="00E94677">
        <w:rPr>
          <w:sz w:val="28"/>
          <w:szCs w:val="28"/>
        </w:rPr>
        <w:t>ленных мест.</w:t>
      </w:r>
      <w:r>
        <w:rPr>
          <w:sz w:val="28"/>
          <w:szCs w:val="28"/>
          <w:highlight w:val="yellow"/>
        </w:rPr>
        <w:t xml:space="preserve"> </w:t>
      </w:r>
    </w:p>
    <w:p w:rsidR="00736E2C" w:rsidRPr="00E94677" w:rsidRDefault="00736E2C" w:rsidP="00736E2C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E9467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ежегодных графиков </w:t>
      </w:r>
      <w:r w:rsidRPr="00E94677">
        <w:rPr>
          <w:sz w:val="28"/>
          <w:szCs w:val="28"/>
        </w:rPr>
        <w:t>ведения наблюдений за загрязнением снежного покрова территорий населенных пунктов Кировской области, в</w:t>
      </w:r>
      <w:r>
        <w:rPr>
          <w:sz w:val="28"/>
          <w:szCs w:val="28"/>
        </w:rPr>
        <w:t> </w:t>
      </w:r>
      <w:r w:rsidRPr="00E94677">
        <w:rPr>
          <w:sz w:val="28"/>
          <w:szCs w:val="28"/>
        </w:rPr>
        <w:t>зимний период 2021 года выполнено 1223 определения в пробах талых вод (снежный покров), из них СИАК – 407 определений, межрайонными инспе</w:t>
      </w:r>
      <w:r w:rsidRPr="00E94677">
        <w:rPr>
          <w:sz w:val="28"/>
          <w:szCs w:val="28"/>
        </w:rPr>
        <w:t>к</w:t>
      </w:r>
      <w:r w:rsidRPr="00E94677">
        <w:rPr>
          <w:sz w:val="28"/>
          <w:szCs w:val="28"/>
        </w:rPr>
        <w:t>циями – 816 определений.</w:t>
      </w:r>
    </w:p>
    <w:p w:rsidR="00736E2C" w:rsidRPr="00E94677" w:rsidRDefault="00736E2C" w:rsidP="00736E2C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E9467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ежегодных графиков </w:t>
      </w:r>
      <w:r w:rsidRPr="00E94677">
        <w:rPr>
          <w:sz w:val="28"/>
          <w:szCs w:val="28"/>
        </w:rPr>
        <w:t>ведения наблюдений за состоянием малых рек г.</w:t>
      </w:r>
      <w:r w:rsidR="00683974">
        <w:rPr>
          <w:sz w:val="28"/>
          <w:szCs w:val="28"/>
        </w:rPr>
        <w:t xml:space="preserve"> </w:t>
      </w:r>
      <w:r w:rsidRPr="00E94677">
        <w:rPr>
          <w:sz w:val="28"/>
          <w:szCs w:val="28"/>
        </w:rPr>
        <w:t>Кирова и водных объектов в зонах влияния источников негативного во</w:t>
      </w:r>
      <w:r w:rsidRPr="00E94677">
        <w:rPr>
          <w:sz w:val="28"/>
          <w:szCs w:val="28"/>
        </w:rPr>
        <w:t>з</w:t>
      </w:r>
      <w:r w:rsidRPr="00E94677">
        <w:rPr>
          <w:sz w:val="28"/>
          <w:szCs w:val="28"/>
        </w:rPr>
        <w:t>действия (места выпусков сточных вод), р.</w:t>
      </w:r>
      <w:r w:rsidR="00FD7CF2">
        <w:rPr>
          <w:sz w:val="28"/>
          <w:szCs w:val="28"/>
        </w:rPr>
        <w:t xml:space="preserve"> </w:t>
      </w:r>
      <w:r w:rsidRPr="00E94677">
        <w:rPr>
          <w:sz w:val="28"/>
          <w:szCs w:val="28"/>
        </w:rPr>
        <w:t>Вятки в период весеннего половодья выполнено 2832 определения, включая предпаводковое обследование озер Бо</w:t>
      </w:r>
      <w:r w:rsidRPr="00E94677">
        <w:rPr>
          <w:sz w:val="28"/>
          <w:szCs w:val="28"/>
        </w:rPr>
        <w:t>б</w:t>
      </w:r>
      <w:r w:rsidRPr="00E94677">
        <w:rPr>
          <w:sz w:val="28"/>
          <w:szCs w:val="28"/>
        </w:rPr>
        <w:t>ровое, Березовое и карьера оз. Березовое (54 определения)</w:t>
      </w:r>
      <w:r>
        <w:rPr>
          <w:sz w:val="28"/>
          <w:szCs w:val="28"/>
        </w:rPr>
        <w:t>. В малых реках г.Кирова кроме поверхностной воды осуществлялось наблюдение за состоян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донных отложений</w:t>
      </w:r>
      <w:r>
        <w:rPr>
          <w:sz w:val="28"/>
          <w:szCs w:val="28"/>
        </w:rPr>
        <w:tab/>
        <w:t xml:space="preserve">, в пробах которых в течение 2021 года выполнено </w:t>
      </w:r>
      <w:r w:rsidRPr="006A3A05">
        <w:rPr>
          <w:sz w:val="27"/>
          <w:szCs w:val="27"/>
        </w:rPr>
        <w:t>176 определений</w:t>
      </w:r>
      <w:r>
        <w:rPr>
          <w:sz w:val="27"/>
          <w:szCs w:val="27"/>
        </w:rPr>
        <w:t>.</w:t>
      </w:r>
    </w:p>
    <w:p w:rsidR="00736E2C" w:rsidRPr="00E94677" w:rsidRDefault="00736E2C" w:rsidP="00736E2C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E94677">
        <w:rPr>
          <w:sz w:val="28"/>
          <w:szCs w:val="28"/>
        </w:rPr>
        <w:t>При ведении наблюдений за уровнем загрязнения атмосферного воздуха г. Кирова специалистами СИАК выполнено 472 измерения на наиболее загр</w:t>
      </w:r>
      <w:r w:rsidRPr="00E94677">
        <w:rPr>
          <w:sz w:val="28"/>
          <w:szCs w:val="28"/>
        </w:rPr>
        <w:t>у</w:t>
      </w:r>
      <w:r w:rsidRPr="00E94677">
        <w:rPr>
          <w:sz w:val="28"/>
          <w:szCs w:val="28"/>
        </w:rPr>
        <w:t>женных перекрестках и в фоновых точках контроля, в г. Кирово-Чепецк с использованием трассового газоанализатора Gasfinder – 627 измерений.</w:t>
      </w:r>
    </w:p>
    <w:p w:rsidR="00886106" w:rsidRPr="00592104" w:rsidRDefault="00886106" w:rsidP="00886106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A435E8">
        <w:rPr>
          <w:sz w:val="28"/>
          <w:szCs w:val="28"/>
        </w:rPr>
        <w:t>Реализацию данных мероприятий обеспечивала специализированная и</w:t>
      </w:r>
      <w:r w:rsidRPr="00A435E8">
        <w:rPr>
          <w:sz w:val="28"/>
          <w:szCs w:val="28"/>
        </w:rPr>
        <w:t>н</w:t>
      </w:r>
      <w:r w:rsidRPr="00A435E8">
        <w:rPr>
          <w:sz w:val="28"/>
          <w:szCs w:val="28"/>
        </w:rPr>
        <w:t>спекция аналитического контроля (СИАК) КОГБУ «Кировский областной центр охраны окружающей среды и природопользования».</w:t>
      </w:r>
    </w:p>
    <w:p w:rsidR="00D03222" w:rsidRPr="00592104" w:rsidRDefault="00D03222" w:rsidP="00D03222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 xml:space="preserve">В рамках исполнения законных требований межрайгорпрокуроров </w:t>
      </w:r>
      <w:r w:rsidR="003E3D04" w:rsidRPr="00592104">
        <w:rPr>
          <w:sz w:val="28"/>
          <w:szCs w:val="28"/>
        </w:rPr>
        <w:t xml:space="preserve">              </w:t>
      </w:r>
      <w:r w:rsidRPr="00592104">
        <w:rPr>
          <w:sz w:val="28"/>
          <w:szCs w:val="28"/>
        </w:rPr>
        <w:t>сотрудниками КОГБУ «Кировский областной центр охраны окружающей среды и природопользования» приняли участие в качестве специалистов</w:t>
      </w:r>
      <w:r w:rsidR="00B76915" w:rsidRPr="00592104">
        <w:rPr>
          <w:sz w:val="28"/>
          <w:szCs w:val="28"/>
        </w:rPr>
        <w:t xml:space="preserve">-экспертов </w:t>
      </w:r>
      <w:r w:rsidRPr="00592104">
        <w:rPr>
          <w:sz w:val="28"/>
          <w:szCs w:val="28"/>
        </w:rPr>
        <w:t>бо</w:t>
      </w:r>
      <w:r w:rsidR="00592104" w:rsidRPr="00592104">
        <w:rPr>
          <w:sz w:val="28"/>
          <w:szCs w:val="28"/>
        </w:rPr>
        <w:t>лее чем в 140</w:t>
      </w:r>
      <w:r w:rsidRPr="00592104">
        <w:rPr>
          <w:sz w:val="28"/>
          <w:szCs w:val="28"/>
        </w:rPr>
        <w:t xml:space="preserve"> </w:t>
      </w:r>
      <w:r w:rsidR="00B76915" w:rsidRPr="00592104">
        <w:rPr>
          <w:sz w:val="28"/>
          <w:szCs w:val="28"/>
        </w:rPr>
        <w:t>проверочных мероприятиях</w:t>
      </w:r>
      <w:r w:rsidRPr="00592104">
        <w:rPr>
          <w:sz w:val="28"/>
          <w:szCs w:val="28"/>
        </w:rPr>
        <w:t>, проводимых органами прокурат</w:t>
      </w:r>
      <w:r w:rsidRPr="00592104">
        <w:rPr>
          <w:sz w:val="28"/>
          <w:szCs w:val="28"/>
        </w:rPr>
        <w:t>у</w:t>
      </w:r>
      <w:r w:rsidRPr="00592104">
        <w:rPr>
          <w:sz w:val="28"/>
          <w:szCs w:val="28"/>
        </w:rPr>
        <w:t>ры Кировской области по фактам нарушения природоохранного законодател</w:t>
      </w:r>
      <w:r w:rsidRPr="00592104">
        <w:rPr>
          <w:sz w:val="28"/>
          <w:szCs w:val="28"/>
        </w:rPr>
        <w:t>ь</w:t>
      </w:r>
      <w:r w:rsidRPr="00592104">
        <w:rPr>
          <w:sz w:val="28"/>
          <w:szCs w:val="28"/>
        </w:rPr>
        <w:t>ства в рамках прокурорского надзора за исполнением федерального законод</w:t>
      </w:r>
      <w:r w:rsidRPr="00592104">
        <w:rPr>
          <w:sz w:val="28"/>
          <w:szCs w:val="28"/>
        </w:rPr>
        <w:t>а</w:t>
      </w:r>
      <w:r w:rsidRPr="00592104">
        <w:rPr>
          <w:sz w:val="28"/>
          <w:szCs w:val="28"/>
        </w:rPr>
        <w:t>тельства.</w:t>
      </w:r>
    </w:p>
    <w:p w:rsidR="00D03222" w:rsidRPr="00592104" w:rsidRDefault="00D03222" w:rsidP="00D03222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Кроме того, в рамках государственных заданий министерства охраны               окружающей среды Кировской области сотрудниками (КОГБУ «Кировский о</w:t>
      </w:r>
      <w:r w:rsidRPr="00592104">
        <w:rPr>
          <w:sz w:val="28"/>
          <w:szCs w:val="28"/>
        </w:rPr>
        <w:t>б</w:t>
      </w:r>
      <w:r w:rsidRPr="00592104">
        <w:rPr>
          <w:sz w:val="28"/>
          <w:szCs w:val="28"/>
        </w:rPr>
        <w:t>ластной центр охраны окружающей среды и природопользования») обеспеч</w:t>
      </w:r>
      <w:r w:rsidRPr="00592104">
        <w:rPr>
          <w:sz w:val="28"/>
          <w:szCs w:val="28"/>
        </w:rPr>
        <w:t>и</w:t>
      </w:r>
      <w:r w:rsidRPr="00592104">
        <w:rPr>
          <w:sz w:val="28"/>
          <w:szCs w:val="28"/>
        </w:rPr>
        <w:t>валось: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- выявление по результатам рейдовых мероприятий мест несанкционир</w:t>
      </w:r>
      <w:r w:rsidRPr="00592104">
        <w:rPr>
          <w:sz w:val="28"/>
          <w:szCs w:val="28"/>
        </w:rPr>
        <w:t>о</w:t>
      </w:r>
      <w:r w:rsidRPr="00592104">
        <w:rPr>
          <w:sz w:val="28"/>
          <w:szCs w:val="28"/>
        </w:rPr>
        <w:t>ванного размещения отходов производства и потребления в муниципальных районах области;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- проведение мероприятий по охране и оценке соответствия режиму ос</w:t>
      </w:r>
      <w:r w:rsidRPr="00592104">
        <w:rPr>
          <w:sz w:val="28"/>
          <w:szCs w:val="28"/>
        </w:rPr>
        <w:t>о</w:t>
      </w:r>
      <w:r w:rsidRPr="00592104">
        <w:rPr>
          <w:sz w:val="28"/>
          <w:szCs w:val="28"/>
        </w:rPr>
        <w:t>бой охраны текущего состояния и использования особо охраняемых природных территорий регионального значения;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- участие в исполнительных производствах Управления Федеральной службы судебных приставов по Кировской области по исполнению судебных решений, направленных на устранение нарушений природоохранного закон</w:t>
      </w:r>
      <w:r w:rsidRPr="00592104">
        <w:rPr>
          <w:sz w:val="28"/>
          <w:szCs w:val="28"/>
        </w:rPr>
        <w:t>о</w:t>
      </w:r>
      <w:r w:rsidRPr="00592104">
        <w:rPr>
          <w:sz w:val="28"/>
          <w:szCs w:val="28"/>
        </w:rPr>
        <w:t>дательства.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- проведение мониторинга объектов размещения отходов;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lastRenderedPageBreak/>
        <w:t>- ведение наблюдений за состоянием ОС в зонах влияния источников н</w:t>
      </w:r>
      <w:r w:rsidRPr="00592104">
        <w:rPr>
          <w:sz w:val="28"/>
          <w:szCs w:val="28"/>
        </w:rPr>
        <w:t>е</w:t>
      </w:r>
      <w:r w:rsidRPr="00592104">
        <w:rPr>
          <w:sz w:val="28"/>
          <w:szCs w:val="28"/>
        </w:rPr>
        <w:t xml:space="preserve">гативного воздействия и учета объектов и источников негативного воздействия; 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- проведение рейдовых проверок водоохранных зон водных объектов в период половодья;</w:t>
      </w:r>
    </w:p>
    <w:p w:rsidR="00D03222" w:rsidRPr="00592104" w:rsidRDefault="00D03222" w:rsidP="00D03222">
      <w:pPr>
        <w:ind w:firstLine="709"/>
        <w:jc w:val="both"/>
        <w:rPr>
          <w:sz w:val="28"/>
          <w:szCs w:val="28"/>
        </w:rPr>
      </w:pPr>
      <w:r w:rsidRPr="00592104">
        <w:rPr>
          <w:sz w:val="28"/>
          <w:szCs w:val="28"/>
        </w:rPr>
        <w:t>-проведение Дней защиты от экологической опасности;</w:t>
      </w:r>
    </w:p>
    <w:p w:rsidR="00D03222" w:rsidRPr="00592104" w:rsidRDefault="00592104" w:rsidP="00D0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D03222" w:rsidRPr="00592104">
        <w:rPr>
          <w:sz w:val="28"/>
          <w:szCs w:val="28"/>
        </w:rPr>
        <w:t xml:space="preserve"> года проведено:</w:t>
      </w:r>
    </w:p>
    <w:p w:rsidR="00D03222" w:rsidRPr="00A435E8" w:rsidRDefault="007039EE" w:rsidP="00D0322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435E8">
        <w:rPr>
          <w:sz w:val="28"/>
          <w:szCs w:val="28"/>
        </w:rPr>
        <w:t xml:space="preserve"> </w:t>
      </w:r>
      <w:r w:rsidR="00D03222" w:rsidRPr="00A435E8">
        <w:rPr>
          <w:sz w:val="28"/>
          <w:szCs w:val="28"/>
        </w:rPr>
        <w:t>- по обеспечению охраны территории государственных природных з</w:t>
      </w:r>
      <w:r w:rsidR="00D03222" w:rsidRPr="00A435E8">
        <w:rPr>
          <w:sz w:val="28"/>
          <w:szCs w:val="28"/>
        </w:rPr>
        <w:t>а</w:t>
      </w:r>
      <w:r w:rsidR="00D03222" w:rsidRPr="00A435E8">
        <w:rPr>
          <w:sz w:val="28"/>
          <w:szCs w:val="28"/>
        </w:rPr>
        <w:t>казников рег</w:t>
      </w:r>
      <w:r w:rsidR="00B64725" w:rsidRPr="00A435E8">
        <w:rPr>
          <w:sz w:val="28"/>
          <w:szCs w:val="28"/>
        </w:rPr>
        <w:t>ионального значения (выполнено 2</w:t>
      </w:r>
      <w:r w:rsidR="00D03222" w:rsidRPr="00A435E8">
        <w:rPr>
          <w:sz w:val="28"/>
          <w:szCs w:val="28"/>
        </w:rPr>
        <w:t>8 рейдов);</w:t>
      </w:r>
    </w:p>
    <w:p w:rsidR="00D03222" w:rsidRPr="00A435E8" w:rsidRDefault="00D03222" w:rsidP="00D03222">
      <w:pPr>
        <w:ind w:firstLine="709"/>
        <w:jc w:val="both"/>
        <w:rPr>
          <w:sz w:val="28"/>
          <w:szCs w:val="28"/>
        </w:rPr>
      </w:pPr>
      <w:r w:rsidRPr="00A435E8">
        <w:rPr>
          <w:sz w:val="28"/>
          <w:szCs w:val="28"/>
        </w:rPr>
        <w:t>- по техническому, организационно-методическому обеспечению гос</w:t>
      </w:r>
      <w:r w:rsidRPr="00A435E8">
        <w:rPr>
          <w:sz w:val="28"/>
          <w:szCs w:val="28"/>
        </w:rPr>
        <w:t>у</w:t>
      </w:r>
      <w:r w:rsidRPr="00A435E8">
        <w:rPr>
          <w:sz w:val="28"/>
          <w:szCs w:val="28"/>
        </w:rPr>
        <w:t>дарственного экологиче</w:t>
      </w:r>
      <w:r w:rsidR="004C153A" w:rsidRPr="00A435E8">
        <w:rPr>
          <w:sz w:val="28"/>
          <w:szCs w:val="28"/>
        </w:rPr>
        <w:t>ского надзора (осуществлено 1</w:t>
      </w:r>
      <w:r w:rsidR="00A435E8" w:rsidRPr="00A435E8">
        <w:rPr>
          <w:sz w:val="28"/>
          <w:szCs w:val="28"/>
        </w:rPr>
        <w:t>646</w:t>
      </w:r>
      <w:r w:rsidRPr="00A435E8">
        <w:rPr>
          <w:sz w:val="28"/>
          <w:szCs w:val="28"/>
        </w:rPr>
        <w:t xml:space="preserve"> мероприятий);</w:t>
      </w:r>
    </w:p>
    <w:p w:rsidR="00D03222" w:rsidRPr="00A435E8" w:rsidRDefault="00D03222" w:rsidP="00D03222">
      <w:pPr>
        <w:ind w:firstLine="709"/>
        <w:jc w:val="both"/>
        <w:rPr>
          <w:sz w:val="28"/>
          <w:szCs w:val="28"/>
        </w:rPr>
      </w:pPr>
      <w:r w:rsidRPr="00A435E8">
        <w:rPr>
          <w:sz w:val="28"/>
          <w:szCs w:val="28"/>
        </w:rPr>
        <w:t>- по инструментальному аналитическому контролю загрязнения объектов окружающей среды (проведено 12000 исследований);</w:t>
      </w:r>
    </w:p>
    <w:p w:rsidR="00D03222" w:rsidRPr="00A435E8" w:rsidRDefault="00D03222" w:rsidP="00D03222">
      <w:pPr>
        <w:ind w:firstLine="709"/>
        <w:jc w:val="both"/>
        <w:rPr>
          <w:sz w:val="28"/>
          <w:szCs w:val="28"/>
        </w:rPr>
      </w:pPr>
      <w:r w:rsidRPr="00A435E8">
        <w:rPr>
          <w:sz w:val="28"/>
          <w:szCs w:val="28"/>
        </w:rPr>
        <w:t>- по техническому и организационному сопровождению работ в области охраны окр</w:t>
      </w:r>
      <w:r w:rsidR="00A435E8" w:rsidRPr="00A435E8">
        <w:rPr>
          <w:sz w:val="28"/>
          <w:szCs w:val="28"/>
        </w:rPr>
        <w:t>ужающей среды (подготовлено 1775</w:t>
      </w:r>
      <w:r w:rsidRPr="00A435E8">
        <w:rPr>
          <w:sz w:val="28"/>
          <w:szCs w:val="28"/>
        </w:rPr>
        <w:t xml:space="preserve"> проектов документов и учё</w:t>
      </w:r>
      <w:r w:rsidRPr="00A435E8">
        <w:rPr>
          <w:sz w:val="28"/>
          <w:szCs w:val="28"/>
        </w:rPr>
        <w:t>т</w:t>
      </w:r>
      <w:r w:rsidRPr="00A435E8">
        <w:rPr>
          <w:sz w:val="28"/>
          <w:szCs w:val="28"/>
        </w:rPr>
        <w:t>ных записей).</w:t>
      </w:r>
    </w:p>
    <w:p w:rsidR="00592104" w:rsidRPr="002555E3" w:rsidRDefault="00592104" w:rsidP="00592104">
      <w:pPr>
        <w:ind w:firstLine="709"/>
        <w:jc w:val="both"/>
        <w:outlineLvl w:val="0"/>
        <w:rPr>
          <w:sz w:val="28"/>
          <w:szCs w:val="28"/>
        </w:rPr>
      </w:pPr>
      <w:r w:rsidRPr="002555E3">
        <w:rPr>
          <w:sz w:val="28"/>
          <w:szCs w:val="28"/>
        </w:rPr>
        <w:t>За 2021 год службой охраны заказников проведено 280 контрольно-рейдовых мероприятий, в том числе в заказнике «Былина» - 96, в заказнике «Пижемский» - 136, в заказнике «Бушковский лес» - 48.</w:t>
      </w:r>
    </w:p>
    <w:p w:rsidR="00592104" w:rsidRPr="002555E3" w:rsidRDefault="00592104" w:rsidP="005921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5E3">
        <w:rPr>
          <w:sz w:val="28"/>
          <w:szCs w:val="28"/>
        </w:rPr>
        <w:t>По результатам рейдов госинспекторами службы охраны государстве</w:t>
      </w:r>
      <w:r w:rsidRPr="002555E3">
        <w:rPr>
          <w:sz w:val="28"/>
          <w:szCs w:val="28"/>
        </w:rPr>
        <w:t>н</w:t>
      </w:r>
      <w:r w:rsidRPr="002555E3">
        <w:rPr>
          <w:sz w:val="28"/>
          <w:szCs w:val="28"/>
        </w:rPr>
        <w:t>ных природных заказников регионального значения КОГБУ «Областной пр</w:t>
      </w:r>
      <w:r w:rsidRPr="002555E3">
        <w:rPr>
          <w:sz w:val="28"/>
          <w:szCs w:val="28"/>
        </w:rPr>
        <w:t>и</w:t>
      </w:r>
      <w:r w:rsidRPr="002555E3">
        <w:rPr>
          <w:sz w:val="28"/>
          <w:szCs w:val="28"/>
        </w:rPr>
        <w:t>родоохранный центр» составлено 14 протоколов об административном нар</w:t>
      </w:r>
      <w:r w:rsidRPr="002555E3">
        <w:rPr>
          <w:sz w:val="28"/>
          <w:szCs w:val="28"/>
        </w:rPr>
        <w:t>у</w:t>
      </w:r>
      <w:r w:rsidRPr="002555E3">
        <w:rPr>
          <w:sz w:val="28"/>
          <w:szCs w:val="28"/>
        </w:rPr>
        <w:t>шении по ст. 8.39 КоАП РФ за нарушение режима особой охраны заказника «Пижемский». Привлечено к административной ответственности 14 физич</w:t>
      </w:r>
      <w:r w:rsidRPr="002555E3">
        <w:rPr>
          <w:sz w:val="28"/>
          <w:szCs w:val="28"/>
        </w:rPr>
        <w:t>е</w:t>
      </w:r>
      <w:r w:rsidRPr="002555E3">
        <w:rPr>
          <w:sz w:val="28"/>
          <w:szCs w:val="28"/>
        </w:rPr>
        <w:t>ских лиц, наложено штрафов на сумму 42 тыс. рублей.</w:t>
      </w:r>
    </w:p>
    <w:p w:rsidR="00592104" w:rsidRPr="002555E3" w:rsidRDefault="00592104" w:rsidP="00592104">
      <w:pPr>
        <w:ind w:firstLine="709"/>
        <w:jc w:val="both"/>
        <w:outlineLvl w:val="0"/>
        <w:rPr>
          <w:sz w:val="28"/>
          <w:szCs w:val="28"/>
        </w:rPr>
      </w:pPr>
      <w:r w:rsidRPr="002555E3">
        <w:rPr>
          <w:sz w:val="28"/>
          <w:szCs w:val="28"/>
        </w:rPr>
        <w:t>Совместными действиями с органами внутренних дел выявлено 10 нар</w:t>
      </w:r>
      <w:r w:rsidRPr="002555E3">
        <w:rPr>
          <w:sz w:val="28"/>
          <w:szCs w:val="28"/>
        </w:rPr>
        <w:t>у</w:t>
      </w:r>
      <w:r w:rsidRPr="002555E3">
        <w:rPr>
          <w:sz w:val="28"/>
          <w:szCs w:val="28"/>
        </w:rPr>
        <w:t>шений правил рыболовства.  По всем фактам браконьерства возбуждены уг</w:t>
      </w:r>
      <w:r w:rsidRPr="002555E3">
        <w:rPr>
          <w:sz w:val="28"/>
          <w:szCs w:val="28"/>
        </w:rPr>
        <w:t>о</w:t>
      </w:r>
      <w:r w:rsidRPr="002555E3">
        <w:rPr>
          <w:sz w:val="28"/>
          <w:szCs w:val="28"/>
        </w:rPr>
        <w:t>ловные дела.</w:t>
      </w:r>
    </w:p>
    <w:p w:rsidR="00A72726" w:rsidRPr="002555E3" w:rsidRDefault="00D03222" w:rsidP="00A72726">
      <w:pPr>
        <w:ind w:firstLine="720"/>
        <w:jc w:val="both"/>
        <w:rPr>
          <w:sz w:val="28"/>
          <w:szCs w:val="28"/>
        </w:rPr>
      </w:pPr>
      <w:r w:rsidRPr="002555E3">
        <w:rPr>
          <w:sz w:val="28"/>
          <w:szCs w:val="28"/>
          <w:shd w:val="clear" w:color="auto" w:fill="FFFFFF"/>
        </w:rPr>
        <w:t xml:space="preserve">В целях привлечения граждан к деятельности по выявлению, пресечению и профилактике правонарушений в сфере охраны окружающей среды </w:t>
      </w:r>
      <w:r w:rsidR="00BD339C" w:rsidRPr="002555E3">
        <w:rPr>
          <w:sz w:val="28"/>
          <w:szCs w:val="28"/>
          <w:shd w:val="clear" w:color="auto" w:fill="FFFFFF"/>
        </w:rPr>
        <w:t xml:space="preserve">                     </w:t>
      </w:r>
      <w:r w:rsidRPr="002555E3">
        <w:rPr>
          <w:sz w:val="28"/>
          <w:szCs w:val="28"/>
          <w:shd w:val="clear" w:color="auto" w:fill="FFFFFF"/>
        </w:rPr>
        <w:t>министерством</w:t>
      </w:r>
      <w:r w:rsidR="00B76915" w:rsidRPr="002555E3">
        <w:rPr>
          <w:sz w:val="28"/>
          <w:szCs w:val="28"/>
          <w:shd w:val="clear" w:color="auto" w:fill="FFFFFF"/>
        </w:rPr>
        <w:t xml:space="preserve"> </w:t>
      </w:r>
      <w:r w:rsidRPr="002555E3">
        <w:rPr>
          <w:sz w:val="28"/>
          <w:szCs w:val="28"/>
          <w:shd w:val="clear" w:color="auto" w:fill="FFFFFF"/>
        </w:rPr>
        <w:t>создан Корпус общественных инспекторов экологического ко</w:t>
      </w:r>
      <w:r w:rsidRPr="002555E3">
        <w:rPr>
          <w:sz w:val="28"/>
          <w:szCs w:val="28"/>
          <w:shd w:val="clear" w:color="auto" w:fill="FFFFFF"/>
        </w:rPr>
        <w:t>н</w:t>
      </w:r>
      <w:r w:rsidRPr="002555E3">
        <w:rPr>
          <w:sz w:val="28"/>
          <w:szCs w:val="28"/>
          <w:shd w:val="clear" w:color="auto" w:fill="FFFFFF"/>
        </w:rPr>
        <w:t>троля.</w:t>
      </w:r>
      <w:r w:rsidR="00B76915" w:rsidRPr="002555E3">
        <w:rPr>
          <w:sz w:val="28"/>
          <w:szCs w:val="28"/>
          <w:shd w:val="clear" w:color="auto" w:fill="FFFFFF"/>
        </w:rPr>
        <w:t xml:space="preserve"> </w:t>
      </w:r>
      <w:r w:rsidR="00BF2413" w:rsidRPr="002555E3">
        <w:rPr>
          <w:color w:val="010101"/>
          <w:sz w:val="28"/>
          <w:szCs w:val="28"/>
          <w:shd w:val="clear" w:color="auto" w:fill="FFFFFF"/>
        </w:rPr>
        <w:t>За период 2017-2021</w:t>
      </w:r>
      <w:r w:rsidR="004214E2" w:rsidRPr="002555E3">
        <w:rPr>
          <w:color w:val="010101"/>
          <w:sz w:val="28"/>
          <w:szCs w:val="28"/>
          <w:shd w:val="clear" w:color="auto" w:fill="FFFFFF"/>
        </w:rPr>
        <w:t xml:space="preserve"> г.г. </w:t>
      </w:r>
      <w:r w:rsidR="00C9553C" w:rsidRPr="002555E3">
        <w:rPr>
          <w:color w:val="010101"/>
          <w:sz w:val="28"/>
          <w:szCs w:val="28"/>
          <w:shd w:val="clear" w:color="auto" w:fill="FFFFFF"/>
        </w:rPr>
        <w:t>статус обще</w:t>
      </w:r>
      <w:r w:rsidR="00BF2413" w:rsidRPr="002555E3">
        <w:rPr>
          <w:color w:val="010101"/>
          <w:sz w:val="28"/>
          <w:szCs w:val="28"/>
          <w:shd w:val="clear" w:color="auto" w:fill="FFFFFF"/>
        </w:rPr>
        <w:t>ственного инспектора присвоен 82</w:t>
      </w:r>
      <w:r w:rsidR="00C9553C" w:rsidRPr="002555E3">
        <w:rPr>
          <w:color w:val="010101"/>
          <w:sz w:val="28"/>
          <w:szCs w:val="28"/>
          <w:shd w:val="clear" w:color="auto" w:fill="FFFFFF"/>
        </w:rPr>
        <w:t xml:space="preserve"> гражданам</w:t>
      </w:r>
      <w:r w:rsidR="00BF2413" w:rsidRPr="002555E3">
        <w:rPr>
          <w:color w:val="010101"/>
          <w:sz w:val="28"/>
          <w:szCs w:val="28"/>
          <w:shd w:val="clear" w:color="auto" w:fill="FFFFFF"/>
        </w:rPr>
        <w:t xml:space="preserve">. </w:t>
      </w:r>
      <w:r w:rsidR="00A72726" w:rsidRPr="002555E3">
        <w:rPr>
          <w:sz w:val="28"/>
          <w:szCs w:val="28"/>
        </w:rPr>
        <w:t xml:space="preserve"> </w:t>
      </w:r>
    </w:p>
    <w:p w:rsidR="00A72726" w:rsidRPr="00727254" w:rsidRDefault="00A72726" w:rsidP="00A72726">
      <w:pPr>
        <w:ind w:firstLine="720"/>
        <w:jc w:val="both"/>
        <w:rPr>
          <w:sz w:val="28"/>
          <w:szCs w:val="28"/>
        </w:rPr>
      </w:pPr>
      <w:r w:rsidRPr="00727254">
        <w:rPr>
          <w:sz w:val="28"/>
          <w:szCs w:val="28"/>
        </w:rPr>
        <w:t>Деятельность Корпуса направлена на выявление и пресечение правон</w:t>
      </w:r>
      <w:r w:rsidRPr="00727254">
        <w:rPr>
          <w:sz w:val="28"/>
          <w:szCs w:val="28"/>
        </w:rPr>
        <w:t>а</w:t>
      </w:r>
      <w:r w:rsidRPr="00727254">
        <w:rPr>
          <w:sz w:val="28"/>
          <w:szCs w:val="28"/>
        </w:rPr>
        <w:t>рушений в сфере охраны окружающей среды</w:t>
      </w:r>
      <w:r>
        <w:rPr>
          <w:sz w:val="28"/>
          <w:szCs w:val="28"/>
        </w:rPr>
        <w:t>,</w:t>
      </w:r>
      <w:r w:rsidRPr="00727254">
        <w:rPr>
          <w:sz w:val="28"/>
          <w:szCs w:val="28"/>
        </w:rPr>
        <w:t xml:space="preserve"> а так же формирование эколог</w:t>
      </w:r>
      <w:r w:rsidRPr="00727254">
        <w:rPr>
          <w:sz w:val="28"/>
          <w:szCs w:val="28"/>
        </w:rPr>
        <w:t>и</w:t>
      </w:r>
      <w:r w:rsidRPr="00727254">
        <w:rPr>
          <w:sz w:val="28"/>
          <w:szCs w:val="28"/>
        </w:rPr>
        <w:t xml:space="preserve">ческой культуры в обществе. </w:t>
      </w:r>
    </w:p>
    <w:p w:rsidR="00A72726" w:rsidRPr="00A72726" w:rsidRDefault="00A72726" w:rsidP="00A72726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727254">
        <w:rPr>
          <w:sz w:val="28"/>
          <w:szCs w:val="28"/>
        </w:rPr>
        <w:t>В текущем году силами общественных инспекто</w:t>
      </w:r>
      <w:r>
        <w:rPr>
          <w:sz w:val="28"/>
          <w:szCs w:val="28"/>
        </w:rPr>
        <w:t xml:space="preserve">ров проведено </w:t>
      </w:r>
      <w:r>
        <w:rPr>
          <w:sz w:val="28"/>
          <w:szCs w:val="28"/>
        </w:rPr>
        <w:br/>
        <w:t>более 10 рейдовых мероприятий направленных на осуществление мониторинга качества предоставления услуги по сбору и транспортированию ТКО. Также проведено 3 рейдовых мероприятия на ООПТ с целью выявления фактов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режима особой охраны территорий. На постоянной основе проводятся рейды по выявлению несанкционированных свалок на территории Кировской области, информация о выявленных фактах размещается на портале ГИС-</w:t>
      </w:r>
      <w:r w:rsidRPr="00A72726">
        <w:rPr>
          <w:sz w:val="28"/>
          <w:szCs w:val="28"/>
        </w:rPr>
        <w:t>Экология.</w:t>
      </w:r>
      <w:r w:rsidRPr="00A72726">
        <w:rPr>
          <w:color w:val="010101"/>
          <w:sz w:val="28"/>
          <w:szCs w:val="28"/>
          <w:shd w:val="clear" w:color="auto" w:fill="FFFFFF"/>
        </w:rPr>
        <w:t xml:space="preserve"> В соответствии с утвержденным планом-графиком патрулирования города Кирова и Кировской области, выявлено более 110 несанкционированных </w:t>
      </w:r>
      <w:r w:rsidRPr="00A72726">
        <w:rPr>
          <w:color w:val="010101"/>
          <w:sz w:val="28"/>
          <w:szCs w:val="28"/>
          <w:shd w:val="clear" w:color="auto" w:fill="FFFFFF"/>
        </w:rPr>
        <w:lastRenderedPageBreak/>
        <w:t>свалок и переполнений контейнерных площадок, организовано 19 экологич</w:t>
      </w:r>
      <w:r w:rsidRPr="00A72726">
        <w:rPr>
          <w:color w:val="010101"/>
          <w:sz w:val="28"/>
          <w:szCs w:val="28"/>
          <w:shd w:val="clear" w:color="auto" w:fill="FFFFFF"/>
        </w:rPr>
        <w:t>е</w:t>
      </w:r>
      <w:r w:rsidRPr="00A72726">
        <w:rPr>
          <w:color w:val="010101"/>
          <w:sz w:val="28"/>
          <w:szCs w:val="28"/>
          <w:shd w:val="clear" w:color="auto" w:fill="FFFFFF"/>
        </w:rPr>
        <w:t xml:space="preserve">ских уроков в школах г. Кирова и Кировской области. </w:t>
      </w:r>
    </w:p>
    <w:p w:rsidR="00A72726" w:rsidRPr="00A72726" w:rsidRDefault="00A72726" w:rsidP="00A72726">
      <w:pPr>
        <w:ind w:firstLine="720"/>
        <w:jc w:val="both"/>
        <w:rPr>
          <w:sz w:val="28"/>
          <w:szCs w:val="28"/>
        </w:rPr>
      </w:pPr>
      <w:r w:rsidRPr="00A72726">
        <w:rPr>
          <w:sz w:val="28"/>
          <w:szCs w:val="28"/>
        </w:rPr>
        <w:t>Помимо указанных мероприятий Корпус на постоянной основе занимае</w:t>
      </w:r>
      <w:r w:rsidRPr="00A72726">
        <w:rPr>
          <w:sz w:val="28"/>
          <w:szCs w:val="28"/>
        </w:rPr>
        <w:t>т</w:t>
      </w:r>
      <w:r w:rsidRPr="00A72726">
        <w:rPr>
          <w:sz w:val="28"/>
          <w:szCs w:val="28"/>
        </w:rPr>
        <w:t>ся мониторингом глобальной информационной сети «Интернет» с целью выя</w:t>
      </w:r>
      <w:r w:rsidRPr="00A72726">
        <w:rPr>
          <w:sz w:val="28"/>
          <w:szCs w:val="28"/>
        </w:rPr>
        <w:t>в</w:t>
      </w:r>
      <w:r w:rsidRPr="00A72726">
        <w:rPr>
          <w:sz w:val="28"/>
          <w:szCs w:val="28"/>
        </w:rPr>
        <w:t xml:space="preserve">ления информации о нарушениях природоохранного законодательства. </w:t>
      </w:r>
    </w:p>
    <w:p w:rsidR="00A72726" w:rsidRPr="00727254" w:rsidRDefault="00A72726" w:rsidP="00A72726">
      <w:pPr>
        <w:ind w:firstLine="720"/>
        <w:jc w:val="both"/>
        <w:rPr>
          <w:sz w:val="28"/>
          <w:szCs w:val="28"/>
        </w:rPr>
      </w:pPr>
      <w:r w:rsidRPr="00A72726">
        <w:rPr>
          <w:sz w:val="28"/>
          <w:szCs w:val="28"/>
        </w:rPr>
        <w:t>Для дальнейшего развития института общественных инспекторов в ма</w:t>
      </w:r>
      <w:r w:rsidRPr="00A72726">
        <w:rPr>
          <w:sz w:val="28"/>
          <w:szCs w:val="28"/>
        </w:rPr>
        <w:t>р</w:t>
      </w:r>
      <w:r w:rsidRPr="00A72726">
        <w:rPr>
          <w:sz w:val="28"/>
          <w:szCs w:val="28"/>
        </w:rPr>
        <w:t>те-апреле 2022 года министерством охраны окружающей среды Кировской о</w:t>
      </w:r>
      <w:r w:rsidRPr="00A72726">
        <w:rPr>
          <w:sz w:val="28"/>
          <w:szCs w:val="28"/>
        </w:rPr>
        <w:t>б</w:t>
      </w:r>
      <w:r w:rsidRPr="00A72726">
        <w:rPr>
          <w:sz w:val="28"/>
          <w:szCs w:val="28"/>
        </w:rPr>
        <w:t>ласти совместно с Кировским отделением общероссийской общественной орг</w:t>
      </w:r>
      <w:r w:rsidRPr="00A72726">
        <w:rPr>
          <w:sz w:val="28"/>
          <w:szCs w:val="28"/>
        </w:rPr>
        <w:t>а</w:t>
      </w:r>
      <w:r w:rsidRPr="00A72726">
        <w:rPr>
          <w:sz w:val="28"/>
          <w:szCs w:val="28"/>
        </w:rPr>
        <w:t>низации по охране и защите природных ресурсов «Российское экологическое общество» планируется проведение школы общественного инспектора в онлайн формате.</w:t>
      </w:r>
    </w:p>
    <w:p w:rsidR="00C9553C" w:rsidRPr="00A72726" w:rsidRDefault="00C9553C" w:rsidP="004F36B0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72726">
        <w:rPr>
          <w:color w:val="010101"/>
          <w:sz w:val="28"/>
          <w:szCs w:val="28"/>
          <w:shd w:val="clear" w:color="auto" w:fill="FFFFFF"/>
        </w:rPr>
        <w:t>Кировским отделением Российского экологического общества и мин</w:t>
      </w:r>
      <w:r w:rsidRPr="00A72726">
        <w:rPr>
          <w:color w:val="010101"/>
          <w:sz w:val="28"/>
          <w:szCs w:val="28"/>
          <w:shd w:val="clear" w:color="auto" w:fill="FFFFFF"/>
        </w:rPr>
        <w:t>и</w:t>
      </w:r>
      <w:r w:rsidRPr="00A72726">
        <w:rPr>
          <w:color w:val="010101"/>
          <w:sz w:val="28"/>
          <w:szCs w:val="28"/>
          <w:shd w:val="clear" w:color="auto" w:fill="FFFFFF"/>
        </w:rPr>
        <w:t>стерством охраны окружающей среды Кировской области разработана доро</w:t>
      </w:r>
      <w:r w:rsidRPr="00A72726">
        <w:rPr>
          <w:color w:val="010101"/>
          <w:sz w:val="28"/>
          <w:szCs w:val="28"/>
          <w:shd w:val="clear" w:color="auto" w:fill="FFFFFF"/>
        </w:rPr>
        <w:t>ж</w:t>
      </w:r>
      <w:r w:rsidRPr="00A72726">
        <w:rPr>
          <w:color w:val="010101"/>
          <w:sz w:val="28"/>
          <w:szCs w:val="28"/>
          <w:shd w:val="clear" w:color="auto" w:fill="FFFFFF"/>
        </w:rPr>
        <w:t xml:space="preserve">ная карта, в которой предусмотрено проведение совместных мероприятий по следующим направлениям: </w:t>
      </w:r>
    </w:p>
    <w:p w:rsidR="00C9553C" w:rsidRPr="00A72726" w:rsidRDefault="00C9553C" w:rsidP="004F36B0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72726">
        <w:rPr>
          <w:color w:val="010101"/>
          <w:sz w:val="28"/>
          <w:szCs w:val="28"/>
          <w:shd w:val="clear" w:color="auto" w:fill="FFFFFF"/>
        </w:rPr>
        <w:t xml:space="preserve">- контрольно-надзорное – выявление и профилактика правонарушений в сфере охраны окружающей среды; </w:t>
      </w:r>
    </w:p>
    <w:p w:rsidR="00C9553C" w:rsidRPr="00A72726" w:rsidRDefault="00C9553C" w:rsidP="004F36B0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72726">
        <w:rPr>
          <w:color w:val="010101"/>
          <w:sz w:val="28"/>
          <w:szCs w:val="28"/>
          <w:shd w:val="clear" w:color="auto" w:fill="FFFFFF"/>
        </w:rPr>
        <w:t>- экспертное направление – экспертное сопровождение мероприятий, ре</w:t>
      </w:r>
      <w:r w:rsidRPr="00A72726">
        <w:rPr>
          <w:color w:val="010101"/>
          <w:sz w:val="28"/>
          <w:szCs w:val="28"/>
          <w:shd w:val="clear" w:color="auto" w:fill="FFFFFF"/>
        </w:rPr>
        <w:t>а</w:t>
      </w:r>
      <w:r w:rsidRPr="00A72726">
        <w:rPr>
          <w:color w:val="010101"/>
          <w:sz w:val="28"/>
          <w:szCs w:val="28"/>
          <w:shd w:val="clear" w:color="auto" w:fill="FFFFFF"/>
        </w:rPr>
        <w:t>лизуемых в рамках Национального проекта «Экология»;</w:t>
      </w:r>
    </w:p>
    <w:p w:rsidR="00C9553C" w:rsidRPr="00A72726" w:rsidRDefault="00C9553C" w:rsidP="004F36B0">
      <w:pPr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72726">
        <w:rPr>
          <w:color w:val="010101"/>
          <w:sz w:val="28"/>
          <w:szCs w:val="28"/>
          <w:shd w:val="clear" w:color="auto" w:fill="FFFFFF"/>
        </w:rPr>
        <w:t xml:space="preserve">- информационное направление – распространение полной и достоверной информации, выявление и анализ социально-экологических конфликтов; </w:t>
      </w:r>
    </w:p>
    <w:p w:rsidR="004214E2" w:rsidRPr="00A72726" w:rsidRDefault="00C9553C" w:rsidP="004F36B0">
      <w:pPr>
        <w:ind w:firstLine="709"/>
        <w:jc w:val="both"/>
        <w:rPr>
          <w:sz w:val="28"/>
          <w:szCs w:val="28"/>
        </w:rPr>
      </w:pPr>
      <w:r w:rsidRPr="00A72726">
        <w:rPr>
          <w:color w:val="010101"/>
          <w:sz w:val="28"/>
          <w:szCs w:val="28"/>
          <w:shd w:val="clear" w:color="auto" w:fill="FFFFFF"/>
        </w:rPr>
        <w:t>- экологическое просвещение – организация и проведение экологических уроков, акций и субботников.</w:t>
      </w:r>
      <w:r w:rsidR="00031845" w:rsidRPr="00A72726">
        <w:rPr>
          <w:color w:val="010101"/>
          <w:sz w:val="28"/>
          <w:szCs w:val="28"/>
          <w:shd w:val="clear" w:color="auto" w:fill="FFFFFF"/>
        </w:rPr>
        <w:t xml:space="preserve"> </w:t>
      </w:r>
      <w:r w:rsidR="004214E2" w:rsidRPr="00A72726">
        <w:rPr>
          <w:sz w:val="28"/>
          <w:szCs w:val="28"/>
        </w:rPr>
        <w:t xml:space="preserve"> </w:t>
      </w:r>
      <w:r w:rsidR="00031845" w:rsidRPr="00A72726">
        <w:rPr>
          <w:sz w:val="28"/>
          <w:szCs w:val="28"/>
        </w:rPr>
        <w:t xml:space="preserve"> </w:t>
      </w:r>
      <w:r w:rsidR="004214E2" w:rsidRPr="00A72726">
        <w:rPr>
          <w:sz w:val="28"/>
          <w:szCs w:val="28"/>
        </w:rPr>
        <w:t xml:space="preserve"> </w:t>
      </w:r>
    </w:p>
    <w:p w:rsidR="00375DE4" w:rsidRDefault="00D03222" w:rsidP="004F36B0">
      <w:pPr>
        <w:ind w:firstLine="709"/>
        <w:jc w:val="both"/>
        <w:rPr>
          <w:sz w:val="28"/>
          <w:szCs w:val="28"/>
        </w:rPr>
      </w:pPr>
      <w:r w:rsidRPr="00293CC2">
        <w:rPr>
          <w:sz w:val="28"/>
          <w:szCs w:val="28"/>
        </w:rPr>
        <w:t>По инициативе Правительства Кировской области разработан информ</w:t>
      </w:r>
      <w:r w:rsidRPr="00293CC2">
        <w:rPr>
          <w:sz w:val="28"/>
          <w:szCs w:val="28"/>
        </w:rPr>
        <w:t>а</w:t>
      </w:r>
      <w:r w:rsidRPr="00293CC2">
        <w:rPr>
          <w:sz w:val="28"/>
          <w:szCs w:val="28"/>
        </w:rPr>
        <w:t>ционный портал «ГИС-Экология» (http://eco.geokirov.ru), где в удобной форме представлена справочная информация природоохранного характера, полезная для бизнес-сообщества, жителей области и органов власти. В системе реализ</w:t>
      </w:r>
      <w:r w:rsidRPr="00293CC2">
        <w:rPr>
          <w:sz w:val="28"/>
          <w:szCs w:val="28"/>
        </w:rPr>
        <w:t>о</w:t>
      </w:r>
      <w:r w:rsidRPr="00293CC2">
        <w:rPr>
          <w:sz w:val="28"/>
          <w:szCs w:val="28"/>
        </w:rPr>
        <w:t>ван доступный механизм выявления и фиксации проблем в сфере экологич</w:t>
      </w:r>
      <w:r w:rsidRPr="00293CC2">
        <w:rPr>
          <w:sz w:val="28"/>
          <w:szCs w:val="28"/>
        </w:rPr>
        <w:t>е</w:t>
      </w:r>
      <w:r w:rsidRPr="00293CC2">
        <w:rPr>
          <w:sz w:val="28"/>
          <w:szCs w:val="28"/>
        </w:rPr>
        <w:t>ской безопасности, позволяющий гражданам сообщать о выявляемых правон</w:t>
      </w:r>
      <w:r w:rsidRPr="00293CC2">
        <w:rPr>
          <w:sz w:val="28"/>
          <w:szCs w:val="28"/>
        </w:rPr>
        <w:t>а</w:t>
      </w:r>
      <w:r w:rsidRPr="00293CC2">
        <w:rPr>
          <w:sz w:val="28"/>
          <w:szCs w:val="28"/>
        </w:rPr>
        <w:t>рушения в сфере обращения с отходами, а также направлять информацию о транспортных средствах с превышением загрязняющих веществ в выхлопных газах транспортных средств. В настоящее время на д</w:t>
      </w:r>
      <w:r w:rsidR="001A22E7" w:rsidRPr="00293CC2">
        <w:rPr>
          <w:sz w:val="28"/>
          <w:szCs w:val="28"/>
        </w:rPr>
        <w:t xml:space="preserve">анном портале размещено  </w:t>
      </w:r>
      <w:r w:rsidR="00B11D4D">
        <w:rPr>
          <w:sz w:val="28"/>
          <w:szCs w:val="28"/>
        </w:rPr>
        <w:t>237 сообщений</w:t>
      </w:r>
      <w:r w:rsidRPr="00293CC2">
        <w:rPr>
          <w:sz w:val="28"/>
          <w:szCs w:val="28"/>
        </w:rPr>
        <w:t xml:space="preserve"> о нарушениях в сфере охраны окружающей среды</w:t>
      </w:r>
      <w:r w:rsidR="001A22E7" w:rsidRPr="00293CC2">
        <w:rPr>
          <w:sz w:val="28"/>
          <w:szCs w:val="28"/>
        </w:rPr>
        <w:t>, в работе н</w:t>
      </w:r>
      <w:r w:rsidR="001A22E7" w:rsidRPr="00293CC2">
        <w:rPr>
          <w:sz w:val="28"/>
          <w:szCs w:val="28"/>
        </w:rPr>
        <w:t>а</w:t>
      </w:r>
      <w:r w:rsidR="001A22E7" w:rsidRPr="00293CC2">
        <w:rPr>
          <w:sz w:val="28"/>
          <w:szCs w:val="28"/>
        </w:rPr>
        <w:t xml:space="preserve">ходится </w:t>
      </w:r>
      <w:r w:rsidR="00B11D4D">
        <w:rPr>
          <w:sz w:val="28"/>
          <w:szCs w:val="28"/>
        </w:rPr>
        <w:t>7</w:t>
      </w:r>
      <w:r w:rsidR="001A22E7" w:rsidRPr="00293CC2">
        <w:rPr>
          <w:sz w:val="28"/>
          <w:szCs w:val="28"/>
        </w:rPr>
        <w:t xml:space="preserve"> </w:t>
      </w:r>
      <w:r w:rsidR="00357EA6" w:rsidRPr="00293CC2">
        <w:rPr>
          <w:sz w:val="28"/>
          <w:szCs w:val="28"/>
        </w:rPr>
        <w:t>(задач)</w:t>
      </w:r>
      <w:r w:rsidRPr="00293CC2">
        <w:rPr>
          <w:sz w:val="28"/>
          <w:szCs w:val="28"/>
        </w:rPr>
        <w:t>.</w:t>
      </w:r>
      <w:r w:rsidR="00A40565" w:rsidRPr="00293CC2">
        <w:rPr>
          <w:sz w:val="28"/>
          <w:szCs w:val="28"/>
        </w:rPr>
        <w:t xml:space="preserve"> </w:t>
      </w:r>
    </w:p>
    <w:p w:rsidR="00BE0CAC" w:rsidRPr="008669C0" w:rsidRDefault="00B11D4D" w:rsidP="00B11D4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D593D" w:rsidRPr="008669C0">
        <w:rPr>
          <w:b/>
          <w:bCs/>
          <w:sz w:val="28"/>
          <w:szCs w:val="28"/>
        </w:rPr>
        <w:t>4.3. Сведения</w:t>
      </w:r>
      <w:r w:rsidR="00BE0CAC" w:rsidRPr="008669C0">
        <w:rPr>
          <w:b/>
          <w:bCs/>
          <w:sz w:val="28"/>
          <w:szCs w:val="28"/>
        </w:rPr>
        <w:t xml:space="preserve"> о случаях причинения юридическими лицами и инд</w:t>
      </w:r>
      <w:r w:rsidR="00BE0CAC" w:rsidRPr="008669C0">
        <w:rPr>
          <w:b/>
          <w:bCs/>
          <w:sz w:val="28"/>
          <w:szCs w:val="28"/>
        </w:rPr>
        <w:t>и</w:t>
      </w:r>
      <w:r w:rsidR="00BE0CAC" w:rsidRPr="008669C0">
        <w:rPr>
          <w:b/>
          <w:bCs/>
          <w:sz w:val="28"/>
          <w:szCs w:val="28"/>
        </w:rPr>
        <w:t>видуальными предпринимателями, в отношении которых осуществляются контрольно-надзорные мероприятия, вреда окружающей среде,</w:t>
      </w:r>
      <w:r w:rsidR="00600F70" w:rsidRPr="008669C0">
        <w:rPr>
          <w:b/>
          <w:bCs/>
          <w:sz w:val="28"/>
          <w:szCs w:val="28"/>
        </w:rPr>
        <w:t xml:space="preserve"> </w:t>
      </w:r>
      <w:r w:rsidR="00BE0CAC" w:rsidRPr="008669C0">
        <w:rPr>
          <w:b/>
          <w:bCs/>
          <w:sz w:val="28"/>
          <w:szCs w:val="28"/>
        </w:rPr>
        <w:t>а также о случаях возникновения чрезвычайных ситуаций природного и техноге</w:t>
      </w:r>
      <w:r w:rsidR="00BE0CAC" w:rsidRPr="008669C0">
        <w:rPr>
          <w:b/>
          <w:bCs/>
          <w:sz w:val="28"/>
          <w:szCs w:val="28"/>
        </w:rPr>
        <w:t>н</w:t>
      </w:r>
      <w:r w:rsidR="00BE0CAC" w:rsidRPr="008669C0">
        <w:rPr>
          <w:b/>
          <w:bCs/>
          <w:sz w:val="28"/>
          <w:szCs w:val="28"/>
        </w:rPr>
        <w:t>ного характера.</w:t>
      </w:r>
    </w:p>
    <w:p w:rsidR="00785DBC" w:rsidRPr="008669C0" w:rsidRDefault="00A86BC2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9C0">
        <w:rPr>
          <w:sz w:val="28"/>
          <w:szCs w:val="28"/>
        </w:rPr>
        <w:t xml:space="preserve">В </w:t>
      </w:r>
      <w:r w:rsidR="008669C0" w:rsidRPr="008669C0">
        <w:rPr>
          <w:sz w:val="28"/>
          <w:szCs w:val="28"/>
        </w:rPr>
        <w:t>2021</w:t>
      </w:r>
      <w:r w:rsidR="00785DBC" w:rsidRPr="008669C0">
        <w:rPr>
          <w:sz w:val="28"/>
          <w:szCs w:val="28"/>
        </w:rPr>
        <w:t xml:space="preserve"> год</w:t>
      </w:r>
      <w:r w:rsidR="00E67758" w:rsidRPr="008669C0">
        <w:rPr>
          <w:sz w:val="28"/>
          <w:szCs w:val="28"/>
        </w:rPr>
        <w:t xml:space="preserve">у </w:t>
      </w:r>
      <w:r w:rsidR="0056480A" w:rsidRPr="008669C0">
        <w:rPr>
          <w:sz w:val="28"/>
          <w:szCs w:val="28"/>
        </w:rPr>
        <w:t xml:space="preserve">сумма по искам о возмещении вреда, причиненного </w:t>
      </w:r>
      <w:r w:rsidR="00CF30D9" w:rsidRPr="008669C0">
        <w:rPr>
          <w:sz w:val="28"/>
          <w:szCs w:val="28"/>
        </w:rPr>
        <w:t xml:space="preserve">                </w:t>
      </w:r>
      <w:r w:rsidR="00EA16B2" w:rsidRPr="008669C0">
        <w:rPr>
          <w:sz w:val="28"/>
          <w:szCs w:val="28"/>
        </w:rPr>
        <w:t>окру</w:t>
      </w:r>
      <w:r w:rsidR="00DB2F37" w:rsidRPr="008669C0">
        <w:rPr>
          <w:sz w:val="28"/>
          <w:szCs w:val="28"/>
        </w:rPr>
        <w:t xml:space="preserve">жающей </w:t>
      </w:r>
      <w:r w:rsidR="00DB2F37" w:rsidRPr="009E2D28">
        <w:rPr>
          <w:sz w:val="28"/>
          <w:szCs w:val="28"/>
        </w:rPr>
        <w:t xml:space="preserve">среде составила </w:t>
      </w:r>
      <w:r w:rsidR="008669C0" w:rsidRPr="009E2D28">
        <w:rPr>
          <w:sz w:val="28"/>
          <w:szCs w:val="28"/>
        </w:rPr>
        <w:t>16</w:t>
      </w:r>
      <w:r w:rsidR="00CF30D9" w:rsidRPr="009E2D28">
        <w:rPr>
          <w:sz w:val="28"/>
          <w:szCs w:val="28"/>
        </w:rPr>
        <w:t xml:space="preserve"> млн.</w:t>
      </w:r>
      <w:r w:rsidR="0056480A" w:rsidRPr="009E2D28">
        <w:rPr>
          <w:sz w:val="28"/>
          <w:szCs w:val="28"/>
        </w:rPr>
        <w:t xml:space="preserve"> рублей.</w:t>
      </w:r>
    </w:p>
    <w:p w:rsidR="004F0C28" w:rsidRPr="008669C0" w:rsidRDefault="004F0C28" w:rsidP="008A27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69C0">
        <w:rPr>
          <w:b/>
          <w:sz w:val="28"/>
          <w:szCs w:val="28"/>
        </w:rPr>
        <w:t>4.4</w:t>
      </w:r>
      <w:r w:rsidRPr="00F174C1">
        <w:rPr>
          <w:b/>
          <w:sz w:val="28"/>
          <w:szCs w:val="28"/>
        </w:rPr>
        <w:t>. Сведения о применении</w:t>
      </w:r>
      <w:r w:rsidRPr="008669C0">
        <w:rPr>
          <w:b/>
          <w:sz w:val="28"/>
          <w:szCs w:val="28"/>
        </w:rPr>
        <w:t xml:space="preserve"> риск-ориентированного подхода при о</w:t>
      </w:r>
      <w:r w:rsidRPr="008669C0">
        <w:rPr>
          <w:b/>
          <w:sz w:val="28"/>
          <w:szCs w:val="28"/>
        </w:rPr>
        <w:t>р</w:t>
      </w:r>
      <w:r w:rsidRPr="008669C0">
        <w:rPr>
          <w:b/>
          <w:sz w:val="28"/>
          <w:szCs w:val="28"/>
        </w:rPr>
        <w:t>ганизации и осуществлении государственного контроля (надзора).</w:t>
      </w:r>
    </w:p>
    <w:p w:rsidR="004F0C28" w:rsidRPr="008669C0" w:rsidRDefault="008D4DFA" w:rsidP="008A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9C0">
        <w:rPr>
          <w:sz w:val="28"/>
          <w:szCs w:val="28"/>
        </w:rPr>
        <w:lastRenderedPageBreak/>
        <w:t>Плановые проверки юридических лиц, индивидуальных предпринимат</w:t>
      </w:r>
      <w:r w:rsidRPr="008669C0">
        <w:rPr>
          <w:sz w:val="28"/>
          <w:szCs w:val="28"/>
        </w:rPr>
        <w:t>е</w:t>
      </w:r>
      <w:r w:rsidR="008669C0" w:rsidRPr="008669C0">
        <w:rPr>
          <w:sz w:val="28"/>
          <w:szCs w:val="28"/>
        </w:rPr>
        <w:t>лей в 2021</w:t>
      </w:r>
      <w:r w:rsidRPr="008669C0">
        <w:rPr>
          <w:sz w:val="28"/>
          <w:szCs w:val="28"/>
        </w:rPr>
        <w:t xml:space="preserve"> году </w:t>
      </w:r>
      <w:r w:rsidR="00EA14ED" w:rsidRPr="008669C0">
        <w:rPr>
          <w:sz w:val="28"/>
          <w:szCs w:val="28"/>
        </w:rPr>
        <w:t xml:space="preserve">министерством </w:t>
      </w:r>
      <w:r w:rsidRPr="008669C0">
        <w:rPr>
          <w:sz w:val="28"/>
          <w:szCs w:val="28"/>
        </w:rPr>
        <w:t xml:space="preserve">проводились с </w:t>
      </w:r>
      <w:r w:rsidR="00140D41" w:rsidRPr="008669C0">
        <w:rPr>
          <w:sz w:val="28"/>
          <w:szCs w:val="28"/>
        </w:rPr>
        <w:t>примен</w:t>
      </w:r>
      <w:r w:rsidRPr="008669C0">
        <w:rPr>
          <w:sz w:val="28"/>
          <w:szCs w:val="28"/>
        </w:rPr>
        <w:t>ением риск-ориентированного</w:t>
      </w:r>
      <w:r w:rsidR="00140D41" w:rsidRPr="008669C0">
        <w:rPr>
          <w:sz w:val="28"/>
          <w:szCs w:val="28"/>
        </w:rPr>
        <w:t xml:space="preserve"> подход</w:t>
      </w:r>
      <w:r w:rsidRPr="008669C0">
        <w:rPr>
          <w:sz w:val="28"/>
          <w:szCs w:val="28"/>
        </w:rPr>
        <w:t>а.</w:t>
      </w:r>
      <w:r w:rsidR="00140D41" w:rsidRPr="008669C0">
        <w:rPr>
          <w:sz w:val="28"/>
          <w:szCs w:val="28"/>
        </w:rPr>
        <w:t xml:space="preserve"> </w:t>
      </w:r>
      <w:r w:rsidR="009507B3" w:rsidRPr="008669C0">
        <w:rPr>
          <w:sz w:val="28"/>
          <w:szCs w:val="28"/>
        </w:rPr>
        <w:t xml:space="preserve"> </w:t>
      </w:r>
    </w:p>
    <w:p w:rsidR="004F0C28" w:rsidRDefault="004F0C28" w:rsidP="008A27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69C0">
        <w:rPr>
          <w:b/>
          <w:sz w:val="28"/>
          <w:szCs w:val="28"/>
        </w:rPr>
        <w:t xml:space="preserve">4.5. Сведения о проведении мероприятий по профилактике </w:t>
      </w:r>
      <w:r w:rsidR="0017551D" w:rsidRPr="008669C0">
        <w:rPr>
          <w:b/>
          <w:sz w:val="28"/>
          <w:szCs w:val="28"/>
        </w:rPr>
        <w:t xml:space="preserve">                         </w:t>
      </w:r>
      <w:r w:rsidRPr="008669C0">
        <w:rPr>
          <w:b/>
          <w:sz w:val="28"/>
          <w:szCs w:val="28"/>
        </w:rPr>
        <w:t xml:space="preserve">нарушений обязательных требований, включая выдачу предостережений </w:t>
      </w:r>
      <w:r w:rsidR="0017551D" w:rsidRPr="008669C0">
        <w:rPr>
          <w:b/>
          <w:sz w:val="28"/>
          <w:szCs w:val="28"/>
        </w:rPr>
        <w:t xml:space="preserve">          </w:t>
      </w:r>
      <w:r w:rsidRPr="008669C0">
        <w:rPr>
          <w:b/>
          <w:sz w:val="28"/>
          <w:szCs w:val="28"/>
        </w:rPr>
        <w:t>о недопустимости нарушения обязательных требований.</w:t>
      </w:r>
    </w:p>
    <w:p w:rsidR="00462C37" w:rsidRPr="00393788" w:rsidRDefault="00462C37" w:rsidP="00393788">
      <w:pPr>
        <w:ind w:firstLine="708"/>
        <w:jc w:val="both"/>
        <w:rPr>
          <w:sz w:val="28"/>
          <w:szCs w:val="28"/>
        </w:rPr>
      </w:pPr>
      <w:r w:rsidRPr="00462C37">
        <w:rPr>
          <w:sz w:val="28"/>
          <w:szCs w:val="28"/>
        </w:rPr>
        <w:t>В целях предупреждения нарушений юридическими лицами и индивид</w:t>
      </w:r>
      <w:r w:rsidRPr="00462C37">
        <w:rPr>
          <w:sz w:val="28"/>
          <w:szCs w:val="28"/>
        </w:rPr>
        <w:t>у</w:t>
      </w:r>
      <w:r w:rsidRPr="00462C37">
        <w:rPr>
          <w:sz w:val="28"/>
          <w:szCs w:val="28"/>
        </w:rPr>
        <w:t xml:space="preserve">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sz w:val="28"/>
          <w:szCs w:val="28"/>
        </w:rPr>
        <w:t>управлением государственного контроля</w:t>
      </w:r>
      <w:r w:rsidRPr="00462C37">
        <w:rPr>
          <w:sz w:val="28"/>
          <w:szCs w:val="28"/>
        </w:rPr>
        <w:t xml:space="preserve"> осуществляются мероприятия по пр</w:t>
      </w:r>
      <w:r w:rsidRPr="00462C37">
        <w:rPr>
          <w:sz w:val="28"/>
          <w:szCs w:val="28"/>
        </w:rPr>
        <w:t>о</w:t>
      </w:r>
      <w:r w:rsidRPr="00462C37">
        <w:rPr>
          <w:sz w:val="28"/>
          <w:szCs w:val="28"/>
        </w:rPr>
        <w:t>филактике нарушений обязательных требований в соответствии с программой профилактики, утвержденной на 2021 год.</w:t>
      </w:r>
      <w:r>
        <w:rPr>
          <w:sz w:val="28"/>
          <w:szCs w:val="28"/>
        </w:rPr>
        <w:t xml:space="preserve"> </w:t>
      </w:r>
      <w:r w:rsidRPr="00462C37">
        <w:rPr>
          <w:sz w:val="28"/>
          <w:szCs w:val="28"/>
        </w:rPr>
        <w:t>На официальном сайте размещен п</w:t>
      </w:r>
      <w:r w:rsidRPr="00462C37">
        <w:rPr>
          <w:sz w:val="28"/>
          <w:szCs w:val="28"/>
        </w:rPr>
        <w:t>е</w:t>
      </w:r>
      <w:r w:rsidRPr="00462C37">
        <w:rPr>
          <w:sz w:val="28"/>
          <w:szCs w:val="28"/>
        </w:rPr>
        <w:t>речень нормативных правовых актов или их отдельных частей, содержащих обязательные требования, оценка соблюдения которых является предметом г</w:t>
      </w:r>
      <w:r w:rsidRPr="00462C37">
        <w:rPr>
          <w:sz w:val="28"/>
          <w:szCs w:val="28"/>
        </w:rPr>
        <w:t>о</w:t>
      </w:r>
      <w:r w:rsidRPr="00462C37">
        <w:rPr>
          <w:sz w:val="28"/>
          <w:szCs w:val="28"/>
        </w:rPr>
        <w:t>сударственного контроля, а также тексты нормативных правовых актов.</w:t>
      </w:r>
      <w:r>
        <w:rPr>
          <w:sz w:val="28"/>
          <w:szCs w:val="28"/>
        </w:rPr>
        <w:t xml:space="preserve"> С</w:t>
      </w:r>
      <w:r w:rsidRPr="00462C37">
        <w:rPr>
          <w:sz w:val="28"/>
          <w:szCs w:val="28"/>
        </w:rPr>
        <w:t xml:space="preserve"> ц</w:t>
      </w:r>
      <w:r w:rsidRPr="00462C37">
        <w:rPr>
          <w:sz w:val="28"/>
          <w:szCs w:val="28"/>
        </w:rPr>
        <w:t>е</w:t>
      </w:r>
      <w:r w:rsidRPr="00462C37">
        <w:rPr>
          <w:sz w:val="28"/>
          <w:szCs w:val="28"/>
        </w:rPr>
        <w:t>лью информирования юридических лиц и индивидуальных предпринимателей по вопросам соблюдения обязательных требований министерством разработ</w:t>
      </w:r>
      <w:r w:rsidRPr="00462C37">
        <w:rPr>
          <w:sz w:val="28"/>
          <w:szCs w:val="28"/>
        </w:rPr>
        <w:t>а</w:t>
      </w:r>
      <w:r w:rsidRPr="00462C37">
        <w:rPr>
          <w:sz w:val="28"/>
          <w:szCs w:val="28"/>
        </w:rPr>
        <w:t>ны и опубликованы руководства по соблюдению обязательных требований в количе</w:t>
      </w:r>
      <w:r>
        <w:rPr>
          <w:sz w:val="28"/>
          <w:szCs w:val="28"/>
        </w:rPr>
        <w:t xml:space="preserve">стве 3 штук, </w:t>
      </w:r>
      <w:r w:rsidRPr="00393788">
        <w:rPr>
          <w:sz w:val="28"/>
          <w:szCs w:val="28"/>
        </w:rPr>
        <w:t>проведено 1 мероприятие по профилактике обязательных требований</w:t>
      </w:r>
      <w:r w:rsidRPr="00476797">
        <w:rPr>
          <w:sz w:val="28"/>
          <w:szCs w:val="28"/>
        </w:rPr>
        <w:t xml:space="preserve">, </w:t>
      </w:r>
      <w:r w:rsidR="00393788" w:rsidRPr="00476797">
        <w:rPr>
          <w:sz w:val="28"/>
          <w:szCs w:val="28"/>
        </w:rPr>
        <w:t>для предупреждения готовящихся нарушений обязательных треб</w:t>
      </w:r>
      <w:r w:rsidR="00393788" w:rsidRPr="00476797">
        <w:rPr>
          <w:sz w:val="28"/>
          <w:szCs w:val="28"/>
        </w:rPr>
        <w:t>о</w:t>
      </w:r>
      <w:r w:rsidR="00393788" w:rsidRPr="00476797">
        <w:rPr>
          <w:sz w:val="28"/>
          <w:szCs w:val="28"/>
        </w:rPr>
        <w:t xml:space="preserve">ваний </w:t>
      </w:r>
      <w:r w:rsidRPr="00476797">
        <w:rPr>
          <w:color w:val="000000"/>
          <w:sz w:val="28"/>
          <w:szCs w:val="28"/>
        </w:rPr>
        <w:t>в адрес ю</w:t>
      </w:r>
      <w:r w:rsidRPr="00393788">
        <w:rPr>
          <w:color w:val="000000"/>
          <w:sz w:val="28"/>
          <w:szCs w:val="28"/>
        </w:rPr>
        <w:t>ридических лиц и индивидуальных предпринимателей напра</w:t>
      </w:r>
      <w:r w:rsidRPr="00393788">
        <w:rPr>
          <w:color w:val="000000"/>
          <w:sz w:val="28"/>
          <w:szCs w:val="28"/>
        </w:rPr>
        <w:t>в</w:t>
      </w:r>
      <w:r w:rsidRPr="00393788">
        <w:rPr>
          <w:color w:val="000000"/>
          <w:sz w:val="28"/>
          <w:szCs w:val="28"/>
        </w:rPr>
        <w:t>лено 37 предостережений о  недопустимости нарушения обязательных требов</w:t>
      </w:r>
      <w:r w:rsidRPr="00393788">
        <w:rPr>
          <w:color w:val="000000"/>
          <w:sz w:val="28"/>
          <w:szCs w:val="28"/>
        </w:rPr>
        <w:t>а</w:t>
      </w:r>
      <w:r w:rsidR="00476797">
        <w:rPr>
          <w:color w:val="000000"/>
          <w:sz w:val="28"/>
          <w:szCs w:val="28"/>
        </w:rPr>
        <w:t>ний, в</w:t>
      </w:r>
      <w:r w:rsidR="00476797" w:rsidRPr="00476797">
        <w:rPr>
          <w:color w:val="000000"/>
          <w:sz w:val="28"/>
          <w:szCs w:val="28"/>
        </w:rPr>
        <w:t>озражения на указанные предос</w:t>
      </w:r>
      <w:r w:rsidR="00476797">
        <w:rPr>
          <w:color w:val="000000"/>
          <w:sz w:val="28"/>
          <w:szCs w:val="28"/>
        </w:rPr>
        <w:t xml:space="preserve">тережения в адрес министерства </w:t>
      </w:r>
      <w:r w:rsidR="00476797" w:rsidRPr="00476797">
        <w:rPr>
          <w:color w:val="000000"/>
          <w:sz w:val="28"/>
          <w:szCs w:val="28"/>
        </w:rPr>
        <w:t>не по-ступали.</w:t>
      </w:r>
      <w:r w:rsidR="00393788" w:rsidRPr="00393788">
        <w:rPr>
          <w:color w:val="000000"/>
          <w:sz w:val="28"/>
          <w:szCs w:val="28"/>
        </w:rPr>
        <w:t xml:space="preserve"> </w:t>
      </w:r>
      <w:r w:rsidR="00476797">
        <w:rPr>
          <w:sz w:val="28"/>
          <w:szCs w:val="28"/>
        </w:rPr>
        <w:t>В</w:t>
      </w:r>
      <w:r w:rsidR="00476797" w:rsidRPr="00393788">
        <w:rPr>
          <w:sz w:val="28"/>
          <w:szCs w:val="28"/>
        </w:rPr>
        <w:t xml:space="preserve"> связи со сложной эпидемиологической обста</w:t>
      </w:r>
      <w:r w:rsidR="00476797">
        <w:rPr>
          <w:sz w:val="28"/>
          <w:szCs w:val="28"/>
        </w:rPr>
        <w:t>новкой п</w:t>
      </w:r>
      <w:r w:rsidRPr="00393788">
        <w:rPr>
          <w:sz w:val="28"/>
          <w:szCs w:val="28"/>
        </w:rPr>
        <w:t>роведено обобщение правоприменительной практики за 1 квартал 2021 года в заочном формате</w:t>
      </w:r>
      <w:r w:rsidR="00476797">
        <w:rPr>
          <w:sz w:val="28"/>
          <w:szCs w:val="28"/>
        </w:rPr>
        <w:t>, р</w:t>
      </w:r>
      <w:r w:rsidRPr="00393788">
        <w:rPr>
          <w:sz w:val="28"/>
          <w:szCs w:val="28"/>
        </w:rPr>
        <w:t>езультаты обобщения правоприменительной практики размещены на официальном сайте в сети «Интернет».</w:t>
      </w:r>
    </w:p>
    <w:p w:rsidR="000657ED" w:rsidRDefault="00462C37" w:rsidP="00CD70E0">
      <w:pPr>
        <w:jc w:val="both"/>
        <w:rPr>
          <w:sz w:val="28"/>
          <w:szCs w:val="28"/>
          <w:highlight w:val="yellow"/>
        </w:rPr>
      </w:pPr>
      <w:r w:rsidRPr="00476797">
        <w:rPr>
          <w:sz w:val="28"/>
          <w:szCs w:val="28"/>
        </w:rPr>
        <w:tab/>
        <w:t>Информация, касающаяся профилактики нарушений юридическими л</w:t>
      </w:r>
      <w:r w:rsidRPr="00476797">
        <w:rPr>
          <w:sz w:val="28"/>
          <w:szCs w:val="28"/>
        </w:rPr>
        <w:t>и</w:t>
      </w:r>
      <w:r w:rsidRPr="00476797">
        <w:rPr>
          <w:sz w:val="28"/>
          <w:szCs w:val="28"/>
        </w:rPr>
        <w:t>цами и индивидуальными предпринимателями обязательных требований, оце</w:t>
      </w:r>
      <w:r w:rsidRPr="00476797">
        <w:rPr>
          <w:sz w:val="28"/>
          <w:szCs w:val="28"/>
        </w:rPr>
        <w:t>н</w:t>
      </w:r>
      <w:r w:rsidRPr="00476797">
        <w:rPr>
          <w:sz w:val="28"/>
          <w:szCs w:val="28"/>
        </w:rPr>
        <w:t>ка соблюдения которых является предметом государственного контроля, ра</w:t>
      </w:r>
      <w:r w:rsidRPr="00476797">
        <w:rPr>
          <w:sz w:val="28"/>
          <w:szCs w:val="28"/>
        </w:rPr>
        <w:t>з</w:t>
      </w:r>
      <w:r w:rsidRPr="00476797">
        <w:rPr>
          <w:sz w:val="28"/>
          <w:szCs w:val="28"/>
        </w:rPr>
        <w:t>мещена на официальном сайте министерства в разделе «Государственный ко</w:t>
      </w:r>
      <w:r w:rsidRPr="00476797">
        <w:rPr>
          <w:sz w:val="28"/>
          <w:szCs w:val="28"/>
        </w:rPr>
        <w:t>н</w:t>
      </w:r>
      <w:r w:rsidRPr="00476797">
        <w:rPr>
          <w:sz w:val="28"/>
          <w:szCs w:val="28"/>
        </w:rPr>
        <w:t>троль (надзор)» во вкладке «Профилактика нарушений обязательных требов</w:t>
      </w:r>
      <w:r w:rsidRPr="00476797">
        <w:rPr>
          <w:sz w:val="28"/>
          <w:szCs w:val="28"/>
        </w:rPr>
        <w:t>а</w:t>
      </w:r>
      <w:r w:rsidRPr="00476797">
        <w:rPr>
          <w:sz w:val="28"/>
          <w:szCs w:val="28"/>
        </w:rPr>
        <w:t>ний».</w:t>
      </w:r>
      <w:r w:rsidR="00476797">
        <w:rPr>
          <w:sz w:val="28"/>
          <w:szCs w:val="28"/>
          <w:highlight w:val="yellow"/>
        </w:rPr>
        <w:t xml:space="preserve"> </w:t>
      </w:r>
      <w:r w:rsidR="000657ED">
        <w:rPr>
          <w:sz w:val="28"/>
          <w:szCs w:val="28"/>
          <w:highlight w:val="yellow"/>
        </w:rPr>
        <w:t xml:space="preserve"> </w:t>
      </w:r>
    </w:p>
    <w:p w:rsidR="00C62682" w:rsidRPr="002555E3" w:rsidRDefault="002555E3" w:rsidP="00C62682">
      <w:pPr>
        <w:pStyle w:val="af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55E3">
        <w:rPr>
          <w:rFonts w:ascii="Times New Roman" w:hAnsi="Times New Roman"/>
          <w:sz w:val="28"/>
          <w:szCs w:val="28"/>
        </w:rPr>
        <w:t>Управлением охраны и использования животного мира</w:t>
      </w:r>
      <w:r w:rsidRPr="002555E3">
        <w:rPr>
          <w:sz w:val="28"/>
          <w:szCs w:val="28"/>
        </w:rPr>
        <w:t xml:space="preserve"> </w:t>
      </w:r>
      <w:r w:rsidRPr="002555E3">
        <w:rPr>
          <w:rFonts w:ascii="Times New Roman" w:hAnsi="Times New Roman"/>
          <w:sz w:val="28"/>
          <w:szCs w:val="28"/>
        </w:rPr>
        <w:t>р</w:t>
      </w:r>
      <w:r w:rsidR="00C62682" w:rsidRPr="002555E3">
        <w:rPr>
          <w:rFonts w:ascii="Times New Roman" w:hAnsi="Times New Roman"/>
          <w:sz w:val="28"/>
          <w:szCs w:val="28"/>
        </w:rPr>
        <w:t>азработана, у</w:t>
      </w:r>
      <w:r w:rsidR="00C62682" w:rsidRPr="002555E3">
        <w:rPr>
          <w:rFonts w:ascii="Times New Roman" w:hAnsi="Times New Roman"/>
          <w:sz w:val="28"/>
          <w:szCs w:val="28"/>
        </w:rPr>
        <w:t>т</w:t>
      </w:r>
      <w:r w:rsidR="00C62682" w:rsidRPr="002555E3">
        <w:rPr>
          <w:rFonts w:ascii="Times New Roman" w:hAnsi="Times New Roman"/>
          <w:sz w:val="28"/>
          <w:szCs w:val="28"/>
        </w:rPr>
        <w:t xml:space="preserve">верждена и </w:t>
      </w:r>
      <w:r>
        <w:rPr>
          <w:rFonts w:ascii="Times New Roman" w:hAnsi="Times New Roman"/>
          <w:sz w:val="28"/>
          <w:szCs w:val="28"/>
        </w:rPr>
        <w:t>размещена на сайте министерства</w:t>
      </w:r>
      <w:r w:rsidR="00C62682" w:rsidRPr="002555E3">
        <w:rPr>
          <w:rFonts w:ascii="Times New Roman" w:hAnsi="Times New Roman"/>
          <w:sz w:val="28"/>
          <w:szCs w:val="28"/>
        </w:rPr>
        <w:t>-</w:t>
      </w:r>
      <w:r w:rsidR="00C62682" w:rsidRPr="002555E3">
        <w:t xml:space="preserve"> </w:t>
      </w:r>
      <w:r w:rsidR="00C62682" w:rsidRPr="002555E3">
        <w:rPr>
          <w:rFonts w:ascii="Times New Roman" w:hAnsi="Times New Roman"/>
          <w:sz w:val="28"/>
          <w:szCs w:val="28"/>
        </w:rPr>
        <w:t>https://ohotnadzor.kirovreg.ru/activities/organizations/delinquency-prevention/ пр</w:t>
      </w:r>
      <w:r w:rsidR="00C62682" w:rsidRPr="002555E3">
        <w:rPr>
          <w:rFonts w:ascii="Times New Roman" w:hAnsi="Times New Roman"/>
          <w:sz w:val="28"/>
          <w:szCs w:val="28"/>
        </w:rPr>
        <w:t>о</w:t>
      </w:r>
      <w:r w:rsidR="00C62682" w:rsidRPr="002555E3">
        <w:rPr>
          <w:rFonts w:ascii="Times New Roman" w:hAnsi="Times New Roman"/>
          <w:sz w:val="28"/>
          <w:szCs w:val="28"/>
        </w:rPr>
        <w:t>грамма профилактики правонарушений обязательных,</w:t>
      </w:r>
      <w:r w:rsidR="00C62682" w:rsidRPr="002555E3">
        <w:t xml:space="preserve"> </w:t>
      </w:r>
      <w:r w:rsidR="00C62682" w:rsidRPr="002555E3">
        <w:rPr>
          <w:rFonts w:ascii="Times New Roman" w:hAnsi="Times New Roman"/>
          <w:sz w:val="28"/>
          <w:szCs w:val="28"/>
        </w:rPr>
        <w:t>соблюдение которых оценивается при осуществлении федерального государственного охотничьего надзора и федерального государственного надзора в области охраны, воспрои</w:t>
      </w:r>
      <w:r w:rsidR="00C62682" w:rsidRPr="002555E3">
        <w:rPr>
          <w:rFonts w:ascii="Times New Roman" w:hAnsi="Times New Roman"/>
          <w:sz w:val="28"/>
          <w:szCs w:val="28"/>
        </w:rPr>
        <w:t>з</w:t>
      </w:r>
      <w:r w:rsidR="00C62682" w:rsidRPr="002555E3">
        <w:rPr>
          <w:rFonts w:ascii="Times New Roman" w:hAnsi="Times New Roman"/>
          <w:sz w:val="28"/>
          <w:szCs w:val="28"/>
        </w:rPr>
        <w:t>водства и использования объектов животного мира и среды их обитания, на 2021, а также на 2022 годы.</w:t>
      </w:r>
    </w:p>
    <w:p w:rsidR="00BF05B5" w:rsidRDefault="00C62682" w:rsidP="00C62682">
      <w:pPr>
        <w:pStyle w:val="af3"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 w:rsidRPr="002555E3">
        <w:rPr>
          <w:rFonts w:ascii="Times New Roman" w:hAnsi="Times New Roman"/>
          <w:sz w:val="28"/>
          <w:szCs w:val="28"/>
        </w:rPr>
        <w:t>В 2021 году в ходе проверки информации по жалобе выдано 1 предост</w:t>
      </w:r>
      <w:r w:rsidRPr="002555E3">
        <w:rPr>
          <w:rFonts w:ascii="Times New Roman" w:hAnsi="Times New Roman"/>
          <w:sz w:val="28"/>
          <w:szCs w:val="28"/>
        </w:rPr>
        <w:t>е</w:t>
      </w:r>
      <w:r w:rsidRPr="002555E3">
        <w:rPr>
          <w:rFonts w:ascii="Times New Roman" w:hAnsi="Times New Roman"/>
          <w:sz w:val="28"/>
          <w:szCs w:val="28"/>
        </w:rPr>
        <w:t>режения о недопустимости нарушения обязательных требований.</w:t>
      </w:r>
      <w:r w:rsidR="0017551D" w:rsidRPr="002555E3">
        <w:rPr>
          <w:sz w:val="28"/>
          <w:szCs w:val="28"/>
        </w:rPr>
        <w:t xml:space="preserve"> </w:t>
      </w:r>
      <w:r w:rsidR="00BF05B5">
        <w:rPr>
          <w:sz w:val="28"/>
          <w:szCs w:val="28"/>
        </w:rPr>
        <w:t xml:space="preserve"> </w:t>
      </w:r>
    </w:p>
    <w:p w:rsidR="004F0C28" w:rsidRPr="00194055" w:rsidRDefault="004F0C28" w:rsidP="00476797">
      <w:pPr>
        <w:jc w:val="both"/>
        <w:rPr>
          <w:b/>
          <w:sz w:val="28"/>
          <w:szCs w:val="28"/>
        </w:rPr>
      </w:pPr>
      <w:r w:rsidRPr="00194055">
        <w:rPr>
          <w:b/>
          <w:sz w:val="28"/>
          <w:szCs w:val="28"/>
        </w:rPr>
        <w:lastRenderedPageBreak/>
        <w:t>4.6. Сведения о проведении мероприятий по контролю, при проведении к</w:t>
      </w:r>
      <w:r w:rsidRPr="00194055">
        <w:rPr>
          <w:b/>
          <w:sz w:val="28"/>
          <w:szCs w:val="28"/>
        </w:rPr>
        <w:t>о</w:t>
      </w:r>
      <w:r w:rsidRPr="00194055">
        <w:rPr>
          <w:b/>
          <w:sz w:val="28"/>
          <w:szCs w:val="28"/>
        </w:rPr>
        <w:t>торых не требуется взаимодействие органа государственного контроля (надзора), муниципального контроля, с юридическими лицами и индив</w:t>
      </w:r>
      <w:r w:rsidRPr="00194055">
        <w:rPr>
          <w:b/>
          <w:sz w:val="28"/>
          <w:szCs w:val="28"/>
        </w:rPr>
        <w:t>и</w:t>
      </w:r>
      <w:r w:rsidRPr="00194055">
        <w:rPr>
          <w:b/>
          <w:sz w:val="28"/>
          <w:szCs w:val="28"/>
        </w:rPr>
        <w:t>дуальными предпринимателями.</w:t>
      </w:r>
    </w:p>
    <w:p w:rsidR="000657ED" w:rsidRDefault="00194055" w:rsidP="001755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4055">
        <w:rPr>
          <w:sz w:val="28"/>
          <w:szCs w:val="28"/>
        </w:rPr>
        <w:t>В 2021</w:t>
      </w:r>
      <w:r w:rsidR="0017551D" w:rsidRPr="00194055">
        <w:rPr>
          <w:sz w:val="28"/>
          <w:szCs w:val="28"/>
        </w:rPr>
        <w:t xml:space="preserve"> году управлением государственного экол</w:t>
      </w:r>
      <w:r w:rsidRPr="00194055">
        <w:rPr>
          <w:sz w:val="28"/>
          <w:szCs w:val="28"/>
        </w:rPr>
        <w:t>огического надзора проведено 521 мероприятие</w:t>
      </w:r>
      <w:r w:rsidR="0017551D" w:rsidRPr="00194055">
        <w:rPr>
          <w:sz w:val="28"/>
          <w:szCs w:val="28"/>
        </w:rPr>
        <w:t xml:space="preserve"> по контролю без взаимодействия с юридическим лицом                  (индивидуальным предпринимателем) в рамках осуществления регионального государственного экологического надзора.</w:t>
      </w:r>
      <w:r w:rsidR="000657ED">
        <w:rPr>
          <w:sz w:val="28"/>
          <w:szCs w:val="28"/>
        </w:rPr>
        <w:t xml:space="preserve"> </w:t>
      </w:r>
    </w:p>
    <w:p w:rsidR="0017551D" w:rsidRPr="00194055" w:rsidRDefault="000657ED" w:rsidP="001755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69C6">
        <w:rPr>
          <w:sz w:val="28"/>
          <w:szCs w:val="28"/>
        </w:rPr>
        <w:t>В 2021 году контроль (надзор) в отношении юридических лиц и индивидуал</w:t>
      </w:r>
      <w:r w:rsidRPr="00B569C6">
        <w:rPr>
          <w:sz w:val="28"/>
          <w:szCs w:val="28"/>
        </w:rPr>
        <w:t>ь</w:t>
      </w:r>
      <w:r w:rsidRPr="00B569C6">
        <w:rPr>
          <w:sz w:val="28"/>
          <w:szCs w:val="28"/>
        </w:rPr>
        <w:t xml:space="preserve">ных предпринимателей </w:t>
      </w:r>
      <w:r w:rsidR="00E053AF">
        <w:rPr>
          <w:sz w:val="28"/>
          <w:szCs w:val="28"/>
        </w:rPr>
        <w:t>управлением</w:t>
      </w:r>
      <w:r w:rsidR="00B569C6" w:rsidRPr="00B569C6">
        <w:rPr>
          <w:sz w:val="28"/>
          <w:szCs w:val="28"/>
        </w:rPr>
        <w:t xml:space="preserve"> охраны и использования животного мира </w:t>
      </w:r>
      <w:r w:rsidRPr="00B569C6">
        <w:rPr>
          <w:sz w:val="28"/>
          <w:szCs w:val="28"/>
        </w:rPr>
        <w:t>осуществлялся посредством наблюдения за соблюдением обязательных треб</w:t>
      </w:r>
      <w:r w:rsidRPr="00B569C6">
        <w:rPr>
          <w:sz w:val="28"/>
          <w:szCs w:val="28"/>
        </w:rPr>
        <w:t>о</w:t>
      </w:r>
      <w:r w:rsidRPr="00B569C6">
        <w:rPr>
          <w:sz w:val="28"/>
          <w:szCs w:val="28"/>
        </w:rPr>
        <w:t>ваний, а также путем анализа информации о деятельности либо действиях юр</w:t>
      </w:r>
      <w:r w:rsidRPr="00B569C6">
        <w:rPr>
          <w:sz w:val="28"/>
          <w:szCs w:val="28"/>
        </w:rPr>
        <w:t>и</w:t>
      </w:r>
      <w:r w:rsidRPr="00B569C6">
        <w:rPr>
          <w:sz w:val="28"/>
          <w:szCs w:val="28"/>
        </w:rPr>
        <w:t>дических лиц и индивидуальных предпринимателей, которая предоставляется такими лицами (в том числе посредством использования федеральных госуда</w:t>
      </w:r>
      <w:r w:rsidRPr="00B569C6">
        <w:rPr>
          <w:sz w:val="28"/>
          <w:szCs w:val="28"/>
        </w:rPr>
        <w:t>р</w:t>
      </w:r>
      <w:r w:rsidRPr="00B569C6">
        <w:rPr>
          <w:sz w:val="28"/>
          <w:szCs w:val="28"/>
        </w:rPr>
        <w:t>ственных информационных систем) в адрес министерства (в соответствии с п.7 ч.1 ст. 8.3 Федерального закона от 26.12.2008 № 294-ФЗ «О защите прав юр</w:t>
      </w:r>
      <w:r w:rsidRPr="00B569C6">
        <w:rPr>
          <w:sz w:val="28"/>
          <w:szCs w:val="28"/>
        </w:rPr>
        <w:t>и</w:t>
      </w:r>
      <w:r w:rsidRPr="00B569C6">
        <w:rPr>
          <w:sz w:val="28"/>
          <w:szCs w:val="28"/>
        </w:rPr>
        <w:t>дических лиц и индивидуальных предпринимателей при осуществлении гос</w:t>
      </w:r>
      <w:r w:rsidRPr="00B569C6">
        <w:rPr>
          <w:sz w:val="28"/>
          <w:szCs w:val="28"/>
        </w:rPr>
        <w:t>у</w:t>
      </w:r>
      <w:r w:rsidRPr="00B569C6">
        <w:rPr>
          <w:sz w:val="28"/>
          <w:szCs w:val="28"/>
        </w:rPr>
        <w:t>дарственного контроля (надзора) и муниципального контроля»).</w:t>
      </w:r>
    </w:p>
    <w:p w:rsidR="004F0C28" w:rsidRPr="00194055" w:rsidRDefault="004F0C28" w:rsidP="008A27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4055">
        <w:rPr>
          <w:b/>
          <w:sz w:val="28"/>
          <w:szCs w:val="28"/>
        </w:rPr>
        <w:t>4.7. Сведения о количестве проведенных в отчетном периоде пров</w:t>
      </w:r>
      <w:r w:rsidRPr="00194055">
        <w:rPr>
          <w:b/>
          <w:sz w:val="28"/>
          <w:szCs w:val="28"/>
        </w:rPr>
        <w:t>е</w:t>
      </w:r>
      <w:r w:rsidRPr="00194055">
        <w:rPr>
          <w:b/>
          <w:sz w:val="28"/>
          <w:szCs w:val="28"/>
        </w:rPr>
        <w:t>рок в отношении субъектов малого предпринимательства.</w:t>
      </w:r>
    </w:p>
    <w:p w:rsidR="005A3F7E" w:rsidRPr="001E07F6" w:rsidRDefault="005A3F7E" w:rsidP="00FA2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7F6">
        <w:rPr>
          <w:sz w:val="28"/>
          <w:szCs w:val="28"/>
        </w:rPr>
        <w:t>В отношении субъектов малого п</w:t>
      </w:r>
      <w:r w:rsidR="00FA2F4A" w:rsidRPr="001E07F6">
        <w:rPr>
          <w:sz w:val="28"/>
          <w:szCs w:val="28"/>
        </w:rPr>
        <w:t>редпринимательства прове</w:t>
      </w:r>
      <w:r w:rsidR="001E07F6" w:rsidRPr="001E07F6">
        <w:rPr>
          <w:sz w:val="28"/>
          <w:szCs w:val="28"/>
        </w:rPr>
        <w:t>дено 17</w:t>
      </w:r>
      <w:r w:rsidRPr="001E07F6">
        <w:rPr>
          <w:sz w:val="28"/>
          <w:szCs w:val="28"/>
        </w:rPr>
        <w:t xml:space="preserve"> пр</w:t>
      </w:r>
      <w:r w:rsidRPr="001E07F6">
        <w:rPr>
          <w:sz w:val="28"/>
          <w:szCs w:val="28"/>
        </w:rPr>
        <w:t>о</w:t>
      </w:r>
      <w:r w:rsidRPr="001E07F6">
        <w:rPr>
          <w:sz w:val="28"/>
          <w:szCs w:val="28"/>
        </w:rPr>
        <w:t>вер</w:t>
      </w:r>
      <w:r w:rsidR="001E07F6" w:rsidRPr="001E07F6">
        <w:rPr>
          <w:sz w:val="28"/>
          <w:szCs w:val="28"/>
        </w:rPr>
        <w:t>ок</w:t>
      </w:r>
      <w:r w:rsidR="00FA2F4A" w:rsidRPr="001E07F6">
        <w:rPr>
          <w:sz w:val="28"/>
          <w:szCs w:val="28"/>
        </w:rPr>
        <w:t xml:space="preserve">, из них </w:t>
      </w:r>
      <w:r w:rsidR="001E07F6" w:rsidRPr="001E07F6">
        <w:rPr>
          <w:sz w:val="28"/>
          <w:szCs w:val="28"/>
        </w:rPr>
        <w:t>внеплановых -17 (17</w:t>
      </w:r>
      <w:r w:rsidR="00FA2F4A" w:rsidRPr="001E07F6">
        <w:rPr>
          <w:sz w:val="28"/>
          <w:szCs w:val="28"/>
        </w:rPr>
        <w:t>-по выполнению предписаний</w:t>
      </w:r>
      <w:r w:rsidR="001E07F6" w:rsidRPr="001E07F6">
        <w:rPr>
          <w:sz w:val="28"/>
          <w:szCs w:val="28"/>
        </w:rPr>
        <w:t xml:space="preserve">). </w:t>
      </w:r>
      <w:r w:rsidRPr="001E07F6">
        <w:rPr>
          <w:sz w:val="28"/>
          <w:szCs w:val="28"/>
        </w:rPr>
        <w:t>В ходе пр</w:t>
      </w:r>
      <w:r w:rsidRPr="001E07F6">
        <w:rPr>
          <w:sz w:val="28"/>
          <w:szCs w:val="28"/>
        </w:rPr>
        <w:t>о</w:t>
      </w:r>
      <w:r w:rsidRPr="001E07F6">
        <w:rPr>
          <w:sz w:val="28"/>
          <w:szCs w:val="28"/>
        </w:rPr>
        <w:t>водимых проверок выявле</w:t>
      </w:r>
      <w:r w:rsidR="001E07F6" w:rsidRPr="001E07F6">
        <w:rPr>
          <w:sz w:val="28"/>
          <w:szCs w:val="28"/>
        </w:rPr>
        <w:t xml:space="preserve">но </w:t>
      </w:r>
      <w:r w:rsidR="00FA2F4A" w:rsidRPr="001E07F6">
        <w:rPr>
          <w:sz w:val="28"/>
          <w:szCs w:val="28"/>
        </w:rPr>
        <w:t>2</w:t>
      </w:r>
      <w:r w:rsidR="001E07F6" w:rsidRPr="001E07F6">
        <w:rPr>
          <w:sz w:val="28"/>
          <w:szCs w:val="28"/>
        </w:rPr>
        <w:t>7</w:t>
      </w:r>
      <w:r w:rsidRPr="001E07F6">
        <w:rPr>
          <w:sz w:val="28"/>
          <w:szCs w:val="28"/>
        </w:rPr>
        <w:t xml:space="preserve"> правонарушени</w:t>
      </w:r>
      <w:r w:rsidR="001E07F6" w:rsidRPr="001E07F6">
        <w:rPr>
          <w:sz w:val="28"/>
          <w:szCs w:val="28"/>
        </w:rPr>
        <w:t>й</w:t>
      </w:r>
      <w:r w:rsidRPr="001E07F6">
        <w:rPr>
          <w:sz w:val="28"/>
          <w:szCs w:val="28"/>
        </w:rPr>
        <w:t>, привлечено к администр</w:t>
      </w:r>
      <w:r w:rsidRPr="001E07F6">
        <w:rPr>
          <w:sz w:val="28"/>
          <w:szCs w:val="28"/>
        </w:rPr>
        <w:t>а</w:t>
      </w:r>
      <w:r w:rsidRPr="001E07F6">
        <w:rPr>
          <w:sz w:val="28"/>
          <w:szCs w:val="28"/>
        </w:rPr>
        <w:t>тивной ответственно</w:t>
      </w:r>
      <w:r w:rsidR="001E07F6" w:rsidRPr="001E07F6">
        <w:rPr>
          <w:sz w:val="28"/>
          <w:szCs w:val="28"/>
        </w:rPr>
        <w:t>сти 9</w:t>
      </w:r>
      <w:r w:rsidRPr="001E07F6">
        <w:rPr>
          <w:sz w:val="28"/>
          <w:szCs w:val="28"/>
        </w:rPr>
        <w:t xml:space="preserve"> винов</w:t>
      </w:r>
      <w:r w:rsidR="00FA2F4A" w:rsidRPr="001E07F6">
        <w:rPr>
          <w:sz w:val="28"/>
          <w:szCs w:val="28"/>
        </w:rPr>
        <w:t>н</w:t>
      </w:r>
      <w:r w:rsidR="001E07F6" w:rsidRPr="001E07F6">
        <w:rPr>
          <w:sz w:val="28"/>
          <w:szCs w:val="28"/>
        </w:rPr>
        <w:t>ых</w:t>
      </w:r>
      <w:r w:rsidRPr="001E07F6">
        <w:rPr>
          <w:sz w:val="28"/>
          <w:szCs w:val="28"/>
        </w:rPr>
        <w:t xml:space="preserve"> ли</w:t>
      </w:r>
      <w:r w:rsidR="00FA2F4A" w:rsidRPr="001E07F6">
        <w:rPr>
          <w:sz w:val="28"/>
          <w:szCs w:val="28"/>
        </w:rPr>
        <w:t>ц</w:t>
      </w:r>
      <w:r w:rsidRPr="001E07F6">
        <w:rPr>
          <w:sz w:val="28"/>
          <w:szCs w:val="28"/>
        </w:rPr>
        <w:t>.</w:t>
      </w:r>
    </w:p>
    <w:p w:rsidR="005A3F7E" w:rsidRPr="001E07F6" w:rsidRDefault="005A3F7E" w:rsidP="005A3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7F6">
        <w:rPr>
          <w:sz w:val="28"/>
          <w:szCs w:val="28"/>
        </w:rPr>
        <w:t>По нарушениям природоохранного законодательст</w:t>
      </w:r>
      <w:r w:rsidR="001E07F6" w:rsidRPr="001E07F6">
        <w:rPr>
          <w:sz w:val="28"/>
          <w:szCs w:val="28"/>
        </w:rPr>
        <w:t>ва наложено штрафов на сумму 515</w:t>
      </w:r>
      <w:r w:rsidRPr="001E07F6">
        <w:rPr>
          <w:sz w:val="28"/>
          <w:szCs w:val="28"/>
        </w:rPr>
        <w:t xml:space="preserve"> тыс. </w:t>
      </w:r>
      <w:r w:rsidR="001E07F6" w:rsidRPr="001E07F6">
        <w:rPr>
          <w:sz w:val="28"/>
          <w:szCs w:val="28"/>
        </w:rPr>
        <w:t>рублей, и взыскано штрафов - 515</w:t>
      </w:r>
      <w:r w:rsidRPr="001E07F6">
        <w:rPr>
          <w:sz w:val="28"/>
          <w:szCs w:val="28"/>
        </w:rPr>
        <w:t xml:space="preserve"> тыс. рублей. Процент вз</w:t>
      </w:r>
      <w:r w:rsidRPr="001E07F6">
        <w:rPr>
          <w:sz w:val="28"/>
          <w:szCs w:val="28"/>
        </w:rPr>
        <w:t>ы</w:t>
      </w:r>
      <w:r w:rsidRPr="001E07F6">
        <w:rPr>
          <w:sz w:val="28"/>
          <w:szCs w:val="28"/>
        </w:rPr>
        <w:t>скания составляет 100%.</w:t>
      </w:r>
    </w:p>
    <w:p w:rsidR="00A96ED7" w:rsidRPr="00935BD4" w:rsidRDefault="00A96ED7" w:rsidP="005A3F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5BD4">
        <w:rPr>
          <w:b/>
          <w:bCs/>
          <w:sz w:val="28"/>
          <w:szCs w:val="28"/>
        </w:rPr>
        <w:t xml:space="preserve">5. </w:t>
      </w:r>
      <w:r w:rsidR="00533468" w:rsidRPr="00935BD4">
        <w:rPr>
          <w:b/>
          <w:bCs/>
          <w:sz w:val="28"/>
          <w:szCs w:val="28"/>
        </w:rPr>
        <w:t>Д</w:t>
      </w:r>
      <w:r w:rsidRPr="00935BD4">
        <w:rPr>
          <w:b/>
          <w:bCs/>
          <w:sz w:val="28"/>
          <w:szCs w:val="28"/>
        </w:rPr>
        <w:t xml:space="preserve">ействия </w:t>
      </w:r>
      <w:r w:rsidR="00A84C6B" w:rsidRPr="00935BD4">
        <w:rPr>
          <w:b/>
          <w:bCs/>
          <w:sz w:val="28"/>
          <w:szCs w:val="28"/>
        </w:rPr>
        <w:t>министерства охраны окружающей среды</w:t>
      </w:r>
      <w:r w:rsidR="00533468" w:rsidRPr="00935BD4">
        <w:rPr>
          <w:b/>
          <w:bCs/>
          <w:sz w:val="28"/>
          <w:szCs w:val="28"/>
        </w:rPr>
        <w:t xml:space="preserve"> Кировской о</w:t>
      </w:r>
      <w:r w:rsidR="00533468" w:rsidRPr="00935BD4">
        <w:rPr>
          <w:b/>
          <w:bCs/>
          <w:sz w:val="28"/>
          <w:szCs w:val="28"/>
        </w:rPr>
        <w:t>б</w:t>
      </w:r>
      <w:r w:rsidR="00533468" w:rsidRPr="00935BD4">
        <w:rPr>
          <w:b/>
          <w:bCs/>
          <w:sz w:val="28"/>
          <w:szCs w:val="28"/>
        </w:rPr>
        <w:t>ласти</w:t>
      </w:r>
      <w:r w:rsidRPr="00935BD4">
        <w:rPr>
          <w:b/>
          <w:bCs/>
          <w:sz w:val="28"/>
          <w:szCs w:val="28"/>
        </w:rPr>
        <w:t xml:space="preserve"> по пресечению нарушений обязательных требований и (или) устр</w:t>
      </w:r>
      <w:r w:rsidRPr="00935BD4">
        <w:rPr>
          <w:b/>
          <w:bCs/>
          <w:sz w:val="28"/>
          <w:szCs w:val="28"/>
        </w:rPr>
        <w:t>а</w:t>
      </w:r>
      <w:r w:rsidRPr="00935BD4">
        <w:rPr>
          <w:b/>
          <w:bCs/>
          <w:sz w:val="28"/>
          <w:szCs w:val="28"/>
        </w:rPr>
        <w:t>нен</w:t>
      </w:r>
      <w:r w:rsidR="00533468" w:rsidRPr="00935BD4">
        <w:rPr>
          <w:b/>
          <w:bCs/>
          <w:sz w:val="28"/>
          <w:szCs w:val="28"/>
        </w:rPr>
        <w:t>ию последствий таких нарушений.</w:t>
      </w:r>
    </w:p>
    <w:p w:rsidR="00A96ED7" w:rsidRPr="00935BD4" w:rsidRDefault="008D593D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5BD4">
        <w:rPr>
          <w:b/>
          <w:bCs/>
          <w:sz w:val="28"/>
          <w:szCs w:val="28"/>
        </w:rPr>
        <w:t xml:space="preserve">5.1.Сведения </w:t>
      </w:r>
      <w:r w:rsidR="00533468" w:rsidRPr="00935BD4">
        <w:rPr>
          <w:b/>
          <w:bCs/>
          <w:sz w:val="28"/>
          <w:szCs w:val="28"/>
        </w:rPr>
        <w:t xml:space="preserve"> </w:t>
      </w:r>
      <w:r w:rsidR="00A96ED7" w:rsidRPr="00935BD4">
        <w:rPr>
          <w:b/>
          <w:bCs/>
          <w:sz w:val="28"/>
          <w:szCs w:val="28"/>
        </w:rPr>
        <w:t>о принятых</w:t>
      </w:r>
      <w:r w:rsidR="000A241D" w:rsidRPr="00935BD4">
        <w:rPr>
          <w:b/>
          <w:bCs/>
          <w:sz w:val="28"/>
          <w:szCs w:val="28"/>
        </w:rPr>
        <w:t xml:space="preserve"> </w:t>
      </w:r>
      <w:r w:rsidR="00A96ED7" w:rsidRPr="00935BD4">
        <w:rPr>
          <w:b/>
          <w:bCs/>
          <w:sz w:val="28"/>
          <w:szCs w:val="28"/>
        </w:rPr>
        <w:t>мерах реагирования по фактам выявле</w:t>
      </w:r>
      <w:r w:rsidR="00A96ED7" w:rsidRPr="00935BD4">
        <w:rPr>
          <w:b/>
          <w:bCs/>
          <w:sz w:val="28"/>
          <w:szCs w:val="28"/>
        </w:rPr>
        <w:t>н</w:t>
      </w:r>
      <w:r w:rsidR="00A96ED7" w:rsidRPr="00935BD4">
        <w:rPr>
          <w:b/>
          <w:bCs/>
          <w:sz w:val="28"/>
          <w:szCs w:val="28"/>
        </w:rPr>
        <w:t>ных нарушений</w:t>
      </w:r>
      <w:r w:rsidR="00533468" w:rsidRPr="00935BD4">
        <w:rPr>
          <w:b/>
          <w:bCs/>
          <w:sz w:val="28"/>
          <w:szCs w:val="28"/>
        </w:rPr>
        <w:t xml:space="preserve"> природоохранного законодательства.</w:t>
      </w:r>
    </w:p>
    <w:p w:rsidR="00183FC3" w:rsidRPr="006F6F94" w:rsidRDefault="00BA40C8" w:rsidP="008A27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F6F94">
        <w:rPr>
          <w:bCs/>
          <w:sz w:val="28"/>
          <w:szCs w:val="28"/>
        </w:rPr>
        <w:t xml:space="preserve">                                                    </w:t>
      </w:r>
      <w:r w:rsidR="00D85CC0" w:rsidRPr="006F6F94">
        <w:rPr>
          <w:bCs/>
          <w:sz w:val="28"/>
          <w:szCs w:val="28"/>
        </w:rPr>
        <w:t xml:space="preserve">                                                   </w:t>
      </w:r>
      <w:r w:rsidR="00ED2C09" w:rsidRPr="006F6F94">
        <w:rPr>
          <w:bCs/>
          <w:sz w:val="28"/>
          <w:szCs w:val="28"/>
        </w:rPr>
        <w:t xml:space="preserve"> </w:t>
      </w:r>
      <w:r w:rsidR="00183FC3" w:rsidRPr="006F6F94">
        <w:rPr>
          <w:bCs/>
          <w:sz w:val="28"/>
          <w:szCs w:val="28"/>
        </w:rPr>
        <w:t>Т</w:t>
      </w:r>
      <w:r w:rsidR="004214E2" w:rsidRPr="006F6F94">
        <w:rPr>
          <w:bCs/>
          <w:sz w:val="28"/>
          <w:szCs w:val="28"/>
        </w:rPr>
        <w:t>аблица 5.1.1</w:t>
      </w:r>
    </w:p>
    <w:tbl>
      <w:tblPr>
        <w:tblStyle w:val="a9"/>
        <w:tblW w:w="0" w:type="auto"/>
        <w:tblLook w:val="04A0"/>
      </w:tblPr>
      <w:tblGrid>
        <w:gridCol w:w="4361"/>
        <w:gridCol w:w="1134"/>
        <w:gridCol w:w="1276"/>
        <w:gridCol w:w="850"/>
        <w:gridCol w:w="1276"/>
        <w:gridCol w:w="957"/>
      </w:tblGrid>
      <w:tr w:rsidR="00FC7B07" w:rsidRPr="004922CB" w:rsidTr="001D65D2">
        <w:tc>
          <w:tcPr>
            <w:tcW w:w="4361" w:type="dxa"/>
          </w:tcPr>
          <w:p w:rsidR="00FC7B07" w:rsidRPr="004922CB" w:rsidRDefault="00FC7B07" w:rsidP="00D41B87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C7B07" w:rsidRPr="004922CB" w:rsidRDefault="00FC7B07" w:rsidP="00D41B87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 xml:space="preserve">Единица </w:t>
            </w:r>
          </w:p>
          <w:p w:rsidR="00FC7B07" w:rsidRPr="004922CB" w:rsidRDefault="00FC7B07" w:rsidP="00D41B87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 xml:space="preserve">измерения 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1 полугодие 2020 года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 xml:space="preserve">Всего </w:t>
            </w:r>
          </w:p>
          <w:p w:rsidR="00FC7B07" w:rsidRPr="004922CB" w:rsidRDefault="00FC7B07" w:rsidP="00736E2C">
            <w:pPr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за 2020 год</w:t>
            </w:r>
          </w:p>
          <w:p w:rsidR="00FC7B07" w:rsidRPr="004922CB" w:rsidRDefault="00FC7B07" w:rsidP="00736E2C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7B07" w:rsidRPr="004922CB" w:rsidRDefault="007B3507" w:rsidP="00400731">
            <w:pPr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1 полугодие 2021</w:t>
            </w:r>
            <w:r w:rsidR="00FC7B07" w:rsidRPr="004922C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57" w:type="dxa"/>
          </w:tcPr>
          <w:p w:rsidR="00FC7B07" w:rsidRPr="004922CB" w:rsidRDefault="00FC7B07" w:rsidP="001D65D2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 xml:space="preserve">Всего </w:t>
            </w:r>
          </w:p>
          <w:p w:rsidR="00FC7B07" w:rsidRPr="004922CB" w:rsidRDefault="007B3507" w:rsidP="001D65D2">
            <w:pPr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за 2021</w:t>
            </w:r>
            <w:r w:rsidR="00FC7B07" w:rsidRPr="004922CB">
              <w:rPr>
                <w:sz w:val="20"/>
                <w:szCs w:val="20"/>
              </w:rPr>
              <w:t xml:space="preserve"> год</w:t>
            </w:r>
          </w:p>
          <w:p w:rsidR="00FC7B07" w:rsidRPr="004922CB" w:rsidRDefault="00FC7B07" w:rsidP="009E52E5">
            <w:pPr>
              <w:tabs>
                <w:tab w:val="left" w:pos="255"/>
                <w:tab w:val="left" w:pos="1680"/>
              </w:tabs>
              <w:jc w:val="both"/>
              <w:rPr>
                <w:sz w:val="20"/>
                <w:szCs w:val="20"/>
              </w:rPr>
            </w:pPr>
          </w:p>
        </w:tc>
      </w:tr>
      <w:tr w:rsidR="00FC7B07" w:rsidRPr="004922CB" w:rsidTr="001D65D2">
        <w:tc>
          <w:tcPr>
            <w:tcW w:w="4361" w:type="dxa"/>
          </w:tcPr>
          <w:p w:rsidR="00FC7B07" w:rsidRPr="004922CB" w:rsidRDefault="00FC7B07" w:rsidP="00D41B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Количество проверок, по итогам проведения которых по фактам выявленных нарушений возбуждены дела об административных </w:t>
            </w:r>
          </w:p>
          <w:p w:rsidR="00FC7B07" w:rsidRPr="004922CB" w:rsidRDefault="00FC7B07" w:rsidP="00D41B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правонарушениях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  <w:r w:rsidR="00FC7B07" w:rsidRPr="004922CB">
              <w:rPr>
                <w:bCs/>
                <w:sz w:val="20"/>
                <w:szCs w:val="20"/>
              </w:rPr>
              <w:t>1</w:t>
            </w:r>
          </w:p>
        </w:tc>
      </w:tr>
      <w:tr w:rsidR="00FC7B07" w:rsidRPr="004922CB" w:rsidTr="001D65D2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Количество проверок, по итогам проведения которых по фактам выявленных нарушений наложены административные наказания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C7B07" w:rsidRPr="004922CB" w:rsidRDefault="00FC7B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6</w:t>
            </w:r>
          </w:p>
        </w:tc>
      </w:tr>
      <w:tr w:rsidR="00FC7B07" w:rsidRPr="004922CB" w:rsidTr="001D65D2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Количество административных наказаний, </w:t>
            </w:r>
          </w:p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наложенных по итогам проверок, 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FC7B07" w:rsidRPr="004922CB" w:rsidRDefault="00FC7B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  <w:r w:rsidR="007B3507" w:rsidRPr="004922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20</w:t>
            </w:r>
          </w:p>
        </w:tc>
      </w:tr>
      <w:tr w:rsidR="00FC7B07" w:rsidRPr="004922CB" w:rsidTr="001D65D2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в том числе административный штраф: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6</w:t>
            </w:r>
          </w:p>
        </w:tc>
      </w:tr>
      <w:tr w:rsidR="00FC7B07" w:rsidRPr="004922CB" w:rsidTr="001D65D2">
        <w:tc>
          <w:tcPr>
            <w:tcW w:w="4361" w:type="dxa"/>
          </w:tcPr>
          <w:p w:rsidR="00FC7B07" w:rsidRPr="004922CB" w:rsidRDefault="00FC7B07" w:rsidP="00D41B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на должностное лицо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7B3507" w:rsidP="00C1162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D41B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на индивидуального предпринимателя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7B07" w:rsidRPr="004922CB" w:rsidRDefault="00FC7B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FC7B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D41B8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lastRenderedPageBreak/>
              <w:t>на юридическое лицо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7B07" w:rsidRPr="004922CB" w:rsidRDefault="007B35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FC7B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5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Общая сумма наложенных штрафов: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443</w:t>
            </w:r>
          </w:p>
        </w:tc>
        <w:tc>
          <w:tcPr>
            <w:tcW w:w="1276" w:type="dxa"/>
          </w:tcPr>
          <w:p w:rsidR="00FC7B07" w:rsidRPr="004922CB" w:rsidRDefault="007B35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7B35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580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на должностное лицо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FC7B07" w:rsidRPr="004922CB" w:rsidRDefault="007B35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7B35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55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на индивидуального предпринимателя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7B07" w:rsidRPr="004922CB" w:rsidRDefault="00FC7B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FC7B07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на юридическое лицо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382</w:t>
            </w:r>
          </w:p>
        </w:tc>
        <w:tc>
          <w:tcPr>
            <w:tcW w:w="1276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525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Направлено в органы прокуратуры заявлений </w:t>
            </w:r>
          </w:p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о согласовании проведения внеплановых </w:t>
            </w:r>
          </w:p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выездных проверок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</w:p>
        </w:tc>
      </w:tr>
      <w:tr w:rsidR="00FC7B07" w:rsidRPr="004922CB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из них отказано органами прокуратуры</w:t>
            </w:r>
          </w:p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 в согласовании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0</w:t>
            </w:r>
          </w:p>
        </w:tc>
      </w:tr>
      <w:tr w:rsidR="00FC7B07" w:rsidRPr="00027C7A" w:rsidTr="001F57A5">
        <w:tc>
          <w:tcPr>
            <w:tcW w:w="4361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 xml:space="preserve">Количество выданных предписаний </w:t>
            </w:r>
          </w:p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об устранении выявленных нарушений</w:t>
            </w:r>
          </w:p>
        </w:tc>
        <w:tc>
          <w:tcPr>
            <w:tcW w:w="1134" w:type="dxa"/>
          </w:tcPr>
          <w:p w:rsidR="00FC7B07" w:rsidRPr="004922CB" w:rsidRDefault="00FC7B07" w:rsidP="008A27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22CB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C7B07" w:rsidRPr="004922CB" w:rsidRDefault="00FC7B07" w:rsidP="00736E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57" w:type="dxa"/>
          </w:tcPr>
          <w:p w:rsidR="00FC7B07" w:rsidRPr="004922CB" w:rsidRDefault="004922CB" w:rsidP="009E52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922CB">
              <w:rPr>
                <w:bCs/>
                <w:sz w:val="20"/>
                <w:szCs w:val="20"/>
              </w:rPr>
              <w:t>30</w:t>
            </w:r>
          </w:p>
        </w:tc>
      </w:tr>
    </w:tbl>
    <w:p w:rsidR="005A3F7E" w:rsidRPr="00194055" w:rsidRDefault="0084212A" w:rsidP="005A3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55">
        <w:rPr>
          <w:sz w:val="28"/>
          <w:szCs w:val="28"/>
        </w:rPr>
        <w:t>В 2021</w:t>
      </w:r>
      <w:r w:rsidR="005A3F7E" w:rsidRPr="00194055">
        <w:rPr>
          <w:sz w:val="28"/>
          <w:szCs w:val="28"/>
        </w:rPr>
        <w:t xml:space="preserve"> году общее количество проведенных контрольно-надзорных м</w:t>
      </w:r>
      <w:r w:rsidR="005A3F7E" w:rsidRPr="00194055">
        <w:rPr>
          <w:sz w:val="28"/>
          <w:szCs w:val="28"/>
        </w:rPr>
        <w:t>е</w:t>
      </w:r>
      <w:r w:rsidR="005A3F7E" w:rsidRPr="00194055">
        <w:rPr>
          <w:sz w:val="28"/>
          <w:szCs w:val="28"/>
        </w:rPr>
        <w:t xml:space="preserve">роприятий составило – </w:t>
      </w:r>
      <w:r w:rsidR="00194055" w:rsidRPr="00194055">
        <w:rPr>
          <w:sz w:val="28"/>
          <w:szCs w:val="28"/>
        </w:rPr>
        <w:t>308</w:t>
      </w:r>
      <w:r w:rsidR="005A3F7E" w:rsidRPr="00194055">
        <w:rPr>
          <w:sz w:val="28"/>
          <w:szCs w:val="28"/>
        </w:rPr>
        <w:t xml:space="preserve"> ед. Общее количество контрольно - надзорных м</w:t>
      </w:r>
      <w:r w:rsidR="005A3F7E" w:rsidRPr="00194055">
        <w:rPr>
          <w:sz w:val="28"/>
          <w:szCs w:val="28"/>
        </w:rPr>
        <w:t>е</w:t>
      </w:r>
      <w:r w:rsidR="005A3F7E" w:rsidRPr="00194055">
        <w:rPr>
          <w:sz w:val="28"/>
          <w:szCs w:val="28"/>
        </w:rPr>
        <w:t>роприятий, по итогам проведения которых в связи с выявлением фактов нар</w:t>
      </w:r>
      <w:r w:rsidR="005A3F7E" w:rsidRPr="00194055">
        <w:rPr>
          <w:sz w:val="28"/>
          <w:szCs w:val="28"/>
        </w:rPr>
        <w:t>у</w:t>
      </w:r>
      <w:r w:rsidR="005A3F7E" w:rsidRPr="00194055">
        <w:rPr>
          <w:sz w:val="28"/>
          <w:szCs w:val="28"/>
        </w:rPr>
        <w:t>шения природоохранного законодательства возбуждены дела об администр</w:t>
      </w:r>
      <w:r w:rsidR="005A3F7E" w:rsidRPr="00194055">
        <w:rPr>
          <w:sz w:val="28"/>
          <w:szCs w:val="28"/>
        </w:rPr>
        <w:t>а</w:t>
      </w:r>
      <w:r w:rsidR="005A3F7E" w:rsidRPr="00194055">
        <w:rPr>
          <w:sz w:val="28"/>
          <w:szCs w:val="28"/>
        </w:rPr>
        <w:t xml:space="preserve">тивных </w:t>
      </w:r>
      <w:r w:rsidR="00194055" w:rsidRPr="00194055">
        <w:rPr>
          <w:sz w:val="28"/>
          <w:szCs w:val="28"/>
        </w:rPr>
        <w:t>правонарушениях, составило - 280</w:t>
      </w:r>
      <w:r w:rsidR="005A3F7E" w:rsidRPr="00194055">
        <w:rPr>
          <w:sz w:val="28"/>
          <w:szCs w:val="28"/>
        </w:rPr>
        <w:t xml:space="preserve"> ед.</w:t>
      </w:r>
    </w:p>
    <w:p w:rsidR="005A3F7E" w:rsidRPr="00194055" w:rsidRDefault="005A3F7E" w:rsidP="005A3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055">
        <w:rPr>
          <w:sz w:val="28"/>
          <w:szCs w:val="28"/>
        </w:rPr>
        <w:t>Общее количество административных наказаний, наложенных государст</w:t>
      </w:r>
      <w:r w:rsidRPr="00194055">
        <w:rPr>
          <w:sz w:val="28"/>
          <w:szCs w:val="28"/>
        </w:rPr>
        <w:softHyphen/>
        <w:t>венными инспекторами министерства по итогам контрольно – надзорных мер</w:t>
      </w:r>
      <w:r w:rsidRPr="00194055">
        <w:rPr>
          <w:sz w:val="28"/>
          <w:szCs w:val="28"/>
        </w:rPr>
        <w:t>о</w:t>
      </w:r>
      <w:r w:rsidR="00194055" w:rsidRPr="00194055">
        <w:rPr>
          <w:sz w:val="28"/>
          <w:szCs w:val="28"/>
        </w:rPr>
        <w:t>приятий составило– 261</w:t>
      </w:r>
      <w:r w:rsidRPr="00194055">
        <w:rPr>
          <w:sz w:val="28"/>
          <w:szCs w:val="28"/>
        </w:rPr>
        <w:t xml:space="preserve"> процессуально завершенных производств.</w:t>
      </w:r>
    </w:p>
    <w:p w:rsidR="005A3F7E" w:rsidRPr="004F7B7C" w:rsidRDefault="005A3F7E" w:rsidP="005A3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7C">
        <w:rPr>
          <w:sz w:val="28"/>
          <w:szCs w:val="28"/>
        </w:rPr>
        <w:t>Общая сумма административных штрафов, наложенных государственн</w:t>
      </w:r>
      <w:r w:rsidRPr="004F7B7C">
        <w:rPr>
          <w:sz w:val="28"/>
          <w:szCs w:val="28"/>
        </w:rPr>
        <w:t>ы</w:t>
      </w:r>
      <w:r w:rsidRPr="004F7B7C">
        <w:rPr>
          <w:sz w:val="28"/>
          <w:szCs w:val="28"/>
        </w:rPr>
        <w:t xml:space="preserve">ми инспекторами министерства на виновных лиц, </w:t>
      </w:r>
      <w:r w:rsidR="004F7B7C" w:rsidRPr="004F7B7C">
        <w:rPr>
          <w:sz w:val="28"/>
          <w:szCs w:val="28"/>
        </w:rPr>
        <w:t>составила – 8132</w:t>
      </w:r>
      <w:r w:rsidR="003C4D60" w:rsidRPr="004F7B7C">
        <w:rPr>
          <w:sz w:val="28"/>
          <w:szCs w:val="28"/>
        </w:rPr>
        <w:t xml:space="preserve"> тысяч</w:t>
      </w:r>
      <w:r w:rsidR="004F7B7C" w:rsidRPr="004F7B7C">
        <w:rPr>
          <w:sz w:val="28"/>
          <w:szCs w:val="28"/>
        </w:rPr>
        <w:t>и</w:t>
      </w:r>
      <w:r w:rsidR="003C4D60" w:rsidRPr="004F7B7C">
        <w:rPr>
          <w:sz w:val="28"/>
          <w:szCs w:val="28"/>
        </w:rPr>
        <w:t xml:space="preserve"> </w:t>
      </w:r>
      <w:r w:rsidRPr="004F7B7C">
        <w:rPr>
          <w:sz w:val="28"/>
          <w:szCs w:val="28"/>
        </w:rPr>
        <w:t>ру</w:t>
      </w:r>
      <w:r w:rsidRPr="004F7B7C">
        <w:rPr>
          <w:sz w:val="28"/>
          <w:szCs w:val="28"/>
        </w:rPr>
        <w:t>б</w:t>
      </w:r>
      <w:r w:rsidRPr="004F7B7C">
        <w:rPr>
          <w:sz w:val="28"/>
          <w:szCs w:val="28"/>
        </w:rPr>
        <w:t xml:space="preserve">лей. </w:t>
      </w:r>
    </w:p>
    <w:p w:rsidR="005A3F7E" w:rsidRPr="0042789B" w:rsidRDefault="005A3F7E" w:rsidP="005A3F7E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4F7B7C">
        <w:rPr>
          <w:sz w:val="28"/>
          <w:szCs w:val="28"/>
        </w:rPr>
        <w:t>Сумма уплаченных (взысканных) админис</w:t>
      </w:r>
      <w:r w:rsidR="004F7B7C" w:rsidRPr="004F7B7C">
        <w:rPr>
          <w:sz w:val="28"/>
          <w:szCs w:val="28"/>
        </w:rPr>
        <w:t>тративных штрафов составила 4373</w:t>
      </w:r>
      <w:r w:rsidR="003C4D60" w:rsidRPr="004F7B7C">
        <w:rPr>
          <w:sz w:val="28"/>
          <w:szCs w:val="28"/>
        </w:rPr>
        <w:t xml:space="preserve"> тысяч </w:t>
      </w:r>
      <w:r w:rsidRPr="004F7B7C">
        <w:rPr>
          <w:sz w:val="28"/>
          <w:szCs w:val="28"/>
        </w:rPr>
        <w:t>рублей</w:t>
      </w:r>
      <w:r w:rsidRPr="0042789B">
        <w:rPr>
          <w:sz w:val="28"/>
          <w:szCs w:val="28"/>
        </w:rPr>
        <w:t xml:space="preserve">. </w:t>
      </w:r>
      <w:r w:rsidR="0042789B" w:rsidRPr="0042789B">
        <w:rPr>
          <w:sz w:val="28"/>
          <w:szCs w:val="28"/>
        </w:rPr>
        <w:t>Направлено 12</w:t>
      </w:r>
      <w:r w:rsidR="000E52BD" w:rsidRPr="0042789B">
        <w:rPr>
          <w:sz w:val="28"/>
          <w:szCs w:val="28"/>
        </w:rPr>
        <w:t xml:space="preserve"> постановлений</w:t>
      </w:r>
      <w:r w:rsidRPr="0042789B">
        <w:rPr>
          <w:sz w:val="28"/>
          <w:szCs w:val="28"/>
        </w:rPr>
        <w:t xml:space="preserve"> судебному приставу для и</w:t>
      </w:r>
      <w:r w:rsidRPr="0042789B">
        <w:rPr>
          <w:sz w:val="28"/>
          <w:szCs w:val="28"/>
        </w:rPr>
        <w:t>с</w:t>
      </w:r>
      <w:r w:rsidRPr="0042789B">
        <w:rPr>
          <w:sz w:val="28"/>
          <w:szCs w:val="28"/>
        </w:rPr>
        <w:t>пол</w:t>
      </w:r>
      <w:r w:rsidR="000E52BD" w:rsidRPr="0042789B">
        <w:rPr>
          <w:sz w:val="28"/>
          <w:szCs w:val="28"/>
        </w:rPr>
        <w:t>не</w:t>
      </w:r>
      <w:r w:rsidR="0042789B" w:rsidRPr="0042789B">
        <w:rPr>
          <w:sz w:val="28"/>
          <w:szCs w:val="28"/>
        </w:rPr>
        <w:t>ния на сумму 1730</w:t>
      </w:r>
      <w:r w:rsidRPr="0042789B">
        <w:rPr>
          <w:sz w:val="28"/>
          <w:szCs w:val="28"/>
        </w:rPr>
        <w:t xml:space="preserve"> тыс. рублей.</w:t>
      </w:r>
    </w:p>
    <w:p w:rsidR="005A3F7E" w:rsidRPr="0042789B" w:rsidRDefault="005A3F7E" w:rsidP="005A3F7E">
      <w:pPr>
        <w:shd w:val="clear" w:color="auto" w:fill="FFFFFF"/>
        <w:ind w:left="5" w:firstLine="562"/>
        <w:jc w:val="both"/>
        <w:rPr>
          <w:color w:val="000000"/>
          <w:sz w:val="28"/>
          <w:szCs w:val="28"/>
        </w:rPr>
      </w:pPr>
      <w:r w:rsidRPr="0042789B">
        <w:rPr>
          <w:color w:val="000000"/>
          <w:sz w:val="28"/>
          <w:szCs w:val="28"/>
        </w:rPr>
        <w:t xml:space="preserve">Управлением государственного экологического надзора </w:t>
      </w:r>
      <w:r w:rsidR="0042789B" w:rsidRPr="0042789B">
        <w:rPr>
          <w:color w:val="000000"/>
          <w:sz w:val="28"/>
          <w:szCs w:val="28"/>
        </w:rPr>
        <w:t>внесено 25</w:t>
      </w:r>
      <w:r w:rsidRPr="0042789B">
        <w:rPr>
          <w:color w:val="000000"/>
          <w:sz w:val="28"/>
          <w:szCs w:val="28"/>
        </w:rPr>
        <w:t xml:space="preserve"> пре</w:t>
      </w:r>
      <w:r w:rsidRPr="0042789B">
        <w:rPr>
          <w:color w:val="000000"/>
          <w:sz w:val="28"/>
          <w:szCs w:val="28"/>
        </w:rPr>
        <w:t>д</w:t>
      </w:r>
      <w:r w:rsidR="000012A6" w:rsidRPr="0042789B">
        <w:rPr>
          <w:color w:val="000000"/>
          <w:sz w:val="28"/>
          <w:szCs w:val="28"/>
        </w:rPr>
        <w:t>ставлений</w:t>
      </w:r>
      <w:r w:rsidRPr="0042789B">
        <w:rPr>
          <w:color w:val="000000"/>
          <w:sz w:val="28"/>
          <w:szCs w:val="28"/>
        </w:rPr>
        <w:t xml:space="preserve"> об устранении причин и условий, способствовавших совершению административных правонарушений.</w:t>
      </w:r>
    </w:p>
    <w:p w:rsidR="005A3F7E" w:rsidRPr="0042789B" w:rsidRDefault="005A3F7E" w:rsidP="005A3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89B">
        <w:rPr>
          <w:sz w:val="28"/>
          <w:szCs w:val="28"/>
        </w:rPr>
        <w:t>Министерством ведется контроль за исполнением выданных предписаний и постановлений о назначении административного наказания. В случае их н</w:t>
      </w:r>
      <w:r w:rsidRPr="0042789B">
        <w:rPr>
          <w:sz w:val="28"/>
          <w:szCs w:val="28"/>
        </w:rPr>
        <w:t>е</w:t>
      </w:r>
      <w:r w:rsidRPr="0042789B">
        <w:rPr>
          <w:sz w:val="28"/>
          <w:szCs w:val="28"/>
        </w:rPr>
        <w:t>исполнения, возбуждаются дела об административных правонарушениях, соо</w:t>
      </w:r>
      <w:r w:rsidRPr="0042789B">
        <w:rPr>
          <w:sz w:val="28"/>
          <w:szCs w:val="28"/>
        </w:rPr>
        <w:t>т</w:t>
      </w:r>
      <w:r w:rsidRPr="0042789B">
        <w:rPr>
          <w:sz w:val="28"/>
          <w:szCs w:val="28"/>
        </w:rPr>
        <w:t>ветствующие материалы направляются на рассмотрение мировым судьям и с</w:t>
      </w:r>
      <w:r w:rsidRPr="0042789B">
        <w:rPr>
          <w:sz w:val="28"/>
          <w:szCs w:val="28"/>
        </w:rPr>
        <w:t>у</w:t>
      </w:r>
      <w:r w:rsidRPr="0042789B">
        <w:rPr>
          <w:sz w:val="28"/>
          <w:szCs w:val="28"/>
        </w:rPr>
        <w:t xml:space="preserve">дебным приставам для принудительного взыскания задолженности. В </w:t>
      </w:r>
      <w:r w:rsidR="0042789B" w:rsidRPr="0042789B">
        <w:rPr>
          <w:sz w:val="28"/>
          <w:szCs w:val="28"/>
        </w:rPr>
        <w:t>2021</w:t>
      </w:r>
      <w:r w:rsidRPr="0042789B">
        <w:rPr>
          <w:sz w:val="28"/>
          <w:szCs w:val="28"/>
        </w:rPr>
        <w:t xml:space="preserve"> году направлено таких материалов: мировым судьям </w:t>
      </w:r>
      <w:r w:rsidR="0042789B" w:rsidRPr="0042789B">
        <w:rPr>
          <w:sz w:val="28"/>
          <w:szCs w:val="28"/>
        </w:rPr>
        <w:t>– 19</w:t>
      </w:r>
      <w:r w:rsidRPr="0042789B">
        <w:rPr>
          <w:sz w:val="28"/>
          <w:szCs w:val="28"/>
        </w:rPr>
        <w:t>; судебным приставам дл</w:t>
      </w:r>
      <w:r w:rsidR="0019152A" w:rsidRPr="0042789B">
        <w:rPr>
          <w:sz w:val="28"/>
          <w:szCs w:val="28"/>
        </w:rPr>
        <w:t>я принудит</w:t>
      </w:r>
      <w:r w:rsidR="0042789B" w:rsidRPr="0042789B">
        <w:rPr>
          <w:sz w:val="28"/>
          <w:szCs w:val="28"/>
        </w:rPr>
        <w:t>ельного исполнения -12</w:t>
      </w:r>
      <w:r w:rsidRPr="0042789B">
        <w:rPr>
          <w:sz w:val="28"/>
          <w:szCs w:val="28"/>
        </w:rPr>
        <w:t>.</w:t>
      </w:r>
    </w:p>
    <w:p w:rsidR="005A3F7E" w:rsidRPr="0042789B" w:rsidRDefault="005A3F7E" w:rsidP="005A3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789B">
        <w:rPr>
          <w:sz w:val="28"/>
          <w:szCs w:val="28"/>
        </w:rPr>
        <w:t>По результатам рейдовых мероприятий, проводимых государственными инспекторами министерства, специалистами подведомственного ему учрежд</w:t>
      </w:r>
      <w:r w:rsidRPr="0042789B">
        <w:rPr>
          <w:sz w:val="28"/>
          <w:szCs w:val="28"/>
        </w:rPr>
        <w:t>е</w:t>
      </w:r>
      <w:r w:rsidRPr="0042789B">
        <w:rPr>
          <w:sz w:val="28"/>
          <w:szCs w:val="28"/>
        </w:rPr>
        <w:t>ния – КОГБУ «Кировский областной центр охраны окружающей среды и пр</w:t>
      </w:r>
      <w:r w:rsidRPr="0042789B">
        <w:rPr>
          <w:sz w:val="28"/>
          <w:szCs w:val="28"/>
        </w:rPr>
        <w:t>и</w:t>
      </w:r>
      <w:r w:rsidRPr="0042789B">
        <w:rPr>
          <w:sz w:val="28"/>
          <w:szCs w:val="28"/>
        </w:rPr>
        <w:t>родопользования» проводятся рейдовые мероприятия по выявлению несан</w:t>
      </w:r>
      <w:r w:rsidRPr="0042789B">
        <w:rPr>
          <w:sz w:val="28"/>
          <w:szCs w:val="28"/>
        </w:rPr>
        <w:t>к</w:t>
      </w:r>
      <w:r w:rsidRPr="0042789B">
        <w:rPr>
          <w:sz w:val="28"/>
          <w:szCs w:val="28"/>
        </w:rPr>
        <w:t>ционированных свалок на территории Кировской области. Результаты рейдов должностными лицами документируются, направляются в адрес ответственных лиц для решения вопроса о ликвидации свалок. В</w:t>
      </w:r>
      <w:r w:rsidR="00183FC3" w:rsidRPr="0042789B">
        <w:rPr>
          <w:sz w:val="28"/>
          <w:szCs w:val="28"/>
        </w:rPr>
        <w:t xml:space="preserve"> </w:t>
      </w:r>
      <w:r w:rsidRPr="0042789B">
        <w:rPr>
          <w:sz w:val="28"/>
          <w:szCs w:val="28"/>
        </w:rPr>
        <w:t>последствии с помощью си</w:t>
      </w:r>
      <w:r w:rsidRPr="0042789B">
        <w:rPr>
          <w:sz w:val="28"/>
          <w:szCs w:val="28"/>
        </w:rPr>
        <w:t>с</w:t>
      </w:r>
      <w:r w:rsidRPr="0042789B">
        <w:rPr>
          <w:sz w:val="28"/>
          <w:szCs w:val="28"/>
        </w:rPr>
        <w:t xml:space="preserve">темы электронного учета осуществляется контроль за ликвидацией свалок. </w:t>
      </w:r>
      <w:r w:rsidR="00E07FE4" w:rsidRPr="0042789B">
        <w:rPr>
          <w:color w:val="000000"/>
          <w:sz w:val="28"/>
          <w:szCs w:val="28"/>
        </w:rPr>
        <w:t>За 202</w:t>
      </w:r>
      <w:r w:rsidR="0042789B" w:rsidRPr="0042789B">
        <w:rPr>
          <w:color w:val="000000"/>
          <w:sz w:val="28"/>
          <w:szCs w:val="28"/>
        </w:rPr>
        <w:t>1</w:t>
      </w:r>
      <w:r w:rsidRPr="0042789B">
        <w:rPr>
          <w:color w:val="000000"/>
          <w:sz w:val="28"/>
          <w:szCs w:val="28"/>
        </w:rPr>
        <w:t xml:space="preserve"> год в рамках рассмотрения обращений граждан по фактам несанкцион</w:t>
      </w:r>
      <w:r w:rsidRPr="0042789B">
        <w:rPr>
          <w:color w:val="000000"/>
          <w:sz w:val="28"/>
          <w:szCs w:val="28"/>
        </w:rPr>
        <w:t>и</w:t>
      </w:r>
      <w:r w:rsidRPr="0042789B">
        <w:rPr>
          <w:color w:val="000000"/>
          <w:sz w:val="28"/>
          <w:szCs w:val="28"/>
        </w:rPr>
        <w:t xml:space="preserve">рованного размещения отходов производства и потребления, а также в ходе </w:t>
      </w:r>
      <w:r w:rsidRPr="0042789B">
        <w:rPr>
          <w:color w:val="000000"/>
          <w:sz w:val="28"/>
          <w:szCs w:val="28"/>
        </w:rPr>
        <w:lastRenderedPageBreak/>
        <w:t xml:space="preserve">рейдовых мероприятий, выявлено </w:t>
      </w:r>
      <w:r w:rsidR="0042789B" w:rsidRPr="0042789B">
        <w:rPr>
          <w:color w:val="000000"/>
          <w:sz w:val="28"/>
          <w:szCs w:val="28"/>
        </w:rPr>
        <w:t>335</w:t>
      </w:r>
      <w:r w:rsidRPr="0042789B">
        <w:rPr>
          <w:color w:val="000000"/>
          <w:sz w:val="28"/>
          <w:szCs w:val="28"/>
        </w:rPr>
        <w:t xml:space="preserve"> несанкционированных свалки общей площа</w:t>
      </w:r>
      <w:r w:rsidR="0042789B" w:rsidRPr="0042789B">
        <w:rPr>
          <w:color w:val="000000"/>
          <w:sz w:val="28"/>
          <w:szCs w:val="28"/>
        </w:rPr>
        <w:t>дью 47,185</w:t>
      </w:r>
      <w:r w:rsidRPr="0042789B">
        <w:rPr>
          <w:color w:val="000000"/>
          <w:sz w:val="28"/>
          <w:szCs w:val="28"/>
        </w:rPr>
        <w:t xml:space="preserve"> га.</w:t>
      </w:r>
    </w:p>
    <w:p w:rsidR="005A3F7E" w:rsidRPr="0042789B" w:rsidRDefault="005A3F7E" w:rsidP="005A3F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2789B">
        <w:rPr>
          <w:color w:val="000000"/>
          <w:sz w:val="28"/>
          <w:szCs w:val="28"/>
        </w:rPr>
        <w:t>По выявленным фактам несанкционированного размещения отходов пр</w:t>
      </w:r>
      <w:r w:rsidRPr="0042789B">
        <w:rPr>
          <w:color w:val="000000"/>
          <w:sz w:val="28"/>
          <w:szCs w:val="28"/>
        </w:rPr>
        <w:t>о</w:t>
      </w:r>
      <w:r w:rsidRPr="0042789B">
        <w:rPr>
          <w:color w:val="000000"/>
          <w:sz w:val="28"/>
          <w:szCs w:val="28"/>
        </w:rPr>
        <w:t>изводства и потреблени</w:t>
      </w:r>
      <w:r w:rsidR="00015A48" w:rsidRPr="0042789B">
        <w:rPr>
          <w:color w:val="000000"/>
          <w:sz w:val="28"/>
          <w:szCs w:val="28"/>
        </w:rPr>
        <w:t xml:space="preserve">я в территориальные управления </w:t>
      </w:r>
      <w:r w:rsidRPr="0042789B">
        <w:rPr>
          <w:color w:val="000000"/>
          <w:sz w:val="28"/>
          <w:szCs w:val="28"/>
        </w:rPr>
        <w:t>и администрации ра</w:t>
      </w:r>
      <w:r w:rsidRPr="0042789B">
        <w:rPr>
          <w:color w:val="000000"/>
          <w:sz w:val="28"/>
          <w:szCs w:val="28"/>
        </w:rPr>
        <w:t>й</w:t>
      </w:r>
      <w:r w:rsidRPr="0042789B">
        <w:rPr>
          <w:color w:val="000000"/>
          <w:sz w:val="28"/>
          <w:szCs w:val="28"/>
        </w:rPr>
        <w:t>онных муниципальных образований направлены материалы с требованием по их ликвидации. По результатам вышеуказанных мероприятий было ликвидир</w:t>
      </w:r>
      <w:r w:rsidRPr="0042789B">
        <w:rPr>
          <w:color w:val="000000"/>
          <w:sz w:val="28"/>
          <w:szCs w:val="28"/>
        </w:rPr>
        <w:t>о</w:t>
      </w:r>
      <w:r w:rsidR="0042789B" w:rsidRPr="0042789B">
        <w:rPr>
          <w:color w:val="000000"/>
          <w:sz w:val="28"/>
          <w:szCs w:val="28"/>
        </w:rPr>
        <w:t>вано порядка 48</w:t>
      </w:r>
      <w:r w:rsidRPr="0042789B">
        <w:rPr>
          <w:color w:val="000000"/>
          <w:sz w:val="28"/>
          <w:szCs w:val="28"/>
        </w:rPr>
        <w:t xml:space="preserve"> несанкциони</w:t>
      </w:r>
      <w:r w:rsidR="0019152A" w:rsidRPr="0042789B">
        <w:rPr>
          <w:color w:val="000000"/>
          <w:sz w:val="28"/>
          <w:szCs w:val="28"/>
        </w:rPr>
        <w:t>рованны</w:t>
      </w:r>
      <w:r w:rsidR="0042789B" w:rsidRPr="0042789B">
        <w:rPr>
          <w:color w:val="000000"/>
          <w:sz w:val="28"/>
          <w:szCs w:val="28"/>
        </w:rPr>
        <w:t>х свалок общей площадью 2,2713</w:t>
      </w:r>
      <w:r w:rsidRPr="0042789B">
        <w:rPr>
          <w:color w:val="000000"/>
          <w:sz w:val="28"/>
          <w:szCs w:val="28"/>
        </w:rPr>
        <w:t xml:space="preserve"> га. </w:t>
      </w:r>
    </w:p>
    <w:p w:rsidR="00BF7826" w:rsidRPr="0042789B" w:rsidRDefault="005A3F7E" w:rsidP="00BF7826">
      <w:pPr>
        <w:shd w:val="clear" w:color="auto" w:fill="FFFFFF"/>
        <w:jc w:val="both"/>
        <w:rPr>
          <w:sz w:val="28"/>
          <w:szCs w:val="28"/>
        </w:rPr>
      </w:pPr>
      <w:r w:rsidRPr="0042789B">
        <w:rPr>
          <w:color w:val="000000"/>
          <w:sz w:val="28"/>
          <w:szCs w:val="28"/>
        </w:rPr>
        <w:t>Дополнительно, при выявлении н</w:t>
      </w:r>
      <w:r w:rsidR="004F36B0" w:rsidRPr="0042789B">
        <w:rPr>
          <w:color w:val="000000"/>
          <w:sz w:val="28"/>
          <w:szCs w:val="28"/>
        </w:rPr>
        <w:t xml:space="preserve">а территории Кировской области </w:t>
      </w:r>
      <w:r w:rsidRPr="0042789B">
        <w:rPr>
          <w:color w:val="000000"/>
          <w:sz w:val="28"/>
          <w:szCs w:val="28"/>
        </w:rPr>
        <w:t>несанкци</w:t>
      </w:r>
      <w:r w:rsidRPr="0042789B">
        <w:rPr>
          <w:color w:val="000000"/>
          <w:sz w:val="28"/>
          <w:szCs w:val="28"/>
        </w:rPr>
        <w:t>о</w:t>
      </w:r>
      <w:r w:rsidRPr="0042789B">
        <w:rPr>
          <w:color w:val="000000"/>
          <w:sz w:val="28"/>
          <w:szCs w:val="28"/>
        </w:rPr>
        <w:t xml:space="preserve">нированных свалок твердых коммунальных отходов материалы обследования территории направляются </w:t>
      </w:r>
      <w:r w:rsidR="00BF7826" w:rsidRPr="0042789B">
        <w:rPr>
          <w:color w:val="000000"/>
          <w:sz w:val="28"/>
          <w:szCs w:val="28"/>
        </w:rPr>
        <w:t xml:space="preserve">для принятия мер </w:t>
      </w:r>
      <w:r w:rsidRPr="0042789B">
        <w:rPr>
          <w:color w:val="000000"/>
          <w:sz w:val="28"/>
          <w:szCs w:val="28"/>
        </w:rPr>
        <w:t>в адрес регионального оператора Кировской области по обращению с ТКО</w:t>
      </w:r>
      <w:r w:rsidR="00BF7826" w:rsidRPr="0042789B">
        <w:rPr>
          <w:color w:val="000000"/>
          <w:sz w:val="28"/>
          <w:szCs w:val="28"/>
        </w:rPr>
        <w:t xml:space="preserve"> – АО «Куприт», в территориальные управления и администрации районных муниципальных образований с треб</w:t>
      </w:r>
      <w:r w:rsidR="00BF7826" w:rsidRPr="0042789B">
        <w:rPr>
          <w:color w:val="000000"/>
          <w:sz w:val="28"/>
          <w:szCs w:val="28"/>
        </w:rPr>
        <w:t>о</w:t>
      </w:r>
      <w:r w:rsidR="00BF7826" w:rsidRPr="0042789B">
        <w:rPr>
          <w:color w:val="000000"/>
          <w:sz w:val="28"/>
          <w:szCs w:val="28"/>
        </w:rPr>
        <w:t xml:space="preserve">ванием по их ликвидации, виновные лица привлекаются к административной ответственности. </w:t>
      </w:r>
      <w:r w:rsidR="00BF7826" w:rsidRPr="0042789B">
        <w:rPr>
          <w:sz w:val="28"/>
          <w:szCs w:val="28"/>
        </w:rPr>
        <w:t xml:space="preserve"> </w:t>
      </w:r>
    </w:p>
    <w:p w:rsidR="005A3F7E" w:rsidRPr="002F2743" w:rsidRDefault="005A3F7E" w:rsidP="005A3F7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44368">
        <w:rPr>
          <w:color w:val="000000"/>
          <w:sz w:val="28"/>
          <w:szCs w:val="28"/>
        </w:rPr>
        <w:t>За текущий период времени государственными инспекторами управления государственного экологического надзора министер</w:t>
      </w:r>
      <w:r w:rsidR="009059A0" w:rsidRPr="00D44368">
        <w:rPr>
          <w:color w:val="000000"/>
          <w:sz w:val="28"/>
          <w:szCs w:val="28"/>
        </w:rPr>
        <w:t xml:space="preserve">ства в АО «Куприт» </w:t>
      </w:r>
      <w:r w:rsidR="009059A0" w:rsidRPr="00194055">
        <w:rPr>
          <w:color w:val="000000"/>
          <w:sz w:val="28"/>
          <w:szCs w:val="28"/>
        </w:rPr>
        <w:t>н</w:t>
      </w:r>
      <w:r w:rsidR="009059A0" w:rsidRPr="00194055">
        <w:rPr>
          <w:color w:val="000000"/>
          <w:sz w:val="28"/>
          <w:szCs w:val="28"/>
        </w:rPr>
        <w:t>а</w:t>
      </w:r>
      <w:r w:rsidR="009059A0" w:rsidRPr="00194055">
        <w:rPr>
          <w:color w:val="000000"/>
          <w:sz w:val="28"/>
          <w:szCs w:val="28"/>
        </w:rPr>
        <w:t xml:space="preserve">правлено </w:t>
      </w:r>
      <w:r w:rsidR="00194055" w:rsidRPr="00194055">
        <w:rPr>
          <w:color w:val="000000"/>
          <w:sz w:val="28"/>
          <w:szCs w:val="28"/>
        </w:rPr>
        <w:t>23</w:t>
      </w:r>
      <w:r w:rsidRPr="00194055">
        <w:rPr>
          <w:color w:val="000000"/>
          <w:sz w:val="28"/>
          <w:szCs w:val="28"/>
        </w:rPr>
        <w:t xml:space="preserve"> материа</w:t>
      </w:r>
      <w:r w:rsidR="00194055" w:rsidRPr="00194055">
        <w:rPr>
          <w:color w:val="000000"/>
          <w:sz w:val="28"/>
          <w:szCs w:val="28"/>
        </w:rPr>
        <w:t>ла</w:t>
      </w:r>
      <w:r w:rsidR="006163B5" w:rsidRPr="00D44368">
        <w:rPr>
          <w:color w:val="000000"/>
          <w:sz w:val="28"/>
          <w:szCs w:val="28"/>
        </w:rPr>
        <w:t>, в территориальные управления и администрации ра</w:t>
      </w:r>
      <w:r w:rsidR="006163B5" w:rsidRPr="00D44368">
        <w:rPr>
          <w:color w:val="000000"/>
          <w:sz w:val="28"/>
          <w:szCs w:val="28"/>
        </w:rPr>
        <w:t>й</w:t>
      </w:r>
      <w:r w:rsidR="006163B5" w:rsidRPr="00D44368">
        <w:rPr>
          <w:color w:val="000000"/>
          <w:sz w:val="28"/>
          <w:szCs w:val="28"/>
        </w:rPr>
        <w:t>онных муниципальных образований</w:t>
      </w:r>
      <w:r w:rsidR="006163B5" w:rsidRPr="00194055">
        <w:rPr>
          <w:color w:val="000000"/>
          <w:sz w:val="28"/>
          <w:szCs w:val="28"/>
        </w:rPr>
        <w:t xml:space="preserve">- </w:t>
      </w:r>
      <w:r w:rsidR="00D44368" w:rsidRPr="00194055">
        <w:rPr>
          <w:color w:val="000000"/>
          <w:sz w:val="28"/>
          <w:szCs w:val="28"/>
        </w:rPr>
        <w:t>78</w:t>
      </w:r>
      <w:r w:rsidR="006163B5" w:rsidRPr="00194055">
        <w:rPr>
          <w:color w:val="000000"/>
          <w:sz w:val="28"/>
          <w:szCs w:val="28"/>
        </w:rPr>
        <w:t xml:space="preserve"> материалов</w:t>
      </w:r>
      <w:r w:rsidR="006163B5" w:rsidRPr="002F2743">
        <w:rPr>
          <w:color w:val="000000"/>
          <w:sz w:val="28"/>
          <w:szCs w:val="28"/>
        </w:rPr>
        <w:t>.</w:t>
      </w:r>
      <w:r w:rsidR="003C4D60" w:rsidRPr="002F2743">
        <w:rPr>
          <w:color w:val="000000"/>
          <w:sz w:val="28"/>
          <w:szCs w:val="28"/>
        </w:rPr>
        <w:t xml:space="preserve"> </w:t>
      </w:r>
      <w:r w:rsidRPr="002F2743">
        <w:rPr>
          <w:sz w:val="28"/>
          <w:szCs w:val="28"/>
        </w:rPr>
        <w:t>Инспекторами обществе</w:t>
      </w:r>
      <w:r w:rsidRPr="002F2743">
        <w:rPr>
          <w:sz w:val="28"/>
          <w:szCs w:val="28"/>
        </w:rPr>
        <w:t>н</w:t>
      </w:r>
      <w:r w:rsidR="00D26FAC" w:rsidRPr="002F2743">
        <w:rPr>
          <w:sz w:val="28"/>
          <w:szCs w:val="28"/>
        </w:rPr>
        <w:t>ного Корпуса проведено свыше 140</w:t>
      </w:r>
      <w:r w:rsidRPr="002F2743">
        <w:rPr>
          <w:sz w:val="28"/>
          <w:szCs w:val="28"/>
        </w:rPr>
        <w:t xml:space="preserve"> рейдовых мероприятий в рамках монит</w:t>
      </w:r>
      <w:r w:rsidRPr="002F2743">
        <w:rPr>
          <w:sz w:val="28"/>
          <w:szCs w:val="28"/>
        </w:rPr>
        <w:t>о</w:t>
      </w:r>
      <w:r w:rsidRPr="002F2743">
        <w:rPr>
          <w:sz w:val="28"/>
          <w:szCs w:val="28"/>
        </w:rPr>
        <w:t>ринга реализации «Реформы чистоты», в соответствии с утвержденным пл</w:t>
      </w:r>
      <w:r w:rsidRPr="002F2743">
        <w:rPr>
          <w:sz w:val="28"/>
          <w:szCs w:val="28"/>
        </w:rPr>
        <w:t>а</w:t>
      </w:r>
      <w:r w:rsidRPr="002F2743">
        <w:rPr>
          <w:sz w:val="28"/>
          <w:szCs w:val="28"/>
        </w:rPr>
        <w:t>ном-графиком патрулирования города Кирова пров</w:t>
      </w:r>
      <w:r w:rsidR="00BF7826" w:rsidRPr="002F2743">
        <w:rPr>
          <w:sz w:val="28"/>
          <w:szCs w:val="28"/>
        </w:rPr>
        <w:t xml:space="preserve">едено </w:t>
      </w:r>
      <w:r w:rsidR="002E3D15" w:rsidRPr="002F2743">
        <w:rPr>
          <w:sz w:val="28"/>
          <w:szCs w:val="28"/>
        </w:rPr>
        <w:t>10</w:t>
      </w:r>
      <w:r w:rsidR="00BF7826" w:rsidRPr="002F2743">
        <w:rPr>
          <w:sz w:val="28"/>
          <w:szCs w:val="28"/>
        </w:rPr>
        <w:t xml:space="preserve"> рейдов, выявлено бо</w:t>
      </w:r>
      <w:r w:rsidR="002E3D15" w:rsidRPr="002F2743">
        <w:rPr>
          <w:sz w:val="28"/>
          <w:szCs w:val="28"/>
        </w:rPr>
        <w:t>лее 50</w:t>
      </w:r>
      <w:r w:rsidRPr="002F2743">
        <w:rPr>
          <w:sz w:val="28"/>
          <w:szCs w:val="28"/>
        </w:rPr>
        <w:t xml:space="preserve"> нарушений природоохранного законодательства</w:t>
      </w:r>
      <w:r w:rsidRPr="002F2743">
        <w:rPr>
          <w:sz w:val="28"/>
          <w:szCs w:val="28"/>
          <w:shd w:val="clear" w:color="auto" w:fill="FFFFFF"/>
        </w:rPr>
        <w:t>.</w:t>
      </w:r>
    </w:p>
    <w:p w:rsidR="005A3F7E" w:rsidRPr="008F1CEA" w:rsidRDefault="008F1CEA" w:rsidP="005A3F7E">
      <w:pPr>
        <w:shd w:val="clear" w:color="auto" w:fill="FFFFFF"/>
        <w:spacing w:line="276" w:lineRule="auto"/>
        <w:ind w:left="5" w:firstLine="562"/>
        <w:jc w:val="both"/>
        <w:rPr>
          <w:sz w:val="28"/>
          <w:szCs w:val="28"/>
        </w:rPr>
      </w:pPr>
      <w:r w:rsidRPr="008F1CEA">
        <w:rPr>
          <w:color w:val="000000"/>
          <w:sz w:val="28"/>
          <w:szCs w:val="28"/>
        </w:rPr>
        <w:t>В 2021</w:t>
      </w:r>
      <w:r w:rsidR="005A3F7E" w:rsidRPr="008F1CEA">
        <w:rPr>
          <w:color w:val="000000"/>
          <w:sz w:val="28"/>
          <w:szCs w:val="28"/>
        </w:rPr>
        <w:t xml:space="preserve"> году в п</w:t>
      </w:r>
      <w:r w:rsidRPr="008F1CEA">
        <w:rPr>
          <w:color w:val="000000"/>
          <w:sz w:val="28"/>
          <w:szCs w:val="28"/>
        </w:rPr>
        <w:t>ериод с 15 мая по 08 ноября 2021</w:t>
      </w:r>
      <w:r w:rsidR="005A3F7E" w:rsidRPr="008F1CEA">
        <w:rPr>
          <w:color w:val="000000"/>
          <w:sz w:val="28"/>
          <w:szCs w:val="28"/>
        </w:rPr>
        <w:t xml:space="preserve"> года в соответствии               с утвержденным графиком министерством охраны окружающей среды                    Кировской области совместно с сотрудниками отдела</w:t>
      </w:r>
      <w:r w:rsidR="00D41B87" w:rsidRPr="008F1CEA">
        <w:rPr>
          <w:color w:val="000000"/>
          <w:sz w:val="28"/>
          <w:szCs w:val="28"/>
        </w:rPr>
        <w:t xml:space="preserve"> </w:t>
      </w:r>
      <w:r w:rsidR="005A3F7E" w:rsidRPr="008F1CEA">
        <w:rPr>
          <w:color w:val="000000"/>
          <w:sz w:val="28"/>
          <w:szCs w:val="28"/>
        </w:rPr>
        <w:t>УГИБДД УМВД России по г. Кирову, с Приволжским МУГАДН</w:t>
      </w:r>
      <w:r w:rsidR="00183FC3" w:rsidRPr="008F1CEA">
        <w:rPr>
          <w:color w:val="000000"/>
          <w:sz w:val="28"/>
          <w:szCs w:val="28"/>
        </w:rPr>
        <w:t xml:space="preserve"> </w:t>
      </w:r>
      <w:r w:rsidRPr="008F1CEA">
        <w:rPr>
          <w:color w:val="000000"/>
          <w:sz w:val="28"/>
          <w:szCs w:val="28"/>
        </w:rPr>
        <w:t>проведено 6</w:t>
      </w:r>
      <w:r w:rsidR="005A3F7E" w:rsidRPr="008F1CEA">
        <w:rPr>
          <w:color w:val="000000"/>
          <w:sz w:val="28"/>
          <w:szCs w:val="28"/>
        </w:rPr>
        <w:t xml:space="preserve"> рейдовых мероприятий по пресечению нарушений, связанных с эксплуатацией транспортных средств о</w:t>
      </w:r>
      <w:r w:rsidR="005A3F7E" w:rsidRPr="008F1CEA">
        <w:rPr>
          <w:color w:val="000000"/>
          <w:sz w:val="28"/>
          <w:szCs w:val="28"/>
        </w:rPr>
        <w:t>б</w:t>
      </w:r>
      <w:r w:rsidR="005A3F7E" w:rsidRPr="008F1CEA">
        <w:rPr>
          <w:color w:val="000000"/>
          <w:sz w:val="28"/>
          <w:szCs w:val="28"/>
        </w:rPr>
        <w:t>щего пользования, у которых выбросы загрязняющих веществ превышают у</w:t>
      </w:r>
      <w:r w:rsidR="005A3F7E" w:rsidRPr="008F1CEA">
        <w:rPr>
          <w:color w:val="000000"/>
          <w:sz w:val="28"/>
          <w:szCs w:val="28"/>
        </w:rPr>
        <w:t>с</w:t>
      </w:r>
      <w:r w:rsidR="005A3F7E" w:rsidRPr="008F1CEA">
        <w:rPr>
          <w:color w:val="000000"/>
          <w:sz w:val="28"/>
          <w:szCs w:val="28"/>
        </w:rPr>
        <w:t>тановленные государственные нормативы. В ходе рейдовых мероприятий пр</w:t>
      </w:r>
      <w:r w:rsidR="005A3F7E" w:rsidRPr="008F1CEA">
        <w:rPr>
          <w:color w:val="000000"/>
          <w:sz w:val="28"/>
          <w:szCs w:val="28"/>
        </w:rPr>
        <w:t>о</w:t>
      </w:r>
      <w:r w:rsidRPr="008F1CEA">
        <w:rPr>
          <w:color w:val="000000"/>
          <w:sz w:val="28"/>
          <w:szCs w:val="28"/>
        </w:rPr>
        <w:t>ведены замеры на 95 автобусах, на 11</w:t>
      </w:r>
      <w:r w:rsidR="005A3F7E" w:rsidRPr="008F1CEA">
        <w:rPr>
          <w:color w:val="000000"/>
          <w:sz w:val="28"/>
          <w:szCs w:val="28"/>
        </w:rPr>
        <w:t xml:space="preserve"> из них выбросы не соответствуют пр</w:t>
      </w:r>
      <w:r w:rsidR="00235864" w:rsidRPr="008F1CEA">
        <w:rPr>
          <w:color w:val="000000"/>
          <w:sz w:val="28"/>
          <w:szCs w:val="28"/>
        </w:rPr>
        <w:t>ед</w:t>
      </w:r>
      <w:r w:rsidR="00235864" w:rsidRPr="008F1CEA">
        <w:rPr>
          <w:color w:val="000000"/>
          <w:sz w:val="28"/>
          <w:szCs w:val="28"/>
        </w:rPr>
        <w:t>ъ</w:t>
      </w:r>
      <w:r w:rsidR="00235864" w:rsidRPr="008F1CEA">
        <w:rPr>
          <w:color w:val="000000"/>
          <w:sz w:val="28"/>
          <w:szCs w:val="28"/>
        </w:rPr>
        <w:t xml:space="preserve">явленным требованиям. </w:t>
      </w:r>
      <w:r w:rsidR="005A3F7E" w:rsidRPr="008F1CEA">
        <w:rPr>
          <w:color w:val="000000"/>
          <w:sz w:val="28"/>
          <w:szCs w:val="28"/>
        </w:rPr>
        <w:t xml:space="preserve">Сотрудниками полиции виновные лица привлечены к административной ответственности </w:t>
      </w:r>
      <w:r w:rsidR="00ED3D08" w:rsidRPr="008F1CEA">
        <w:rPr>
          <w:color w:val="000000"/>
          <w:sz w:val="28"/>
          <w:szCs w:val="28"/>
        </w:rPr>
        <w:t>по ст. 8.23 КоАП РФ, наложено 56</w:t>
      </w:r>
      <w:r w:rsidR="005A3F7E" w:rsidRPr="008F1CEA">
        <w:rPr>
          <w:color w:val="000000"/>
          <w:sz w:val="28"/>
          <w:szCs w:val="28"/>
        </w:rPr>
        <w:t xml:space="preserve"> админ</w:t>
      </w:r>
      <w:r w:rsidR="005A3F7E" w:rsidRPr="008F1CEA">
        <w:rPr>
          <w:color w:val="000000"/>
          <w:sz w:val="28"/>
          <w:szCs w:val="28"/>
        </w:rPr>
        <w:t>и</w:t>
      </w:r>
      <w:r w:rsidR="005A3F7E" w:rsidRPr="008F1CEA">
        <w:rPr>
          <w:color w:val="000000"/>
          <w:sz w:val="28"/>
          <w:szCs w:val="28"/>
        </w:rPr>
        <w:t>стративных наказаний</w:t>
      </w:r>
      <w:r w:rsidR="00ED3D08" w:rsidRPr="008F1CEA">
        <w:rPr>
          <w:color w:val="000000"/>
          <w:sz w:val="28"/>
          <w:szCs w:val="28"/>
        </w:rPr>
        <w:t xml:space="preserve"> </w:t>
      </w:r>
      <w:r w:rsidRPr="008F1CEA">
        <w:rPr>
          <w:color w:val="000000"/>
          <w:sz w:val="28"/>
          <w:szCs w:val="28"/>
        </w:rPr>
        <w:t>в виде штрафа на общую сумму 5,5</w:t>
      </w:r>
      <w:r w:rsidR="005A3F7E" w:rsidRPr="008F1CEA">
        <w:rPr>
          <w:color w:val="000000"/>
          <w:sz w:val="28"/>
          <w:szCs w:val="28"/>
        </w:rPr>
        <w:t xml:space="preserve"> тыс. рублей.</w:t>
      </w:r>
    </w:p>
    <w:p w:rsidR="005A3F7E" w:rsidRPr="00194055" w:rsidRDefault="005A3F7E" w:rsidP="005A3F7E">
      <w:pPr>
        <w:spacing w:line="276" w:lineRule="auto"/>
        <w:ind w:firstLine="709"/>
        <w:jc w:val="both"/>
        <w:rPr>
          <w:sz w:val="28"/>
          <w:szCs w:val="28"/>
        </w:rPr>
      </w:pPr>
      <w:r w:rsidRPr="00194055">
        <w:rPr>
          <w:sz w:val="28"/>
          <w:szCs w:val="28"/>
        </w:rPr>
        <w:t>Кировская область вошла в число регионов, в которых в тестовом режиме осуществлялся</w:t>
      </w:r>
      <w:r w:rsidR="00823C57" w:rsidRPr="00194055">
        <w:rPr>
          <w:sz w:val="28"/>
          <w:szCs w:val="28"/>
        </w:rPr>
        <w:t xml:space="preserve"> </w:t>
      </w:r>
      <w:r w:rsidRPr="00194055">
        <w:rPr>
          <w:sz w:val="28"/>
          <w:szCs w:val="28"/>
        </w:rPr>
        <w:t xml:space="preserve">ввод в эксплуатацию информационной системы «Типовое </w:t>
      </w:r>
      <w:r w:rsidR="00A40565" w:rsidRPr="00194055">
        <w:rPr>
          <w:sz w:val="28"/>
          <w:szCs w:val="28"/>
        </w:rPr>
        <w:t xml:space="preserve">                     </w:t>
      </w:r>
      <w:r w:rsidRPr="00194055">
        <w:rPr>
          <w:sz w:val="28"/>
          <w:szCs w:val="28"/>
        </w:rPr>
        <w:t>облачное решение по автоматизации контрольной (надзорной) деятельности» в рамках реализации которого проведены мероприятия по внедрению информ</w:t>
      </w:r>
      <w:r w:rsidRPr="00194055">
        <w:rPr>
          <w:sz w:val="28"/>
          <w:szCs w:val="28"/>
        </w:rPr>
        <w:t>а</w:t>
      </w:r>
      <w:r w:rsidRPr="00194055">
        <w:rPr>
          <w:sz w:val="28"/>
          <w:szCs w:val="28"/>
        </w:rPr>
        <w:t>ционного решения (ресурс), обеспечивающего автоматизацию основных пр</w:t>
      </w:r>
      <w:r w:rsidRPr="00194055">
        <w:rPr>
          <w:sz w:val="28"/>
          <w:szCs w:val="28"/>
        </w:rPr>
        <w:t>о</w:t>
      </w:r>
      <w:r w:rsidRPr="00194055">
        <w:rPr>
          <w:sz w:val="28"/>
          <w:szCs w:val="28"/>
        </w:rPr>
        <w:t>цессов при реализации контрольно-надзорных функций. Учет проверок, пров</w:t>
      </w:r>
      <w:r w:rsidRPr="00194055">
        <w:rPr>
          <w:sz w:val="28"/>
          <w:szCs w:val="28"/>
        </w:rPr>
        <w:t>о</w:t>
      </w:r>
      <w:r w:rsidRPr="00194055">
        <w:rPr>
          <w:sz w:val="28"/>
          <w:szCs w:val="28"/>
        </w:rPr>
        <w:t xml:space="preserve">димых при осуществлении регионального экологического надзора, информация </w:t>
      </w:r>
      <w:r w:rsidRPr="00194055">
        <w:rPr>
          <w:sz w:val="28"/>
          <w:szCs w:val="28"/>
        </w:rPr>
        <w:lastRenderedPageBreak/>
        <w:t>об их результатах министерством осуществлялась в ФГИС «Единый реестр проверок», а также</w:t>
      </w:r>
      <w:r w:rsidR="00183FC3" w:rsidRPr="00194055">
        <w:rPr>
          <w:sz w:val="28"/>
          <w:szCs w:val="28"/>
        </w:rPr>
        <w:t xml:space="preserve"> </w:t>
      </w:r>
      <w:r w:rsidRPr="00194055">
        <w:rPr>
          <w:sz w:val="28"/>
          <w:szCs w:val="28"/>
        </w:rPr>
        <w:t xml:space="preserve">в программе ПТО УОНВОС (програмно-техническое </w:t>
      </w:r>
      <w:r w:rsidR="00183FC3" w:rsidRPr="00194055">
        <w:rPr>
          <w:sz w:val="28"/>
          <w:szCs w:val="28"/>
        </w:rPr>
        <w:t xml:space="preserve">               </w:t>
      </w:r>
      <w:r w:rsidRPr="00194055">
        <w:rPr>
          <w:sz w:val="28"/>
          <w:szCs w:val="28"/>
        </w:rPr>
        <w:t>обеспечение ведения государственного реестра объектов, оказывающих нег</w:t>
      </w:r>
      <w:r w:rsidRPr="00194055">
        <w:rPr>
          <w:sz w:val="28"/>
          <w:szCs w:val="28"/>
        </w:rPr>
        <w:t>а</w:t>
      </w:r>
      <w:r w:rsidRPr="00194055">
        <w:rPr>
          <w:sz w:val="28"/>
          <w:szCs w:val="28"/>
        </w:rPr>
        <w:t>тивное воздействие на окружающую среду.</w:t>
      </w:r>
      <w:r w:rsidR="00194055" w:rsidRPr="00194055">
        <w:t xml:space="preserve"> </w:t>
      </w:r>
      <w:r w:rsidR="00194055" w:rsidRPr="00194055">
        <w:rPr>
          <w:sz w:val="28"/>
          <w:szCs w:val="28"/>
        </w:rPr>
        <w:t>За текущий период на государс</w:t>
      </w:r>
      <w:r w:rsidR="00194055" w:rsidRPr="00194055">
        <w:rPr>
          <w:sz w:val="28"/>
          <w:szCs w:val="28"/>
        </w:rPr>
        <w:t>т</w:t>
      </w:r>
      <w:r w:rsidR="00194055" w:rsidRPr="00194055">
        <w:rPr>
          <w:sz w:val="28"/>
          <w:szCs w:val="28"/>
        </w:rPr>
        <w:t>венный учет поставлено 8250 ОНВОС. Из них региональному надзору подл</w:t>
      </w:r>
      <w:r w:rsidR="00194055" w:rsidRPr="00194055">
        <w:rPr>
          <w:sz w:val="28"/>
          <w:szCs w:val="28"/>
        </w:rPr>
        <w:t>е</w:t>
      </w:r>
      <w:r w:rsidR="00194055" w:rsidRPr="00194055">
        <w:rPr>
          <w:sz w:val="28"/>
          <w:szCs w:val="28"/>
        </w:rPr>
        <w:t>жат 7442 объектов, в том числе: 275– 2 категории, 5279 – 3 категории и 1888 – 4 категории.</w:t>
      </w:r>
    </w:p>
    <w:p w:rsidR="00216E07" w:rsidRDefault="00E91069" w:rsidP="00183FC3">
      <w:pPr>
        <w:ind w:firstLine="709"/>
        <w:jc w:val="both"/>
        <w:rPr>
          <w:sz w:val="28"/>
          <w:szCs w:val="28"/>
        </w:rPr>
      </w:pPr>
      <w:r w:rsidRPr="0007510C">
        <w:rPr>
          <w:sz w:val="28"/>
          <w:szCs w:val="28"/>
        </w:rPr>
        <w:t>За 2021</w:t>
      </w:r>
      <w:r w:rsidR="003C4D60" w:rsidRPr="0007510C">
        <w:rPr>
          <w:sz w:val="28"/>
          <w:szCs w:val="28"/>
        </w:rPr>
        <w:t xml:space="preserve"> </w:t>
      </w:r>
      <w:r w:rsidR="003038A1" w:rsidRPr="0007510C">
        <w:rPr>
          <w:sz w:val="28"/>
          <w:szCs w:val="28"/>
        </w:rPr>
        <w:t xml:space="preserve">год в министерство поступило </w:t>
      </w:r>
      <w:r w:rsidR="001E7961">
        <w:rPr>
          <w:sz w:val="28"/>
          <w:szCs w:val="28"/>
        </w:rPr>
        <w:t>1218</w:t>
      </w:r>
      <w:r w:rsidR="0092689D" w:rsidRPr="0007510C">
        <w:rPr>
          <w:sz w:val="28"/>
          <w:szCs w:val="28"/>
        </w:rPr>
        <w:t xml:space="preserve"> обращений.</w:t>
      </w:r>
      <w:r w:rsidR="003C4D60" w:rsidRPr="0007510C">
        <w:rPr>
          <w:sz w:val="28"/>
          <w:szCs w:val="28"/>
        </w:rPr>
        <w:t xml:space="preserve"> Помимо этого, министерством охраны окружающей среды Кировской области принимается активное участие в развитии системы «Инцидент менеджмент», реализуемой на территории Кировской области с марта 2018 года. Это позволяет выявлять ж</w:t>
      </w:r>
      <w:r w:rsidR="003C4D60" w:rsidRPr="0007510C">
        <w:rPr>
          <w:sz w:val="28"/>
          <w:szCs w:val="28"/>
        </w:rPr>
        <w:t>а</w:t>
      </w:r>
      <w:r w:rsidR="003C4D60" w:rsidRPr="0007510C">
        <w:rPr>
          <w:sz w:val="28"/>
          <w:szCs w:val="28"/>
        </w:rPr>
        <w:t>лобы населения по экологическим проблемам региона в различных социальных сетях, оперативно реагировать на них и информировать гражд</w:t>
      </w:r>
      <w:r w:rsidR="0092689D" w:rsidRPr="0007510C">
        <w:rPr>
          <w:sz w:val="28"/>
          <w:szCs w:val="28"/>
        </w:rPr>
        <w:t>ан о проделанно</w:t>
      </w:r>
      <w:r w:rsidRPr="0007510C">
        <w:rPr>
          <w:sz w:val="28"/>
          <w:szCs w:val="28"/>
        </w:rPr>
        <w:t>й работе. За 2021</w:t>
      </w:r>
      <w:r w:rsidR="003C4D60" w:rsidRPr="0007510C">
        <w:rPr>
          <w:sz w:val="28"/>
          <w:szCs w:val="28"/>
        </w:rPr>
        <w:t xml:space="preserve"> год министерством </w:t>
      </w:r>
      <w:r w:rsidR="0007510C" w:rsidRPr="0007510C">
        <w:rPr>
          <w:sz w:val="28"/>
          <w:szCs w:val="28"/>
        </w:rPr>
        <w:t>отработано</w:t>
      </w:r>
      <w:r w:rsidR="00183FC3" w:rsidRPr="0007510C">
        <w:rPr>
          <w:sz w:val="28"/>
          <w:szCs w:val="28"/>
        </w:rPr>
        <w:t xml:space="preserve"> </w:t>
      </w:r>
      <w:r w:rsidR="0007510C" w:rsidRPr="0007510C">
        <w:rPr>
          <w:sz w:val="28"/>
          <w:szCs w:val="28"/>
        </w:rPr>
        <w:t>отработано</w:t>
      </w:r>
      <w:r w:rsidR="0007510C" w:rsidRPr="00645ECA">
        <w:rPr>
          <w:sz w:val="28"/>
          <w:szCs w:val="28"/>
        </w:rPr>
        <w:t xml:space="preserve"> </w:t>
      </w:r>
      <w:r w:rsidR="0007510C">
        <w:rPr>
          <w:sz w:val="28"/>
          <w:szCs w:val="28"/>
        </w:rPr>
        <w:t xml:space="preserve">779 </w:t>
      </w:r>
      <w:r w:rsidR="0007510C" w:rsidRPr="00645ECA">
        <w:rPr>
          <w:sz w:val="28"/>
          <w:szCs w:val="28"/>
        </w:rPr>
        <w:t>инцидент</w:t>
      </w:r>
      <w:r w:rsidR="0007510C">
        <w:rPr>
          <w:sz w:val="28"/>
          <w:szCs w:val="28"/>
        </w:rPr>
        <w:t>ов</w:t>
      </w:r>
      <w:r w:rsidR="0007510C" w:rsidRPr="00645ECA">
        <w:rPr>
          <w:sz w:val="28"/>
          <w:szCs w:val="28"/>
        </w:rPr>
        <w:t xml:space="preserve"> (в 2020 году – 3295). </w:t>
      </w:r>
      <w:r w:rsidR="0007510C">
        <w:rPr>
          <w:sz w:val="28"/>
          <w:szCs w:val="28"/>
        </w:rPr>
        <w:t xml:space="preserve">Министерство осуществляет работу </w:t>
      </w:r>
      <w:r w:rsidR="0007510C" w:rsidRPr="005955EE">
        <w:rPr>
          <w:sz w:val="28"/>
          <w:szCs w:val="28"/>
        </w:rPr>
        <w:t xml:space="preserve">в </w:t>
      </w:r>
      <w:r w:rsidR="0007510C">
        <w:rPr>
          <w:sz w:val="28"/>
          <w:szCs w:val="28"/>
        </w:rPr>
        <w:t xml:space="preserve">информационной </w:t>
      </w:r>
      <w:r w:rsidR="0007510C" w:rsidRPr="005955EE">
        <w:rPr>
          <w:sz w:val="28"/>
          <w:szCs w:val="28"/>
        </w:rPr>
        <w:t>си</w:t>
      </w:r>
      <w:r w:rsidR="0007510C" w:rsidRPr="005955EE">
        <w:rPr>
          <w:sz w:val="28"/>
          <w:szCs w:val="28"/>
        </w:rPr>
        <w:t>с</w:t>
      </w:r>
      <w:r w:rsidR="0007510C" w:rsidRPr="005955EE">
        <w:rPr>
          <w:sz w:val="28"/>
          <w:szCs w:val="28"/>
        </w:rPr>
        <w:t xml:space="preserve">теме обработки сообщений и обращений граждан "ОНФ. Помощь" </w:t>
      </w:r>
      <w:r w:rsidR="0007510C">
        <w:rPr>
          <w:sz w:val="28"/>
          <w:szCs w:val="28"/>
        </w:rPr>
        <w:t>за 2021 год рассмотрено 103 обращения (в 2020 году – 1007</w:t>
      </w:r>
      <w:r w:rsidR="0007510C" w:rsidRPr="0007510C">
        <w:rPr>
          <w:sz w:val="28"/>
          <w:szCs w:val="28"/>
        </w:rPr>
        <w:t>).</w:t>
      </w:r>
      <w:r w:rsidR="0092689D" w:rsidRPr="0007510C">
        <w:rPr>
          <w:sz w:val="28"/>
          <w:szCs w:val="28"/>
        </w:rPr>
        <w:t>Сравнительный анализ обр</w:t>
      </w:r>
      <w:r w:rsidR="0092689D" w:rsidRPr="0007510C">
        <w:rPr>
          <w:sz w:val="28"/>
          <w:szCs w:val="28"/>
        </w:rPr>
        <w:t>а</w:t>
      </w:r>
      <w:r w:rsidR="0092689D" w:rsidRPr="0007510C">
        <w:rPr>
          <w:sz w:val="28"/>
          <w:szCs w:val="28"/>
        </w:rPr>
        <w:t>щений граждан, поступивших в министерство в течение последних десяти лет, отчетливо указывает на наличие тенденции по увеличению обращений граждан и повышению их гражданской активности в вопросах охраны окружающей ср</w:t>
      </w:r>
      <w:r w:rsidR="0092689D" w:rsidRPr="0007510C">
        <w:rPr>
          <w:sz w:val="28"/>
          <w:szCs w:val="28"/>
        </w:rPr>
        <w:t>е</w:t>
      </w:r>
      <w:r w:rsidR="0092689D" w:rsidRPr="0007510C">
        <w:rPr>
          <w:sz w:val="28"/>
          <w:szCs w:val="28"/>
        </w:rPr>
        <w:t>ды. Так, в 2011 году поступило 64 обращения, в 2012 году – 200, в 2013 году – 227, в 2014 году – 231, в 2015 году – 249, в 2016 – 703, в 2017 – 917, в 2018 – 954 обращения и 94 инцидента, в 2019 – 859 обращений, 540 ин</w:t>
      </w:r>
      <w:r w:rsidRPr="0007510C">
        <w:rPr>
          <w:sz w:val="28"/>
          <w:szCs w:val="28"/>
        </w:rPr>
        <w:t>цидентов, в 2020 – 647 обращений, 3295 инцидентов</w:t>
      </w:r>
      <w:r w:rsidR="0007510C">
        <w:rPr>
          <w:sz w:val="28"/>
          <w:szCs w:val="28"/>
        </w:rPr>
        <w:t>.</w:t>
      </w:r>
    </w:p>
    <w:p w:rsidR="000657ED" w:rsidRPr="00B569C6" w:rsidRDefault="00B569C6" w:rsidP="000657ED">
      <w:pPr>
        <w:pStyle w:val="a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9C6">
        <w:rPr>
          <w:rFonts w:ascii="Times New Roman" w:hAnsi="Times New Roman"/>
          <w:sz w:val="28"/>
          <w:szCs w:val="28"/>
        </w:rPr>
        <w:t>Управлением охраны и использования животного мира в</w:t>
      </w:r>
      <w:r w:rsidR="000657ED" w:rsidRPr="00B569C6">
        <w:rPr>
          <w:rFonts w:ascii="Times New Roman" w:hAnsi="Times New Roman"/>
          <w:sz w:val="28"/>
          <w:szCs w:val="28"/>
        </w:rPr>
        <w:t>ыявлено прав</w:t>
      </w:r>
      <w:r w:rsidR="000657ED" w:rsidRPr="00B569C6">
        <w:rPr>
          <w:rFonts w:ascii="Times New Roman" w:hAnsi="Times New Roman"/>
          <w:sz w:val="28"/>
          <w:szCs w:val="28"/>
        </w:rPr>
        <w:t>о</w:t>
      </w:r>
      <w:r w:rsidR="000657ED" w:rsidRPr="00B569C6">
        <w:rPr>
          <w:rFonts w:ascii="Times New Roman" w:hAnsi="Times New Roman"/>
          <w:sz w:val="28"/>
          <w:szCs w:val="28"/>
        </w:rPr>
        <w:t>нарушений – 268, вынесено административных наказаний – 263, в том числе на граждан – 250, на должностных лиц - 11, на юридических лиц – 2. Наложено штрафов – 424,5 тыс. рублей, взыскано – 289,9 тыс. рублей. Передано в прав</w:t>
      </w:r>
      <w:r w:rsidR="000657ED" w:rsidRPr="00B569C6">
        <w:rPr>
          <w:rFonts w:ascii="Times New Roman" w:hAnsi="Times New Roman"/>
          <w:sz w:val="28"/>
          <w:szCs w:val="28"/>
        </w:rPr>
        <w:t>о</w:t>
      </w:r>
      <w:r w:rsidR="000657ED" w:rsidRPr="00B569C6">
        <w:rPr>
          <w:rFonts w:ascii="Times New Roman" w:hAnsi="Times New Roman"/>
          <w:sz w:val="28"/>
          <w:szCs w:val="28"/>
        </w:rPr>
        <w:t>охранительные органы материалов – 31. Направлено 28 требований по возм</w:t>
      </w:r>
      <w:r w:rsidR="000657ED" w:rsidRPr="00B569C6">
        <w:rPr>
          <w:rFonts w:ascii="Times New Roman" w:hAnsi="Times New Roman"/>
          <w:sz w:val="28"/>
          <w:szCs w:val="28"/>
        </w:rPr>
        <w:t>е</w:t>
      </w:r>
      <w:r w:rsidR="000657ED" w:rsidRPr="00B569C6">
        <w:rPr>
          <w:rFonts w:ascii="Times New Roman" w:hAnsi="Times New Roman"/>
          <w:sz w:val="28"/>
          <w:szCs w:val="28"/>
        </w:rPr>
        <w:t>щению вреда объектам животного мира на сумму 1 981,2 тыс. руб., взыскано по 27 требованиям о возмещении вреда 1 901,2 тыс. руб.</w:t>
      </w:r>
    </w:p>
    <w:p w:rsidR="000657ED" w:rsidRPr="002D1B7D" w:rsidRDefault="000657ED" w:rsidP="000657ED">
      <w:pPr>
        <w:pStyle w:val="a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9C6">
        <w:rPr>
          <w:rFonts w:ascii="Times New Roman" w:hAnsi="Times New Roman"/>
          <w:sz w:val="28"/>
          <w:szCs w:val="28"/>
        </w:rPr>
        <w:t>Сведения о принятых органами государственного контроля (надзора) м</w:t>
      </w:r>
      <w:r w:rsidRPr="00B569C6">
        <w:rPr>
          <w:rFonts w:ascii="Times New Roman" w:hAnsi="Times New Roman"/>
          <w:sz w:val="28"/>
          <w:szCs w:val="28"/>
        </w:rPr>
        <w:t>е</w:t>
      </w:r>
      <w:r w:rsidRPr="00B569C6">
        <w:rPr>
          <w:rFonts w:ascii="Times New Roman" w:hAnsi="Times New Roman"/>
          <w:sz w:val="28"/>
          <w:szCs w:val="28"/>
        </w:rPr>
        <w:t>рах реагирования по фактам выявленных нарушений в динамике по полугодиям 2021 года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585"/>
        <w:gridCol w:w="2410"/>
      </w:tblGrid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0657E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7ED">
              <w:rPr>
                <w:rFonts w:ascii="Times New Roman" w:hAnsi="Times New Roman"/>
                <w:sz w:val="28"/>
                <w:szCs w:val="28"/>
              </w:rPr>
              <w:t>Число зарегистрированных и фа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к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тически осуществляющих деятел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ь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ность на территории Кировской области юридических лиц и инд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 xml:space="preserve">видуальных предпринимателей, деятельность которых подлежит государственному контролю со </w:t>
            </w:r>
            <w:r w:rsidRPr="000657ED">
              <w:rPr>
                <w:rFonts w:ascii="Times New Roman" w:hAnsi="Times New Roman"/>
                <w:sz w:val="28"/>
                <w:szCs w:val="28"/>
              </w:rPr>
              <w:lastRenderedPageBreak/>
              <w:t>стороны управления охраны и и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пользования животного мира К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57ED">
              <w:rPr>
                <w:rFonts w:ascii="Times New Roman" w:hAnsi="Times New Roman"/>
                <w:sz w:val="28"/>
                <w:szCs w:val="28"/>
              </w:rPr>
              <w:t>ровской области</w:t>
            </w:r>
          </w:p>
        </w:tc>
        <w:tc>
          <w:tcPr>
            <w:tcW w:w="2585" w:type="dxa"/>
          </w:tcPr>
          <w:p w:rsidR="000657ED" w:rsidRPr="000657E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7ED"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410" w:type="dxa"/>
          </w:tcPr>
          <w:p w:rsidR="000657E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7ED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0657ED" w:rsidRPr="000657E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lastRenderedPageBreak/>
              <w:t>Выявлено правонарушений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Вынесено административных нак</w:t>
            </w:r>
            <w:r w:rsidRPr="002D1B7D">
              <w:rPr>
                <w:rFonts w:ascii="Times New Roman" w:hAnsi="Times New Roman"/>
                <w:sz w:val="28"/>
                <w:szCs w:val="28"/>
              </w:rPr>
              <w:t>а</w:t>
            </w:r>
            <w:r w:rsidRPr="002D1B7D">
              <w:rPr>
                <w:rFonts w:ascii="Times New Roman" w:hAnsi="Times New Roman"/>
                <w:sz w:val="28"/>
                <w:szCs w:val="28"/>
              </w:rPr>
              <w:t>заний, в том числе: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 граждан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 должностных лиц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 юридических лиц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Наложено штрафов, тыс. руб., в том числе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320,8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 граждан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 должностных лиц</w:t>
            </w:r>
          </w:p>
        </w:tc>
        <w:tc>
          <w:tcPr>
            <w:tcW w:w="2585" w:type="dxa"/>
            <w:shd w:val="clear" w:color="auto" w:fill="auto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на юридических лиц</w:t>
            </w:r>
          </w:p>
        </w:tc>
        <w:tc>
          <w:tcPr>
            <w:tcW w:w="2585" w:type="dxa"/>
            <w:shd w:val="clear" w:color="auto" w:fill="auto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657ED" w:rsidRPr="002D1B7D" w:rsidTr="006F6F94">
        <w:tc>
          <w:tcPr>
            <w:tcW w:w="4503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B7D">
              <w:rPr>
                <w:rFonts w:ascii="Times New Roman" w:hAnsi="Times New Roman"/>
                <w:sz w:val="28"/>
                <w:szCs w:val="28"/>
              </w:rPr>
              <w:t>Передано в правоохранительные органы материалов</w:t>
            </w:r>
          </w:p>
        </w:tc>
        <w:tc>
          <w:tcPr>
            <w:tcW w:w="2585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657ED" w:rsidRPr="002D1B7D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657ED" w:rsidRPr="00D21F86" w:rsidTr="006F6F94">
        <w:tc>
          <w:tcPr>
            <w:tcW w:w="4503" w:type="dxa"/>
          </w:tcPr>
          <w:p w:rsidR="000657ED" w:rsidRPr="00D21F86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86">
              <w:rPr>
                <w:rFonts w:ascii="Times New Roman" w:hAnsi="Times New Roman"/>
                <w:sz w:val="28"/>
                <w:szCs w:val="28"/>
              </w:rPr>
              <w:t>Выдано предписаний по результ</w:t>
            </w:r>
            <w:r w:rsidRPr="00D21F86">
              <w:rPr>
                <w:rFonts w:ascii="Times New Roman" w:hAnsi="Times New Roman"/>
                <w:sz w:val="28"/>
                <w:szCs w:val="28"/>
              </w:rPr>
              <w:t>а</w:t>
            </w:r>
            <w:r w:rsidRPr="00D21F86">
              <w:rPr>
                <w:rFonts w:ascii="Times New Roman" w:hAnsi="Times New Roman"/>
                <w:sz w:val="28"/>
                <w:szCs w:val="28"/>
              </w:rPr>
              <w:t>там проверок</w:t>
            </w:r>
          </w:p>
        </w:tc>
        <w:tc>
          <w:tcPr>
            <w:tcW w:w="2585" w:type="dxa"/>
          </w:tcPr>
          <w:p w:rsidR="000657ED" w:rsidRPr="00D21F86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57ED" w:rsidRPr="00D21F86" w:rsidRDefault="000657ED" w:rsidP="006F6F94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6ED7" w:rsidRPr="00E91069" w:rsidRDefault="008D593D" w:rsidP="008A27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91069">
        <w:rPr>
          <w:b/>
          <w:bCs/>
          <w:sz w:val="28"/>
          <w:szCs w:val="28"/>
        </w:rPr>
        <w:t>5.2. Сведения</w:t>
      </w:r>
      <w:r w:rsidR="00A96ED7" w:rsidRPr="00E91069">
        <w:rPr>
          <w:b/>
          <w:bCs/>
          <w:sz w:val="28"/>
          <w:szCs w:val="28"/>
        </w:rPr>
        <w:t xml:space="preserve"> о способах проведения и масштабах методической </w:t>
      </w:r>
      <w:r w:rsidR="009D6A4C" w:rsidRPr="00E91069">
        <w:rPr>
          <w:b/>
          <w:bCs/>
          <w:sz w:val="28"/>
          <w:szCs w:val="28"/>
        </w:rPr>
        <w:t xml:space="preserve">              </w:t>
      </w:r>
      <w:r w:rsidR="00A96ED7" w:rsidRPr="00E91069">
        <w:rPr>
          <w:b/>
          <w:bCs/>
          <w:sz w:val="28"/>
          <w:szCs w:val="28"/>
        </w:rPr>
        <w:t>работы с юридическими лицами и индивидуальными предпринимателями, в отношении которых проводятся проверки, направленной на предотвр</w:t>
      </w:r>
      <w:r w:rsidR="00A96ED7" w:rsidRPr="00E91069">
        <w:rPr>
          <w:b/>
          <w:bCs/>
          <w:sz w:val="28"/>
          <w:szCs w:val="28"/>
        </w:rPr>
        <w:t>а</w:t>
      </w:r>
      <w:r w:rsidR="00A96ED7" w:rsidRPr="00E91069">
        <w:rPr>
          <w:b/>
          <w:bCs/>
          <w:sz w:val="28"/>
          <w:szCs w:val="28"/>
        </w:rPr>
        <w:t>щение нарушений с их стороны</w:t>
      </w:r>
      <w:r w:rsidR="00800D30" w:rsidRPr="00E91069">
        <w:rPr>
          <w:b/>
          <w:bCs/>
          <w:sz w:val="28"/>
          <w:szCs w:val="28"/>
        </w:rPr>
        <w:t>.</w:t>
      </w:r>
    </w:p>
    <w:p w:rsidR="009D6A4C" w:rsidRPr="00291738" w:rsidRDefault="004922CB" w:rsidP="009D6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738">
        <w:rPr>
          <w:rFonts w:eastAsia="Calibri"/>
          <w:sz w:val="28"/>
          <w:szCs w:val="28"/>
          <w:lang w:eastAsia="en-US"/>
        </w:rPr>
        <w:t>В 2021</w:t>
      </w:r>
      <w:r w:rsidR="009D6A4C" w:rsidRPr="00291738">
        <w:rPr>
          <w:rFonts w:eastAsia="Calibri"/>
          <w:sz w:val="28"/>
          <w:szCs w:val="28"/>
          <w:lang w:eastAsia="en-US"/>
        </w:rPr>
        <w:t xml:space="preserve"> году управлением государственного экологического надзора            министерства проведен</w:t>
      </w:r>
      <w:r w:rsidR="00550256" w:rsidRPr="00291738">
        <w:rPr>
          <w:rFonts w:eastAsia="Calibri"/>
          <w:sz w:val="28"/>
          <w:szCs w:val="28"/>
          <w:lang w:eastAsia="en-US"/>
        </w:rPr>
        <w:t xml:space="preserve"> 1</w:t>
      </w:r>
      <w:r w:rsidR="009D6A4C" w:rsidRPr="00291738">
        <w:rPr>
          <w:rFonts w:eastAsia="Calibri"/>
          <w:sz w:val="28"/>
          <w:szCs w:val="28"/>
          <w:lang w:eastAsia="en-US"/>
        </w:rPr>
        <w:t xml:space="preserve"> информационно-аналитически</w:t>
      </w:r>
      <w:r w:rsidR="00550256" w:rsidRPr="00291738">
        <w:rPr>
          <w:rFonts w:eastAsia="Calibri"/>
          <w:sz w:val="28"/>
          <w:szCs w:val="28"/>
          <w:lang w:eastAsia="en-US"/>
        </w:rPr>
        <w:t>й</w:t>
      </w:r>
      <w:r w:rsidR="009D6A4C" w:rsidRPr="00291738">
        <w:rPr>
          <w:rFonts w:eastAsia="Calibri"/>
          <w:sz w:val="28"/>
          <w:szCs w:val="28"/>
          <w:lang w:eastAsia="en-US"/>
        </w:rPr>
        <w:t xml:space="preserve"> семинар                             для природопользователей по основным вопросам охраны окружающей                   среды. Кроме того методическая работа с юридическими лицами и индивид</w:t>
      </w:r>
      <w:r w:rsidR="009D6A4C" w:rsidRPr="00291738">
        <w:rPr>
          <w:rFonts w:eastAsia="Calibri"/>
          <w:sz w:val="28"/>
          <w:szCs w:val="28"/>
          <w:lang w:eastAsia="en-US"/>
        </w:rPr>
        <w:t>у</w:t>
      </w:r>
      <w:r w:rsidR="009D6A4C" w:rsidRPr="00291738">
        <w:rPr>
          <w:rFonts w:eastAsia="Calibri"/>
          <w:sz w:val="28"/>
          <w:szCs w:val="28"/>
          <w:lang w:eastAsia="en-US"/>
        </w:rPr>
        <w:t>альными предпринимателями, направленная на предотвращение нарушений природоохранного законодательства осуществлялась государственными                    инспекторами управления государственного экологического надзора министе</w:t>
      </w:r>
      <w:r w:rsidR="009D6A4C" w:rsidRPr="00291738">
        <w:rPr>
          <w:rFonts w:eastAsia="Calibri"/>
          <w:sz w:val="28"/>
          <w:szCs w:val="28"/>
          <w:lang w:eastAsia="en-US"/>
        </w:rPr>
        <w:t>р</w:t>
      </w:r>
      <w:r w:rsidR="009D6A4C" w:rsidRPr="00291738">
        <w:rPr>
          <w:rFonts w:eastAsia="Calibri"/>
          <w:sz w:val="28"/>
          <w:szCs w:val="28"/>
          <w:lang w:eastAsia="en-US"/>
        </w:rPr>
        <w:t>ства в рамках однодневных семинаров «Основы природопользования»,                     для руководителей и лиц, ответственных за природоохранную деятельность на предприятии, организованных и проводимых подведомственным министерству учреждением  КОГБУ «Кировский областной центр охраны окружающей среды и природопользования» проведен</w:t>
      </w:r>
      <w:r w:rsidR="00291738" w:rsidRPr="00291738">
        <w:rPr>
          <w:rFonts w:eastAsia="Calibri"/>
          <w:sz w:val="28"/>
          <w:szCs w:val="28"/>
          <w:lang w:eastAsia="en-US"/>
        </w:rPr>
        <w:t>о 3</w:t>
      </w:r>
      <w:r w:rsidR="009D6A4C" w:rsidRPr="00291738">
        <w:rPr>
          <w:rFonts w:eastAsia="Calibri"/>
          <w:sz w:val="28"/>
          <w:szCs w:val="28"/>
          <w:lang w:eastAsia="en-US"/>
        </w:rPr>
        <w:t xml:space="preserve"> семинар</w:t>
      </w:r>
      <w:r w:rsidR="00291738" w:rsidRPr="00291738">
        <w:rPr>
          <w:rFonts w:eastAsia="Calibri"/>
          <w:sz w:val="28"/>
          <w:szCs w:val="28"/>
          <w:lang w:eastAsia="en-US"/>
        </w:rPr>
        <w:t>а</w:t>
      </w:r>
      <w:r w:rsidR="009D6A4C" w:rsidRPr="00291738">
        <w:rPr>
          <w:rFonts w:eastAsia="Calibri"/>
          <w:sz w:val="28"/>
          <w:szCs w:val="28"/>
          <w:lang w:eastAsia="en-US"/>
        </w:rPr>
        <w:t>, в данной форме обучения пр</w:t>
      </w:r>
      <w:r w:rsidR="009D6A4C" w:rsidRPr="00291738">
        <w:rPr>
          <w:rFonts w:eastAsia="Calibri"/>
          <w:sz w:val="28"/>
          <w:szCs w:val="28"/>
          <w:lang w:eastAsia="en-US"/>
        </w:rPr>
        <w:t>и</w:t>
      </w:r>
      <w:r w:rsidR="009D6A4C" w:rsidRPr="00291738">
        <w:rPr>
          <w:rFonts w:eastAsia="Calibri"/>
          <w:sz w:val="28"/>
          <w:szCs w:val="28"/>
          <w:lang w:eastAsia="en-US"/>
        </w:rPr>
        <w:t xml:space="preserve">няли участие представители </w:t>
      </w:r>
      <w:r w:rsidR="00291738" w:rsidRPr="00291738">
        <w:rPr>
          <w:rFonts w:eastAsia="Calibri"/>
          <w:sz w:val="28"/>
          <w:szCs w:val="28"/>
          <w:lang w:eastAsia="en-US"/>
        </w:rPr>
        <w:t>63</w:t>
      </w:r>
      <w:r w:rsidR="009D6A4C" w:rsidRPr="00291738">
        <w:rPr>
          <w:rFonts w:eastAsia="Calibri"/>
          <w:sz w:val="28"/>
          <w:szCs w:val="28"/>
          <w:lang w:eastAsia="en-US"/>
        </w:rPr>
        <w:t xml:space="preserve"> субъектов хозяйственной деятельности.</w:t>
      </w:r>
    </w:p>
    <w:p w:rsidR="009D6A4C" w:rsidRPr="002F2743" w:rsidRDefault="009D6A4C" w:rsidP="009D6A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961">
        <w:rPr>
          <w:rFonts w:eastAsia="Calibri"/>
          <w:sz w:val="28"/>
          <w:szCs w:val="28"/>
          <w:lang w:eastAsia="en-US"/>
        </w:rPr>
        <w:t>На системной основе в процессе проведения мероприятий по контролю (надзору) государственные инспекторы управления государственного экологи-ческого надзора министерства консультируют представителей проверяемых субъектов хозяйственной и иной деятельности по практическим аспектам                реализации требований природоохранного законодательства</w:t>
      </w:r>
      <w:r w:rsidRPr="002F2743">
        <w:rPr>
          <w:rFonts w:eastAsia="Calibri"/>
          <w:sz w:val="28"/>
          <w:szCs w:val="28"/>
          <w:lang w:eastAsia="en-US"/>
        </w:rPr>
        <w:t xml:space="preserve">. </w:t>
      </w:r>
      <w:r w:rsidR="00550256" w:rsidRPr="002F2743">
        <w:rPr>
          <w:rFonts w:eastAsia="Calibri"/>
          <w:sz w:val="28"/>
          <w:szCs w:val="28"/>
          <w:lang w:eastAsia="en-US"/>
        </w:rPr>
        <w:t>В адрес природ</w:t>
      </w:r>
      <w:r w:rsidR="00550256" w:rsidRPr="002F2743">
        <w:rPr>
          <w:rFonts w:eastAsia="Calibri"/>
          <w:sz w:val="28"/>
          <w:szCs w:val="28"/>
          <w:lang w:eastAsia="en-US"/>
        </w:rPr>
        <w:t>о</w:t>
      </w:r>
      <w:r w:rsidR="00550256" w:rsidRPr="002F2743">
        <w:rPr>
          <w:rFonts w:eastAsia="Calibri"/>
          <w:sz w:val="28"/>
          <w:szCs w:val="28"/>
          <w:lang w:eastAsia="en-US"/>
        </w:rPr>
        <w:t xml:space="preserve">пользователей было направлено </w:t>
      </w:r>
      <w:r w:rsidR="002F2743" w:rsidRPr="002F2743">
        <w:rPr>
          <w:rFonts w:eastAsia="Calibri"/>
          <w:sz w:val="28"/>
          <w:szCs w:val="28"/>
          <w:lang w:eastAsia="en-US"/>
        </w:rPr>
        <w:t>146</w:t>
      </w:r>
      <w:r w:rsidR="00550256" w:rsidRPr="002F2743">
        <w:rPr>
          <w:rFonts w:eastAsia="Calibri"/>
          <w:sz w:val="28"/>
          <w:szCs w:val="28"/>
          <w:lang w:eastAsia="en-US"/>
        </w:rPr>
        <w:t xml:space="preserve"> писем уведомительного характера.</w:t>
      </w:r>
    </w:p>
    <w:p w:rsidR="000054A0" w:rsidRPr="002F2743" w:rsidRDefault="009D6A4C" w:rsidP="005446DA">
      <w:pPr>
        <w:ind w:firstLine="709"/>
        <w:jc w:val="both"/>
        <w:rPr>
          <w:sz w:val="28"/>
          <w:szCs w:val="28"/>
          <w:shd w:val="clear" w:color="auto" w:fill="FFFFFF"/>
        </w:rPr>
      </w:pPr>
      <w:r w:rsidRPr="002F2743">
        <w:rPr>
          <w:rFonts w:eastAsia="Calibri"/>
          <w:sz w:val="28"/>
          <w:szCs w:val="28"/>
          <w:lang w:eastAsia="en-US"/>
        </w:rPr>
        <w:t>Силами общественных инспекторов и эко-волонтеров проводятся рейд</w:t>
      </w:r>
      <w:r w:rsidRPr="002F2743">
        <w:rPr>
          <w:rFonts w:eastAsia="Calibri"/>
          <w:sz w:val="28"/>
          <w:szCs w:val="28"/>
          <w:lang w:eastAsia="en-US"/>
        </w:rPr>
        <w:t>о</w:t>
      </w:r>
      <w:r w:rsidRPr="002F2743">
        <w:rPr>
          <w:rFonts w:eastAsia="Calibri"/>
          <w:sz w:val="28"/>
          <w:szCs w:val="28"/>
          <w:lang w:eastAsia="en-US"/>
        </w:rPr>
        <w:t xml:space="preserve">вые мероприятия, направленные на выявление правонарушений в сфере охраны окружающей среды, а так же проводятся уроки в учебных заведениях региона, </w:t>
      </w:r>
      <w:r w:rsidRPr="002F2743">
        <w:rPr>
          <w:rFonts w:eastAsia="Calibri"/>
          <w:sz w:val="28"/>
          <w:szCs w:val="28"/>
          <w:lang w:eastAsia="en-US"/>
        </w:rPr>
        <w:lastRenderedPageBreak/>
        <w:t>направленные на формирование экологической культуры в обществе. Указа</w:t>
      </w:r>
      <w:r w:rsidRPr="002F2743">
        <w:rPr>
          <w:rFonts w:eastAsia="Calibri"/>
          <w:sz w:val="28"/>
          <w:szCs w:val="28"/>
          <w:lang w:eastAsia="en-US"/>
        </w:rPr>
        <w:t>н</w:t>
      </w:r>
      <w:r w:rsidRPr="002F2743">
        <w:rPr>
          <w:rFonts w:eastAsia="Calibri"/>
          <w:sz w:val="28"/>
          <w:szCs w:val="28"/>
          <w:lang w:eastAsia="en-US"/>
        </w:rPr>
        <w:t>ная работа производится системно в соответствии с ранее разработанным пл</w:t>
      </w:r>
      <w:r w:rsidRPr="002F2743">
        <w:rPr>
          <w:rFonts w:eastAsia="Calibri"/>
          <w:sz w:val="28"/>
          <w:szCs w:val="28"/>
          <w:lang w:eastAsia="en-US"/>
        </w:rPr>
        <w:t>а</w:t>
      </w:r>
      <w:r w:rsidRPr="002F2743">
        <w:rPr>
          <w:rFonts w:eastAsia="Calibri"/>
          <w:sz w:val="28"/>
          <w:szCs w:val="28"/>
          <w:lang w:eastAsia="en-US"/>
        </w:rPr>
        <w:t>ном мероприятий.</w:t>
      </w:r>
    </w:p>
    <w:p w:rsidR="002E5521" w:rsidRDefault="00291738" w:rsidP="003D5B3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 2021</w:t>
      </w:r>
      <w:r w:rsidR="00651D8C" w:rsidRPr="00645EA4">
        <w:rPr>
          <w:sz w:val="28"/>
          <w:szCs w:val="28"/>
        </w:rPr>
        <w:t xml:space="preserve"> год </w:t>
      </w:r>
      <w:r w:rsidR="002E5521" w:rsidRPr="00645EA4">
        <w:rPr>
          <w:color w:val="000000" w:themeColor="text1"/>
          <w:sz w:val="28"/>
          <w:szCs w:val="28"/>
        </w:rPr>
        <w:t>специалистами министерства и подведомственных учрежд</w:t>
      </w:r>
      <w:r w:rsidR="002E5521" w:rsidRPr="00645EA4">
        <w:rPr>
          <w:color w:val="000000" w:themeColor="text1"/>
          <w:sz w:val="28"/>
          <w:szCs w:val="28"/>
        </w:rPr>
        <w:t>е</w:t>
      </w:r>
      <w:r w:rsidR="002E5521" w:rsidRPr="00645EA4">
        <w:rPr>
          <w:color w:val="000000" w:themeColor="text1"/>
          <w:sz w:val="28"/>
          <w:szCs w:val="28"/>
        </w:rPr>
        <w:t xml:space="preserve">ний подготовлено </w:t>
      </w:r>
      <w:r w:rsidR="00645EA4" w:rsidRPr="00645EA4">
        <w:rPr>
          <w:color w:val="000000" w:themeColor="text1"/>
          <w:sz w:val="28"/>
          <w:szCs w:val="28"/>
        </w:rPr>
        <w:t xml:space="preserve">590 (478 в 2020 году) </w:t>
      </w:r>
      <w:r w:rsidR="002E5521" w:rsidRPr="00645EA4">
        <w:rPr>
          <w:color w:val="000000" w:themeColor="text1"/>
          <w:sz w:val="28"/>
          <w:szCs w:val="28"/>
        </w:rPr>
        <w:t>информационных поводов, которые опубликованы на официальном сайте министерства и в официальной группе ВКонтакте (Иван Гринев), на сайте Правительства области, в соцсетях, теле</w:t>
      </w:r>
      <w:r w:rsidR="003D5B37" w:rsidRPr="00645EA4">
        <w:rPr>
          <w:color w:val="000000" w:themeColor="text1"/>
          <w:sz w:val="28"/>
          <w:szCs w:val="28"/>
        </w:rPr>
        <w:t xml:space="preserve"> </w:t>
      </w:r>
      <w:r w:rsidR="002E5521" w:rsidRPr="00645EA4">
        <w:rPr>
          <w:color w:val="000000" w:themeColor="text1"/>
          <w:sz w:val="28"/>
          <w:szCs w:val="28"/>
        </w:rPr>
        <w:t xml:space="preserve">- и радио- выпусках, в том числе: </w:t>
      </w:r>
    </w:p>
    <w:p w:rsidR="00645EA4" w:rsidRPr="00A50490" w:rsidRDefault="00645EA4" w:rsidP="00645EA4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A50490">
        <w:rPr>
          <w:color w:val="000000" w:themeColor="text1"/>
          <w:sz w:val="28"/>
          <w:szCs w:val="28"/>
        </w:rPr>
        <w:t>6 (10 в 2020 году) выпусков новостной ленты размещено на сайте Прав</w:t>
      </w:r>
      <w:r w:rsidRPr="00A50490">
        <w:rPr>
          <w:color w:val="000000" w:themeColor="text1"/>
          <w:sz w:val="28"/>
          <w:szCs w:val="28"/>
        </w:rPr>
        <w:t>и</w:t>
      </w:r>
      <w:r w:rsidRPr="00A50490">
        <w:rPr>
          <w:color w:val="000000" w:themeColor="text1"/>
          <w:sz w:val="28"/>
          <w:szCs w:val="28"/>
        </w:rPr>
        <w:t xml:space="preserve">тельства области и на странице министерства; </w:t>
      </w:r>
    </w:p>
    <w:p w:rsidR="00645EA4" w:rsidRPr="00A50490" w:rsidRDefault="00645EA4" w:rsidP="00645EA4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A50490">
        <w:rPr>
          <w:color w:val="000000" w:themeColor="text1"/>
          <w:sz w:val="28"/>
          <w:szCs w:val="28"/>
        </w:rPr>
        <w:t>остоялось</w:t>
      </w:r>
      <w:r>
        <w:rPr>
          <w:color w:val="000000" w:themeColor="text1"/>
          <w:sz w:val="28"/>
          <w:szCs w:val="28"/>
        </w:rPr>
        <w:t xml:space="preserve"> </w:t>
      </w:r>
      <w:r w:rsidRPr="00A50490">
        <w:rPr>
          <w:color w:val="000000" w:themeColor="text1"/>
          <w:sz w:val="28"/>
          <w:szCs w:val="28"/>
        </w:rPr>
        <w:t>3 (3) пресс-конференции и</w:t>
      </w:r>
      <w:r>
        <w:rPr>
          <w:color w:val="000000" w:themeColor="text1"/>
          <w:sz w:val="28"/>
          <w:szCs w:val="28"/>
        </w:rPr>
        <w:t xml:space="preserve"> </w:t>
      </w:r>
      <w:r w:rsidRPr="00A5049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A50490">
        <w:rPr>
          <w:color w:val="000000" w:themeColor="text1"/>
          <w:sz w:val="28"/>
          <w:szCs w:val="28"/>
        </w:rPr>
        <w:t>(16) пресс-тура;</w:t>
      </w:r>
    </w:p>
    <w:p w:rsidR="00645EA4" w:rsidRDefault="00645EA4" w:rsidP="00645EA4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A50490">
        <w:rPr>
          <w:color w:val="000000" w:themeColor="text1"/>
          <w:sz w:val="28"/>
          <w:szCs w:val="28"/>
        </w:rPr>
        <w:t>подготовлены с участием специалистов министерства и подведомстве</w:t>
      </w:r>
      <w:r w:rsidRPr="00A50490">
        <w:rPr>
          <w:color w:val="000000" w:themeColor="text1"/>
          <w:sz w:val="28"/>
          <w:szCs w:val="28"/>
        </w:rPr>
        <w:t>н</w:t>
      </w:r>
      <w:r w:rsidRPr="00A50490">
        <w:rPr>
          <w:color w:val="000000" w:themeColor="text1"/>
          <w:sz w:val="28"/>
          <w:szCs w:val="28"/>
        </w:rPr>
        <w:t>ных учреждений 20 видео- и радио- сюжет</w:t>
      </w:r>
      <w:r>
        <w:rPr>
          <w:color w:val="000000" w:themeColor="text1"/>
          <w:sz w:val="28"/>
          <w:szCs w:val="28"/>
        </w:rPr>
        <w:t>ов</w:t>
      </w:r>
      <w:r w:rsidRPr="00A50490">
        <w:rPr>
          <w:color w:val="000000" w:themeColor="text1"/>
          <w:sz w:val="28"/>
          <w:szCs w:val="28"/>
        </w:rPr>
        <w:t xml:space="preserve"> (ГТРК «Вятка», СТС-9 канал, р</w:t>
      </w:r>
      <w:r w:rsidRPr="00A50490">
        <w:rPr>
          <w:color w:val="000000" w:themeColor="text1"/>
          <w:sz w:val="28"/>
          <w:szCs w:val="28"/>
        </w:rPr>
        <w:t>а</w:t>
      </w:r>
      <w:r w:rsidRPr="00A50490">
        <w:rPr>
          <w:color w:val="000000" w:themeColor="text1"/>
          <w:sz w:val="28"/>
          <w:szCs w:val="28"/>
        </w:rPr>
        <w:t>дио ГТРК «Вятка», радио «Эхо Москвы в Кирове») (42</w:t>
      </w:r>
      <w:r>
        <w:rPr>
          <w:color w:val="000000" w:themeColor="text1"/>
          <w:sz w:val="28"/>
          <w:szCs w:val="28"/>
        </w:rPr>
        <w:t xml:space="preserve"> </w:t>
      </w:r>
      <w:r w:rsidRPr="00A50490">
        <w:rPr>
          <w:color w:val="000000" w:themeColor="text1"/>
          <w:sz w:val="28"/>
          <w:szCs w:val="28"/>
        </w:rPr>
        <w:t>в 2020 году).</w:t>
      </w:r>
    </w:p>
    <w:p w:rsidR="0016397E" w:rsidRPr="0016397E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>На сайте https://ohotnadzor.kirovreg.ru/activities/organizations/, в подразделе «Профилактика правонарушений» помимо подпрограмм профилактики прав</w:t>
      </w:r>
      <w:r w:rsidRPr="0016397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нарушений</w:t>
      </w:r>
      <w:r w:rsidRPr="0016397E">
        <w:rPr>
          <w:color w:val="000000" w:themeColor="text1"/>
          <w:sz w:val="28"/>
          <w:szCs w:val="28"/>
        </w:rPr>
        <w:t xml:space="preserve"> размещены следующие сведения:</w:t>
      </w:r>
    </w:p>
    <w:p w:rsidR="0016397E" w:rsidRPr="0016397E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>- анализ соблюдения актуальных требований законодательства (обсужд</w:t>
      </w:r>
      <w:r w:rsidRPr="0016397E">
        <w:rPr>
          <w:color w:val="000000" w:themeColor="text1"/>
          <w:sz w:val="28"/>
          <w:szCs w:val="28"/>
        </w:rPr>
        <w:t>е</w:t>
      </w:r>
      <w:r w:rsidRPr="0016397E">
        <w:rPr>
          <w:color w:val="000000" w:themeColor="text1"/>
          <w:sz w:val="28"/>
          <w:szCs w:val="28"/>
        </w:rPr>
        <w:t>ние актуальных вопросов), анализ практики наиболее часто встречающихся н</w:t>
      </w:r>
      <w:r w:rsidRPr="0016397E">
        <w:rPr>
          <w:color w:val="000000" w:themeColor="text1"/>
          <w:sz w:val="28"/>
          <w:szCs w:val="28"/>
        </w:rPr>
        <w:t>а</w:t>
      </w:r>
      <w:r w:rsidRPr="0016397E">
        <w:rPr>
          <w:color w:val="000000" w:themeColor="text1"/>
          <w:sz w:val="28"/>
          <w:szCs w:val="28"/>
        </w:rPr>
        <w:t>рушений;</w:t>
      </w:r>
    </w:p>
    <w:p w:rsidR="0016397E" w:rsidRPr="0016397E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>- перечень нормативных правовых актов и их отдельных частей, соде</w:t>
      </w:r>
      <w:r w:rsidRPr="0016397E">
        <w:rPr>
          <w:color w:val="000000" w:themeColor="text1"/>
          <w:sz w:val="28"/>
          <w:szCs w:val="28"/>
        </w:rPr>
        <w:t>р</w:t>
      </w:r>
      <w:r w:rsidRPr="0016397E">
        <w:rPr>
          <w:color w:val="000000" w:themeColor="text1"/>
          <w:sz w:val="28"/>
          <w:szCs w:val="28"/>
        </w:rPr>
        <w:t>жащих обязательные требования, оценка соблюдения которых является пре</w:t>
      </w:r>
      <w:r w:rsidRPr="0016397E">
        <w:rPr>
          <w:color w:val="000000" w:themeColor="text1"/>
          <w:sz w:val="28"/>
          <w:szCs w:val="28"/>
        </w:rPr>
        <w:t>д</w:t>
      </w:r>
      <w:r w:rsidRPr="0016397E">
        <w:rPr>
          <w:color w:val="000000" w:themeColor="text1"/>
          <w:sz w:val="28"/>
          <w:szCs w:val="28"/>
        </w:rPr>
        <w:t>метом государственного надзора;</w:t>
      </w:r>
    </w:p>
    <w:p w:rsidR="0016397E" w:rsidRPr="0016397E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>- руководство по соблюдению юридическими лицами и индивидуальн</w:t>
      </w:r>
      <w:r w:rsidRPr="0016397E">
        <w:rPr>
          <w:color w:val="000000" w:themeColor="text1"/>
          <w:sz w:val="28"/>
          <w:szCs w:val="28"/>
        </w:rPr>
        <w:t>ы</w:t>
      </w:r>
      <w:r w:rsidRPr="0016397E">
        <w:rPr>
          <w:color w:val="000000" w:themeColor="text1"/>
          <w:sz w:val="28"/>
          <w:szCs w:val="28"/>
        </w:rPr>
        <w:t>ми предпринимателями обязательных требования законодательства;</w:t>
      </w:r>
    </w:p>
    <w:p w:rsidR="0016397E" w:rsidRPr="0016397E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>- сведения об изменениях законодательства в установленной сфере де</w:t>
      </w:r>
      <w:r w:rsidRPr="0016397E">
        <w:rPr>
          <w:color w:val="000000" w:themeColor="text1"/>
          <w:sz w:val="28"/>
          <w:szCs w:val="28"/>
        </w:rPr>
        <w:t>я</w:t>
      </w:r>
      <w:r w:rsidRPr="0016397E">
        <w:rPr>
          <w:color w:val="000000" w:themeColor="text1"/>
          <w:sz w:val="28"/>
          <w:szCs w:val="28"/>
        </w:rPr>
        <w:t>тельности;</w:t>
      </w:r>
    </w:p>
    <w:p w:rsidR="0016397E" w:rsidRPr="0016397E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>- иная информация профилактического характера.</w:t>
      </w:r>
    </w:p>
    <w:p w:rsidR="0016397E" w:rsidRPr="00493EFC" w:rsidRDefault="0016397E" w:rsidP="0016397E">
      <w:pPr>
        <w:spacing w:line="360" w:lineRule="exact"/>
        <w:ind w:firstLine="720"/>
        <w:jc w:val="both"/>
        <w:rPr>
          <w:color w:val="000000" w:themeColor="text1"/>
          <w:sz w:val="28"/>
          <w:szCs w:val="28"/>
        </w:rPr>
      </w:pPr>
      <w:r w:rsidRPr="0016397E">
        <w:rPr>
          <w:color w:val="000000" w:themeColor="text1"/>
          <w:sz w:val="28"/>
          <w:szCs w:val="28"/>
        </w:rPr>
        <w:tab/>
        <w:t>Кроме того, в рабочем порядке (консультирование личное, в тел</w:t>
      </w:r>
      <w:r w:rsidRPr="0016397E">
        <w:rPr>
          <w:color w:val="000000" w:themeColor="text1"/>
          <w:sz w:val="28"/>
          <w:szCs w:val="28"/>
        </w:rPr>
        <w:t>е</w:t>
      </w:r>
      <w:r w:rsidRPr="0016397E">
        <w:rPr>
          <w:color w:val="000000" w:themeColor="text1"/>
          <w:sz w:val="28"/>
          <w:szCs w:val="28"/>
        </w:rPr>
        <w:t>фонном режиме) по вопросам разъяснения норм и требований законодательс</w:t>
      </w:r>
      <w:r w:rsidRPr="0016397E">
        <w:rPr>
          <w:color w:val="000000" w:themeColor="text1"/>
          <w:sz w:val="28"/>
          <w:szCs w:val="28"/>
        </w:rPr>
        <w:t>т</w:t>
      </w:r>
      <w:r w:rsidRPr="0016397E">
        <w:rPr>
          <w:color w:val="000000" w:themeColor="text1"/>
          <w:sz w:val="28"/>
          <w:szCs w:val="28"/>
        </w:rPr>
        <w:t>ва, так же судебной практики.</w:t>
      </w:r>
    </w:p>
    <w:p w:rsidR="00A96ED7" w:rsidRPr="000F0604" w:rsidRDefault="008D593D" w:rsidP="008A278C">
      <w:pPr>
        <w:ind w:firstLine="709"/>
        <w:jc w:val="both"/>
        <w:rPr>
          <w:b/>
          <w:bCs/>
          <w:sz w:val="28"/>
          <w:szCs w:val="28"/>
        </w:rPr>
      </w:pPr>
      <w:r w:rsidRPr="000F0604">
        <w:rPr>
          <w:b/>
          <w:bCs/>
          <w:sz w:val="28"/>
          <w:szCs w:val="28"/>
        </w:rPr>
        <w:t>5.3. Сведения</w:t>
      </w:r>
      <w:r w:rsidR="00A96ED7" w:rsidRPr="000F0604">
        <w:rPr>
          <w:b/>
          <w:bCs/>
          <w:sz w:val="28"/>
          <w:szCs w:val="28"/>
        </w:rPr>
        <w:t xml:space="preserve"> об оспаривании в суде юридическими лицами и инд</w:t>
      </w:r>
      <w:r w:rsidR="00A96ED7" w:rsidRPr="000F0604">
        <w:rPr>
          <w:b/>
          <w:bCs/>
          <w:sz w:val="28"/>
          <w:szCs w:val="28"/>
        </w:rPr>
        <w:t>и</w:t>
      </w:r>
      <w:r w:rsidR="00A96ED7" w:rsidRPr="000F0604">
        <w:rPr>
          <w:b/>
          <w:bCs/>
          <w:sz w:val="28"/>
          <w:szCs w:val="28"/>
        </w:rPr>
        <w:t>видуальными предпринимателями оснований и результатов проведения в отношении их мероприятий по контролю.</w:t>
      </w:r>
    </w:p>
    <w:p w:rsidR="00651D8C" w:rsidRPr="00E31692" w:rsidRDefault="000F0604" w:rsidP="00651D8C">
      <w:pPr>
        <w:ind w:firstLine="709"/>
        <w:jc w:val="both"/>
        <w:rPr>
          <w:sz w:val="28"/>
          <w:szCs w:val="28"/>
        </w:rPr>
      </w:pPr>
      <w:r w:rsidRPr="00E31692">
        <w:rPr>
          <w:sz w:val="28"/>
          <w:szCs w:val="28"/>
        </w:rPr>
        <w:t>В 2021</w:t>
      </w:r>
      <w:r w:rsidR="00651D8C" w:rsidRPr="00E31692">
        <w:rPr>
          <w:sz w:val="28"/>
          <w:szCs w:val="28"/>
        </w:rPr>
        <w:t xml:space="preserve"> году лицами, привлеченными к административной ответственн</w:t>
      </w:r>
      <w:r w:rsidR="00651D8C" w:rsidRPr="00E31692">
        <w:rPr>
          <w:sz w:val="28"/>
          <w:szCs w:val="28"/>
        </w:rPr>
        <w:t>о</w:t>
      </w:r>
      <w:r w:rsidR="00645EA4" w:rsidRPr="00E31692">
        <w:rPr>
          <w:sz w:val="28"/>
          <w:szCs w:val="28"/>
        </w:rPr>
        <w:t>сти, обжаловано 14 (из 261</w:t>
      </w:r>
      <w:r w:rsidR="00651D8C" w:rsidRPr="00E31692">
        <w:rPr>
          <w:sz w:val="28"/>
          <w:szCs w:val="28"/>
        </w:rPr>
        <w:t>) постановлений по делу об административном пр</w:t>
      </w:r>
      <w:r w:rsidR="00651D8C" w:rsidRPr="00E31692">
        <w:rPr>
          <w:sz w:val="28"/>
          <w:szCs w:val="28"/>
        </w:rPr>
        <w:t>а</w:t>
      </w:r>
      <w:r w:rsidR="00651D8C" w:rsidRPr="00E31692">
        <w:rPr>
          <w:sz w:val="28"/>
          <w:szCs w:val="28"/>
        </w:rPr>
        <w:t>вона</w:t>
      </w:r>
      <w:r w:rsidR="00E31692" w:rsidRPr="00E31692">
        <w:rPr>
          <w:sz w:val="28"/>
          <w:szCs w:val="28"/>
        </w:rPr>
        <w:t>рушении, что составляет 5</w:t>
      </w:r>
      <w:r w:rsidR="00651D8C" w:rsidRPr="00E31692">
        <w:rPr>
          <w:sz w:val="28"/>
          <w:szCs w:val="28"/>
        </w:rPr>
        <w:t xml:space="preserve"> % от числа всех вы</w:t>
      </w:r>
      <w:r w:rsidR="002E5521" w:rsidRPr="00E31692">
        <w:rPr>
          <w:sz w:val="28"/>
          <w:szCs w:val="28"/>
        </w:rPr>
        <w:t>несенных постановлений, все</w:t>
      </w:r>
      <w:r w:rsidR="00651D8C" w:rsidRPr="00E31692">
        <w:rPr>
          <w:sz w:val="28"/>
          <w:szCs w:val="28"/>
        </w:rPr>
        <w:t xml:space="preserve"> дел</w:t>
      </w:r>
      <w:r w:rsidR="002E5521" w:rsidRPr="00E31692">
        <w:rPr>
          <w:sz w:val="28"/>
          <w:szCs w:val="28"/>
        </w:rPr>
        <w:t>а</w:t>
      </w:r>
      <w:r w:rsidR="00651D8C" w:rsidRPr="00E31692">
        <w:rPr>
          <w:sz w:val="28"/>
          <w:szCs w:val="28"/>
        </w:rPr>
        <w:t xml:space="preserve"> </w:t>
      </w:r>
      <w:r w:rsidR="002E5521" w:rsidRPr="00E31692">
        <w:rPr>
          <w:sz w:val="28"/>
          <w:szCs w:val="28"/>
        </w:rPr>
        <w:t>были рассмотрены</w:t>
      </w:r>
      <w:r w:rsidR="00651D8C" w:rsidRPr="00E31692">
        <w:rPr>
          <w:sz w:val="28"/>
          <w:szCs w:val="28"/>
        </w:rPr>
        <w:t xml:space="preserve"> судами общей юрисдикции</w:t>
      </w:r>
      <w:r w:rsidR="002E5521" w:rsidRPr="00E31692">
        <w:rPr>
          <w:sz w:val="28"/>
          <w:szCs w:val="28"/>
        </w:rPr>
        <w:t>.</w:t>
      </w:r>
    </w:p>
    <w:p w:rsidR="00651D8C" w:rsidRPr="00E31692" w:rsidRDefault="00E31692" w:rsidP="00651D8C">
      <w:pPr>
        <w:ind w:firstLine="709"/>
        <w:jc w:val="both"/>
        <w:rPr>
          <w:sz w:val="28"/>
          <w:szCs w:val="28"/>
        </w:rPr>
      </w:pPr>
      <w:r w:rsidRPr="00E31692">
        <w:rPr>
          <w:sz w:val="28"/>
          <w:szCs w:val="28"/>
        </w:rPr>
        <w:t>Из 14</w:t>
      </w:r>
      <w:r w:rsidR="00651D8C" w:rsidRPr="00E31692">
        <w:rPr>
          <w:sz w:val="28"/>
          <w:szCs w:val="28"/>
        </w:rPr>
        <w:t xml:space="preserve"> обжалованных постановлений по делам об административных пр</w:t>
      </w:r>
      <w:r w:rsidR="00651D8C" w:rsidRPr="00E31692">
        <w:rPr>
          <w:sz w:val="28"/>
          <w:szCs w:val="28"/>
        </w:rPr>
        <w:t>а</w:t>
      </w:r>
      <w:r w:rsidR="00651D8C" w:rsidRPr="00E31692">
        <w:rPr>
          <w:sz w:val="28"/>
          <w:szCs w:val="28"/>
        </w:rPr>
        <w:t>вонарушениях, вынесенных госинспекторами</w:t>
      </w:r>
      <w:r w:rsidRPr="00E31692">
        <w:rPr>
          <w:sz w:val="28"/>
          <w:szCs w:val="28"/>
        </w:rPr>
        <w:t>-4</w:t>
      </w:r>
      <w:r w:rsidR="00651D8C" w:rsidRPr="00E31692">
        <w:rPr>
          <w:sz w:val="28"/>
          <w:szCs w:val="28"/>
        </w:rPr>
        <w:t xml:space="preserve"> оставлено без изменени</w:t>
      </w:r>
      <w:r w:rsidRPr="00E31692">
        <w:rPr>
          <w:sz w:val="28"/>
          <w:szCs w:val="28"/>
        </w:rPr>
        <w:t>я (29</w:t>
      </w:r>
      <w:r w:rsidR="00B11997" w:rsidRPr="00E31692">
        <w:rPr>
          <w:sz w:val="28"/>
          <w:szCs w:val="28"/>
        </w:rPr>
        <w:t xml:space="preserve"> % от всех обжалованных), </w:t>
      </w:r>
      <w:r w:rsidRPr="00E31692">
        <w:rPr>
          <w:sz w:val="28"/>
          <w:szCs w:val="28"/>
        </w:rPr>
        <w:t>2 (14</w:t>
      </w:r>
      <w:r w:rsidR="00B11997" w:rsidRPr="00E31692">
        <w:rPr>
          <w:sz w:val="28"/>
          <w:szCs w:val="28"/>
        </w:rPr>
        <w:t>% от всех обжалованных) отменено су</w:t>
      </w:r>
      <w:r w:rsidRPr="00E31692">
        <w:rPr>
          <w:sz w:val="28"/>
          <w:szCs w:val="28"/>
        </w:rPr>
        <w:t xml:space="preserve">дом, по 2 (14% от всех обжалованных) применена ст. 2.9 КоАП РФ (малозначительность), </w:t>
      </w:r>
      <w:r w:rsidRPr="00E31692">
        <w:rPr>
          <w:sz w:val="28"/>
          <w:szCs w:val="28"/>
        </w:rPr>
        <w:lastRenderedPageBreak/>
        <w:t>по 6</w:t>
      </w:r>
      <w:r w:rsidR="00B11997" w:rsidRPr="00E31692">
        <w:rPr>
          <w:sz w:val="28"/>
          <w:szCs w:val="28"/>
        </w:rPr>
        <w:t xml:space="preserve"> </w:t>
      </w:r>
      <w:r w:rsidRPr="00E31692">
        <w:rPr>
          <w:sz w:val="28"/>
          <w:szCs w:val="28"/>
        </w:rPr>
        <w:t>(43</w:t>
      </w:r>
      <w:r w:rsidR="0003204C" w:rsidRPr="00E31692">
        <w:rPr>
          <w:sz w:val="28"/>
          <w:szCs w:val="28"/>
        </w:rPr>
        <w:t xml:space="preserve">% от всех обжалованных) </w:t>
      </w:r>
      <w:r w:rsidR="00B11997" w:rsidRPr="00E31692">
        <w:rPr>
          <w:sz w:val="28"/>
          <w:szCs w:val="28"/>
        </w:rPr>
        <w:t xml:space="preserve">постановлениям </w:t>
      </w:r>
      <w:r w:rsidR="00F55B02" w:rsidRPr="00E31692">
        <w:rPr>
          <w:sz w:val="28"/>
          <w:szCs w:val="28"/>
        </w:rPr>
        <w:t>судом применено положение ч. 3.2 ст. 4.1 КоАП РФ о назначении штрафа в размере менее минимального размера административного штрафа</w:t>
      </w:r>
      <w:r w:rsidRPr="00E31692">
        <w:rPr>
          <w:sz w:val="28"/>
          <w:szCs w:val="28"/>
        </w:rPr>
        <w:t xml:space="preserve"> (сумма штрафа снижена с 900</w:t>
      </w:r>
      <w:r w:rsidR="0003204C" w:rsidRPr="00E31692">
        <w:rPr>
          <w:sz w:val="28"/>
          <w:szCs w:val="28"/>
        </w:rPr>
        <w:t xml:space="preserve"> тыс.</w:t>
      </w:r>
      <w:r w:rsidR="003D5B37" w:rsidRPr="00E31692">
        <w:rPr>
          <w:sz w:val="28"/>
          <w:szCs w:val="28"/>
        </w:rPr>
        <w:t xml:space="preserve"> </w:t>
      </w:r>
      <w:r w:rsidRPr="00E31692">
        <w:rPr>
          <w:sz w:val="28"/>
          <w:szCs w:val="28"/>
        </w:rPr>
        <w:t>рублей до 450</w:t>
      </w:r>
      <w:r w:rsidR="0003204C" w:rsidRPr="00E31692">
        <w:rPr>
          <w:sz w:val="28"/>
          <w:szCs w:val="28"/>
        </w:rPr>
        <w:t xml:space="preserve"> тыс.</w:t>
      </w:r>
      <w:r w:rsidR="003D5B37" w:rsidRPr="00E31692">
        <w:rPr>
          <w:sz w:val="28"/>
          <w:szCs w:val="28"/>
        </w:rPr>
        <w:t xml:space="preserve"> </w:t>
      </w:r>
      <w:r w:rsidR="0003204C" w:rsidRPr="00E31692">
        <w:rPr>
          <w:sz w:val="28"/>
          <w:szCs w:val="28"/>
        </w:rPr>
        <w:t>рублей)</w:t>
      </w:r>
      <w:r w:rsidR="00651D8C" w:rsidRPr="00E31692">
        <w:rPr>
          <w:sz w:val="28"/>
          <w:szCs w:val="28"/>
        </w:rPr>
        <w:t>.</w:t>
      </w:r>
    </w:p>
    <w:p w:rsidR="00DF3162" w:rsidRPr="00DD0551" w:rsidRDefault="00DF3162" w:rsidP="0073422B">
      <w:pPr>
        <w:ind w:firstLine="708"/>
        <w:jc w:val="both"/>
        <w:rPr>
          <w:b/>
          <w:sz w:val="28"/>
          <w:szCs w:val="28"/>
        </w:rPr>
      </w:pPr>
      <w:r w:rsidRPr="00DD0551">
        <w:rPr>
          <w:b/>
          <w:sz w:val="28"/>
          <w:szCs w:val="28"/>
        </w:rPr>
        <w:t>6. Анализ и оц</w:t>
      </w:r>
      <w:r w:rsidR="00A41C0D" w:rsidRPr="00DD0551">
        <w:rPr>
          <w:b/>
          <w:sz w:val="28"/>
          <w:szCs w:val="28"/>
        </w:rPr>
        <w:t>енка эффективности</w:t>
      </w:r>
      <w:r w:rsidR="00067723" w:rsidRPr="00DD0551">
        <w:rPr>
          <w:b/>
          <w:sz w:val="28"/>
          <w:szCs w:val="28"/>
        </w:rPr>
        <w:t xml:space="preserve"> </w:t>
      </w:r>
      <w:r w:rsidRPr="00DD0551">
        <w:rPr>
          <w:b/>
          <w:sz w:val="28"/>
          <w:szCs w:val="28"/>
        </w:rPr>
        <w:t>государственного надзора.</w:t>
      </w:r>
    </w:p>
    <w:p w:rsidR="00A40565" w:rsidRPr="000F0604" w:rsidRDefault="00A40565" w:rsidP="0073422B">
      <w:pPr>
        <w:ind w:firstLine="708"/>
        <w:jc w:val="both"/>
        <w:rPr>
          <w:b/>
          <w:sz w:val="20"/>
          <w:szCs w:val="20"/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1134"/>
        <w:gridCol w:w="1134"/>
        <w:gridCol w:w="1134"/>
        <w:gridCol w:w="1194"/>
      </w:tblGrid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jc w:val="center"/>
              <w:rPr>
                <w:b/>
                <w:sz w:val="20"/>
                <w:szCs w:val="20"/>
              </w:rPr>
            </w:pPr>
            <w:r w:rsidRPr="00C31287">
              <w:rPr>
                <w:b/>
                <w:sz w:val="20"/>
                <w:szCs w:val="20"/>
              </w:rPr>
              <w:t>Показатели для анализа и оценки эффе</w:t>
            </w:r>
            <w:r w:rsidRPr="00C31287">
              <w:rPr>
                <w:b/>
                <w:sz w:val="20"/>
                <w:szCs w:val="20"/>
              </w:rPr>
              <w:t>к</w:t>
            </w:r>
            <w:r w:rsidRPr="00C31287">
              <w:rPr>
                <w:b/>
                <w:sz w:val="20"/>
                <w:szCs w:val="20"/>
              </w:rPr>
              <w:t>тивности государственного контроля (надзора)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jc w:val="center"/>
              <w:rPr>
                <w:sz w:val="20"/>
                <w:szCs w:val="20"/>
              </w:rPr>
            </w:pPr>
            <w:r w:rsidRPr="00C31287">
              <w:rPr>
                <w:b/>
                <w:sz w:val="20"/>
                <w:szCs w:val="20"/>
              </w:rPr>
              <w:t>2020</w:t>
            </w:r>
            <w:r w:rsidR="00EE29E0" w:rsidRPr="00C3128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jc w:val="center"/>
              <w:rPr>
                <w:sz w:val="20"/>
                <w:szCs w:val="20"/>
              </w:rPr>
            </w:pPr>
            <w:r w:rsidRPr="00C31287">
              <w:rPr>
                <w:b/>
                <w:sz w:val="20"/>
                <w:szCs w:val="20"/>
              </w:rPr>
              <w:t>1 полуг</w:t>
            </w:r>
            <w:r w:rsidRPr="00C31287">
              <w:rPr>
                <w:b/>
                <w:sz w:val="20"/>
                <w:szCs w:val="20"/>
              </w:rPr>
              <w:t>о</w:t>
            </w:r>
            <w:r w:rsidR="0066516E" w:rsidRPr="00C31287">
              <w:rPr>
                <w:b/>
                <w:sz w:val="20"/>
                <w:szCs w:val="20"/>
              </w:rPr>
              <w:t>дие 2021</w:t>
            </w:r>
            <w:r w:rsidRPr="00C31287">
              <w:rPr>
                <w:b/>
                <w:sz w:val="20"/>
                <w:szCs w:val="20"/>
              </w:rPr>
              <w:t xml:space="preserve"> год</w:t>
            </w:r>
            <w:r w:rsidR="004A1BF4" w:rsidRPr="00C3128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jc w:val="center"/>
              <w:rPr>
                <w:sz w:val="20"/>
                <w:szCs w:val="20"/>
              </w:rPr>
            </w:pPr>
            <w:r w:rsidRPr="00C31287">
              <w:rPr>
                <w:b/>
                <w:sz w:val="20"/>
                <w:szCs w:val="20"/>
              </w:rPr>
              <w:t>2021</w:t>
            </w:r>
            <w:r w:rsidR="00EE29E0" w:rsidRPr="00C3128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jc w:val="center"/>
              <w:rPr>
                <w:sz w:val="20"/>
                <w:szCs w:val="20"/>
              </w:rPr>
            </w:pPr>
            <w:r w:rsidRPr="00C31287">
              <w:rPr>
                <w:b/>
                <w:sz w:val="20"/>
                <w:szCs w:val="20"/>
              </w:rPr>
              <w:t>Оценка эффе</w:t>
            </w:r>
            <w:r w:rsidRPr="00C31287">
              <w:rPr>
                <w:b/>
                <w:sz w:val="20"/>
                <w:szCs w:val="20"/>
              </w:rPr>
              <w:t>к</w:t>
            </w:r>
            <w:r w:rsidRPr="00C31287">
              <w:rPr>
                <w:b/>
                <w:sz w:val="20"/>
                <w:szCs w:val="20"/>
              </w:rPr>
              <w:t>тивности госуда</w:t>
            </w:r>
            <w:r w:rsidRPr="00C31287">
              <w:rPr>
                <w:b/>
                <w:sz w:val="20"/>
                <w:szCs w:val="20"/>
              </w:rPr>
              <w:t>р</w:t>
            </w:r>
            <w:r w:rsidRPr="00C31287">
              <w:rPr>
                <w:b/>
                <w:sz w:val="20"/>
                <w:szCs w:val="20"/>
              </w:rPr>
              <w:t>ст</w:t>
            </w:r>
            <w:r w:rsidRPr="00C31287">
              <w:rPr>
                <w:b/>
                <w:sz w:val="20"/>
                <w:szCs w:val="20"/>
              </w:rPr>
              <w:softHyphen/>
              <w:t>венного надзора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jc w:val="center"/>
              <w:rPr>
                <w:sz w:val="20"/>
                <w:szCs w:val="20"/>
              </w:rPr>
            </w:pPr>
            <w:r w:rsidRPr="00C31287">
              <w:rPr>
                <w:b/>
                <w:sz w:val="20"/>
                <w:szCs w:val="20"/>
              </w:rPr>
              <w:t>Причины отклон</w:t>
            </w:r>
            <w:r w:rsidRPr="00C31287">
              <w:rPr>
                <w:b/>
                <w:sz w:val="20"/>
                <w:szCs w:val="20"/>
              </w:rPr>
              <w:t>е</w:t>
            </w:r>
            <w:r w:rsidRPr="00C31287">
              <w:rPr>
                <w:b/>
                <w:sz w:val="20"/>
                <w:szCs w:val="20"/>
              </w:rPr>
              <w:t>ний пок</w:t>
            </w:r>
            <w:r w:rsidRPr="00C31287">
              <w:rPr>
                <w:b/>
                <w:sz w:val="20"/>
                <w:szCs w:val="20"/>
              </w:rPr>
              <w:t>а</w:t>
            </w:r>
            <w:r w:rsidRPr="00C31287">
              <w:rPr>
                <w:b/>
                <w:sz w:val="20"/>
                <w:szCs w:val="20"/>
              </w:rPr>
              <w:t>зателя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Выполнение плана проведения проверок (доля проведенных плановых проверок в процентах общего количества запланир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ванных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EE29E0" w:rsidRPr="00C31287" w:rsidRDefault="0066516E" w:rsidP="0066516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EE29E0" w:rsidRPr="00C31287" w:rsidRDefault="004A1BF4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EE29E0" w:rsidRPr="00C31287" w:rsidRDefault="004A1BF4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6C1229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        </w:t>
            </w:r>
          </w:p>
          <w:p w:rsidR="00EE29E0" w:rsidRPr="00C31287" w:rsidRDefault="0066516E" w:rsidP="006C1229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66516E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  <w:r w:rsidR="004F0F04" w:rsidRPr="00C31287">
              <w:rPr>
                <w:sz w:val="20"/>
                <w:szCs w:val="20"/>
              </w:rPr>
              <w:t xml:space="preserve"> 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вании которых было отказано (в процентах общего числа направленных в органы пр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куратуры заявлений)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4A1BF4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66516E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проверок, результаты которых призн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ны недействительными (в процентах общего числа проведенных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проверок, проведенных органами г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 xml:space="preserve">сударственного контроля (надзора) контроля с нарушениями требований </w:t>
            </w:r>
            <w:hyperlink r:id="rId12" w:history="1">
              <w:r w:rsidRPr="00C31287">
                <w:rPr>
                  <w:bCs/>
                  <w:sz w:val="20"/>
                  <w:szCs w:val="20"/>
                </w:rPr>
                <w:t>законодательс</w:t>
              </w:r>
              <w:r w:rsidRPr="00C31287">
                <w:rPr>
                  <w:bCs/>
                  <w:sz w:val="20"/>
                  <w:szCs w:val="20"/>
                </w:rPr>
                <w:t>т</w:t>
              </w:r>
              <w:r w:rsidRPr="00C31287">
                <w:rPr>
                  <w:bCs/>
                  <w:sz w:val="20"/>
                  <w:szCs w:val="20"/>
                </w:rPr>
                <w:t>ва</w:t>
              </w:r>
            </w:hyperlink>
            <w:r w:rsidRPr="00C31287">
              <w:rPr>
                <w:bCs/>
                <w:sz w:val="20"/>
                <w:szCs w:val="20"/>
              </w:rPr>
              <w:t xml:space="preserve"> Российской Федерации о порядке их пр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ведения, по результатам выявления которых к должностным лицам, осуществившим т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кие проверки, применены меры дисципл</w:t>
            </w:r>
            <w:r w:rsidRPr="00C31287">
              <w:rPr>
                <w:bCs/>
                <w:sz w:val="20"/>
                <w:szCs w:val="20"/>
              </w:rPr>
              <w:t>и</w:t>
            </w:r>
            <w:r w:rsidRPr="00C31287">
              <w:rPr>
                <w:bCs/>
                <w:sz w:val="20"/>
                <w:szCs w:val="20"/>
              </w:rPr>
              <w:t xml:space="preserve">нарного, административного наказания (в </w:t>
            </w:r>
            <w:r w:rsidR="004F0F04" w:rsidRPr="00C31287">
              <w:rPr>
                <w:bCs/>
                <w:sz w:val="20"/>
                <w:szCs w:val="20"/>
              </w:rPr>
              <w:t>процентах общего числа проведен</w:t>
            </w:r>
            <w:r w:rsidRPr="00C31287">
              <w:rPr>
                <w:bCs/>
                <w:sz w:val="20"/>
                <w:szCs w:val="20"/>
              </w:rPr>
              <w:t>ных пр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юридических лиц, индивидуальных предпринимателей, в отношении которых органами государственного контроля (на</w:t>
            </w:r>
            <w:r w:rsidRPr="00C31287">
              <w:rPr>
                <w:bCs/>
                <w:sz w:val="20"/>
                <w:szCs w:val="20"/>
              </w:rPr>
              <w:t>д</w:t>
            </w:r>
            <w:r w:rsidRPr="00C31287">
              <w:rPr>
                <w:bCs/>
                <w:sz w:val="20"/>
                <w:szCs w:val="20"/>
              </w:rPr>
              <w:t>зора) были проведены проверки (в проце</w:t>
            </w:r>
            <w:r w:rsidRPr="00C31287">
              <w:rPr>
                <w:bCs/>
                <w:sz w:val="20"/>
                <w:szCs w:val="20"/>
              </w:rPr>
              <w:t>н</w:t>
            </w:r>
            <w:r w:rsidRPr="00C31287">
              <w:rPr>
                <w:bCs/>
                <w:sz w:val="20"/>
                <w:szCs w:val="20"/>
              </w:rPr>
              <w:t>тах общего количества юридических лиц, индивидуальных предпринимателей, осущ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ствляющих деятельность на территории К</w:t>
            </w:r>
            <w:r w:rsidRPr="00C31287">
              <w:rPr>
                <w:bCs/>
                <w:sz w:val="20"/>
                <w:szCs w:val="20"/>
              </w:rPr>
              <w:t>и</w:t>
            </w:r>
            <w:r w:rsidRPr="00C31287">
              <w:rPr>
                <w:bCs/>
                <w:sz w:val="20"/>
                <w:szCs w:val="20"/>
              </w:rPr>
              <w:t>ровской области, деятельность которых подлежит региональному государственному экологическому надзору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0,</w:t>
            </w:r>
            <w:r w:rsidR="0066516E" w:rsidRPr="00C3128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0,</w:t>
            </w:r>
            <w:r w:rsidR="0066516E" w:rsidRPr="00C31287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BE0F89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111,1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 -</w:t>
            </w:r>
            <w:r w:rsidR="00EE29E0" w:rsidRPr="00C31287">
              <w:rPr>
                <w:sz w:val="20"/>
                <w:szCs w:val="20"/>
              </w:rPr>
              <w:t xml:space="preserve"> 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Сре</w:t>
            </w:r>
            <w:r w:rsidR="004F0F04" w:rsidRPr="00C31287">
              <w:rPr>
                <w:bCs/>
                <w:sz w:val="20"/>
                <w:szCs w:val="20"/>
              </w:rPr>
              <w:t>днее количество проверок, прове</w:t>
            </w:r>
            <w:r w:rsidRPr="00C31287">
              <w:rPr>
                <w:bCs/>
                <w:sz w:val="20"/>
                <w:szCs w:val="20"/>
              </w:rPr>
              <w:t>денных в отношении од</w:t>
            </w:r>
            <w:r w:rsidR="004F0F04" w:rsidRPr="00C31287">
              <w:rPr>
                <w:bCs/>
                <w:sz w:val="20"/>
                <w:szCs w:val="20"/>
              </w:rPr>
              <w:t>ного юриди</w:t>
            </w:r>
            <w:r w:rsidRPr="00C31287">
              <w:rPr>
                <w:bCs/>
                <w:sz w:val="20"/>
                <w:szCs w:val="20"/>
              </w:rPr>
              <w:t>ческого лица, индивидуального предпринимателя</w:t>
            </w:r>
          </w:p>
        </w:tc>
        <w:tc>
          <w:tcPr>
            <w:tcW w:w="1134" w:type="dxa"/>
            <w:shd w:val="clear" w:color="auto" w:fill="auto"/>
          </w:tcPr>
          <w:p w:rsidR="00592EC4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нет 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учета</w:t>
            </w:r>
          </w:p>
        </w:tc>
        <w:tc>
          <w:tcPr>
            <w:tcW w:w="1134" w:type="dxa"/>
            <w:shd w:val="clear" w:color="auto" w:fill="auto"/>
          </w:tcPr>
          <w:p w:rsidR="00592EC4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нет 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учета</w:t>
            </w:r>
          </w:p>
        </w:tc>
        <w:tc>
          <w:tcPr>
            <w:tcW w:w="1134" w:type="dxa"/>
            <w:shd w:val="clear" w:color="auto" w:fill="auto"/>
          </w:tcPr>
          <w:p w:rsidR="00592EC4" w:rsidRPr="00C31287" w:rsidRDefault="00592EC4" w:rsidP="00EE29E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н</w:t>
            </w:r>
            <w:r w:rsidR="00EE29E0" w:rsidRPr="00C31287">
              <w:rPr>
                <w:sz w:val="20"/>
                <w:szCs w:val="20"/>
              </w:rPr>
              <w:t xml:space="preserve">ет </w:t>
            </w:r>
          </w:p>
          <w:p w:rsidR="00EE29E0" w:rsidRPr="00C31287" w:rsidRDefault="00EE29E0" w:rsidP="00EE29E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учета</w:t>
            </w:r>
          </w:p>
        </w:tc>
        <w:tc>
          <w:tcPr>
            <w:tcW w:w="1134" w:type="dxa"/>
            <w:shd w:val="clear" w:color="auto" w:fill="auto"/>
          </w:tcPr>
          <w:p w:rsidR="00592EC4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нет 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учета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Доля проведенных внеплановых проверок (в процентах от общего количества проведе</w:t>
            </w:r>
            <w:r w:rsidRPr="00C31287">
              <w:rPr>
                <w:sz w:val="20"/>
                <w:szCs w:val="20"/>
              </w:rPr>
              <w:t>н</w:t>
            </w:r>
            <w:r w:rsidRPr="00C31287">
              <w:rPr>
                <w:sz w:val="20"/>
                <w:szCs w:val="20"/>
              </w:rPr>
              <w:t>ных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41,18</w:t>
            </w:r>
            <w:r w:rsidR="0060007B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60007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89,66</w:t>
            </w:r>
            <w:r w:rsidR="0060007B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90,24</w:t>
            </w:r>
            <w:r w:rsidR="0060007B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219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правонарушений, выявленных по ит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1000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   32</w:t>
            </w:r>
            <w:r w:rsidR="004A1BF4" w:rsidRPr="00C31287">
              <w:rPr>
                <w:sz w:val="20"/>
                <w:szCs w:val="20"/>
              </w:rPr>
              <w:t>,</w:t>
            </w:r>
            <w:r w:rsidRPr="00C3128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78,72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82</w:t>
            </w:r>
            <w:r w:rsidR="001000F2" w:rsidRPr="00C31287">
              <w:rPr>
                <w:sz w:val="20"/>
                <w:szCs w:val="20"/>
              </w:rPr>
              <w:t>,</w:t>
            </w:r>
            <w:r w:rsidRPr="00C3128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312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255</w:t>
            </w:r>
            <w:r w:rsidR="00EE29E0" w:rsidRPr="00C31287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- 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7E7FA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внеплановых проверок, проведенных по фактам нарушений обязательных треб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ваний, с которыми с</w:t>
            </w:r>
            <w:r w:rsidR="0062303E" w:rsidRPr="00C31287">
              <w:rPr>
                <w:bCs/>
                <w:sz w:val="20"/>
                <w:szCs w:val="20"/>
              </w:rPr>
              <w:t xml:space="preserve">вязано </w:t>
            </w:r>
            <w:r w:rsidRPr="00C31287">
              <w:rPr>
                <w:bCs/>
                <w:sz w:val="20"/>
                <w:szCs w:val="20"/>
              </w:rPr>
              <w:t xml:space="preserve">возникновение угрозы причинения вреда жизни и здоровью </w:t>
            </w:r>
            <w:r w:rsidRPr="00C31287">
              <w:rPr>
                <w:bCs/>
                <w:sz w:val="20"/>
                <w:szCs w:val="20"/>
              </w:rPr>
              <w:lastRenderedPageBreak/>
              <w:t>граждан, вреда животным, растениям, окр</w:t>
            </w:r>
            <w:r w:rsidRPr="00C31287">
              <w:rPr>
                <w:bCs/>
                <w:sz w:val="20"/>
                <w:szCs w:val="20"/>
              </w:rPr>
              <w:t>у</w:t>
            </w:r>
            <w:r w:rsidRPr="00C31287">
              <w:rPr>
                <w:bCs/>
                <w:sz w:val="20"/>
                <w:szCs w:val="20"/>
              </w:rPr>
              <w:t>жающей среде, объектам культурного н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следия (памятникам истории и культуры) народов Российской Федерации, имуществу физических и юридических лиц, безопасн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сти государства, а также угрозы чрезвыча</w:t>
            </w:r>
            <w:r w:rsidRPr="00C31287">
              <w:rPr>
                <w:bCs/>
                <w:sz w:val="20"/>
                <w:szCs w:val="20"/>
              </w:rPr>
              <w:t>й</w:t>
            </w:r>
            <w:r w:rsidRPr="00C31287">
              <w:rPr>
                <w:bCs/>
                <w:sz w:val="20"/>
                <w:szCs w:val="20"/>
              </w:rPr>
              <w:t>ных ситуаций природного и техногенного характера, с целью предотвращения угрозы причинения такого вреда (в процентах о</w:t>
            </w:r>
            <w:r w:rsidRPr="00C31287">
              <w:rPr>
                <w:bCs/>
                <w:sz w:val="20"/>
                <w:szCs w:val="20"/>
              </w:rPr>
              <w:t>б</w:t>
            </w:r>
            <w:r w:rsidRPr="00C31287">
              <w:rPr>
                <w:bCs/>
                <w:sz w:val="20"/>
                <w:szCs w:val="20"/>
              </w:rPr>
              <w:t>щего количества проведенных внеплановых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lastRenderedPageBreak/>
              <w:t>66,67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0007B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3128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0,04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- 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F585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lastRenderedPageBreak/>
              <w:t>Доля внеплановых проверок, проведенных по фактам нарушений обязательных треб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ваний, с которыми связано причинение вр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да жизни и здоровью граждан, вреда живо</w:t>
            </w:r>
            <w:r w:rsidRPr="00C31287">
              <w:rPr>
                <w:bCs/>
                <w:sz w:val="20"/>
                <w:szCs w:val="20"/>
              </w:rPr>
              <w:t>т</w:t>
            </w:r>
            <w:r w:rsidRPr="00C31287">
              <w:rPr>
                <w:bCs/>
                <w:sz w:val="20"/>
                <w:szCs w:val="20"/>
              </w:rPr>
              <w:t>ным, растениям, окружающей среде, объе</w:t>
            </w:r>
            <w:r w:rsidRPr="00C31287">
              <w:rPr>
                <w:bCs/>
                <w:sz w:val="20"/>
                <w:szCs w:val="20"/>
              </w:rPr>
              <w:t>к</w:t>
            </w:r>
            <w:r w:rsidRPr="00C31287">
              <w:rPr>
                <w:bCs/>
                <w:sz w:val="20"/>
                <w:szCs w:val="20"/>
              </w:rPr>
              <w:t>там культурного наследия</w:t>
            </w:r>
            <w:r w:rsidR="001000F2" w:rsidRPr="00C31287">
              <w:rPr>
                <w:bCs/>
                <w:sz w:val="20"/>
                <w:szCs w:val="20"/>
              </w:rPr>
              <w:t xml:space="preserve"> </w:t>
            </w:r>
            <w:r w:rsidRPr="00C31287">
              <w:rPr>
                <w:bCs/>
                <w:sz w:val="20"/>
                <w:szCs w:val="20"/>
              </w:rPr>
              <w:t>(памятникам и</w:t>
            </w:r>
            <w:r w:rsidRPr="00C31287">
              <w:rPr>
                <w:bCs/>
                <w:sz w:val="20"/>
                <w:szCs w:val="20"/>
              </w:rPr>
              <w:t>с</w:t>
            </w:r>
            <w:r w:rsidRPr="00C31287">
              <w:rPr>
                <w:bCs/>
                <w:sz w:val="20"/>
                <w:szCs w:val="20"/>
              </w:rPr>
              <w:t>тории и культуры) народов Российской Ф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дерации, имуществу физических и юридич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ских лиц, безопасности государства, а также возникновение чрезвычайных ситуаций природного и техногенного характера, с ц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лью прекращения дальнейшего причинения вреда и ликвидации последствий таких н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рушений (в процентах общего количества проведенных внеплановых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BE0F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BE0F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проверок, по итогам которых выявл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ны правонарушения (в процентах общего числа проведенных плановых и внеплан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вых проверок)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60,78</w:t>
            </w:r>
            <w:r w:rsidR="00EE29E0" w:rsidRPr="00C31287">
              <w:rPr>
                <w:sz w:val="20"/>
                <w:szCs w:val="20"/>
              </w:rPr>
              <w:t>%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79,31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73,17</w:t>
            </w:r>
            <w:r w:rsidR="001000F2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120,3</w:t>
            </w:r>
            <w:r w:rsidR="0060007B" w:rsidRPr="00C31287">
              <w:rPr>
                <w:sz w:val="20"/>
                <w:szCs w:val="20"/>
              </w:rPr>
              <w:t>8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проверок, по итогам которых по р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зультатам выявлен</w:t>
            </w:r>
            <w:r w:rsidR="0062303E" w:rsidRPr="00C31287">
              <w:rPr>
                <w:bCs/>
                <w:sz w:val="20"/>
                <w:szCs w:val="20"/>
              </w:rPr>
              <w:t>ных правона</w:t>
            </w:r>
            <w:r w:rsidRPr="00C31287">
              <w:rPr>
                <w:bCs/>
                <w:sz w:val="20"/>
                <w:szCs w:val="20"/>
              </w:rPr>
              <w:t>рушений были возбуждены дела об администрати</w:t>
            </w:r>
            <w:r w:rsidRPr="00C31287">
              <w:rPr>
                <w:bCs/>
                <w:sz w:val="20"/>
                <w:szCs w:val="20"/>
              </w:rPr>
              <w:t>в</w:t>
            </w:r>
            <w:r w:rsidRPr="00C31287">
              <w:rPr>
                <w:bCs/>
                <w:sz w:val="20"/>
                <w:szCs w:val="20"/>
              </w:rPr>
              <w:t>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4A1BF4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100%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30,43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36,67</w:t>
            </w:r>
            <w:r w:rsidR="001000F2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60007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36,67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Доля проверок, по итогам которых по фа</w:t>
            </w:r>
            <w:r w:rsidRPr="00C31287">
              <w:rPr>
                <w:sz w:val="20"/>
                <w:szCs w:val="20"/>
              </w:rPr>
              <w:t>к</w:t>
            </w:r>
            <w:r w:rsidRPr="00C31287">
              <w:rPr>
                <w:sz w:val="20"/>
                <w:szCs w:val="20"/>
              </w:rPr>
              <w:t>там выявленных нарушений наложены а</w:t>
            </w:r>
            <w:r w:rsidRPr="00C31287">
              <w:rPr>
                <w:sz w:val="20"/>
                <w:szCs w:val="20"/>
              </w:rPr>
              <w:t>д</w:t>
            </w:r>
            <w:r w:rsidRPr="00C31287">
              <w:rPr>
                <w:sz w:val="20"/>
                <w:szCs w:val="20"/>
              </w:rPr>
              <w:t>министративные наказания (в процентах общего числа проверок, по итогам которых по результатам выявленных правонаруш</w:t>
            </w:r>
            <w:r w:rsidRPr="00C31287">
              <w:rPr>
                <w:sz w:val="20"/>
                <w:szCs w:val="20"/>
              </w:rPr>
              <w:t>е</w:t>
            </w:r>
            <w:r w:rsidRPr="00C31287">
              <w:rPr>
                <w:sz w:val="20"/>
                <w:szCs w:val="20"/>
              </w:rPr>
              <w:t>ний возбуждены дела об админи</w:t>
            </w:r>
            <w:r w:rsidR="00947096" w:rsidRPr="00C31287">
              <w:rPr>
                <w:sz w:val="20"/>
                <w:szCs w:val="20"/>
              </w:rPr>
              <w:t>стративных правона</w:t>
            </w:r>
            <w:r w:rsidRPr="00C31287">
              <w:rPr>
                <w:sz w:val="20"/>
                <w:szCs w:val="20"/>
              </w:rPr>
              <w:t xml:space="preserve">рушениях) 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96,77</w:t>
            </w:r>
            <w:r w:rsidR="00EE29E0" w:rsidRPr="00C31287">
              <w:rPr>
                <w:sz w:val="20"/>
                <w:szCs w:val="20"/>
              </w:rPr>
              <w:t>%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60007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4</w:t>
            </w:r>
            <w:r w:rsidR="0060007B" w:rsidRPr="00C31287">
              <w:rPr>
                <w:sz w:val="20"/>
                <w:szCs w:val="20"/>
              </w:rPr>
              <w:t>2</w:t>
            </w:r>
            <w:r w:rsidRPr="00C31287">
              <w:rPr>
                <w:sz w:val="20"/>
                <w:szCs w:val="20"/>
              </w:rPr>
              <w:t>,86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312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54,55</w:t>
            </w:r>
            <w:r w:rsidR="001000F2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56,37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ваний, представляющие непосредственную угрозу причинения вреда жизни и здоровью граждан, вреда животным, растениям, окр</w:t>
            </w:r>
            <w:r w:rsidRPr="00C31287">
              <w:rPr>
                <w:bCs/>
                <w:sz w:val="20"/>
                <w:szCs w:val="20"/>
              </w:rPr>
              <w:t>у</w:t>
            </w:r>
            <w:r w:rsidRPr="00C31287">
              <w:rPr>
                <w:bCs/>
                <w:sz w:val="20"/>
                <w:szCs w:val="20"/>
              </w:rPr>
              <w:t>жающей среде, объектам культурного н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следия (памятникам истории и культуры) народов Российской Федерации, имуществу физических и юридических лиц, безопасн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сти государства, а также угрозу чрезвыча</w:t>
            </w:r>
            <w:r w:rsidRPr="00C31287">
              <w:rPr>
                <w:bCs/>
                <w:sz w:val="20"/>
                <w:szCs w:val="20"/>
              </w:rPr>
              <w:t>й</w:t>
            </w:r>
            <w:r w:rsidRPr="00C31287">
              <w:rPr>
                <w:bCs/>
                <w:sz w:val="20"/>
                <w:szCs w:val="20"/>
              </w:rPr>
              <w:t>ных ситуаций при</w:t>
            </w:r>
            <w:r w:rsidR="001000F2" w:rsidRPr="00C31287">
              <w:rPr>
                <w:bCs/>
                <w:sz w:val="20"/>
                <w:szCs w:val="20"/>
              </w:rPr>
              <w:t>род</w:t>
            </w:r>
            <w:r w:rsidRPr="00C31287">
              <w:rPr>
                <w:bCs/>
                <w:sz w:val="20"/>
                <w:szCs w:val="20"/>
              </w:rPr>
              <w:t>ного и техногенного характ</w:t>
            </w:r>
            <w:r w:rsidR="001000F2" w:rsidRPr="00C31287">
              <w:rPr>
                <w:bCs/>
                <w:sz w:val="20"/>
                <w:szCs w:val="20"/>
              </w:rPr>
              <w:t>ера (в про</w:t>
            </w:r>
            <w:r w:rsidRPr="00C31287">
              <w:rPr>
                <w:bCs/>
                <w:sz w:val="20"/>
                <w:szCs w:val="20"/>
              </w:rPr>
              <w:t>центах общего числа пров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ренных лиц)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1000F2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100,00%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1000F2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1000F2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100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4B651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ваний, явившиеся причиной причинения вреда жизни и здоровью граждан, вреда ж</w:t>
            </w:r>
            <w:r w:rsidRPr="00C31287">
              <w:rPr>
                <w:bCs/>
                <w:sz w:val="20"/>
                <w:szCs w:val="20"/>
              </w:rPr>
              <w:t>и</w:t>
            </w:r>
            <w:r w:rsidRPr="00C31287">
              <w:rPr>
                <w:bCs/>
                <w:sz w:val="20"/>
                <w:szCs w:val="20"/>
              </w:rPr>
              <w:lastRenderedPageBreak/>
              <w:t>вотным, растениям, окружающей среде, объектам культурного наследия (памятн</w:t>
            </w:r>
            <w:r w:rsidRPr="00C31287">
              <w:rPr>
                <w:bCs/>
                <w:sz w:val="20"/>
                <w:szCs w:val="20"/>
              </w:rPr>
              <w:t>и</w:t>
            </w:r>
            <w:r w:rsidRPr="00C31287">
              <w:rPr>
                <w:bCs/>
                <w:sz w:val="20"/>
                <w:szCs w:val="20"/>
              </w:rPr>
              <w:t>кам истории и культуры) народов Росси</w:t>
            </w:r>
            <w:r w:rsidRPr="00C31287">
              <w:rPr>
                <w:bCs/>
                <w:sz w:val="20"/>
                <w:szCs w:val="20"/>
              </w:rPr>
              <w:t>й</w:t>
            </w:r>
            <w:r w:rsidRPr="00C31287">
              <w:rPr>
                <w:bCs/>
                <w:sz w:val="20"/>
                <w:szCs w:val="20"/>
              </w:rPr>
              <w:t>ской Федерации, имуществу физических и юридических лиц, безопасности государс</w:t>
            </w:r>
            <w:r w:rsidRPr="00C31287">
              <w:rPr>
                <w:bCs/>
                <w:sz w:val="20"/>
                <w:szCs w:val="20"/>
              </w:rPr>
              <w:t>т</w:t>
            </w:r>
            <w:r w:rsidRPr="00C31287">
              <w:rPr>
                <w:bCs/>
                <w:sz w:val="20"/>
                <w:szCs w:val="20"/>
              </w:rPr>
              <w:t>ва, а также возникновения чрезвычайных ситуаций природного и техногенного хара</w:t>
            </w:r>
            <w:r w:rsidRPr="00C31287">
              <w:rPr>
                <w:bCs/>
                <w:sz w:val="20"/>
                <w:szCs w:val="20"/>
              </w:rPr>
              <w:t>к</w:t>
            </w:r>
            <w:r w:rsidRPr="00C31287">
              <w:rPr>
                <w:bCs/>
                <w:sz w:val="20"/>
                <w:szCs w:val="20"/>
              </w:rPr>
              <w:t>тера (в процентах общего числа провере</w:t>
            </w:r>
            <w:r w:rsidRPr="00C31287">
              <w:rPr>
                <w:bCs/>
                <w:sz w:val="20"/>
                <w:szCs w:val="20"/>
              </w:rPr>
              <w:t>н</w:t>
            </w:r>
            <w:r w:rsidRPr="00C31287">
              <w:rPr>
                <w:bCs/>
                <w:sz w:val="20"/>
                <w:szCs w:val="20"/>
              </w:rPr>
              <w:t>ных лиц)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BE0F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2303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4B651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lastRenderedPageBreak/>
              <w:t>Ко</w:t>
            </w:r>
            <w:r w:rsidR="001000F2" w:rsidRPr="00C31287">
              <w:rPr>
                <w:bCs/>
                <w:sz w:val="20"/>
                <w:szCs w:val="20"/>
              </w:rPr>
              <w:t>личество случаев причинения юри</w:t>
            </w:r>
            <w:r w:rsidRPr="00C31287">
              <w:rPr>
                <w:bCs/>
                <w:sz w:val="20"/>
                <w:szCs w:val="20"/>
              </w:rPr>
              <w:t>дич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скими лицами, индивидуальными предпр</w:t>
            </w:r>
            <w:r w:rsidRPr="00C31287">
              <w:rPr>
                <w:bCs/>
                <w:sz w:val="20"/>
                <w:szCs w:val="20"/>
              </w:rPr>
              <w:t>и</w:t>
            </w:r>
            <w:r w:rsidRPr="00C31287">
              <w:rPr>
                <w:bCs/>
                <w:sz w:val="20"/>
                <w:szCs w:val="20"/>
              </w:rPr>
              <w:t>нимателями вреда жизни и здоровью гра</w:t>
            </w:r>
            <w:r w:rsidRPr="00C31287">
              <w:rPr>
                <w:bCs/>
                <w:sz w:val="20"/>
                <w:szCs w:val="20"/>
              </w:rPr>
              <w:t>ж</w:t>
            </w:r>
            <w:r w:rsidRPr="00C31287">
              <w:rPr>
                <w:bCs/>
                <w:sz w:val="20"/>
                <w:szCs w:val="20"/>
              </w:rPr>
              <w:t>дан, вреда животным, растениям, окружа</w:t>
            </w:r>
            <w:r w:rsidRPr="00C31287">
              <w:rPr>
                <w:bCs/>
                <w:sz w:val="20"/>
                <w:szCs w:val="20"/>
              </w:rPr>
              <w:t>ю</w:t>
            </w:r>
            <w:r w:rsidRPr="00C31287">
              <w:rPr>
                <w:bCs/>
                <w:sz w:val="20"/>
                <w:szCs w:val="20"/>
              </w:rPr>
              <w:t>щей среде, объектам культурного наследия (памятникам истории и культуры) народов Российской Федерации, имуществу физич</w:t>
            </w:r>
            <w:r w:rsidRPr="00C31287">
              <w:rPr>
                <w:bCs/>
                <w:sz w:val="20"/>
                <w:szCs w:val="20"/>
              </w:rPr>
              <w:t>е</w:t>
            </w:r>
            <w:r w:rsidRPr="00C31287">
              <w:rPr>
                <w:bCs/>
                <w:sz w:val="20"/>
                <w:szCs w:val="20"/>
              </w:rPr>
              <w:t>ских и юридических лиц, безопасности г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9A0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9A0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2303E" w:rsidP="00C673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9A0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9A0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выявленных при проведении проверок правонарушений, связанных с неисполнен</w:t>
            </w:r>
            <w:r w:rsidRPr="00C31287">
              <w:rPr>
                <w:bCs/>
                <w:sz w:val="20"/>
                <w:szCs w:val="20"/>
              </w:rPr>
              <w:t>и</w:t>
            </w:r>
            <w:r w:rsidRPr="00C31287">
              <w:rPr>
                <w:bCs/>
                <w:sz w:val="20"/>
                <w:szCs w:val="20"/>
              </w:rPr>
              <w:t>ем предписаний (в процентах общего числа выявленных правонарушений)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11</w:t>
            </w:r>
            <w:r w:rsidR="004A1BF4" w:rsidRPr="00C31287">
              <w:rPr>
                <w:sz w:val="20"/>
                <w:szCs w:val="20"/>
              </w:rPr>
              <w:t>,</w:t>
            </w:r>
            <w:r w:rsidRPr="00C31287">
              <w:rPr>
                <w:sz w:val="20"/>
                <w:szCs w:val="20"/>
              </w:rPr>
              <w:t>94</w:t>
            </w:r>
          </w:p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9E0" w:rsidRPr="00C31287" w:rsidRDefault="004F0F04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7</w:t>
            </w:r>
            <w:r w:rsidR="00C31287" w:rsidRPr="00C31287">
              <w:rPr>
                <w:sz w:val="20"/>
                <w:szCs w:val="20"/>
              </w:rPr>
              <w:t>2</w:t>
            </w:r>
            <w:r w:rsidR="001000F2" w:rsidRPr="00C31287">
              <w:rPr>
                <w:sz w:val="20"/>
                <w:szCs w:val="20"/>
              </w:rPr>
              <w:t>,</w:t>
            </w:r>
            <w:r w:rsidRPr="00C31287">
              <w:rPr>
                <w:sz w:val="20"/>
                <w:szCs w:val="20"/>
              </w:rPr>
              <w:t>3</w:t>
            </w:r>
            <w:r w:rsidR="00C31287" w:rsidRPr="00C3128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31287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1000F2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628,14</w:t>
            </w:r>
            <w:r w:rsidR="00EE29E0" w:rsidRPr="00C31287">
              <w:rPr>
                <w:sz w:val="20"/>
                <w:szCs w:val="20"/>
              </w:rPr>
              <w:t>%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C31287" w:rsidP="00C3128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 xml:space="preserve"> 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66516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Отношение суммы взысканных администр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тивных штрафов к общей сумме наложе</w:t>
            </w:r>
            <w:r w:rsidRPr="00C31287">
              <w:rPr>
                <w:bCs/>
                <w:sz w:val="20"/>
                <w:szCs w:val="20"/>
              </w:rPr>
              <w:t>н</w:t>
            </w:r>
            <w:r w:rsidRPr="00C31287">
              <w:rPr>
                <w:bCs/>
                <w:sz w:val="20"/>
                <w:szCs w:val="20"/>
              </w:rPr>
              <w:t>ных административных штрафов (в проце</w:t>
            </w:r>
            <w:r w:rsidRPr="00C31287">
              <w:rPr>
                <w:bCs/>
                <w:sz w:val="20"/>
                <w:szCs w:val="20"/>
              </w:rPr>
              <w:t>н</w:t>
            </w:r>
            <w:r w:rsidRPr="00C31287">
              <w:rPr>
                <w:bCs/>
                <w:sz w:val="20"/>
                <w:szCs w:val="20"/>
              </w:rPr>
              <w:t>тах)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BE0F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9</w:t>
            </w:r>
            <w:r w:rsidR="0066516E" w:rsidRPr="00C31287">
              <w:rPr>
                <w:sz w:val="20"/>
                <w:szCs w:val="20"/>
              </w:rPr>
              <w:t>8</w:t>
            </w:r>
            <w:r w:rsidR="00C31287" w:rsidRPr="00C31287">
              <w:rPr>
                <w:sz w:val="20"/>
                <w:szCs w:val="20"/>
              </w:rPr>
              <w:t>,42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A700B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9</w:t>
            </w:r>
            <w:r w:rsidR="004F0F04" w:rsidRPr="00C31287">
              <w:rPr>
                <w:sz w:val="20"/>
                <w:szCs w:val="20"/>
              </w:rPr>
              <w:t>8</w:t>
            </w:r>
            <w:r w:rsidR="00C31287" w:rsidRPr="00C31287">
              <w:rPr>
                <w:sz w:val="20"/>
                <w:szCs w:val="20"/>
              </w:rPr>
              <w:t>,28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10</w:t>
            </w:r>
            <w:r w:rsidR="00C31287" w:rsidRPr="00C31287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62303E" w:rsidP="00C6731F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Средний размер наложенного администр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тивного штрафа в том числе на должнос</w:t>
            </w:r>
            <w:r w:rsidRPr="00C31287">
              <w:rPr>
                <w:bCs/>
                <w:sz w:val="20"/>
                <w:szCs w:val="20"/>
              </w:rPr>
              <w:t>т</w:t>
            </w:r>
            <w:r w:rsidRPr="00C31287">
              <w:rPr>
                <w:bCs/>
                <w:sz w:val="20"/>
                <w:szCs w:val="20"/>
              </w:rPr>
              <w:t>ных лиц и юридических лиц (в тыс. рублей)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66516E" w:rsidP="00BE0F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C31287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174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62303E" w:rsidP="00C6731F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  <w:tr w:rsidR="00EE29E0" w:rsidRPr="00C31287" w:rsidTr="00EE29E0">
        <w:tc>
          <w:tcPr>
            <w:tcW w:w="4077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31287">
              <w:rPr>
                <w:bCs/>
                <w:sz w:val="20"/>
                <w:szCs w:val="20"/>
              </w:rPr>
              <w:t>Доля проверок, по результатам которых м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териалы о выявленных нарушениях перед</w:t>
            </w:r>
            <w:r w:rsidRPr="00C31287">
              <w:rPr>
                <w:bCs/>
                <w:sz w:val="20"/>
                <w:szCs w:val="20"/>
              </w:rPr>
              <w:t>а</w:t>
            </w:r>
            <w:r w:rsidRPr="00C31287">
              <w:rPr>
                <w:bCs/>
                <w:sz w:val="20"/>
                <w:szCs w:val="20"/>
              </w:rPr>
              <w:t>ны в уполномоченные органы для возбу</w:t>
            </w:r>
            <w:r w:rsidRPr="00C31287">
              <w:rPr>
                <w:bCs/>
                <w:sz w:val="20"/>
                <w:szCs w:val="20"/>
              </w:rPr>
              <w:t>ж</w:t>
            </w:r>
            <w:r w:rsidRPr="00C31287">
              <w:rPr>
                <w:bCs/>
                <w:sz w:val="20"/>
                <w:szCs w:val="20"/>
              </w:rPr>
              <w:t>дения уголовных дел (в процентах общего количества проверок, в результате которых выявлены нарушения обязательных треб</w:t>
            </w:r>
            <w:r w:rsidRPr="00C31287">
              <w:rPr>
                <w:bCs/>
                <w:sz w:val="20"/>
                <w:szCs w:val="20"/>
              </w:rPr>
              <w:t>о</w:t>
            </w:r>
            <w:r w:rsidRPr="00C31287">
              <w:rPr>
                <w:bCs/>
                <w:sz w:val="20"/>
                <w:szCs w:val="20"/>
              </w:rPr>
              <w:t>ваний)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BE0F89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EE29E0" w:rsidRPr="00C31287" w:rsidRDefault="00EE29E0" w:rsidP="00C6731F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C31287">
              <w:rPr>
                <w:sz w:val="20"/>
                <w:szCs w:val="20"/>
              </w:rPr>
              <w:t>-</w:t>
            </w:r>
          </w:p>
        </w:tc>
      </w:tr>
    </w:tbl>
    <w:p w:rsidR="007C6242" w:rsidRPr="00345482" w:rsidRDefault="005E4876" w:rsidP="005E4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4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345482">
          <w:rPr>
            <w:rFonts w:ascii="Times New Roman" w:hAnsi="Times New Roman" w:cs="Times New Roman"/>
            <w:sz w:val="28"/>
            <w:szCs w:val="28"/>
          </w:rPr>
          <w:t>пунктом 3.2 раздела 3</w:t>
        </w:r>
      </w:hyperlink>
      <w:r w:rsidRPr="00345482">
        <w:rPr>
          <w:rFonts w:ascii="Times New Roman" w:hAnsi="Times New Roman" w:cs="Times New Roman"/>
          <w:sz w:val="28"/>
          <w:szCs w:val="28"/>
        </w:rPr>
        <w:t xml:space="preserve"> Порядка оценки результативности и эффективности контрольно-надзорной деятельности, осуществляемой </w:t>
      </w:r>
      <w:r w:rsidR="005446DA" w:rsidRPr="003454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5482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Кировской области, утвержденного </w:t>
      </w:r>
      <w:r w:rsidR="005446DA" w:rsidRPr="003454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5482">
        <w:rPr>
          <w:rFonts w:ascii="Times New Roman" w:hAnsi="Times New Roman" w:cs="Times New Roman"/>
          <w:sz w:val="28"/>
          <w:szCs w:val="28"/>
        </w:rPr>
        <w:t>постановлением Правительства К</w:t>
      </w:r>
      <w:r w:rsidR="007C6242" w:rsidRPr="00345482">
        <w:rPr>
          <w:rFonts w:ascii="Times New Roman" w:hAnsi="Times New Roman" w:cs="Times New Roman"/>
          <w:sz w:val="28"/>
          <w:szCs w:val="28"/>
        </w:rPr>
        <w:t xml:space="preserve">ировской области от 19.10.2018 № 500-П </w:t>
      </w:r>
      <w:r w:rsidR="00683C28" w:rsidRPr="00345482">
        <w:rPr>
          <w:rFonts w:ascii="Times New Roman" w:hAnsi="Times New Roman" w:cs="Times New Roman"/>
          <w:sz w:val="28"/>
          <w:szCs w:val="28"/>
        </w:rPr>
        <w:t>(ред. от 19.05.2021)</w:t>
      </w:r>
      <w:r w:rsidR="005446DA" w:rsidRPr="00345482">
        <w:rPr>
          <w:rFonts w:ascii="Times New Roman" w:hAnsi="Times New Roman" w:cs="Times New Roman"/>
          <w:sz w:val="28"/>
          <w:szCs w:val="28"/>
        </w:rPr>
        <w:t xml:space="preserve"> </w:t>
      </w:r>
      <w:r w:rsidR="007C6242" w:rsidRPr="00345482">
        <w:rPr>
          <w:rFonts w:ascii="Times New Roman" w:hAnsi="Times New Roman" w:cs="Times New Roman"/>
          <w:sz w:val="28"/>
          <w:szCs w:val="28"/>
        </w:rPr>
        <w:t>«</w:t>
      </w:r>
      <w:r w:rsidRPr="00345482">
        <w:rPr>
          <w:rFonts w:ascii="Times New Roman" w:hAnsi="Times New Roman" w:cs="Times New Roman"/>
          <w:sz w:val="28"/>
          <w:szCs w:val="28"/>
        </w:rPr>
        <w:t>Об утверждении Порядка оценки результативности и эффе</w:t>
      </w:r>
      <w:r w:rsidRPr="00345482">
        <w:rPr>
          <w:rFonts w:ascii="Times New Roman" w:hAnsi="Times New Roman" w:cs="Times New Roman"/>
          <w:sz w:val="28"/>
          <w:szCs w:val="28"/>
        </w:rPr>
        <w:t>к</w:t>
      </w:r>
      <w:r w:rsidRPr="00345482">
        <w:rPr>
          <w:rFonts w:ascii="Times New Roman" w:hAnsi="Times New Roman" w:cs="Times New Roman"/>
          <w:sz w:val="28"/>
          <w:szCs w:val="28"/>
        </w:rPr>
        <w:t>тивности контрольно-надзорной деятельности, осуществляемой органами и</w:t>
      </w:r>
      <w:r w:rsidRPr="00345482">
        <w:rPr>
          <w:rFonts w:ascii="Times New Roman" w:hAnsi="Times New Roman" w:cs="Times New Roman"/>
          <w:sz w:val="28"/>
          <w:szCs w:val="28"/>
        </w:rPr>
        <w:t>с</w:t>
      </w:r>
      <w:r w:rsidRPr="00345482">
        <w:rPr>
          <w:rFonts w:ascii="Times New Roman" w:hAnsi="Times New Roman" w:cs="Times New Roman"/>
          <w:sz w:val="28"/>
          <w:szCs w:val="28"/>
        </w:rPr>
        <w:t>полнительной власти Кировской облас</w:t>
      </w:r>
      <w:r w:rsidR="007C6242" w:rsidRPr="00345482">
        <w:rPr>
          <w:rFonts w:ascii="Times New Roman" w:hAnsi="Times New Roman" w:cs="Times New Roman"/>
          <w:sz w:val="28"/>
          <w:szCs w:val="28"/>
        </w:rPr>
        <w:t>ти»</w:t>
      </w:r>
      <w:r w:rsidRPr="0034548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345482">
        <w:rPr>
          <w:rFonts w:ascii="Times New Roman" w:hAnsi="Times New Roman" w:cs="Times New Roman"/>
          <w:color w:val="000000"/>
          <w:sz w:val="28"/>
          <w:szCs w:val="28"/>
        </w:rPr>
        <w:t>распоряжения Прав</w:t>
      </w:r>
      <w:r w:rsidRPr="003454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5482">
        <w:rPr>
          <w:rFonts w:ascii="Times New Roman" w:hAnsi="Times New Roman" w:cs="Times New Roman"/>
          <w:color w:val="000000"/>
          <w:sz w:val="28"/>
          <w:szCs w:val="28"/>
        </w:rPr>
        <w:t>тельства Кировской области от 22.01.2020 № 7 «Об утверждении Перечня кл</w:t>
      </w:r>
      <w:r w:rsidRPr="003454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45482">
        <w:rPr>
          <w:rFonts w:ascii="Times New Roman" w:hAnsi="Times New Roman" w:cs="Times New Roman"/>
          <w:color w:val="000000"/>
          <w:sz w:val="28"/>
          <w:szCs w:val="28"/>
        </w:rPr>
        <w:t>чевых показателей результативности контрольно-надзорной деятельности (группы А)</w:t>
      </w:r>
      <w:r w:rsidR="005446DA" w:rsidRPr="0034548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Перечень ключевого показателя результативности р</w:t>
      </w:r>
      <w:r w:rsidR="005446DA" w:rsidRPr="003454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46DA" w:rsidRPr="00345482">
        <w:rPr>
          <w:rFonts w:ascii="Times New Roman" w:hAnsi="Times New Roman" w:cs="Times New Roman"/>
          <w:color w:val="000000"/>
          <w:sz w:val="28"/>
          <w:szCs w:val="28"/>
        </w:rPr>
        <w:t>гионального государственного экологического надзора «Материальный ущерб, причиненный природной среде в результате хозяйственной и иной деятельн</w:t>
      </w:r>
      <w:r w:rsidR="005446DA" w:rsidRPr="003454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46DA" w:rsidRPr="00345482">
        <w:rPr>
          <w:rFonts w:ascii="Times New Roman" w:hAnsi="Times New Roman" w:cs="Times New Roman"/>
          <w:color w:val="000000"/>
          <w:sz w:val="28"/>
          <w:szCs w:val="28"/>
        </w:rPr>
        <w:t>сти, на валовый региональный продукт».</w:t>
      </w:r>
    </w:p>
    <w:p w:rsidR="00871887" w:rsidRPr="00345482" w:rsidRDefault="0062303E" w:rsidP="005446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482">
        <w:rPr>
          <w:color w:val="000000"/>
          <w:sz w:val="28"/>
          <w:szCs w:val="28"/>
        </w:rPr>
        <w:t>К</w:t>
      </w:r>
      <w:r w:rsidR="00871887" w:rsidRPr="00345482">
        <w:rPr>
          <w:color w:val="000000"/>
          <w:sz w:val="28"/>
          <w:szCs w:val="28"/>
        </w:rPr>
        <w:t xml:space="preserve">лючевые показатели результативности и эффективности контрольно-надзорной деятельности </w:t>
      </w:r>
      <w:r w:rsidR="005446DA" w:rsidRPr="00345482">
        <w:rPr>
          <w:color w:val="000000"/>
          <w:sz w:val="28"/>
          <w:szCs w:val="28"/>
        </w:rPr>
        <w:t>министерства</w:t>
      </w:r>
      <w:r w:rsidR="00871887" w:rsidRPr="00345482">
        <w:rPr>
          <w:color w:val="000000"/>
          <w:sz w:val="28"/>
          <w:szCs w:val="28"/>
        </w:rPr>
        <w:t xml:space="preserve"> </w:t>
      </w:r>
      <w:r w:rsidRPr="00345482">
        <w:rPr>
          <w:color w:val="000000"/>
          <w:sz w:val="28"/>
          <w:szCs w:val="28"/>
        </w:rPr>
        <w:t xml:space="preserve">отражены в приложении </w:t>
      </w:r>
      <w:r w:rsidR="00FF6BD0" w:rsidRPr="00345482">
        <w:rPr>
          <w:color w:val="000000"/>
          <w:sz w:val="28"/>
          <w:szCs w:val="28"/>
        </w:rPr>
        <w:t>№ 1.</w:t>
      </w:r>
      <w:r w:rsidR="00871887" w:rsidRPr="00345482">
        <w:rPr>
          <w:color w:val="000000"/>
          <w:sz w:val="28"/>
          <w:szCs w:val="28"/>
        </w:rPr>
        <w:t xml:space="preserve"> </w:t>
      </w:r>
    </w:p>
    <w:p w:rsidR="00E5489F" w:rsidRPr="00473792" w:rsidRDefault="00E5489F" w:rsidP="006C7CD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73792">
        <w:rPr>
          <w:b/>
          <w:bCs/>
          <w:sz w:val="28"/>
          <w:szCs w:val="28"/>
        </w:rPr>
        <w:t>7. Выводы и предложения по результ</w:t>
      </w:r>
      <w:r w:rsidR="00051DBA" w:rsidRPr="00473792">
        <w:rPr>
          <w:b/>
          <w:bCs/>
          <w:sz w:val="28"/>
          <w:szCs w:val="28"/>
        </w:rPr>
        <w:t>атам осуществления</w:t>
      </w:r>
      <w:r w:rsidR="000A241D" w:rsidRPr="00473792">
        <w:rPr>
          <w:b/>
          <w:bCs/>
          <w:sz w:val="28"/>
          <w:szCs w:val="28"/>
        </w:rPr>
        <w:t xml:space="preserve"> </w:t>
      </w:r>
      <w:r w:rsidR="00051DBA" w:rsidRPr="00473792">
        <w:rPr>
          <w:b/>
          <w:bCs/>
          <w:sz w:val="28"/>
          <w:szCs w:val="28"/>
        </w:rPr>
        <w:t>государс</w:t>
      </w:r>
      <w:r w:rsidR="00051DBA" w:rsidRPr="00473792">
        <w:rPr>
          <w:b/>
          <w:bCs/>
          <w:sz w:val="28"/>
          <w:szCs w:val="28"/>
        </w:rPr>
        <w:t>т</w:t>
      </w:r>
      <w:r w:rsidR="00051DBA" w:rsidRPr="00473792">
        <w:rPr>
          <w:b/>
          <w:bCs/>
          <w:sz w:val="28"/>
          <w:szCs w:val="28"/>
        </w:rPr>
        <w:t>венного</w:t>
      </w:r>
      <w:r w:rsidRPr="00473792">
        <w:rPr>
          <w:b/>
          <w:bCs/>
          <w:sz w:val="28"/>
          <w:szCs w:val="28"/>
        </w:rPr>
        <w:t xml:space="preserve"> надзора.</w:t>
      </w:r>
    </w:p>
    <w:p w:rsidR="00130C65" w:rsidRPr="00473792" w:rsidRDefault="00130C65" w:rsidP="00130C65">
      <w:pPr>
        <w:ind w:firstLine="709"/>
        <w:jc w:val="both"/>
        <w:rPr>
          <w:sz w:val="28"/>
          <w:szCs w:val="28"/>
        </w:rPr>
      </w:pPr>
      <w:r w:rsidRPr="00473792">
        <w:rPr>
          <w:sz w:val="28"/>
          <w:szCs w:val="28"/>
        </w:rPr>
        <w:lastRenderedPageBreak/>
        <w:t xml:space="preserve">Статистика результатов контрольно-надзорной </w:t>
      </w:r>
      <w:r w:rsidR="00AD1C59" w:rsidRPr="00473792">
        <w:rPr>
          <w:sz w:val="28"/>
          <w:szCs w:val="28"/>
        </w:rPr>
        <w:t>деятельности министерс</w:t>
      </w:r>
      <w:r w:rsidR="00AD1C59" w:rsidRPr="00473792">
        <w:rPr>
          <w:sz w:val="28"/>
          <w:szCs w:val="28"/>
        </w:rPr>
        <w:t>т</w:t>
      </w:r>
      <w:r w:rsidR="00473792" w:rsidRPr="00473792">
        <w:rPr>
          <w:sz w:val="28"/>
          <w:szCs w:val="28"/>
        </w:rPr>
        <w:t>ва в 2021</w:t>
      </w:r>
      <w:r w:rsidRPr="00473792">
        <w:rPr>
          <w:sz w:val="28"/>
          <w:szCs w:val="28"/>
        </w:rPr>
        <w:t xml:space="preserve"> году свидетельствует, в целом, о позитивных тенденциях ее развития.</w:t>
      </w:r>
    </w:p>
    <w:p w:rsidR="00130C65" w:rsidRPr="00473792" w:rsidRDefault="00130C65" w:rsidP="0013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92">
        <w:rPr>
          <w:sz w:val="28"/>
          <w:szCs w:val="28"/>
        </w:rPr>
        <w:t>По результатам контрольно-надзорных мероприятий:</w:t>
      </w:r>
    </w:p>
    <w:p w:rsidR="00130C65" w:rsidRPr="00473792" w:rsidRDefault="00130C65" w:rsidP="0013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92">
        <w:rPr>
          <w:sz w:val="28"/>
          <w:szCs w:val="28"/>
        </w:rPr>
        <w:t>- общая сумма штрафных санкций, наложен</w:t>
      </w:r>
      <w:r w:rsidR="009033ED" w:rsidRPr="00473792">
        <w:rPr>
          <w:sz w:val="28"/>
          <w:szCs w:val="28"/>
        </w:rPr>
        <w:t xml:space="preserve">ных госинспекторами </w:t>
      </w:r>
      <w:r w:rsidR="002170DD" w:rsidRPr="00473792">
        <w:rPr>
          <w:sz w:val="28"/>
          <w:szCs w:val="28"/>
        </w:rPr>
        <w:t xml:space="preserve">                </w:t>
      </w:r>
      <w:r w:rsidR="009033ED" w:rsidRPr="00473792">
        <w:rPr>
          <w:sz w:val="28"/>
          <w:szCs w:val="28"/>
        </w:rPr>
        <w:t>министерства</w:t>
      </w:r>
      <w:r w:rsidRPr="00473792">
        <w:rPr>
          <w:sz w:val="28"/>
          <w:szCs w:val="28"/>
        </w:rPr>
        <w:t xml:space="preserve"> н</w:t>
      </w:r>
      <w:r w:rsidR="00B90831" w:rsidRPr="00473792">
        <w:rPr>
          <w:sz w:val="28"/>
          <w:szCs w:val="28"/>
        </w:rPr>
        <w:t xml:space="preserve">а виновных лиц, составила – </w:t>
      </w:r>
      <w:r w:rsidR="00473792" w:rsidRPr="00473792">
        <w:rPr>
          <w:sz w:val="28"/>
          <w:szCs w:val="28"/>
        </w:rPr>
        <w:t>8132</w:t>
      </w:r>
      <w:r w:rsidR="00184934" w:rsidRPr="00473792">
        <w:rPr>
          <w:sz w:val="28"/>
          <w:szCs w:val="28"/>
        </w:rPr>
        <w:t>,</w:t>
      </w:r>
      <w:r w:rsidR="00DA60EF" w:rsidRPr="00473792">
        <w:rPr>
          <w:sz w:val="28"/>
          <w:szCs w:val="28"/>
        </w:rPr>
        <w:t>0</w:t>
      </w:r>
      <w:r w:rsidRPr="00473792">
        <w:rPr>
          <w:sz w:val="28"/>
          <w:szCs w:val="28"/>
        </w:rPr>
        <w:t xml:space="preserve"> тыс.</w:t>
      </w:r>
      <w:r w:rsidR="000A241D" w:rsidRPr="00473792">
        <w:rPr>
          <w:sz w:val="28"/>
          <w:szCs w:val="28"/>
        </w:rPr>
        <w:t xml:space="preserve"> </w:t>
      </w:r>
      <w:r w:rsidRPr="00473792">
        <w:rPr>
          <w:sz w:val="28"/>
          <w:szCs w:val="28"/>
        </w:rPr>
        <w:t xml:space="preserve">рублей. </w:t>
      </w:r>
    </w:p>
    <w:p w:rsidR="00130C65" w:rsidRPr="00473792" w:rsidRDefault="00130C65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3792">
        <w:rPr>
          <w:rFonts w:ascii="Times New Roman" w:hAnsi="Times New Roman"/>
          <w:sz w:val="28"/>
          <w:szCs w:val="28"/>
        </w:rPr>
        <w:t xml:space="preserve">- объем взысканных </w:t>
      </w:r>
      <w:r w:rsidR="00473792" w:rsidRPr="00473792">
        <w:rPr>
          <w:rFonts w:ascii="Times New Roman" w:hAnsi="Times New Roman"/>
          <w:sz w:val="28"/>
          <w:szCs w:val="28"/>
        </w:rPr>
        <w:t>штрафных санкций составил -4373</w:t>
      </w:r>
      <w:r w:rsidR="00184934" w:rsidRPr="00473792">
        <w:rPr>
          <w:rFonts w:ascii="Times New Roman" w:hAnsi="Times New Roman"/>
          <w:sz w:val="28"/>
          <w:szCs w:val="28"/>
        </w:rPr>
        <w:t>,</w:t>
      </w:r>
      <w:r w:rsidRPr="00473792">
        <w:rPr>
          <w:rFonts w:ascii="Times New Roman" w:hAnsi="Times New Roman"/>
          <w:sz w:val="28"/>
          <w:szCs w:val="28"/>
        </w:rPr>
        <w:t>0 тыс.</w:t>
      </w:r>
      <w:r w:rsidR="000A241D" w:rsidRPr="00473792">
        <w:rPr>
          <w:rFonts w:ascii="Times New Roman" w:hAnsi="Times New Roman"/>
          <w:sz w:val="28"/>
          <w:szCs w:val="28"/>
        </w:rPr>
        <w:t xml:space="preserve"> </w:t>
      </w:r>
      <w:r w:rsidRPr="00473792">
        <w:rPr>
          <w:rFonts w:ascii="Times New Roman" w:hAnsi="Times New Roman"/>
          <w:sz w:val="28"/>
          <w:szCs w:val="28"/>
        </w:rPr>
        <w:t>рублей.</w:t>
      </w:r>
    </w:p>
    <w:p w:rsidR="002C2428" w:rsidRPr="00473792" w:rsidRDefault="00384EF2" w:rsidP="002C2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792">
        <w:rPr>
          <w:sz w:val="28"/>
          <w:szCs w:val="28"/>
        </w:rPr>
        <w:t xml:space="preserve">По сравнению с </w:t>
      </w:r>
      <w:r w:rsidR="00473792" w:rsidRPr="00473792">
        <w:rPr>
          <w:sz w:val="28"/>
          <w:szCs w:val="28"/>
        </w:rPr>
        <w:t>2020</w:t>
      </w:r>
      <w:r w:rsidR="002C2428" w:rsidRPr="00473792">
        <w:rPr>
          <w:sz w:val="28"/>
          <w:szCs w:val="28"/>
        </w:rPr>
        <w:t xml:space="preserve"> годом объем наложенных штрафных санкций ув</w:t>
      </w:r>
      <w:r w:rsidR="002C2428" w:rsidRPr="00473792">
        <w:rPr>
          <w:sz w:val="28"/>
          <w:szCs w:val="28"/>
        </w:rPr>
        <w:t>е</w:t>
      </w:r>
      <w:r w:rsidR="002C2428" w:rsidRPr="00473792">
        <w:rPr>
          <w:sz w:val="28"/>
          <w:szCs w:val="28"/>
        </w:rPr>
        <w:t>личился на 113%.</w:t>
      </w:r>
    </w:p>
    <w:p w:rsidR="00F465DE" w:rsidRPr="000F0604" w:rsidRDefault="00473792" w:rsidP="00AB48D8">
      <w:pPr>
        <w:jc w:val="both"/>
        <w:rPr>
          <w:sz w:val="28"/>
          <w:szCs w:val="28"/>
          <w:highlight w:val="magenta"/>
        </w:rPr>
      </w:pPr>
      <w:r w:rsidRPr="000F0604">
        <w:rPr>
          <w:sz w:val="28"/>
          <w:szCs w:val="28"/>
        </w:rPr>
        <w:t>По сравнению с 2020</w:t>
      </w:r>
      <w:r w:rsidR="00F465DE" w:rsidRPr="000F0604">
        <w:rPr>
          <w:sz w:val="28"/>
          <w:szCs w:val="28"/>
        </w:rPr>
        <w:t xml:space="preserve"> годом </w:t>
      </w:r>
      <w:r w:rsidR="007C284A" w:rsidRPr="000F0604">
        <w:rPr>
          <w:sz w:val="28"/>
          <w:szCs w:val="28"/>
        </w:rPr>
        <w:t xml:space="preserve">объем взысканных штрафных санкций </w:t>
      </w:r>
      <w:r w:rsidR="000F0604" w:rsidRPr="000F0604">
        <w:rPr>
          <w:sz w:val="28"/>
          <w:szCs w:val="28"/>
        </w:rPr>
        <w:t>увеличился на 155</w:t>
      </w:r>
      <w:r w:rsidR="007C284A" w:rsidRPr="000F0604">
        <w:rPr>
          <w:sz w:val="28"/>
          <w:szCs w:val="28"/>
        </w:rPr>
        <w:t>%</w:t>
      </w:r>
      <w:r w:rsidR="008A0180" w:rsidRPr="000F0604">
        <w:rPr>
          <w:sz w:val="28"/>
          <w:szCs w:val="28"/>
        </w:rPr>
        <w:t>.</w:t>
      </w:r>
      <w:r w:rsidR="00D16328" w:rsidRPr="000F0604">
        <w:rPr>
          <w:sz w:val="28"/>
          <w:szCs w:val="28"/>
        </w:rPr>
        <w:t xml:space="preserve"> </w:t>
      </w:r>
      <w:r w:rsidR="00291738">
        <w:rPr>
          <w:sz w:val="28"/>
          <w:szCs w:val="28"/>
          <w:highlight w:val="magenta"/>
        </w:rPr>
        <w:t xml:space="preserve"> </w:t>
      </w:r>
    </w:p>
    <w:p w:rsidR="00142672" w:rsidRPr="00291738" w:rsidRDefault="00142672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738">
        <w:rPr>
          <w:rFonts w:ascii="Times New Roman" w:hAnsi="Times New Roman"/>
          <w:sz w:val="28"/>
          <w:szCs w:val="28"/>
        </w:rPr>
        <w:t xml:space="preserve">Эффективность государственного надзора зависит от оперативного </w:t>
      </w:r>
      <w:r w:rsidR="00C52731" w:rsidRPr="00291738">
        <w:rPr>
          <w:rFonts w:ascii="Times New Roman" w:hAnsi="Times New Roman"/>
          <w:sz w:val="28"/>
          <w:szCs w:val="28"/>
        </w:rPr>
        <w:t xml:space="preserve">               </w:t>
      </w:r>
      <w:r w:rsidRPr="00291738">
        <w:rPr>
          <w:rFonts w:ascii="Times New Roman" w:hAnsi="Times New Roman"/>
          <w:sz w:val="28"/>
          <w:szCs w:val="28"/>
        </w:rPr>
        <w:t>выявления нарушений и неотвратимости наступления наказания за против</w:t>
      </w:r>
      <w:r w:rsidRPr="00291738">
        <w:rPr>
          <w:rFonts w:ascii="Times New Roman" w:hAnsi="Times New Roman"/>
          <w:sz w:val="28"/>
          <w:szCs w:val="28"/>
        </w:rPr>
        <w:t>о</w:t>
      </w:r>
      <w:r w:rsidRPr="00291738">
        <w:rPr>
          <w:rFonts w:ascii="Times New Roman" w:hAnsi="Times New Roman"/>
          <w:sz w:val="28"/>
          <w:szCs w:val="28"/>
        </w:rPr>
        <w:t xml:space="preserve">правные деяния. В данных аспектах деятельность контрольно-надзорных </w:t>
      </w:r>
      <w:r w:rsidR="00C52731" w:rsidRPr="00291738">
        <w:rPr>
          <w:rFonts w:ascii="Times New Roman" w:hAnsi="Times New Roman"/>
          <w:sz w:val="28"/>
          <w:szCs w:val="28"/>
        </w:rPr>
        <w:t xml:space="preserve">               </w:t>
      </w:r>
      <w:r w:rsidRPr="00291738">
        <w:rPr>
          <w:rFonts w:ascii="Times New Roman" w:hAnsi="Times New Roman"/>
          <w:sz w:val="28"/>
          <w:szCs w:val="28"/>
        </w:rPr>
        <w:t>органов зачастую носит проблемный характер. Во многом это обусловлено пробелами федерального законодательства в данной сфере деятельности.</w:t>
      </w:r>
    </w:p>
    <w:p w:rsidR="00A41451" w:rsidRPr="00291738" w:rsidRDefault="00A41451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738">
        <w:rPr>
          <w:rFonts w:ascii="Times New Roman" w:hAnsi="Times New Roman"/>
          <w:sz w:val="28"/>
          <w:szCs w:val="28"/>
        </w:rPr>
        <w:t xml:space="preserve">Законодательством об осуществлении государственного надзора </w:t>
      </w:r>
      <w:r w:rsidR="00B222C2" w:rsidRPr="00291738">
        <w:rPr>
          <w:rFonts w:ascii="Times New Roman" w:hAnsi="Times New Roman"/>
          <w:sz w:val="28"/>
          <w:szCs w:val="28"/>
        </w:rPr>
        <w:t xml:space="preserve">             </w:t>
      </w:r>
      <w:r w:rsidRPr="00291738">
        <w:rPr>
          <w:rFonts w:ascii="Times New Roman" w:hAnsi="Times New Roman"/>
          <w:sz w:val="28"/>
          <w:szCs w:val="28"/>
        </w:rPr>
        <w:t>не определены обязанности лица, в отношении которого проводятся меропри</w:t>
      </w:r>
      <w:r w:rsidRPr="00291738">
        <w:rPr>
          <w:rFonts w:ascii="Times New Roman" w:hAnsi="Times New Roman"/>
          <w:sz w:val="28"/>
          <w:szCs w:val="28"/>
        </w:rPr>
        <w:t>я</w:t>
      </w:r>
      <w:r w:rsidRPr="00291738">
        <w:rPr>
          <w:rFonts w:ascii="Times New Roman" w:hAnsi="Times New Roman"/>
          <w:sz w:val="28"/>
          <w:szCs w:val="28"/>
        </w:rPr>
        <w:t xml:space="preserve">тия по контролю, что существенным образом влияет на эффективность </w:t>
      </w:r>
      <w:r w:rsidR="00B222C2" w:rsidRPr="00291738">
        <w:rPr>
          <w:rFonts w:ascii="Times New Roman" w:hAnsi="Times New Roman"/>
          <w:sz w:val="28"/>
          <w:szCs w:val="28"/>
        </w:rPr>
        <w:t xml:space="preserve">                 </w:t>
      </w:r>
      <w:r w:rsidRPr="00291738">
        <w:rPr>
          <w:rFonts w:ascii="Times New Roman" w:hAnsi="Times New Roman"/>
          <w:sz w:val="28"/>
          <w:szCs w:val="28"/>
        </w:rPr>
        <w:t xml:space="preserve">контрольных мероприятий. </w:t>
      </w:r>
    </w:p>
    <w:p w:rsidR="00A41451" w:rsidRPr="00291738" w:rsidRDefault="00A41451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738">
        <w:rPr>
          <w:rFonts w:ascii="Times New Roman" w:hAnsi="Times New Roman"/>
          <w:sz w:val="28"/>
          <w:szCs w:val="28"/>
        </w:rPr>
        <w:t>При этом неисполнение перечисленных обязанностей должно быть с</w:t>
      </w:r>
      <w:r w:rsidRPr="00291738">
        <w:rPr>
          <w:rFonts w:ascii="Times New Roman" w:hAnsi="Times New Roman"/>
          <w:sz w:val="28"/>
          <w:szCs w:val="28"/>
        </w:rPr>
        <w:t>о</w:t>
      </w:r>
      <w:r w:rsidRPr="00291738">
        <w:rPr>
          <w:rFonts w:ascii="Times New Roman" w:hAnsi="Times New Roman"/>
          <w:sz w:val="28"/>
          <w:szCs w:val="28"/>
        </w:rPr>
        <w:t>пряжено с привлечением виновных лиц к административной ответственности</w:t>
      </w:r>
      <w:r w:rsidR="00B222C2" w:rsidRPr="00291738">
        <w:rPr>
          <w:rFonts w:ascii="Times New Roman" w:hAnsi="Times New Roman"/>
          <w:sz w:val="28"/>
          <w:szCs w:val="28"/>
        </w:rPr>
        <w:t>.</w:t>
      </w:r>
      <w:r w:rsidRPr="00291738">
        <w:rPr>
          <w:rFonts w:ascii="Times New Roman" w:hAnsi="Times New Roman"/>
          <w:sz w:val="28"/>
          <w:szCs w:val="28"/>
        </w:rPr>
        <w:t xml:space="preserve"> Многие субъекты экологического надзора уклоняются от проведения в отн</w:t>
      </w:r>
      <w:r w:rsidRPr="00291738">
        <w:rPr>
          <w:rFonts w:ascii="Times New Roman" w:hAnsi="Times New Roman"/>
          <w:sz w:val="28"/>
          <w:szCs w:val="28"/>
        </w:rPr>
        <w:t>о</w:t>
      </w:r>
      <w:r w:rsidRPr="00291738">
        <w:rPr>
          <w:rFonts w:ascii="Times New Roman" w:hAnsi="Times New Roman"/>
          <w:sz w:val="28"/>
          <w:szCs w:val="28"/>
        </w:rPr>
        <w:t xml:space="preserve">шении них проверок. Между тем, действующее законодательство, в том числе ст. 19.4.1. </w:t>
      </w:r>
      <w:r w:rsidR="003943A3" w:rsidRPr="00291738">
        <w:rPr>
          <w:rFonts w:ascii="Times New Roman" w:hAnsi="Times New Roman"/>
          <w:sz w:val="28"/>
          <w:szCs w:val="28"/>
        </w:rPr>
        <w:t xml:space="preserve">Федерального закона от 30.12.2001 № 195-ФЗ «Кодекс Российской Федерации об административных правонарушениях» </w:t>
      </w:r>
      <w:r w:rsidRPr="00291738">
        <w:rPr>
          <w:rFonts w:ascii="Times New Roman" w:hAnsi="Times New Roman"/>
          <w:sz w:val="28"/>
          <w:szCs w:val="28"/>
        </w:rPr>
        <w:t>(уклонение от проведения проверок), а также правоприменительная практика не содержат единого пон</w:t>
      </w:r>
      <w:r w:rsidRPr="00291738">
        <w:rPr>
          <w:rFonts w:ascii="Times New Roman" w:hAnsi="Times New Roman"/>
          <w:sz w:val="28"/>
          <w:szCs w:val="28"/>
        </w:rPr>
        <w:t>я</w:t>
      </w:r>
      <w:r w:rsidRPr="00291738">
        <w:rPr>
          <w:rFonts w:ascii="Times New Roman" w:hAnsi="Times New Roman"/>
          <w:sz w:val="28"/>
          <w:szCs w:val="28"/>
        </w:rPr>
        <w:t>тия уклонения от проведения проверок.</w:t>
      </w:r>
    </w:p>
    <w:p w:rsidR="00A41451" w:rsidRPr="00291738" w:rsidRDefault="00A41451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738">
        <w:rPr>
          <w:rFonts w:ascii="Times New Roman" w:hAnsi="Times New Roman"/>
          <w:sz w:val="28"/>
          <w:szCs w:val="28"/>
        </w:rPr>
        <w:t>Указанное выражается в уклонении от получения уведомления о пров</w:t>
      </w:r>
      <w:r w:rsidRPr="00291738">
        <w:rPr>
          <w:rFonts w:ascii="Times New Roman" w:hAnsi="Times New Roman"/>
          <w:sz w:val="28"/>
          <w:szCs w:val="28"/>
        </w:rPr>
        <w:t>е</w:t>
      </w:r>
      <w:r w:rsidRPr="00291738">
        <w:rPr>
          <w:rFonts w:ascii="Times New Roman" w:hAnsi="Times New Roman"/>
          <w:sz w:val="28"/>
          <w:szCs w:val="28"/>
        </w:rPr>
        <w:t>дении проверки, невозможности присутствия лица при проведении проверок в связи со срочной командировкой, болезнью и т.п., фиктивной передаче</w:t>
      </w:r>
      <w:r w:rsidR="00C52731" w:rsidRPr="00291738">
        <w:rPr>
          <w:rFonts w:ascii="Times New Roman" w:hAnsi="Times New Roman"/>
          <w:sz w:val="28"/>
          <w:szCs w:val="28"/>
        </w:rPr>
        <w:t>й</w:t>
      </w:r>
      <w:r w:rsidRPr="00291738">
        <w:rPr>
          <w:rFonts w:ascii="Times New Roman" w:hAnsi="Times New Roman"/>
          <w:sz w:val="28"/>
          <w:szCs w:val="28"/>
        </w:rPr>
        <w:t xml:space="preserve"> име</w:t>
      </w:r>
      <w:r w:rsidRPr="00291738">
        <w:rPr>
          <w:rFonts w:ascii="Times New Roman" w:hAnsi="Times New Roman"/>
          <w:sz w:val="28"/>
          <w:szCs w:val="28"/>
        </w:rPr>
        <w:t>ю</w:t>
      </w:r>
      <w:r w:rsidR="002D1022" w:rsidRPr="00291738">
        <w:rPr>
          <w:rFonts w:ascii="Times New Roman" w:hAnsi="Times New Roman"/>
          <w:sz w:val="28"/>
          <w:szCs w:val="28"/>
        </w:rPr>
        <w:t>щегося имущества</w:t>
      </w:r>
      <w:r w:rsidRPr="00291738">
        <w:rPr>
          <w:rFonts w:ascii="Times New Roman" w:hAnsi="Times New Roman"/>
          <w:sz w:val="28"/>
          <w:szCs w:val="28"/>
        </w:rPr>
        <w:t xml:space="preserve"> иным лица</w:t>
      </w:r>
      <w:r w:rsidR="002D1022" w:rsidRPr="00291738">
        <w:rPr>
          <w:rFonts w:ascii="Times New Roman" w:hAnsi="Times New Roman"/>
          <w:sz w:val="28"/>
          <w:szCs w:val="28"/>
        </w:rPr>
        <w:t>м</w:t>
      </w:r>
      <w:r w:rsidRPr="00291738">
        <w:rPr>
          <w:rFonts w:ascii="Times New Roman" w:hAnsi="Times New Roman"/>
          <w:sz w:val="28"/>
          <w:szCs w:val="28"/>
        </w:rPr>
        <w:t>, ссылаясь при этом на неосуществление прои</w:t>
      </w:r>
      <w:r w:rsidRPr="00291738">
        <w:rPr>
          <w:rFonts w:ascii="Times New Roman" w:hAnsi="Times New Roman"/>
          <w:sz w:val="28"/>
          <w:szCs w:val="28"/>
        </w:rPr>
        <w:t>з</w:t>
      </w:r>
      <w:r w:rsidRPr="00291738">
        <w:rPr>
          <w:rFonts w:ascii="Times New Roman" w:hAnsi="Times New Roman"/>
          <w:sz w:val="28"/>
          <w:szCs w:val="28"/>
        </w:rPr>
        <w:t>водственной деятельности самим лицом, подлежащим проверке, ликвидации юридического лица, утратой правового статуса индивидуального предприним</w:t>
      </w:r>
      <w:r w:rsidRPr="00291738">
        <w:rPr>
          <w:rFonts w:ascii="Times New Roman" w:hAnsi="Times New Roman"/>
          <w:sz w:val="28"/>
          <w:szCs w:val="28"/>
        </w:rPr>
        <w:t>а</w:t>
      </w:r>
      <w:r w:rsidRPr="00291738">
        <w:rPr>
          <w:rFonts w:ascii="Times New Roman" w:hAnsi="Times New Roman"/>
          <w:sz w:val="28"/>
          <w:szCs w:val="28"/>
        </w:rPr>
        <w:t xml:space="preserve">теля. </w:t>
      </w:r>
    </w:p>
    <w:p w:rsidR="008A278C" w:rsidRDefault="008A278C" w:rsidP="008A278C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738">
        <w:rPr>
          <w:rFonts w:ascii="Times New Roman" w:hAnsi="Times New Roman"/>
          <w:sz w:val="28"/>
          <w:szCs w:val="28"/>
        </w:rPr>
        <w:t>По-прежнему актуальна необходимость повышения социального статуса и защищенности должностных лиц, осуществляющих региональный государст</w:t>
      </w:r>
      <w:r w:rsidRPr="00291738">
        <w:rPr>
          <w:rFonts w:ascii="Times New Roman" w:hAnsi="Times New Roman"/>
          <w:sz w:val="28"/>
          <w:szCs w:val="28"/>
        </w:rPr>
        <w:softHyphen/>
        <w:t>венный экологический надзор. Немаловажным аспектом работы государстве</w:t>
      </w:r>
      <w:r w:rsidRPr="00291738">
        <w:rPr>
          <w:rFonts w:ascii="Times New Roman" w:hAnsi="Times New Roman"/>
          <w:sz w:val="28"/>
          <w:szCs w:val="28"/>
        </w:rPr>
        <w:t>н</w:t>
      </w:r>
      <w:r w:rsidRPr="00291738">
        <w:rPr>
          <w:rFonts w:ascii="Times New Roman" w:hAnsi="Times New Roman"/>
          <w:sz w:val="28"/>
          <w:szCs w:val="28"/>
        </w:rPr>
        <w:t>ных инспекторов является конфликтный характер профессиональной деятел</w:t>
      </w:r>
      <w:r w:rsidRPr="00291738">
        <w:rPr>
          <w:rFonts w:ascii="Times New Roman" w:hAnsi="Times New Roman"/>
          <w:sz w:val="28"/>
          <w:szCs w:val="28"/>
        </w:rPr>
        <w:t>ь</w:t>
      </w:r>
      <w:r w:rsidRPr="00291738">
        <w:rPr>
          <w:rFonts w:ascii="Times New Roman" w:hAnsi="Times New Roman"/>
          <w:sz w:val="28"/>
          <w:szCs w:val="28"/>
        </w:rPr>
        <w:t>ности. Между тем, механизмы реализации законодательно установленных тр</w:t>
      </w:r>
      <w:r w:rsidRPr="00291738">
        <w:rPr>
          <w:rFonts w:ascii="Times New Roman" w:hAnsi="Times New Roman"/>
          <w:sz w:val="28"/>
          <w:szCs w:val="28"/>
        </w:rPr>
        <w:t>е</w:t>
      </w:r>
      <w:r w:rsidRPr="00291738">
        <w:rPr>
          <w:rFonts w:ascii="Times New Roman" w:hAnsi="Times New Roman"/>
          <w:sz w:val="28"/>
          <w:szCs w:val="28"/>
        </w:rPr>
        <w:t>бований по предоставлению государственных гарантий в вопросах обеспечения безопасности и неприкосновенности государственных инспекторов при осущ</w:t>
      </w:r>
      <w:r w:rsidRPr="00291738">
        <w:rPr>
          <w:rFonts w:ascii="Times New Roman" w:hAnsi="Times New Roman"/>
          <w:sz w:val="28"/>
          <w:szCs w:val="28"/>
        </w:rPr>
        <w:t>е</w:t>
      </w:r>
      <w:r w:rsidRPr="00291738">
        <w:rPr>
          <w:rFonts w:ascii="Times New Roman" w:hAnsi="Times New Roman"/>
          <w:sz w:val="28"/>
          <w:szCs w:val="28"/>
        </w:rPr>
        <w:t>ствлении профессиональной деятельности и членов их семей, а также защите чести, прав и достоинства данной категории государственных гражданских служащих правоприменительной практикой не обеспечены.</w:t>
      </w:r>
    </w:p>
    <w:p w:rsidR="00AE7B5A" w:rsidRPr="00AE7B5A" w:rsidRDefault="00AE7B5A" w:rsidP="00AE7B5A">
      <w:pPr>
        <w:pStyle w:val="a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B5A">
        <w:rPr>
          <w:rFonts w:ascii="Times New Roman" w:hAnsi="Times New Roman"/>
          <w:sz w:val="28"/>
          <w:szCs w:val="28"/>
        </w:rPr>
        <w:lastRenderedPageBreak/>
        <w:t>Предложения по совершенствованию нормативно-правового регулиров</w:t>
      </w:r>
      <w:r w:rsidRPr="00AE7B5A">
        <w:rPr>
          <w:rFonts w:ascii="Times New Roman" w:hAnsi="Times New Roman"/>
          <w:sz w:val="28"/>
          <w:szCs w:val="28"/>
        </w:rPr>
        <w:t>а</w:t>
      </w:r>
      <w:r w:rsidRPr="00AE7B5A">
        <w:rPr>
          <w:rFonts w:ascii="Times New Roman" w:hAnsi="Times New Roman"/>
          <w:sz w:val="28"/>
          <w:szCs w:val="28"/>
        </w:rPr>
        <w:t xml:space="preserve">ния и осуществлению государственного контроля (надзора) в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A50769">
        <w:rPr>
          <w:rFonts w:ascii="Times New Roman" w:hAnsi="Times New Roman"/>
          <w:sz w:val="28"/>
          <w:szCs w:val="28"/>
        </w:rPr>
        <w:t>фед</w:t>
      </w:r>
      <w:r w:rsidRPr="00A50769">
        <w:rPr>
          <w:rFonts w:ascii="Times New Roman" w:hAnsi="Times New Roman"/>
          <w:sz w:val="28"/>
          <w:szCs w:val="28"/>
        </w:rPr>
        <w:t>е</w:t>
      </w:r>
      <w:r w:rsidRPr="00A50769">
        <w:rPr>
          <w:rFonts w:ascii="Times New Roman" w:hAnsi="Times New Roman"/>
          <w:sz w:val="28"/>
          <w:szCs w:val="28"/>
        </w:rPr>
        <w:t>рального государственного охотничьего контроля (надзора), федерального г</w:t>
      </w:r>
      <w:r w:rsidRPr="00A50769">
        <w:rPr>
          <w:rFonts w:ascii="Times New Roman" w:hAnsi="Times New Roman"/>
          <w:sz w:val="28"/>
          <w:szCs w:val="28"/>
        </w:rPr>
        <w:t>о</w:t>
      </w:r>
      <w:r w:rsidRPr="00A50769">
        <w:rPr>
          <w:rFonts w:ascii="Times New Roman" w:hAnsi="Times New Roman"/>
          <w:sz w:val="28"/>
          <w:szCs w:val="28"/>
        </w:rPr>
        <w:t>сударственного надзора в области охраны, использования и воспроизводства объектов животного мира и среды их обитания</w:t>
      </w:r>
      <w:r w:rsidRPr="00AE7B5A">
        <w:rPr>
          <w:rFonts w:ascii="Times New Roman" w:hAnsi="Times New Roman"/>
          <w:sz w:val="28"/>
          <w:szCs w:val="28"/>
        </w:rPr>
        <w:t xml:space="preserve">: </w:t>
      </w:r>
    </w:p>
    <w:p w:rsidR="00AE7B5A" w:rsidRDefault="00AE7B5A" w:rsidP="00AE7B5A">
      <w:pPr>
        <w:pStyle w:val="a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301D0">
        <w:rPr>
          <w:rFonts w:ascii="Times New Roman" w:hAnsi="Times New Roman"/>
          <w:sz w:val="28"/>
          <w:szCs w:val="28"/>
        </w:rPr>
        <w:t>твердить на федеральном уровне нормативы биотехнических мер</w:t>
      </w:r>
      <w:r w:rsidRPr="00A301D0">
        <w:rPr>
          <w:rFonts w:ascii="Times New Roman" w:hAnsi="Times New Roman"/>
          <w:sz w:val="28"/>
          <w:szCs w:val="28"/>
        </w:rPr>
        <w:t>о</w:t>
      </w:r>
      <w:r w:rsidRPr="00A301D0">
        <w:rPr>
          <w:rFonts w:ascii="Times New Roman" w:hAnsi="Times New Roman"/>
          <w:sz w:val="28"/>
          <w:szCs w:val="28"/>
        </w:rPr>
        <w:t>приятий, предусмотренные ч. 2 ст. 38 Федерального закона от 24.07.2009 № 209-Ф</w:t>
      </w:r>
      <w:r>
        <w:rPr>
          <w:rFonts w:ascii="Times New Roman" w:hAnsi="Times New Roman"/>
          <w:sz w:val="28"/>
          <w:szCs w:val="28"/>
        </w:rPr>
        <w:t>З «</w:t>
      </w:r>
      <w:r w:rsidRPr="00A301D0">
        <w:rPr>
          <w:rFonts w:ascii="Times New Roman" w:hAnsi="Times New Roman"/>
          <w:sz w:val="28"/>
          <w:szCs w:val="28"/>
        </w:rPr>
        <w:t>Об охоте и о сохранении охотничьих ресурсов и о внес</w:t>
      </w:r>
      <w:r w:rsidRPr="00A301D0">
        <w:rPr>
          <w:rFonts w:ascii="Times New Roman" w:hAnsi="Times New Roman"/>
          <w:sz w:val="28"/>
          <w:szCs w:val="28"/>
        </w:rPr>
        <w:t>е</w:t>
      </w:r>
      <w:r w:rsidRPr="00A301D0">
        <w:rPr>
          <w:rFonts w:ascii="Times New Roman" w:hAnsi="Times New Roman"/>
          <w:sz w:val="28"/>
          <w:szCs w:val="28"/>
        </w:rPr>
        <w:t>нии изменений в отдельные законодательн</w:t>
      </w:r>
      <w:r>
        <w:rPr>
          <w:rFonts w:ascii="Times New Roman" w:hAnsi="Times New Roman"/>
          <w:sz w:val="28"/>
          <w:szCs w:val="28"/>
        </w:rPr>
        <w:t>ые акты Российской Федерации»;</w:t>
      </w:r>
    </w:p>
    <w:p w:rsidR="00AE7B5A" w:rsidRPr="00A301D0" w:rsidRDefault="00AE7B5A" w:rsidP="00AE7B5A">
      <w:pPr>
        <w:pStyle w:val="a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A301D0">
        <w:rPr>
          <w:rFonts w:ascii="Times New Roman" w:hAnsi="Times New Roman"/>
          <w:sz w:val="28"/>
          <w:szCs w:val="28"/>
        </w:rPr>
        <w:t xml:space="preserve"> соответствии с требованиями ст. 51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24.07.2009 № 209-ФЗ «</w:t>
      </w:r>
      <w:r w:rsidRPr="00A301D0">
        <w:rPr>
          <w:rFonts w:ascii="Times New Roman" w:hAnsi="Times New Roman"/>
          <w:sz w:val="28"/>
          <w:szCs w:val="28"/>
        </w:rPr>
        <w:t>Об охоте и о сохранении охотничьих ресурсов и о внес</w:t>
      </w:r>
      <w:r w:rsidRPr="00A301D0">
        <w:rPr>
          <w:rFonts w:ascii="Times New Roman" w:hAnsi="Times New Roman"/>
          <w:sz w:val="28"/>
          <w:szCs w:val="28"/>
        </w:rPr>
        <w:t>е</w:t>
      </w:r>
      <w:r w:rsidRPr="00A301D0">
        <w:rPr>
          <w:rFonts w:ascii="Times New Roman" w:hAnsi="Times New Roman"/>
          <w:sz w:val="28"/>
          <w:szCs w:val="28"/>
        </w:rPr>
        <w:t>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A301D0">
        <w:rPr>
          <w:rFonts w:ascii="Times New Roman" w:hAnsi="Times New Roman"/>
          <w:sz w:val="28"/>
          <w:szCs w:val="28"/>
        </w:rPr>
        <w:t>, предусматривающими наличие зон охраны охотничьих ресурсов</w:t>
      </w:r>
      <w:r>
        <w:rPr>
          <w:rFonts w:ascii="Times New Roman" w:hAnsi="Times New Roman"/>
          <w:sz w:val="28"/>
          <w:szCs w:val="28"/>
        </w:rPr>
        <w:t xml:space="preserve"> в охотничьих угодьях</w:t>
      </w:r>
      <w:r w:rsidRPr="00A301D0">
        <w:rPr>
          <w:rFonts w:ascii="Times New Roman" w:hAnsi="Times New Roman"/>
          <w:sz w:val="28"/>
          <w:szCs w:val="28"/>
        </w:rPr>
        <w:t xml:space="preserve">, внести в действующие Правила охоты изменения, устанавливающие запрет на производство любительской и спортивной охоты в соответствующих зонах.  </w:t>
      </w:r>
    </w:p>
    <w:p w:rsidR="0016397E" w:rsidRDefault="00AE7B5A" w:rsidP="00AE7B5A">
      <w:pPr>
        <w:pStyle w:val="af3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A50769">
        <w:rPr>
          <w:rFonts w:ascii="Times New Roman" w:hAnsi="Times New Roman"/>
          <w:sz w:val="28"/>
          <w:szCs w:val="28"/>
        </w:rPr>
        <w:t>Приоритетным направлением контрольно-надзорной деятельности упо</w:t>
      </w:r>
      <w:r w:rsidRPr="00A50769">
        <w:rPr>
          <w:rFonts w:ascii="Times New Roman" w:hAnsi="Times New Roman"/>
          <w:sz w:val="28"/>
          <w:szCs w:val="28"/>
        </w:rPr>
        <w:t>л</w:t>
      </w:r>
      <w:r w:rsidRPr="00A50769">
        <w:rPr>
          <w:rFonts w:ascii="Times New Roman" w:hAnsi="Times New Roman"/>
          <w:sz w:val="28"/>
          <w:szCs w:val="28"/>
        </w:rPr>
        <w:t>номоченных государственных органов в настоящее время является разработка и реализация комплекса профилактических мероприятий, направленных на пр</w:t>
      </w:r>
      <w:r w:rsidRPr="00A50769">
        <w:rPr>
          <w:rFonts w:ascii="Times New Roman" w:hAnsi="Times New Roman"/>
          <w:sz w:val="28"/>
          <w:szCs w:val="28"/>
        </w:rPr>
        <w:t>е</w:t>
      </w:r>
      <w:r w:rsidRPr="00A50769">
        <w:rPr>
          <w:rFonts w:ascii="Times New Roman" w:hAnsi="Times New Roman"/>
          <w:sz w:val="28"/>
          <w:szCs w:val="28"/>
        </w:rPr>
        <w:t>дотвращение возможных нарушений со стороны юридических лицам и индив</w:t>
      </w:r>
      <w:r w:rsidRPr="00A50769">
        <w:rPr>
          <w:rFonts w:ascii="Times New Roman" w:hAnsi="Times New Roman"/>
          <w:sz w:val="28"/>
          <w:szCs w:val="28"/>
        </w:rPr>
        <w:t>и</w:t>
      </w:r>
      <w:r w:rsidRPr="00A50769">
        <w:rPr>
          <w:rFonts w:ascii="Times New Roman" w:hAnsi="Times New Roman"/>
          <w:sz w:val="28"/>
          <w:szCs w:val="28"/>
        </w:rPr>
        <w:t xml:space="preserve">дуальных предпринимателей. </w:t>
      </w:r>
    </w:p>
    <w:p w:rsidR="00685BBC" w:rsidRPr="000F0604" w:rsidRDefault="000F0604" w:rsidP="00685BBC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0F0604">
        <w:rPr>
          <w:sz w:val="28"/>
          <w:szCs w:val="28"/>
        </w:rPr>
        <w:t>Первоочередными задачами на 2022</w:t>
      </w:r>
      <w:r w:rsidR="00685BBC" w:rsidRPr="000F0604">
        <w:rPr>
          <w:sz w:val="28"/>
          <w:szCs w:val="28"/>
        </w:rPr>
        <w:t xml:space="preserve"> год является повышение качества проведения контрольно - надзорных мероприятий, ведения административных производств, активизации практики расчета и предъявления ущерба, нанесе</w:t>
      </w:r>
      <w:r w:rsidR="00685BBC" w:rsidRPr="000F0604">
        <w:rPr>
          <w:sz w:val="28"/>
          <w:szCs w:val="28"/>
        </w:rPr>
        <w:t>н</w:t>
      </w:r>
      <w:r w:rsidR="00685BBC" w:rsidRPr="000F0604">
        <w:rPr>
          <w:sz w:val="28"/>
          <w:szCs w:val="28"/>
        </w:rPr>
        <w:t>ного окружающей среде. Необходимо продолжить начатую работу по форм</w:t>
      </w:r>
      <w:r w:rsidR="00685BBC" w:rsidRPr="000F0604">
        <w:rPr>
          <w:sz w:val="28"/>
          <w:szCs w:val="28"/>
        </w:rPr>
        <w:t>и</w:t>
      </w:r>
      <w:r w:rsidR="00685BBC" w:rsidRPr="000F0604">
        <w:rPr>
          <w:sz w:val="28"/>
          <w:szCs w:val="28"/>
        </w:rPr>
        <w:t>рованию действенной системы дистанционного мониторинга исполнения х</w:t>
      </w:r>
      <w:r w:rsidR="00685BBC" w:rsidRPr="000F0604">
        <w:rPr>
          <w:sz w:val="28"/>
          <w:szCs w:val="28"/>
        </w:rPr>
        <w:t>о</w:t>
      </w:r>
      <w:r w:rsidR="00685BBC" w:rsidRPr="000F0604">
        <w:rPr>
          <w:sz w:val="28"/>
          <w:szCs w:val="28"/>
        </w:rPr>
        <w:t>зяйствующими субъектами требований разрешительных документов, возмо</w:t>
      </w:r>
      <w:r w:rsidR="00685BBC" w:rsidRPr="000F0604">
        <w:rPr>
          <w:sz w:val="28"/>
          <w:szCs w:val="28"/>
        </w:rPr>
        <w:t>ж</w:t>
      </w:r>
      <w:r w:rsidR="00685BBC" w:rsidRPr="000F0604">
        <w:rPr>
          <w:sz w:val="28"/>
          <w:szCs w:val="28"/>
        </w:rPr>
        <w:t>ного без взаимодействия с юридическими лицами, индивидуальными предпр</w:t>
      </w:r>
      <w:r w:rsidR="00685BBC" w:rsidRPr="000F0604">
        <w:rPr>
          <w:sz w:val="28"/>
          <w:szCs w:val="28"/>
        </w:rPr>
        <w:t>и</w:t>
      </w:r>
      <w:r w:rsidR="00685BBC" w:rsidRPr="000F0604">
        <w:rPr>
          <w:sz w:val="28"/>
          <w:szCs w:val="28"/>
        </w:rPr>
        <w:t>нимателями, по проведению рейдовых мероприятий по выявлению и ликвид</w:t>
      </w:r>
      <w:r w:rsidR="00685BBC" w:rsidRPr="000F0604">
        <w:rPr>
          <w:sz w:val="28"/>
          <w:szCs w:val="28"/>
        </w:rPr>
        <w:t>а</w:t>
      </w:r>
      <w:r w:rsidR="00685BBC" w:rsidRPr="000F0604">
        <w:rPr>
          <w:sz w:val="28"/>
          <w:szCs w:val="28"/>
        </w:rPr>
        <w:t>ции несанкционированного размещения отходов производства и потребления,</w:t>
      </w:r>
      <w:r w:rsidRPr="000F0604">
        <w:rPr>
          <w:sz w:val="28"/>
          <w:szCs w:val="28"/>
        </w:rPr>
        <w:t xml:space="preserve"> выявлению несанкционированных (неучтенных) источников выбросов, а также контроля за действующими объектами, </w:t>
      </w:r>
      <w:r w:rsidR="00685BBC" w:rsidRPr="000F0604">
        <w:rPr>
          <w:sz w:val="28"/>
          <w:szCs w:val="28"/>
        </w:rPr>
        <w:t xml:space="preserve"> по привлечению граждан к выявлению экологических правонарушений. Будет продолжена надзорная деятельность в отношении недобросовестных недропользователей, особое внимание будет уделяться проверке обязательных требований с помощью ФГИС «Недра», и</w:t>
      </w:r>
      <w:r w:rsidR="00685BBC" w:rsidRPr="000F0604">
        <w:rPr>
          <w:sz w:val="28"/>
          <w:szCs w:val="28"/>
        </w:rPr>
        <w:t>с</w:t>
      </w:r>
      <w:r w:rsidR="00685BBC" w:rsidRPr="000F0604">
        <w:rPr>
          <w:sz w:val="28"/>
          <w:szCs w:val="28"/>
        </w:rPr>
        <w:t>пользованию данных дистанционного космического мониторинга</w:t>
      </w:r>
      <w:r w:rsidRPr="000F0604">
        <w:rPr>
          <w:sz w:val="28"/>
          <w:szCs w:val="28"/>
        </w:rPr>
        <w:t>.</w:t>
      </w:r>
    </w:p>
    <w:p w:rsidR="00B914DE" w:rsidRPr="00027C7A" w:rsidRDefault="00B914DE" w:rsidP="00B914DE">
      <w:pPr>
        <w:tabs>
          <w:tab w:val="left" w:pos="1485"/>
        </w:tabs>
        <w:ind w:firstLine="709"/>
        <w:jc w:val="both"/>
        <w:rPr>
          <w:sz w:val="28"/>
          <w:szCs w:val="28"/>
          <w:highlight w:val="yellow"/>
        </w:rPr>
      </w:pPr>
    </w:p>
    <w:p w:rsidR="00E26F52" w:rsidRDefault="00E26F52" w:rsidP="0030653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75620" w:rsidRPr="00027C7A" w:rsidRDefault="00775620" w:rsidP="0030653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E3B85" w:rsidRPr="00B55420" w:rsidRDefault="0032284E" w:rsidP="00FE3B85">
      <w:pPr>
        <w:spacing w:line="360" w:lineRule="auto"/>
        <w:jc w:val="both"/>
        <w:rPr>
          <w:sz w:val="20"/>
          <w:szCs w:val="20"/>
        </w:rPr>
      </w:pPr>
      <w:r w:rsidRPr="00027C7A">
        <w:rPr>
          <w:sz w:val="28"/>
          <w:szCs w:val="28"/>
        </w:rPr>
        <w:t>М</w:t>
      </w:r>
      <w:r w:rsidR="00FE3B85" w:rsidRPr="00027C7A">
        <w:rPr>
          <w:sz w:val="28"/>
          <w:szCs w:val="28"/>
        </w:rPr>
        <w:t>инистр</w:t>
      </w:r>
      <w:r w:rsidR="002E6531" w:rsidRPr="00027C7A">
        <w:rPr>
          <w:sz w:val="28"/>
          <w:szCs w:val="28"/>
        </w:rPr>
        <w:t xml:space="preserve">                                                                                     </w:t>
      </w:r>
      <w:r w:rsidRPr="00027C7A">
        <w:rPr>
          <w:sz w:val="28"/>
          <w:szCs w:val="28"/>
        </w:rPr>
        <w:t xml:space="preserve">          </w:t>
      </w:r>
      <w:r w:rsidR="002E6531" w:rsidRPr="00027C7A">
        <w:rPr>
          <w:sz w:val="28"/>
          <w:szCs w:val="28"/>
        </w:rPr>
        <w:t xml:space="preserve">  </w:t>
      </w:r>
      <w:r w:rsidRPr="00027C7A">
        <w:rPr>
          <w:sz w:val="28"/>
          <w:szCs w:val="28"/>
        </w:rPr>
        <w:t>А.В. Албегова</w:t>
      </w:r>
    </w:p>
    <w:sectPr w:rsidR="00FE3B85" w:rsidRPr="00B55420" w:rsidSect="00792549">
      <w:headerReference w:type="even" r:id="rId14"/>
      <w:footerReference w:type="even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4B" w:rsidRDefault="0083504B">
      <w:r>
        <w:separator/>
      </w:r>
    </w:p>
  </w:endnote>
  <w:endnote w:type="continuationSeparator" w:id="1">
    <w:p w:rsidR="0083504B" w:rsidRDefault="0083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94" w:rsidRDefault="006F6F94" w:rsidP="001075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F94" w:rsidRDefault="006F6F94" w:rsidP="00504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4B" w:rsidRDefault="0083504B">
      <w:r>
        <w:separator/>
      </w:r>
    </w:p>
  </w:footnote>
  <w:footnote w:type="continuationSeparator" w:id="1">
    <w:p w:rsidR="0083504B" w:rsidRDefault="0083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94" w:rsidRDefault="006F6F94" w:rsidP="00C47DBB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F94" w:rsidRDefault="006F6F94" w:rsidP="000318B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2B051C5"/>
    <w:multiLevelType w:val="multilevel"/>
    <w:tmpl w:val="ABE891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C91820"/>
    <w:multiLevelType w:val="hybridMultilevel"/>
    <w:tmpl w:val="A50C5DD6"/>
    <w:lvl w:ilvl="0" w:tplc="DB92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C4418"/>
    <w:multiLevelType w:val="multilevel"/>
    <w:tmpl w:val="60CCD71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64316"/>
    <w:multiLevelType w:val="hybridMultilevel"/>
    <w:tmpl w:val="A7A26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030DE"/>
    <w:multiLevelType w:val="hybridMultilevel"/>
    <w:tmpl w:val="7C507DA0"/>
    <w:lvl w:ilvl="0" w:tplc="7256C8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B7176"/>
    <w:multiLevelType w:val="hybridMultilevel"/>
    <w:tmpl w:val="FA1ED6E0"/>
    <w:lvl w:ilvl="0" w:tplc="97BC8EF0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A49C8"/>
    <w:multiLevelType w:val="hybridMultilevel"/>
    <w:tmpl w:val="3664279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4CB3"/>
    <w:multiLevelType w:val="hybridMultilevel"/>
    <w:tmpl w:val="B514689A"/>
    <w:lvl w:ilvl="0" w:tplc="DE46DC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B3639D"/>
    <w:multiLevelType w:val="hybridMultilevel"/>
    <w:tmpl w:val="753CF4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318F"/>
    <w:multiLevelType w:val="hybridMultilevel"/>
    <w:tmpl w:val="04E2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971B30"/>
    <w:multiLevelType w:val="multilevel"/>
    <w:tmpl w:val="61A222A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7372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4224271"/>
    <w:multiLevelType w:val="hybridMultilevel"/>
    <w:tmpl w:val="CDCCB3F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F0CA2"/>
    <w:multiLevelType w:val="hybridMultilevel"/>
    <w:tmpl w:val="9C48DC9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62944"/>
    <w:multiLevelType w:val="multilevel"/>
    <w:tmpl w:val="AE1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53448"/>
    <w:multiLevelType w:val="hybridMultilevel"/>
    <w:tmpl w:val="47F6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B54BF"/>
    <w:multiLevelType w:val="hybridMultilevel"/>
    <w:tmpl w:val="27148078"/>
    <w:lvl w:ilvl="0" w:tplc="8B50251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83407F"/>
    <w:multiLevelType w:val="hybridMultilevel"/>
    <w:tmpl w:val="295AB0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9739DC"/>
    <w:multiLevelType w:val="multilevel"/>
    <w:tmpl w:val="BBB6B3C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54A0BC5"/>
    <w:multiLevelType w:val="hybridMultilevel"/>
    <w:tmpl w:val="28721C6A"/>
    <w:lvl w:ilvl="0" w:tplc="DF3C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A6EE0"/>
    <w:multiLevelType w:val="hybridMultilevel"/>
    <w:tmpl w:val="E33030D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23B0626"/>
    <w:multiLevelType w:val="hybridMultilevel"/>
    <w:tmpl w:val="FC280D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6B3381"/>
    <w:multiLevelType w:val="hybridMultilevel"/>
    <w:tmpl w:val="39EC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8"/>
  </w:num>
  <w:num w:numId="8">
    <w:abstractNumId w:val="3"/>
  </w:num>
  <w:num w:numId="9">
    <w:abstractNumId w:val="21"/>
  </w:num>
  <w:num w:numId="10">
    <w:abstractNumId w:val="17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16"/>
  </w:num>
  <w:num w:numId="19">
    <w:abstractNumId w:val="15"/>
  </w:num>
  <w:num w:numId="20">
    <w:abstractNumId w:val="5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242FA"/>
    <w:rsid w:val="000012A6"/>
    <w:rsid w:val="000012E1"/>
    <w:rsid w:val="00001F0B"/>
    <w:rsid w:val="00001F24"/>
    <w:rsid w:val="00002182"/>
    <w:rsid w:val="00003D5B"/>
    <w:rsid w:val="000054A0"/>
    <w:rsid w:val="00005D41"/>
    <w:rsid w:val="00006A0E"/>
    <w:rsid w:val="00006BCF"/>
    <w:rsid w:val="000076D2"/>
    <w:rsid w:val="00007B86"/>
    <w:rsid w:val="000102E1"/>
    <w:rsid w:val="00011DFB"/>
    <w:rsid w:val="00012CE4"/>
    <w:rsid w:val="00012CF9"/>
    <w:rsid w:val="000134FD"/>
    <w:rsid w:val="00013A05"/>
    <w:rsid w:val="000159BA"/>
    <w:rsid w:val="00015A48"/>
    <w:rsid w:val="00017DD6"/>
    <w:rsid w:val="00020AC0"/>
    <w:rsid w:val="00020D6E"/>
    <w:rsid w:val="0002121B"/>
    <w:rsid w:val="0002214F"/>
    <w:rsid w:val="00024716"/>
    <w:rsid w:val="00025472"/>
    <w:rsid w:val="00027C7A"/>
    <w:rsid w:val="00027F63"/>
    <w:rsid w:val="00030C00"/>
    <w:rsid w:val="00030FA2"/>
    <w:rsid w:val="00031845"/>
    <w:rsid w:val="000318B5"/>
    <w:rsid w:val="00031FB0"/>
    <w:rsid w:val="0003204C"/>
    <w:rsid w:val="000329A5"/>
    <w:rsid w:val="00037995"/>
    <w:rsid w:val="00040604"/>
    <w:rsid w:val="00040614"/>
    <w:rsid w:val="00040825"/>
    <w:rsid w:val="000415D6"/>
    <w:rsid w:val="000427B9"/>
    <w:rsid w:val="00042C57"/>
    <w:rsid w:val="000437A1"/>
    <w:rsid w:val="00043D05"/>
    <w:rsid w:val="0004520D"/>
    <w:rsid w:val="0004526C"/>
    <w:rsid w:val="000458AB"/>
    <w:rsid w:val="000466BB"/>
    <w:rsid w:val="000502B6"/>
    <w:rsid w:val="0005066E"/>
    <w:rsid w:val="00051411"/>
    <w:rsid w:val="00051DBA"/>
    <w:rsid w:val="00052F44"/>
    <w:rsid w:val="000530BF"/>
    <w:rsid w:val="0005392E"/>
    <w:rsid w:val="00053DEE"/>
    <w:rsid w:val="00054921"/>
    <w:rsid w:val="00054CDD"/>
    <w:rsid w:val="00055DCB"/>
    <w:rsid w:val="00056869"/>
    <w:rsid w:val="00056A3F"/>
    <w:rsid w:val="00062B8E"/>
    <w:rsid w:val="00063323"/>
    <w:rsid w:val="00064063"/>
    <w:rsid w:val="0006450A"/>
    <w:rsid w:val="00064B05"/>
    <w:rsid w:val="00064F30"/>
    <w:rsid w:val="000657ED"/>
    <w:rsid w:val="00065EAF"/>
    <w:rsid w:val="00066A18"/>
    <w:rsid w:val="00067169"/>
    <w:rsid w:val="00067723"/>
    <w:rsid w:val="00067A71"/>
    <w:rsid w:val="00067F55"/>
    <w:rsid w:val="00072779"/>
    <w:rsid w:val="00073869"/>
    <w:rsid w:val="00073D0D"/>
    <w:rsid w:val="00074072"/>
    <w:rsid w:val="00074FAE"/>
    <w:rsid w:val="0007510C"/>
    <w:rsid w:val="000760C5"/>
    <w:rsid w:val="00076296"/>
    <w:rsid w:val="00076EDB"/>
    <w:rsid w:val="00076F67"/>
    <w:rsid w:val="00080D29"/>
    <w:rsid w:val="00082A0D"/>
    <w:rsid w:val="00082B2F"/>
    <w:rsid w:val="00083DA4"/>
    <w:rsid w:val="000844BD"/>
    <w:rsid w:val="00085639"/>
    <w:rsid w:val="000861EB"/>
    <w:rsid w:val="00087FE9"/>
    <w:rsid w:val="00090EB8"/>
    <w:rsid w:val="0009170D"/>
    <w:rsid w:val="0009217D"/>
    <w:rsid w:val="0009330A"/>
    <w:rsid w:val="000940C5"/>
    <w:rsid w:val="00094CBE"/>
    <w:rsid w:val="00094F7B"/>
    <w:rsid w:val="00094FB6"/>
    <w:rsid w:val="000958C6"/>
    <w:rsid w:val="0009624E"/>
    <w:rsid w:val="0009631E"/>
    <w:rsid w:val="00097AB8"/>
    <w:rsid w:val="00097CBA"/>
    <w:rsid w:val="000A241D"/>
    <w:rsid w:val="000A2EE9"/>
    <w:rsid w:val="000A383F"/>
    <w:rsid w:val="000A484E"/>
    <w:rsid w:val="000A5234"/>
    <w:rsid w:val="000A625D"/>
    <w:rsid w:val="000A7343"/>
    <w:rsid w:val="000A7D4C"/>
    <w:rsid w:val="000B0756"/>
    <w:rsid w:val="000B1318"/>
    <w:rsid w:val="000B1412"/>
    <w:rsid w:val="000B2159"/>
    <w:rsid w:val="000B2362"/>
    <w:rsid w:val="000B3ECD"/>
    <w:rsid w:val="000B51E6"/>
    <w:rsid w:val="000B5ACC"/>
    <w:rsid w:val="000B63B8"/>
    <w:rsid w:val="000B6669"/>
    <w:rsid w:val="000B69D5"/>
    <w:rsid w:val="000C0AC7"/>
    <w:rsid w:val="000C1A08"/>
    <w:rsid w:val="000C22ED"/>
    <w:rsid w:val="000C27C4"/>
    <w:rsid w:val="000C2E82"/>
    <w:rsid w:val="000C30C0"/>
    <w:rsid w:val="000C325D"/>
    <w:rsid w:val="000C3D95"/>
    <w:rsid w:val="000C480A"/>
    <w:rsid w:val="000C51CF"/>
    <w:rsid w:val="000C570F"/>
    <w:rsid w:val="000C6E44"/>
    <w:rsid w:val="000C7A24"/>
    <w:rsid w:val="000C7FC1"/>
    <w:rsid w:val="000D0098"/>
    <w:rsid w:val="000D0383"/>
    <w:rsid w:val="000D0979"/>
    <w:rsid w:val="000D1A75"/>
    <w:rsid w:val="000D22C6"/>
    <w:rsid w:val="000D2339"/>
    <w:rsid w:val="000D4E68"/>
    <w:rsid w:val="000D4F9D"/>
    <w:rsid w:val="000D5EAB"/>
    <w:rsid w:val="000D5FF4"/>
    <w:rsid w:val="000E0B8F"/>
    <w:rsid w:val="000E1002"/>
    <w:rsid w:val="000E104E"/>
    <w:rsid w:val="000E235D"/>
    <w:rsid w:val="000E3CF0"/>
    <w:rsid w:val="000E52BD"/>
    <w:rsid w:val="000E5548"/>
    <w:rsid w:val="000F0604"/>
    <w:rsid w:val="000F1159"/>
    <w:rsid w:val="000F1658"/>
    <w:rsid w:val="000F1951"/>
    <w:rsid w:val="000F2BD8"/>
    <w:rsid w:val="000F3188"/>
    <w:rsid w:val="000F39F3"/>
    <w:rsid w:val="000F3EE9"/>
    <w:rsid w:val="000F589B"/>
    <w:rsid w:val="000F58B5"/>
    <w:rsid w:val="000F61B4"/>
    <w:rsid w:val="001000F2"/>
    <w:rsid w:val="001008E4"/>
    <w:rsid w:val="00100E64"/>
    <w:rsid w:val="00102103"/>
    <w:rsid w:val="001022E9"/>
    <w:rsid w:val="00102447"/>
    <w:rsid w:val="001040D4"/>
    <w:rsid w:val="00104194"/>
    <w:rsid w:val="00104617"/>
    <w:rsid w:val="00105409"/>
    <w:rsid w:val="00105E56"/>
    <w:rsid w:val="00106089"/>
    <w:rsid w:val="0010628F"/>
    <w:rsid w:val="0010655F"/>
    <w:rsid w:val="001075BB"/>
    <w:rsid w:val="00111EE8"/>
    <w:rsid w:val="001120A9"/>
    <w:rsid w:val="00112391"/>
    <w:rsid w:val="00113123"/>
    <w:rsid w:val="00114F0C"/>
    <w:rsid w:val="001150AE"/>
    <w:rsid w:val="00115D36"/>
    <w:rsid w:val="00115D98"/>
    <w:rsid w:val="00117E25"/>
    <w:rsid w:val="00120707"/>
    <w:rsid w:val="0012189D"/>
    <w:rsid w:val="00122703"/>
    <w:rsid w:val="001235D2"/>
    <w:rsid w:val="00123662"/>
    <w:rsid w:val="001236ED"/>
    <w:rsid w:val="00123896"/>
    <w:rsid w:val="001241B3"/>
    <w:rsid w:val="001246BE"/>
    <w:rsid w:val="0012577B"/>
    <w:rsid w:val="001260AE"/>
    <w:rsid w:val="0012649F"/>
    <w:rsid w:val="00126E1C"/>
    <w:rsid w:val="00130C65"/>
    <w:rsid w:val="001325C6"/>
    <w:rsid w:val="00134620"/>
    <w:rsid w:val="0013493D"/>
    <w:rsid w:val="00134F7D"/>
    <w:rsid w:val="0013560E"/>
    <w:rsid w:val="00135D55"/>
    <w:rsid w:val="001360B6"/>
    <w:rsid w:val="00136D77"/>
    <w:rsid w:val="00137107"/>
    <w:rsid w:val="00137E16"/>
    <w:rsid w:val="00140D22"/>
    <w:rsid w:val="00140D41"/>
    <w:rsid w:val="0014132A"/>
    <w:rsid w:val="00141E20"/>
    <w:rsid w:val="001424C4"/>
    <w:rsid w:val="00142672"/>
    <w:rsid w:val="00144CF8"/>
    <w:rsid w:val="00145F6E"/>
    <w:rsid w:val="00147F16"/>
    <w:rsid w:val="00150797"/>
    <w:rsid w:val="00152016"/>
    <w:rsid w:val="00152499"/>
    <w:rsid w:val="001575A9"/>
    <w:rsid w:val="0015782B"/>
    <w:rsid w:val="001602C9"/>
    <w:rsid w:val="00160B68"/>
    <w:rsid w:val="00162EA3"/>
    <w:rsid w:val="0016397E"/>
    <w:rsid w:val="00164C8B"/>
    <w:rsid w:val="00165628"/>
    <w:rsid w:val="00170304"/>
    <w:rsid w:val="0017096E"/>
    <w:rsid w:val="00170D6E"/>
    <w:rsid w:val="0017280A"/>
    <w:rsid w:val="0017311D"/>
    <w:rsid w:val="00173958"/>
    <w:rsid w:val="001744EC"/>
    <w:rsid w:val="0017493B"/>
    <w:rsid w:val="0017551D"/>
    <w:rsid w:val="0017586F"/>
    <w:rsid w:val="00175A1C"/>
    <w:rsid w:val="00175E71"/>
    <w:rsid w:val="00176075"/>
    <w:rsid w:val="00176382"/>
    <w:rsid w:val="001764F0"/>
    <w:rsid w:val="00176ED0"/>
    <w:rsid w:val="001770A8"/>
    <w:rsid w:val="00180D8D"/>
    <w:rsid w:val="00180EB1"/>
    <w:rsid w:val="0018210A"/>
    <w:rsid w:val="00183A76"/>
    <w:rsid w:val="00183FC3"/>
    <w:rsid w:val="001840C1"/>
    <w:rsid w:val="0018420D"/>
    <w:rsid w:val="001848E5"/>
    <w:rsid w:val="00184934"/>
    <w:rsid w:val="00184D52"/>
    <w:rsid w:val="00185800"/>
    <w:rsid w:val="00187726"/>
    <w:rsid w:val="0019152A"/>
    <w:rsid w:val="001923B2"/>
    <w:rsid w:val="001923EF"/>
    <w:rsid w:val="00192983"/>
    <w:rsid w:val="00193ACE"/>
    <w:rsid w:val="00194055"/>
    <w:rsid w:val="0019574D"/>
    <w:rsid w:val="001973DD"/>
    <w:rsid w:val="001A22E7"/>
    <w:rsid w:val="001A243D"/>
    <w:rsid w:val="001A2849"/>
    <w:rsid w:val="001A4F13"/>
    <w:rsid w:val="001A60ED"/>
    <w:rsid w:val="001A71FE"/>
    <w:rsid w:val="001A7537"/>
    <w:rsid w:val="001B14FB"/>
    <w:rsid w:val="001B3565"/>
    <w:rsid w:val="001B378D"/>
    <w:rsid w:val="001B3E6E"/>
    <w:rsid w:val="001B45D5"/>
    <w:rsid w:val="001B47CF"/>
    <w:rsid w:val="001B548E"/>
    <w:rsid w:val="001B690F"/>
    <w:rsid w:val="001B70B0"/>
    <w:rsid w:val="001B7FD8"/>
    <w:rsid w:val="001C03BB"/>
    <w:rsid w:val="001C35F4"/>
    <w:rsid w:val="001C4E1B"/>
    <w:rsid w:val="001C4F7A"/>
    <w:rsid w:val="001C59EC"/>
    <w:rsid w:val="001C6058"/>
    <w:rsid w:val="001C7AD5"/>
    <w:rsid w:val="001C7E1F"/>
    <w:rsid w:val="001D079F"/>
    <w:rsid w:val="001D1E9F"/>
    <w:rsid w:val="001D445D"/>
    <w:rsid w:val="001D4510"/>
    <w:rsid w:val="001D5410"/>
    <w:rsid w:val="001D5433"/>
    <w:rsid w:val="001D65D2"/>
    <w:rsid w:val="001D77C3"/>
    <w:rsid w:val="001E022F"/>
    <w:rsid w:val="001E07F6"/>
    <w:rsid w:val="001E0E7D"/>
    <w:rsid w:val="001E2340"/>
    <w:rsid w:val="001E266D"/>
    <w:rsid w:val="001E2BF6"/>
    <w:rsid w:val="001E3684"/>
    <w:rsid w:val="001E3911"/>
    <w:rsid w:val="001E3EE4"/>
    <w:rsid w:val="001E4670"/>
    <w:rsid w:val="001E4B0E"/>
    <w:rsid w:val="001E4D30"/>
    <w:rsid w:val="001E5427"/>
    <w:rsid w:val="001E753C"/>
    <w:rsid w:val="001E7961"/>
    <w:rsid w:val="001E7D19"/>
    <w:rsid w:val="001F0B29"/>
    <w:rsid w:val="001F1233"/>
    <w:rsid w:val="001F1796"/>
    <w:rsid w:val="001F1988"/>
    <w:rsid w:val="001F2B94"/>
    <w:rsid w:val="001F3B3D"/>
    <w:rsid w:val="001F3F62"/>
    <w:rsid w:val="001F5236"/>
    <w:rsid w:val="001F57A5"/>
    <w:rsid w:val="001F5810"/>
    <w:rsid w:val="001F5BCB"/>
    <w:rsid w:val="001F66C7"/>
    <w:rsid w:val="001F6F71"/>
    <w:rsid w:val="001F6FBC"/>
    <w:rsid w:val="001F7B9B"/>
    <w:rsid w:val="001F7C70"/>
    <w:rsid w:val="001F7EAE"/>
    <w:rsid w:val="0020015E"/>
    <w:rsid w:val="002024CF"/>
    <w:rsid w:val="00202D73"/>
    <w:rsid w:val="002051E5"/>
    <w:rsid w:val="00205443"/>
    <w:rsid w:val="00207329"/>
    <w:rsid w:val="0020794E"/>
    <w:rsid w:val="0021286E"/>
    <w:rsid w:val="00212A5D"/>
    <w:rsid w:val="0021313B"/>
    <w:rsid w:val="00216722"/>
    <w:rsid w:val="00216E07"/>
    <w:rsid w:val="00216F07"/>
    <w:rsid w:val="002170DD"/>
    <w:rsid w:val="002214D8"/>
    <w:rsid w:val="00221E6C"/>
    <w:rsid w:val="00222034"/>
    <w:rsid w:val="00222818"/>
    <w:rsid w:val="002236D5"/>
    <w:rsid w:val="0022389F"/>
    <w:rsid w:val="00223DC7"/>
    <w:rsid w:val="002244AD"/>
    <w:rsid w:val="00224F09"/>
    <w:rsid w:val="00225958"/>
    <w:rsid w:val="00226F0E"/>
    <w:rsid w:val="0023020F"/>
    <w:rsid w:val="0023196C"/>
    <w:rsid w:val="00231DF0"/>
    <w:rsid w:val="0023267C"/>
    <w:rsid w:val="002329C5"/>
    <w:rsid w:val="00232E2F"/>
    <w:rsid w:val="002343EE"/>
    <w:rsid w:val="00235864"/>
    <w:rsid w:val="002369DF"/>
    <w:rsid w:val="00236ABC"/>
    <w:rsid w:val="00236BC7"/>
    <w:rsid w:val="00236D56"/>
    <w:rsid w:val="00236DD5"/>
    <w:rsid w:val="00237CA9"/>
    <w:rsid w:val="00237EAA"/>
    <w:rsid w:val="00240C53"/>
    <w:rsid w:val="00241339"/>
    <w:rsid w:val="002421B9"/>
    <w:rsid w:val="00242952"/>
    <w:rsid w:val="002433C8"/>
    <w:rsid w:val="00243778"/>
    <w:rsid w:val="0024413A"/>
    <w:rsid w:val="00245AEA"/>
    <w:rsid w:val="00246FAD"/>
    <w:rsid w:val="00250DB9"/>
    <w:rsid w:val="00251E0C"/>
    <w:rsid w:val="00251EEB"/>
    <w:rsid w:val="002538F4"/>
    <w:rsid w:val="002541B6"/>
    <w:rsid w:val="002541EA"/>
    <w:rsid w:val="00254493"/>
    <w:rsid w:val="00254CC2"/>
    <w:rsid w:val="002555E3"/>
    <w:rsid w:val="002558A5"/>
    <w:rsid w:val="00256396"/>
    <w:rsid w:val="002565DA"/>
    <w:rsid w:val="002576A2"/>
    <w:rsid w:val="00260864"/>
    <w:rsid w:val="002613D1"/>
    <w:rsid w:val="00261C06"/>
    <w:rsid w:val="00264E20"/>
    <w:rsid w:val="002658F9"/>
    <w:rsid w:val="00265E4C"/>
    <w:rsid w:val="00265FC0"/>
    <w:rsid w:val="0026736E"/>
    <w:rsid w:val="0027041F"/>
    <w:rsid w:val="0027449A"/>
    <w:rsid w:val="00277344"/>
    <w:rsid w:val="00277DAD"/>
    <w:rsid w:val="00280B50"/>
    <w:rsid w:val="0028144A"/>
    <w:rsid w:val="002820D0"/>
    <w:rsid w:val="00282E38"/>
    <w:rsid w:val="00283665"/>
    <w:rsid w:val="002838BF"/>
    <w:rsid w:val="00283BDE"/>
    <w:rsid w:val="002848B1"/>
    <w:rsid w:val="0028607F"/>
    <w:rsid w:val="00287DB7"/>
    <w:rsid w:val="00287F24"/>
    <w:rsid w:val="00290060"/>
    <w:rsid w:val="00290AED"/>
    <w:rsid w:val="00291738"/>
    <w:rsid w:val="002919D6"/>
    <w:rsid w:val="00292724"/>
    <w:rsid w:val="00293B70"/>
    <w:rsid w:val="00293CC2"/>
    <w:rsid w:val="002940DF"/>
    <w:rsid w:val="00294AFA"/>
    <w:rsid w:val="00295D0E"/>
    <w:rsid w:val="002971DB"/>
    <w:rsid w:val="002973A6"/>
    <w:rsid w:val="002A06C2"/>
    <w:rsid w:val="002A223A"/>
    <w:rsid w:val="002A298E"/>
    <w:rsid w:val="002A2BE2"/>
    <w:rsid w:val="002A38BD"/>
    <w:rsid w:val="002A69B9"/>
    <w:rsid w:val="002B064F"/>
    <w:rsid w:val="002B1C37"/>
    <w:rsid w:val="002B5276"/>
    <w:rsid w:val="002B564D"/>
    <w:rsid w:val="002B67E3"/>
    <w:rsid w:val="002B7DFD"/>
    <w:rsid w:val="002C18D7"/>
    <w:rsid w:val="002C1B6A"/>
    <w:rsid w:val="002C2428"/>
    <w:rsid w:val="002C2BF9"/>
    <w:rsid w:val="002C395D"/>
    <w:rsid w:val="002C3A8B"/>
    <w:rsid w:val="002C4076"/>
    <w:rsid w:val="002C7DAF"/>
    <w:rsid w:val="002D1022"/>
    <w:rsid w:val="002D103B"/>
    <w:rsid w:val="002D437B"/>
    <w:rsid w:val="002D4AB6"/>
    <w:rsid w:val="002D5F08"/>
    <w:rsid w:val="002D617E"/>
    <w:rsid w:val="002E06F0"/>
    <w:rsid w:val="002E228A"/>
    <w:rsid w:val="002E2D9E"/>
    <w:rsid w:val="002E3579"/>
    <w:rsid w:val="002E368E"/>
    <w:rsid w:val="002E3D15"/>
    <w:rsid w:val="002E4FE2"/>
    <w:rsid w:val="002E51FE"/>
    <w:rsid w:val="002E5521"/>
    <w:rsid w:val="002E55AD"/>
    <w:rsid w:val="002E5801"/>
    <w:rsid w:val="002E5E7E"/>
    <w:rsid w:val="002E63EE"/>
    <w:rsid w:val="002E6531"/>
    <w:rsid w:val="002E6B87"/>
    <w:rsid w:val="002E6D15"/>
    <w:rsid w:val="002F0969"/>
    <w:rsid w:val="002F2743"/>
    <w:rsid w:val="002F377A"/>
    <w:rsid w:val="002F5457"/>
    <w:rsid w:val="002F56C4"/>
    <w:rsid w:val="002F6C32"/>
    <w:rsid w:val="003001E1"/>
    <w:rsid w:val="003006D5"/>
    <w:rsid w:val="0030094F"/>
    <w:rsid w:val="00300997"/>
    <w:rsid w:val="00300E04"/>
    <w:rsid w:val="003038A1"/>
    <w:rsid w:val="00306530"/>
    <w:rsid w:val="0030691C"/>
    <w:rsid w:val="0030704C"/>
    <w:rsid w:val="003072F4"/>
    <w:rsid w:val="003074BC"/>
    <w:rsid w:val="003075C1"/>
    <w:rsid w:val="003077AD"/>
    <w:rsid w:val="00310294"/>
    <w:rsid w:val="00310D8B"/>
    <w:rsid w:val="00310F4D"/>
    <w:rsid w:val="003132D7"/>
    <w:rsid w:val="003168FC"/>
    <w:rsid w:val="00317A7C"/>
    <w:rsid w:val="0032284E"/>
    <w:rsid w:val="00322E8B"/>
    <w:rsid w:val="00323DD3"/>
    <w:rsid w:val="0032411E"/>
    <w:rsid w:val="003252E0"/>
    <w:rsid w:val="0032683C"/>
    <w:rsid w:val="00326B0D"/>
    <w:rsid w:val="00332A7E"/>
    <w:rsid w:val="00333B27"/>
    <w:rsid w:val="00333F9E"/>
    <w:rsid w:val="003343B4"/>
    <w:rsid w:val="00334606"/>
    <w:rsid w:val="00335014"/>
    <w:rsid w:val="003351B4"/>
    <w:rsid w:val="003361EC"/>
    <w:rsid w:val="00336215"/>
    <w:rsid w:val="00336447"/>
    <w:rsid w:val="0033697C"/>
    <w:rsid w:val="003401C4"/>
    <w:rsid w:val="0034057D"/>
    <w:rsid w:val="00340669"/>
    <w:rsid w:val="00340929"/>
    <w:rsid w:val="003410A6"/>
    <w:rsid w:val="00341684"/>
    <w:rsid w:val="00343046"/>
    <w:rsid w:val="00345482"/>
    <w:rsid w:val="00345D0F"/>
    <w:rsid w:val="003463A3"/>
    <w:rsid w:val="00347572"/>
    <w:rsid w:val="0035258C"/>
    <w:rsid w:val="00352CE4"/>
    <w:rsid w:val="00353865"/>
    <w:rsid w:val="00354826"/>
    <w:rsid w:val="00354AB6"/>
    <w:rsid w:val="00355522"/>
    <w:rsid w:val="00355938"/>
    <w:rsid w:val="00355971"/>
    <w:rsid w:val="00355D7A"/>
    <w:rsid w:val="003568C0"/>
    <w:rsid w:val="00356FA7"/>
    <w:rsid w:val="003570F7"/>
    <w:rsid w:val="003579FA"/>
    <w:rsid w:val="00357B14"/>
    <w:rsid w:val="00357EA6"/>
    <w:rsid w:val="00357F29"/>
    <w:rsid w:val="00360D65"/>
    <w:rsid w:val="003617BD"/>
    <w:rsid w:val="00361A7A"/>
    <w:rsid w:val="00361C80"/>
    <w:rsid w:val="00361E93"/>
    <w:rsid w:val="0036222F"/>
    <w:rsid w:val="00362F5A"/>
    <w:rsid w:val="003636C2"/>
    <w:rsid w:val="00365818"/>
    <w:rsid w:val="0036581B"/>
    <w:rsid w:val="00366827"/>
    <w:rsid w:val="00370294"/>
    <w:rsid w:val="00372A8E"/>
    <w:rsid w:val="00372CB7"/>
    <w:rsid w:val="00373542"/>
    <w:rsid w:val="00374FBB"/>
    <w:rsid w:val="00375DE4"/>
    <w:rsid w:val="003761D0"/>
    <w:rsid w:val="003762DB"/>
    <w:rsid w:val="00381900"/>
    <w:rsid w:val="003821F1"/>
    <w:rsid w:val="00382A61"/>
    <w:rsid w:val="003839CB"/>
    <w:rsid w:val="00384546"/>
    <w:rsid w:val="00384EF2"/>
    <w:rsid w:val="00385385"/>
    <w:rsid w:val="00385F82"/>
    <w:rsid w:val="003900AE"/>
    <w:rsid w:val="00393788"/>
    <w:rsid w:val="003943A3"/>
    <w:rsid w:val="00395418"/>
    <w:rsid w:val="003A0DFB"/>
    <w:rsid w:val="003A2064"/>
    <w:rsid w:val="003A20E2"/>
    <w:rsid w:val="003A2CF3"/>
    <w:rsid w:val="003A570C"/>
    <w:rsid w:val="003A5949"/>
    <w:rsid w:val="003A5D18"/>
    <w:rsid w:val="003B1177"/>
    <w:rsid w:val="003B1C21"/>
    <w:rsid w:val="003B2DA3"/>
    <w:rsid w:val="003B378B"/>
    <w:rsid w:val="003B3858"/>
    <w:rsid w:val="003B41CF"/>
    <w:rsid w:val="003B49E4"/>
    <w:rsid w:val="003B51CE"/>
    <w:rsid w:val="003B5E76"/>
    <w:rsid w:val="003B6168"/>
    <w:rsid w:val="003B65CC"/>
    <w:rsid w:val="003B6614"/>
    <w:rsid w:val="003C071F"/>
    <w:rsid w:val="003C0C78"/>
    <w:rsid w:val="003C1B7C"/>
    <w:rsid w:val="003C31B8"/>
    <w:rsid w:val="003C3276"/>
    <w:rsid w:val="003C3546"/>
    <w:rsid w:val="003C445E"/>
    <w:rsid w:val="003C4D60"/>
    <w:rsid w:val="003C5179"/>
    <w:rsid w:val="003C65BF"/>
    <w:rsid w:val="003C6837"/>
    <w:rsid w:val="003C6B6E"/>
    <w:rsid w:val="003C7BEC"/>
    <w:rsid w:val="003D25F4"/>
    <w:rsid w:val="003D2B22"/>
    <w:rsid w:val="003D36B1"/>
    <w:rsid w:val="003D39E3"/>
    <w:rsid w:val="003D3DF9"/>
    <w:rsid w:val="003D4288"/>
    <w:rsid w:val="003D4FA3"/>
    <w:rsid w:val="003D5B37"/>
    <w:rsid w:val="003D5D8B"/>
    <w:rsid w:val="003D6B93"/>
    <w:rsid w:val="003E0564"/>
    <w:rsid w:val="003E10E6"/>
    <w:rsid w:val="003E116C"/>
    <w:rsid w:val="003E17E9"/>
    <w:rsid w:val="003E1CB0"/>
    <w:rsid w:val="003E1DAD"/>
    <w:rsid w:val="003E3C40"/>
    <w:rsid w:val="003E3D04"/>
    <w:rsid w:val="003E428F"/>
    <w:rsid w:val="003E492D"/>
    <w:rsid w:val="003E4E53"/>
    <w:rsid w:val="003E6482"/>
    <w:rsid w:val="003E7067"/>
    <w:rsid w:val="003F1DDF"/>
    <w:rsid w:val="003F1F94"/>
    <w:rsid w:val="003F4315"/>
    <w:rsid w:val="003F5D9B"/>
    <w:rsid w:val="003F6544"/>
    <w:rsid w:val="003F7BFA"/>
    <w:rsid w:val="00400180"/>
    <w:rsid w:val="00400731"/>
    <w:rsid w:val="00400DC4"/>
    <w:rsid w:val="00401FEA"/>
    <w:rsid w:val="004022DC"/>
    <w:rsid w:val="00402933"/>
    <w:rsid w:val="00402FDB"/>
    <w:rsid w:val="004036F8"/>
    <w:rsid w:val="00404448"/>
    <w:rsid w:val="00404460"/>
    <w:rsid w:val="00404EFC"/>
    <w:rsid w:val="00405A12"/>
    <w:rsid w:val="00406191"/>
    <w:rsid w:val="0040619D"/>
    <w:rsid w:val="0040774B"/>
    <w:rsid w:val="0041165A"/>
    <w:rsid w:val="00411CEC"/>
    <w:rsid w:val="00412959"/>
    <w:rsid w:val="00414162"/>
    <w:rsid w:val="004141A4"/>
    <w:rsid w:val="004147EC"/>
    <w:rsid w:val="0041572C"/>
    <w:rsid w:val="0041663B"/>
    <w:rsid w:val="00416ACF"/>
    <w:rsid w:val="00417450"/>
    <w:rsid w:val="00417A0C"/>
    <w:rsid w:val="00420A98"/>
    <w:rsid w:val="004214E2"/>
    <w:rsid w:val="00422B64"/>
    <w:rsid w:val="00423197"/>
    <w:rsid w:val="00423B7A"/>
    <w:rsid w:val="0042624B"/>
    <w:rsid w:val="00426AA3"/>
    <w:rsid w:val="0042789B"/>
    <w:rsid w:val="00430B82"/>
    <w:rsid w:val="004316C0"/>
    <w:rsid w:val="00431A61"/>
    <w:rsid w:val="00433FB0"/>
    <w:rsid w:val="00435067"/>
    <w:rsid w:val="004351C1"/>
    <w:rsid w:val="00435CE8"/>
    <w:rsid w:val="0043643D"/>
    <w:rsid w:val="00437E3C"/>
    <w:rsid w:val="00441DF4"/>
    <w:rsid w:val="00442176"/>
    <w:rsid w:val="00444997"/>
    <w:rsid w:val="004457B8"/>
    <w:rsid w:val="00445E76"/>
    <w:rsid w:val="00446310"/>
    <w:rsid w:val="004476AF"/>
    <w:rsid w:val="00452549"/>
    <w:rsid w:val="00457D19"/>
    <w:rsid w:val="004610C5"/>
    <w:rsid w:val="00461232"/>
    <w:rsid w:val="004614A9"/>
    <w:rsid w:val="00462125"/>
    <w:rsid w:val="00462C37"/>
    <w:rsid w:val="00462C81"/>
    <w:rsid w:val="0046301B"/>
    <w:rsid w:val="00464618"/>
    <w:rsid w:val="00464E92"/>
    <w:rsid w:val="00466A52"/>
    <w:rsid w:val="0046783F"/>
    <w:rsid w:val="004710AE"/>
    <w:rsid w:val="00472978"/>
    <w:rsid w:val="00472B0E"/>
    <w:rsid w:val="00472B21"/>
    <w:rsid w:val="00473792"/>
    <w:rsid w:val="00474DD2"/>
    <w:rsid w:val="00474FAF"/>
    <w:rsid w:val="00476797"/>
    <w:rsid w:val="004774E8"/>
    <w:rsid w:val="004775A0"/>
    <w:rsid w:val="004777DF"/>
    <w:rsid w:val="00481E53"/>
    <w:rsid w:val="00482212"/>
    <w:rsid w:val="00484A04"/>
    <w:rsid w:val="00485A63"/>
    <w:rsid w:val="00487BAA"/>
    <w:rsid w:val="0049089D"/>
    <w:rsid w:val="004920E6"/>
    <w:rsid w:val="004921D8"/>
    <w:rsid w:val="004922CB"/>
    <w:rsid w:val="00493ECF"/>
    <w:rsid w:val="0049543A"/>
    <w:rsid w:val="00495B97"/>
    <w:rsid w:val="00495D93"/>
    <w:rsid w:val="004969F7"/>
    <w:rsid w:val="004A004D"/>
    <w:rsid w:val="004A050F"/>
    <w:rsid w:val="004A1BB9"/>
    <w:rsid w:val="004A1BF4"/>
    <w:rsid w:val="004A23B0"/>
    <w:rsid w:val="004A49FD"/>
    <w:rsid w:val="004A61F0"/>
    <w:rsid w:val="004B4021"/>
    <w:rsid w:val="004B4B4A"/>
    <w:rsid w:val="004B5FFA"/>
    <w:rsid w:val="004B651A"/>
    <w:rsid w:val="004C0976"/>
    <w:rsid w:val="004C153A"/>
    <w:rsid w:val="004C1847"/>
    <w:rsid w:val="004C4166"/>
    <w:rsid w:val="004C4333"/>
    <w:rsid w:val="004C525D"/>
    <w:rsid w:val="004C5FAA"/>
    <w:rsid w:val="004C63D3"/>
    <w:rsid w:val="004C7240"/>
    <w:rsid w:val="004D07E0"/>
    <w:rsid w:val="004D2CDA"/>
    <w:rsid w:val="004D3BF6"/>
    <w:rsid w:val="004D4FC7"/>
    <w:rsid w:val="004D6912"/>
    <w:rsid w:val="004D7098"/>
    <w:rsid w:val="004D71E3"/>
    <w:rsid w:val="004D7D5C"/>
    <w:rsid w:val="004D7E3F"/>
    <w:rsid w:val="004E0DD3"/>
    <w:rsid w:val="004E1167"/>
    <w:rsid w:val="004E245F"/>
    <w:rsid w:val="004E26D8"/>
    <w:rsid w:val="004E2D6E"/>
    <w:rsid w:val="004E44CE"/>
    <w:rsid w:val="004E4FB8"/>
    <w:rsid w:val="004E65A4"/>
    <w:rsid w:val="004E6609"/>
    <w:rsid w:val="004E6D66"/>
    <w:rsid w:val="004F0C28"/>
    <w:rsid w:val="004F0F04"/>
    <w:rsid w:val="004F1738"/>
    <w:rsid w:val="004F278C"/>
    <w:rsid w:val="004F3318"/>
    <w:rsid w:val="004F3545"/>
    <w:rsid w:val="004F36B0"/>
    <w:rsid w:val="004F3A36"/>
    <w:rsid w:val="004F4B46"/>
    <w:rsid w:val="004F53C4"/>
    <w:rsid w:val="004F636A"/>
    <w:rsid w:val="004F6C01"/>
    <w:rsid w:val="004F6C89"/>
    <w:rsid w:val="004F7537"/>
    <w:rsid w:val="004F75A3"/>
    <w:rsid w:val="004F7B7C"/>
    <w:rsid w:val="00500550"/>
    <w:rsid w:val="00502807"/>
    <w:rsid w:val="00502AB4"/>
    <w:rsid w:val="005033C6"/>
    <w:rsid w:val="00504A5C"/>
    <w:rsid w:val="00504BB8"/>
    <w:rsid w:val="005056D8"/>
    <w:rsid w:val="00505C66"/>
    <w:rsid w:val="005062EC"/>
    <w:rsid w:val="005078EE"/>
    <w:rsid w:val="00510C97"/>
    <w:rsid w:val="005111E4"/>
    <w:rsid w:val="005120E3"/>
    <w:rsid w:val="00512838"/>
    <w:rsid w:val="00512AE4"/>
    <w:rsid w:val="00513140"/>
    <w:rsid w:val="00514218"/>
    <w:rsid w:val="005145E2"/>
    <w:rsid w:val="00514695"/>
    <w:rsid w:val="00514C2A"/>
    <w:rsid w:val="00514D12"/>
    <w:rsid w:val="00514E34"/>
    <w:rsid w:val="005166A1"/>
    <w:rsid w:val="00516D95"/>
    <w:rsid w:val="00517469"/>
    <w:rsid w:val="005175C7"/>
    <w:rsid w:val="00520375"/>
    <w:rsid w:val="0052087B"/>
    <w:rsid w:val="00520F65"/>
    <w:rsid w:val="00521217"/>
    <w:rsid w:val="00522279"/>
    <w:rsid w:val="005236EB"/>
    <w:rsid w:val="00524B38"/>
    <w:rsid w:val="00525B94"/>
    <w:rsid w:val="00526792"/>
    <w:rsid w:val="00526DD6"/>
    <w:rsid w:val="00527167"/>
    <w:rsid w:val="00527320"/>
    <w:rsid w:val="005300F5"/>
    <w:rsid w:val="00530A5B"/>
    <w:rsid w:val="0053126F"/>
    <w:rsid w:val="005328FE"/>
    <w:rsid w:val="00533468"/>
    <w:rsid w:val="0053359C"/>
    <w:rsid w:val="005341C4"/>
    <w:rsid w:val="0053436A"/>
    <w:rsid w:val="00534BE7"/>
    <w:rsid w:val="00535468"/>
    <w:rsid w:val="00536C7F"/>
    <w:rsid w:val="00537198"/>
    <w:rsid w:val="00537844"/>
    <w:rsid w:val="00540BDE"/>
    <w:rsid w:val="005411EB"/>
    <w:rsid w:val="005446DA"/>
    <w:rsid w:val="00545810"/>
    <w:rsid w:val="00545BBB"/>
    <w:rsid w:val="00546151"/>
    <w:rsid w:val="00547A0C"/>
    <w:rsid w:val="00550256"/>
    <w:rsid w:val="00552242"/>
    <w:rsid w:val="0055259E"/>
    <w:rsid w:val="0055267C"/>
    <w:rsid w:val="00555C80"/>
    <w:rsid w:val="00557435"/>
    <w:rsid w:val="00561601"/>
    <w:rsid w:val="00561AFD"/>
    <w:rsid w:val="0056235C"/>
    <w:rsid w:val="00562A26"/>
    <w:rsid w:val="00564246"/>
    <w:rsid w:val="0056480A"/>
    <w:rsid w:val="00564C28"/>
    <w:rsid w:val="005654AE"/>
    <w:rsid w:val="00566B95"/>
    <w:rsid w:val="00567125"/>
    <w:rsid w:val="0056751A"/>
    <w:rsid w:val="005719B3"/>
    <w:rsid w:val="00571F5D"/>
    <w:rsid w:val="005726B6"/>
    <w:rsid w:val="00572A60"/>
    <w:rsid w:val="00575157"/>
    <w:rsid w:val="00575FBA"/>
    <w:rsid w:val="0058222E"/>
    <w:rsid w:val="00583397"/>
    <w:rsid w:val="00583E87"/>
    <w:rsid w:val="00583F29"/>
    <w:rsid w:val="005870AF"/>
    <w:rsid w:val="00587143"/>
    <w:rsid w:val="00592104"/>
    <w:rsid w:val="00592EC4"/>
    <w:rsid w:val="00594458"/>
    <w:rsid w:val="00594BE6"/>
    <w:rsid w:val="00595044"/>
    <w:rsid w:val="00595986"/>
    <w:rsid w:val="0059686A"/>
    <w:rsid w:val="00597571"/>
    <w:rsid w:val="00597EF1"/>
    <w:rsid w:val="005A0CBA"/>
    <w:rsid w:val="005A1F48"/>
    <w:rsid w:val="005A2C3A"/>
    <w:rsid w:val="005A3801"/>
    <w:rsid w:val="005A3F7E"/>
    <w:rsid w:val="005A448B"/>
    <w:rsid w:val="005A535C"/>
    <w:rsid w:val="005A5DF4"/>
    <w:rsid w:val="005B3C32"/>
    <w:rsid w:val="005B4D48"/>
    <w:rsid w:val="005B61CB"/>
    <w:rsid w:val="005B62D0"/>
    <w:rsid w:val="005B67AD"/>
    <w:rsid w:val="005C06B9"/>
    <w:rsid w:val="005C1165"/>
    <w:rsid w:val="005C245B"/>
    <w:rsid w:val="005C2FB7"/>
    <w:rsid w:val="005C5281"/>
    <w:rsid w:val="005C6AE5"/>
    <w:rsid w:val="005C6B15"/>
    <w:rsid w:val="005C70A0"/>
    <w:rsid w:val="005C7611"/>
    <w:rsid w:val="005D0879"/>
    <w:rsid w:val="005D099F"/>
    <w:rsid w:val="005D126D"/>
    <w:rsid w:val="005D3DE1"/>
    <w:rsid w:val="005D4DE6"/>
    <w:rsid w:val="005D6AF9"/>
    <w:rsid w:val="005E0B46"/>
    <w:rsid w:val="005E135B"/>
    <w:rsid w:val="005E4876"/>
    <w:rsid w:val="005E489D"/>
    <w:rsid w:val="005E5129"/>
    <w:rsid w:val="005E5989"/>
    <w:rsid w:val="005E5FFD"/>
    <w:rsid w:val="005E6A25"/>
    <w:rsid w:val="005F0785"/>
    <w:rsid w:val="005F19CF"/>
    <w:rsid w:val="005F362E"/>
    <w:rsid w:val="005F44A2"/>
    <w:rsid w:val="005F5034"/>
    <w:rsid w:val="0060007B"/>
    <w:rsid w:val="006003C8"/>
    <w:rsid w:val="00600F70"/>
    <w:rsid w:val="00602C53"/>
    <w:rsid w:val="00603108"/>
    <w:rsid w:val="00603B8F"/>
    <w:rsid w:val="00604512"/>
    <w:rsid w:val="00605448"/>
    <w:rsid w:val="00605933"/>
    <w:rsid w:val="00605B7A"/>
    <w:rsid w:val="00611455"/>
    <w:rsid w:val="00612A79"/>
    <w:rsid w:val="00612ED4"/>
    <w:rsid w:val="00613586"/>
    <w:rsid w:val="00614109"/>
    <w:rsid w:val="0061464B"/>
    <w:rsid w:val="0061480D"/>
    <w:rsid w:val="00614CAC"/>
    <w:rsid w:val="006157DE"/>
    <w:rsid w:val="006163B5"/>
    <w:rsid w:val="00616ECB"/>
    <w:rsid w:val="00616FFE"/>
    <w:rsid w:val="00617092"/>
    <w:rsid w:val="0062303E"/>
    <w:rsid w:val="00624582"/>
    <w:rsid w:val="00627FCD"/>
    <w:rsid w:val="00633276"/>
    <w:rsid w:val="006333B6"/>
    <w:rsid w:val="00634DDB"/>
    <w:rsid w:val="00635FB9"/>
    <w:rsid w:val="006364E1"/>
    <w:rsid w:val="00637127"/>
    <w:rsid w:val="006379D6"/>
    <w:rsid w:val="00640CAA"/>
    <w:rsid w:val="006415F8"/>
    <w:rsid w:val="00641FF9"/>
    <w:rsid w:val="0064456C"/>
    <w:rsid w:val="00644F89"/>
    <w:rsid w:val="00645AA0"/>
    <w:rsid w:val="00645DCF"/>
    <w:rsid w:val="00645EA4"/>
    <w:rsid w:val="00646FCE"/>
    <w:rsid w:val="00651D8C"/>
    <w:rsid w:val="00653ED1"/>
    <w:rsid w:val="006546E7"/>
    <w:rsid w:val="0065473C"/>
    <w:rsid w:val="00654D7F"/>
    <w:rsid w:val="00655282"/>
    <w:rsid w:val="006555E0"/>
    <w:rsid w:val="00656D15"/>
    <w:rsid w:val="006623CE"/>
    <w:rsid w:val="006649AB"/>
    <w:rsid w:val="00664ACD"/>
    <w:rsid w:val="0066516E"/>
    <w:rsid w:val="00667959"/>
    <w:rsid w:val="00667A29"/>
    <w:rsid w:val="00671754"/>
    <w:rsid w:val="00671C98"/>
    <w:rsid w:val="00671DBC"/>
    <w:rsid w:val="00672B9A"/>
    <w:rsid w:val="00672E33"/>
    <w:rsid w:val="00672FAC"/>
    <w:rsid w:val="006765DB"/>
    <w:rsid w:val="00676AD7"/>
    <w:rsid w:val="00677979"/>
    <w:rsid w:val="00680530"/>
    <w:rsid w:val="0068118B"/>
    <w:rsid w:val="0068132C"/>
    <w:rsid w:val="00682D82"/>
    <w:rsid w:val="0068352D"/>
    <w:rsid w:val="00683974"/>
    <w:rsid w:val="00683B3F"/>
    <w:rsid w:val="00683C28"/>
    <w:rsid w:val="00684A15"/>
    <w:rsid w:val="00685BBC"/>
    <w:rsid w:val="0068656A"/>
    <w:rsid w:val="00687883"/>
    <w:rsid w:val="0069040E"/>
    <w:rsid w:val="006905B3"/>
    <w:rsid w:val="00690BA4"/>
    <w:rsid w:val="00690CA7"/>
    <w:rsid w:val="00691829"/>
    <w:rsid w:val="00691CD0"/>
    <w:rsid w:val="006934F4"/>
    <w:rsid w:val="00694AB7"/>
    <w:rsid w:val="006954B7"/>
    <w:rsid w:val="006955A0"/>
    <w:rsid w:val="006957EF"/>
    <w:rsid w:val="00695D0A"/>
    <w:rsid w:val="006A0DAE"/>
    <w:rsid w:val="006A17FC"/>
    <w:rsid w:val="006A1B24"/>
    <w:rsid w:val="006A2360"/>
    <w:rsid w:val="006A29BB"/>
    <w:rsid w:val="006A33FF"/>
    <w:rsid w:val="006A37ED"/>
    <w:rsid w:val="006A40C5"/>
    <w:rsid w:val="006A428B"/>
    <w:rsid w:val="006A482A"/>
    <w:rsid w:val="006A65F4"/>
    <w:rsid w:val="006A7A3E"/>
    <w:rsid w:val="006A7C66"/>
    <w:rsid w:val="006B0439"/>
    <w:rsid w:val="006B36BB"/>
    <w:rsid w:val="006B4C7E"/>
    <w:rsid w:val="006B5C3B"/>
    <w:rsid w:val="006B5DFF"/>
    <w:rsid w:val="006B6274"/>
    <w:rsid w:val="006B7910"/>
    <w:rsid w:val="006C1229"/>
    <w:rsid w:val="006C12E5"/>
    <w:rsid w:val="006C16B0"/>
    <w:rsid w:val="006C1723"/>
    <w:rsid w:val="006C196F"/>
    <w:rsid w:val="006C20E4"/>
    <w:rsid w:val="006C27C4"/>
    <w:rsid w:val="006C2AFB"/>
    <w:rsid w:val="006C2C15"/>
    <w:rsid w:val="006C42E5"/>
    <w:rsid w:val="006C5286"/>
    <w:rsid w:val="006C5301"/>
    <w:rsid w:val="006C54A1"/>
    <w:rsid w:val="006C650B"/>
    <w:rsid w:val="006C75F3"/>
    <w:rsid w:val="006C7CDC"/>
    <w:rsid w:val="006D0534"/>
    <w:rsid w:val="006D08B1"/>
    <w:rsid w:val="006D14B1"/>
    <w:rsid w:val="006D2AB7"/>
    <w:rsid w:val="006D2BE2"/>
    <w:rsid w:val="006D3DC1"/>
    <w:rsid w:val="006D446D"/>
    <w:rsid w:val="006D46F0"/>
    <w:rsid w:val="006D49B5"/>
    <w:rsid w:val="006D4AEC"/>
    <w:rsid w:val="006D58BF"/>
    <w:rsid w:val="006E033F"/>
    <w:rsid w:val="006E14CA"/>
    <w:rsid w:val="006E2103"/>
    <w:rsid w:val="006E3E01"/>
    <w:rsid w:val="006E44BE"/>
    <w:rsid w:val="006E4D88"/>
    <w:rsid w:val="006E5104"/>
    <w:rsid w:val="006E5688"/>
    <w:rsid w:val="006E5B50"/>
    <w:rsid w:val="006E6159"/>
    <w:rsid w:val="006E61B9"/>
    <w:rsid w:val="006E61E6"/>
    <w:rsid w:val="006E737E"/>
    <w:rsid w:val="006E741A"/>
    <w:rsid w:val="006F04B2"/>
    <w:rsid w:val="006F0971"/>
    <w:rsid w:val="006F0D0D"/>
    <w:rsid w:val="006F1B71"/>
    <w:rsid w:val="006F1B8E"/>
    <w:rsid w:val="006F2237"/>
    <w:rsid w:val="006F3A8A"/>
    <w:rsid w:val="006F3D6E"/>
    <w:rsid w:val="006F3E4D"/>
    <w:rsid w:val="006F515E"/>
    <w:rsid w:val="006F560A"/>
    <w:rsid w:val="006F5955"/>
    <w:rsid w:val="006F6F94"/>
    <w:rsid w:val="006F784A"/>
    <w:rsid w:val="007017DC"/>
    <w:rsid w:val="0070383F"/>
    <w:rsid w:val="007039EE"/>
    <w:rsid w:val="00703B75"/>
    <w:rsid w:val="00703BB7"/>
    <w:rsid w:val="00703CBB"/>
    <w:rsid w:val="00703FB3"/>
    <w:rsid w:val="00704098"/>
    <w:rsid w:val="00705041"/>
    <w:rsid w:val="00707452"/>
    <w:rsid w:val="00707A53"/>
    <w:rsid w:val="0071010C"/>
    <w:rsid w:val="00710CBD"/>
    <w:rsid w:val="00710D7A"/>
    <w:rsid w:val="00712581"/>
    <w:rsid w:val="00713B5D"/>
    <w:rsid w:val="00714D07"/>
    <w:rsid w:val="00720C68"/>
    <w:rsid w:val="00720FC4"/>
    <w:rsid w:val="00721E3B"/>
    <w:rsid w:val="00722017"/>
    <w:rsid w:val="00723F03"/>
    <w:rsid w:val="00723FA9"/>
    <w:rsid w:val="00724F68"/>
    <w:rsid w:val="0072595F"/>
    <w:rsid w:val="00725B77"/>
    <w:rsid w:val="0072695E"/>
    <w:rsid w:val="00726A09"/>
    <w:rsid w:val="0072783A"/>
    <w:rsid w:val="007316D2"/>
    <w:rsid w:val="007326CC"/>
    <w:rsid w:val="00732E98"/>
    <w:rsid w:val="00732F60"/>
    <w:rsid w:val="007332CE"/>
    <w:rsid w:val="0073422B"/>
    <w:rsid w:val="00736AD5"/>
    <w:rsid w:val="00736E2C"/>
    <w:rsid w:val="00737025"/>
    <w:rsid w:val="00740705"/>
    <w:rsid w:val="00742227"/>
    <w:rsid w:val="00743861"/>
    <w:rsid w:val="00743947"/>
    <w:rsid w:val="00743BCE"/>
    <w:rsid w:val="00745AB7"/>
    <w:rsid w:val="00746726"/>
    <w:rsid w:val="007473BB"/>
    <w:rsid w:val="00747832"/>
    <w:rsid w:val="00750189"/>
    <w:rsid w:val="007509E6"/>
    <w:rsid w:val="00752D44"/>
    <w:rsid w:val="00755751"/>
    <w:rsid w:val="00755D64"/>
    <w:rsid w:val="00756077"/>
    <w:rsid w:val="00756454"/>
    <w:rsid w:val="007569C2"/>
    <w:rsid w:val="00756D74"/>
    <w:rsid w:val="007619A6"/>
    <w:rsid w:val="0076245B"/>
    <w:rsid w:val="00764A29"/>
    <w:rsid w:val="00764D6D"/>
    <w:rsid w:val="00764F89"/>
    <w:rsid w:val="00765B0E"/>
    <w:rsid w:val="00771556"/>
    <w:rsid w:val="00771FF9"/>
    <w:rsid w:val="0077229F"/>
    <w:rsid w:val="00772CF6"/>
    <w:rsid w:val="007730D6"/>
    <w:rsid w:val="0077368E"/>
    <w:rsid w:val="00773988"/>
    <w:rsid w:val="007741C1"/>
    <w:rsid w:val="00774662"/>
    <w:rsid w:val="00774761"/>
    <w:rsid w:val="007753AA"/>
    <w:rsid w:val="00775620"/>
    <w:rsid w:val="0077647C"/>
    <w:rsid w:val="0077755C"/>
    <w:rsid w:val="00777A5A"/>
    <w:rsid w:val="00777FD2"/>
    <w:rsid w:val="00780BF9"/>
    <w:rsid w:val="00780DB9"/>
    <w:rsid w:val="0078278A"/>
    <w:rsid w:val="00782B0F"/>
    <w:rsid w:val="00783FEF"/>
    <w:rsid w:val="00784D9B"/>
    <w:rsid w:val="00784F6C"/>
    <w:rsid w:val="00785BED"/>
    <w:rsid w:val="00785D2A"/>
    <w:rsid w:val="00785DBC"/>
    <w:rsid w:val="00787571"/>
    <w:rsid w:val="00787C30"/>
    <w:rsid w:val="007901E1"/>
    <w:rsid w:val="00791766"/>
    <w:rsid w:val="00792119"/>
    <w:rsid w:val="00792549"/>
    <w:rsid w:val="00792B3C"/>
    <w:rsid w:val="00792DCF"/>
    <w:rsid w:val="00793D88"/>
    <w:rsid w:val="0079462F"/>
    <w:rsid w:val="00794B29"/>
    <w:rsid w:val="00796BDE"/>
    <w:rsid w:val="007975F6"/>
    <w:rsid w:val="007979AA"/>
    <w:rsid w:val="007A019E"/>
    <w:rsid w:val="007A0E92"/>
    <w:rsid w:val="007A2243"/>
    <w:rsid w:val="007A3940"/>
    <w:rsid w:val="007A508E"/>
    <w:rsid w:val="007A5257"/>
    <w:rsid w:val="007B06A6"/>
    <w:rsid w:val="007B083C"/>
    <w:rsid w:val="007B3507"/>
    <w:rsid w:val="007B54CF"/>
    <w:rsid w:val="007B5B5E"/>
    <w:rsid w:val="007B6BBC"/>
    <w:rsid w:val="007C01EA"/>
    <w:rsid w:val="007C0348"/>
    <w:rsid w:val="007C16C8"/>
    <w:rsid w:val="007C1DA4"/>
    <w:rsid w:val="007C224E"/>
    <w:rsid w:val="007C284A"/>
    <w:rsid w:val="007C3104"/>
    <w:rsid w:val="007C436C"/>
    <w:rsid w:val="007C4D64"/>
    <w:rsid w:val="007C5BEA"/>
    <w:rsid w:val="007C6242"/>
    <w:rsid w:val="007C66C1"/>
    <w:rsid w:val="007C6742"/>
    <w:rsid w:val="007C70D3"/>
    <w:rsid w:val="007D07D3"/>
    <w:rsid w:val="007D22AB"/>
    <w:rsid w:val="007D291D"/>
    <w:rsid w:val="007D317E"/>
    <w:rsid w:val="007D48D5"/>
    <w:rsid w:val="007D7F5E"/>
    <w:rsid w:val="007E2140"/>
    <w:rsid w:val="007E2181"/>
    <w:rsid w:val="007E3568"/>
    <w:rsid w:val="007E4BFB"/>
    <w:rsid w:val="007E56E6"/>
    <w:rsid w:val="007E6547"/>
    <w:rsid w:val="007E7017"/>
    <w:rsid w:val="007E7960"/>
    <w:rsid w:val="007E7FA5"/>
    <w:rsid w:val="007E7FAD"/>
    <w:rsid w:val="007F0213"/>
    <w:rsid w:val="007F2E37"/>
    <w:rsid w:val="007F2E4E"/>
    <w:rsid w:val="007F53E3"/>
    <w:rsid w:val="007F5559"/>
    <w:rsid w:val="007F6093"/>
    <w:rsid w:val="007F6893"/>
    <w:rsid w:val="007F6BE2"/>
    <w:rsid w:val="00800D30"/>
    <w:rsid w:val="00800DC1"/>
    <w:rsid w:val="00801F52"/>
    <w:rsid w:val="00802444"/>
    <w:rsid w:val="00802B32"/>
    <w:rsid w:val="008037C1"/>
    <w:rsid w:val="008045D3"/>
    <w:rsid w:val="00805DBF"/>
    <w:rsid w:val="00806672"/>
    <w:rsid w:val="0080673F"/>
    <w:rsid w:val="00806B22"/>
    <w:rsid w:val="0080797C"/>
    <w:rsid w:val="00810624"/>
    <w:rsid w:val="008110D0"/>
    <w:rsid w:val="008126CB"/>
    <w:rsid w:val="00812854"/>
    <w:rsid w:val="00812C15"/>
    <w:rsid w:val="00814E18"/>
    <w:rsid w:val="00814F2B"/>
    <w:rsid w:val="0081507C"/>
    <w:rsid w:val="008156CC"/>
    <w:rsid w:val="00816FD4"/>
    <w:rsid w:val="00817160"/>
    <w:rsid w:val="008176BE"/>
    <w:rsid w:val="00817B4C"/>
    <w:rsid w:val="00820EF4"/>
    <w:rsid w:val="00821720"/>
    <w:rsid w:val="00823C57"/>
    <w:rsid w:val="00824568"/>
    <w:rsid w:val="00824797"/>
    <w:rsid w:val="00826A89"/>
    <w:rsid w:val="0082723F"/>
    <w:rsid w:val="00827954"/>
    <w:rsid w:val="00830894"/>
    <w:rsid w:val="00830F7F"/>
    <w:rsid w:val="008318E4"/>
    <w:rsid w:val="00832848"/>
    <w:rsid w:val="00833082"/>
    <w:rsid w:val="00833721"/>
    <w:rsid w:val="008346D4"/>
    <w:rsid w:val="00834D4E"/>
    <w:rsid w:val="0083504B"/>
    <w:rsid w:val="008353A9"/>
    <w:rsid w:val="00835610"/>
    <w:rsid w:val="00835B14"/>
    <w:rsid w:val="00837B06"/>
    <w:rsid w:val="00837CEA"/>
    <w:rsid w:val="0084064B"/>
    <w:rsid w:val="0084212A"/>
    <w:rsid w:val="00843CD2"/>
    <w:rsid w:val="008442DD"/>
    <w:rsid w:val="00844757"/>
    <w:rsid w:val="00845586"/>
    <w:rsid w:val="00845B47"/>
    <w:rsid w:val="00845C45"/>
    <w:rsid w:val="00847163"/>
    <w:rsid w:val="0084733F"/>
    <w:rsid w:val="008506F3"/>
    <w:rsid w:val="00850E98"/>
    <w:rsid w:val="00856B6D"/>
    <w:rsid w:val="00856ECF"/>
    <w:rsid w:val="00860F61"/>
    <w:rsid w:val="008625B2"/>
    <w:rsid w:val="00862AE9"/>
    <w:rsid w:val="00863CF6"/>
    <w:rsid w:val="00864856"/>
    <w:rsid w:val="00864922"/>
    <w:rsid w:val="00865C38"/>
    <w:rsid w:val="008669C0"/>
    <w:rsid w:val="0086703B"/>
    <w:rsid w:val="0087051F"/>
    <w:rsid w:val="00871331"/>
    <w:rsid w:val="00871887"/>
    <w:rsid w:val="00871B7E"/>
    <w:rsid w:val="00871C96"/>
    <w:rsid w:val="008722F5"/>
    <w:rsid w:val="008723AC"/>
    <w:rsid w:val="008730A5"/>
    <w:rsid w:val="0087341F"/>
    <w:rsid w:val="008747EE"/>
    <w:rsid w:val="008756C7"/>
    <w:rsid w:val="00876A02"/>
    <w:rsid w:val="00877D05"/>
    <w:rsid w:val="008816E8"/>
    <w:rsid w:val="0088188C"/>
    <w:rsid w:val="008819F4"/>
    <w:rsid w:val="00881BB7"/>
    <w:rsid w:val="00882802"/>
    <w:rsid w:val="0088281B"/>
    <w:rsid w:val="008833DA"/>
    <w:rsid w:val="00885873"/>
    <w:rsid w:val="00885C92"/>
    <w:rsid w:val="00886106"/>
    <w:rsid w:val="008861BD"/>
    <w:rsid w:val="008865E0"/>
    <w:rsid w:val="00886848"/>
    <w:rsid w:val="00886D36"/>
    <w:rsid w:val="00887EA7"/>
    <w:rsid w:val="00891F4A"/>
    <w:rsid w:val="00893BD2"/>
    <w:rsid w:val="00894388"/>
    <w:rsid w:val="0089702D"/>
    <w:rsid w:val="008A0180"/>
    <w:rsid w:val="008A03A9"/>
    <w:rsid w:val="008A08AC"/>
    <w:rsid w:val="008A17BF"/>
    <w:rsid w:val="008A278C"/>
    <w:rsid w:val="008A4C96"/>
    <w:rsid w:val="008A72D8"/>
    <w:rsid w:val="008B101F"/>
    <w:rsid w:val="008B1C6C"/>
    <w:rsid w:val="008B33F5"/>
    <w:rsid w:val="008B4684"/>
    <w:rsid w:val="008B4A53"/>
    <w:rsid w:val="008B53D2"/>
    <w:rsid w:val="008B59AA"/>
    <w:rsid w:val="008B6313"/>
    <w:rsid w:val="008B63CC"/>
    <w:rsid w:val="008B6B57"/>
    <w:rsid w:val="008B6CA9"/>
    <w:rsid w:val="008B7594"/>
    <w:rsid w:val="008C1FCD"/>
    <w:rsid w:val="008C2144"/>
    <w:rsid w:val="008C3265"/>
    <w:rsid w:val="008C50CD"/>
    <w:rsid w:val="008C5C00"/>
    <w:rsid w:val="008C6A41"/>
    <w:rsid w:val="008C6C06"/>
    <w:rsid w:val="008C78B6"/>
    <w:rsid w:val="008D2761"/>
    <w:rsid w:val="008D4986"/>
    <w:rsid w:val="008D4DFA"/>
    <w:rsid w:val="008D57D7"/>
    <w:rsid w:val="008D5896"/>
    <w:rsid w:val="008D593D"/>
    <w:rsid w:val="008D6E11"/>
    <w:rsid w:val="008E062D"/>
    <w:rsid w:val="008E1E89"/>
    <w:rsid w:val="008E2A3A"/>
    <w:rsid w:val="008E35F7"/>
    <w:rsid w:val="008E4C7F"/>
    <w:rsid w:val="008E4F80"/>
    <w:rsid w:val="008F1246"/>
    <w:rsid w:val="008F1CEA"/>
    <w:rsid w:val="008F2835"/>
    <w:rsid w:val="008F2A9D"/>
    <w:rsid w:val="008F36A3"/>
    <w:rsid w:val="008F4383"/>
    <w:rsid w:val="008F6B31"/>
    <w:rsid w:val="00900A5D"/>
    <w:rsid w:val="00900B71"/>
    <w:rsid w:val="00902B34"/>
    <w:rsid w:val="00902E4E"/>
    <w:rsid w:val="009033ED"/>
    <w:rsid w:val="00903D15"/>
    <w:rsid w:val="009047EA"/>
    <w:rsid w:val="009051C8"/>
    <w:rsid w:val="009057BB"/>
    <w:rsid w:val="00905876"/>
    <w:rsid w:val="009058C6"/>
    <w:rsid w:val="009059A0"/>
    <w:rsid w:val="009073FB"/>
    <w:rsid w:val="009100FB"/>
    <w:rsid w:val="00910345"/>
    <w:rsid w:val="009104B2"/>
    <w:rsid w:val="00911112"/>
    <w:rsid w:val="009116D6"/>
    <w:rsid w:val="009119CB"/>
    <w:rsid w:val="00913480"/>
    <w:rsid w:val="00913D79"/>
    <w:rsid w:val="00914629"/>
    <w:rsid w:val="009155E7"/>
    <w:rsid w:val="00916374"/>
    <w:rsid w:val="00917806"/>
    <w:rsid w:val="00917BCA"/>
    <w:rsid w:val="00917F98"/>
    <w:rsid w:val="00921869"/>
    <w:rsid w:val="00922252"/>
    <w:rsid w:val="00923DB2"/>
    <w:rsid w:val="00924161"/>
    <w:rsid w:val="00924299"/>
    <w:rsid w:val="0092689D"/>
    <w:rsid w:val="0092781D"/>
    <w:rsid w:val="00927B13"/>
    <w:rsid w:val="00927C62"/>
    <w:rsid w:val="00927C8B"/>
    <w:rsid w:val="00927D52"/>
    <w:rsid w:val="0093053E"/>
    <w:rsid w:val="00930CA8"/>
    <w:rsid w:val="0093138F"/>
    <w:rsid w:val="00931D15"/>
    <w:rsid w:val="00931F7C"/>
    <w:rsid w:val="00932CC2"/>
    <w:rsid w:val="00932E57"/>
    <w:rsid w:val="0093456F"/>
    <w:rsid w:val="00934C39"/>
    <w:rsid w:val="009358AD"/>
    <w:rsid w:val="00935BD4"/>
    <w:rsid w:val="00935E06"/>
    <w:rsid w:val="00937832"/>
    <w:rsid w:val="00940458"/>
    <w:rsid w:val="00940EDA"/>
    <w:rsid w:val="009423C9"/>
    <w:rsid w:val="009429E2"/>
    <w:rsid w:val="00943BFC"/>
    <w:rsid w:val="009445BD"/>
    <w:rsid w:val="00946A9E"/>
    <w:rsid w:val="00947096"/>
    <w:rsid w:val="00947300"/>
    <w:rsid w:val="009501AD"/>
    <w:rsid w:val="009507B3"/>
    <w:rsid w:val="00950B95"/>
    <w:rsid w:val="009518A2"/>
    <w:rsid w:val="00952E1D"/>
    <w:rsid w:val="00952EB8"/>
    <w:rsid w:val="009544D2"/>
    <w:rsid w:val="0095461E"/>
    <w:rsid w:val="009565B1"/>
    <w:rsid w:val="00960FDA"/>
    <w:rsid w:val="009610B6"/>
    <w:rsid w:val="0096248E"/>
    <w:rsid w:val="0096472E"/>
    <w:rsid w:val="00964EAE"/>
    <w:rsid w:val="009654EB"/>
    <w:rsid w:val="009658FC"/>
    <w:rsid w:val="009666A3"/>
    <w:rsid w:val="00966992"/>
    <w:rsid w:val="00967BB6"/>
    <w:rsid w:val="00970BEA"/>
    <w:rsid w:val="00971875"/>
    <w:rsid w:val="009720DF"/>
    <w:rsid w:val="00972BA4"/>
    <w:rsid w:val="009733F1"/>
    <w:rsid w:val="00973A3D"/>
    <w:rsid w:val="00974A32"/>
    <w:rsid w:val="0097518F"/>
    <w:rsid w:val="009762DF"/>
    <w:rsid w:val="00976642"/>
    <w:rsid w:val="00976EDA"/>
    <w:rsid w:val="00976F60"/>
    <w:rsid w:val="009818C9"/>
    <w:rsid w:val="00981BC3"/>
    <w:rsid w:val="00981E04"/>
    <w:rsid w:val="00984112"/>
    <w:rsid w:val="009850E7"/>
    <w:rsid w:val="00985585"/>
    <w:rsid w:val="00985DF1"/>
    <w:rsid w:val="00986B65"/>
    <w:rsid w:val="00990031"/>
    <w:rsid w:val="0099225A"/>
    <w:rsid w:val="00996E0C"/>
    <w:rsid w:val="00997083"/>
    <w:rsid w:val="009974CA"/>
    <w:rsid w:val="009978A9"/>
    <w:rsid w:val="009A043A"/>
    <w:rsid w:val="009A0C03"/>
    <w:rsid w:val="009A1277"/>
    <w:rsid w:val="009A18EB"/>
    <w:rsid w:val="009A4C9B"/>
    <w:rsid w:val="009B158D"/>
    <w:rsid w:val="009B1BC1"/>
    <w:rsid w:val="009B1D5C"/>
    <w:rsid w:val="009B1D91"/>
    <w:rsid w:val="009B2906"/>
    <w:rsid w:val="009B2A5D"/>
    <w:rsid w:val="009B3992"/>
    <w:rsid w:val="009B6EA0"/>
    <w:rsid w:val="009B762B"/>
    <w:rsid w:val="009B7CDA"/>
    <w:rsid w:val="009C0CEF"/>
    <w:rsid w:val="009C0E50"/>
    <w:rsid w:val="009C29C3"/>
    <w:rsid w:val="009C62AA"/>
    <w:rsid w:val="009C6B5E"/>
    <w:rsid w:val="009C6FF2"/>
    <w:rsid w:val="009C7A71"/>
    <w:rsid w:val="009D0F5F"/>
    <w:rsid w:val="009D10B5"/>
    <w:rsid w:val="009D168C"/>
    <w:rsid w:val="009D188E"/>
    <w:rsid w:val="009D2178"/>
    <w:rsid w:val="009D33D6"/>
    <w:rsid w:val="009D4850"/>
    <w:rsid w:val="009D4AEB"/>
    <w:rsid w:val="009D52A9"/>
    <w:rsid w:val="009D60DF"/>
    <w:rsid w:val="009D6A4C"/>
    <w:rsid w:val="009D7279"/>
    <w:rsid w:val="009D7380"/>
    <w:rsid w:val="009E089E"/>
    <w:rsid w:val="009E1791"/>
    <w:rsid w:val="009E2D28"/>
    <w:rsid w:val="009E4254"/>
    <w:rsid w:val="009E46BD"/>
    <w:rsid w:val="009E4D4A"/>
    <w:rsid w:val="009E52E5"/>
    <w:rsid w:val="009E57D6"/>
    <w:rsid w:val="009E6055"/>
    <w:rsid w:val="009E65D4"/>
    <w:rsid w:val="009E666B"/>
    <w:rsid w:val="009E6F24"/>
    <w:rsid w:val="009F0226"/>
    <w:rsid w:val="009F041C"/>
    <w:rsid w:val="009F1A6B"/>
    <w:rsid w:val="009F1C93"/>
    <w:rsid w:val="009F2EBC"/>
    <w:rsid w:val="009F3037"/>
    <w:rsid w:val="009F4E51"/>
    <w:rsid w:val="009F5A71"/>
    <w:rsid w:val="009F6A69"/>
    <w:rsid w:val="009F6FEA"/>
    <w:rsid w:val="00A00A45"/>
    <w:rsid w:val="00A022F7"/>
    <w:rsid w:val="00A0255C"/>
    <w:rsid w:val="00A0446D"/>
    <w:rsid w:val="00A0495F"/>
    <w:rsid w:val="00A04EE0"/>
    <w:rsid w:val="00A0582A"/>
    <w:rsid w:val="00A0654F"/>
    <w:rsid w:val="00A07357"/>
    <w:rsid w:val="00A07964"/>
    <w:rsid w:val="00A105B2"/>
    <w:rsid w:val="00A10EA4"/>
    <w:rsid w:val="00A11CB4"/>
    <w:rsid w:val="00A13380"/>
    <w:rsid w:val="00A13DA1"/>
    <w:rsid w:val="00A13EE3"/>
    <w:rsid w:val="00A14597"/>
    <w:rsid w:val="00A14C3E"/>
    <w:rsid w:val="00A170C1"/>
    <w:rsid w:val="00A176FE"/>
    <w:rsid w:val="00A2167B"/>
    <w:rsid w:val="00A21A44"/>
    <w:rsid w:val="00A21B1E"/>
    <w:rsid w:val="00A26616"/>
    <w:rsid w:val="00A269C8"/>
    <w:rsid w:val="00A27468"/>
    <w:rsid w:val="00A276E2"/>
    <w:rsid w:val="00A278FE"/>
    <w:rsid w:val="00A27C6B"/>
    <w:rsid w:val="00A27DF4"/>
    <w:rsid w:val="00A302A0"/>
    <w:rsid w:val="00A322C0"/>
    <w:rsid w:val="00A3589A"/>
    <w:rsid w:val="00A36434"/>
    <w:rsid w:val="00A40442"/>
    <w:rsid w:val="00A40565"/>
    <w:rsid w:val="00A406EC"/>
    <w:rsid w:val="00A40FBD"/>
    <w:rsid w:val="00A41451"/>
    <w:rsid w:val="00A418E0"/>
    <w:rsid w:val="00A41C0D"/>
    <w:rsid w:val="00A435E8"/>
    <w:rsid w:val="00A43E7E"/>
    <w:rsid w:val="00A43F37"/>
    <w:rsid w:val="00A4461C"/>
    <w:rsid w:val="00A44905"/>
    <w:rsid w:val="00A44AB3"/>
    <w:rsid w:val="00A45095"/>
    <w:rsid w:val="00A45403"/>
    <w:rsid w:val="00A457D7"/>
    <w:rsid w:val="00A45A53"/>
    <w:rsid w:val="00A46295"/>
    <w:rsid w:val="00A507A4"/>
    <w:rsid w:val="00A50DA7"/>
    <w:rsid w:val="00A5110D"/>
    <w:rsid w:val="00A51522"/>
    <w:rsid w:val="00A520AD"/>
    <w:rsid w:val="00A523F2"/>
    <w:rsid w:val="00A52BBF"/>
    <w:rsid w:val="00A53926"/>
    <w:rsid w:val="00A559A7"/>
    <w:rsid w:val="00A55EDD"/>
    <w:rsid w:val="00A56FCA"/>
    <w:rsid w:val="00A5741A"/>
    <w:rsid w:val="00A5762A"/>
    <w:rsid w:val="00A609B6"/>
    <w:rsid w:val="00A60B2B"/>
    <w:rsid w:val="00A60DBD"/>
    <w:rsid w:val="00A60FAE"/>
    <w:rsid w:val="00A61C7D"/>
    <w:rsid w:val="00A62A9F"/>
    <w:rsid w:val="00A634E0"/>
    <w:rsid w:val="00A6401E"/>
    <w:rsid w:val="00A65E83"/>
    <w:rsid w:val="00A67847"/>
    <w:rsid w:val="00A700B7"/>
    <w:rsid w:val="00A70BBA"/>
    <w:rsid w:val="00A72726"/>
    <w:rsid w:val="00A72CEF"/>
    <w:rsid w:val="00A72EB5"/>
    <w:rsid w:val="00A737C1"/>
    <w:rsid w:val="00A73DFE"/>
    <w:rsid w:val="00A73E31"/>
    <w:rsid w:val="00A74828"/>
    <w:rsid w:val="00A76AB1"/>
    <w:rsid w:val="00A80604"/>
    <w:rsid w:val="00A8063F"/>
    <w:rsid w:val="00A80735"/>
    <w:rsid w:val="00A80D9D"/>
    <w:rsid w:val="00A813AF"/>
    <w:rsid w:val="00A81F7E"/>
    <w:rsid w:val="00A823BB"/>
    <w:rsid w:val="00A82ED9"/>
    <w:rsid w:val="00A83B10"/>
    <w:rsid w:val="00A840B1"/>
    <w:rsid w:val="00A84B1E"/>
    <w:rsid w:val="00A84C6B"/>
    <w:rsid w:val="00A85BB0"/>
    <w:rsid w:val="00A85F6A"/>
    <w:rsid w:val="00A867B3"/>
    <w:rsid w:val="00A86BC2"/>
    <w:rsid w:val="00A86C28"/>
    <w:rsid w:val="00A87AE8"/>
    <w:rsid w:val="00A9017E"/>
    <w:rsid w:val="00A915AC"/>
    <w:rsid w:val="00A91794"/>
    <w:rsid w:val="00A91938"/>
    <w:rsid w:val="00A92573"/>
    <w:rsid w:val="00A92F02"/>
    <w:rsid w:val="00A934DD"/>
    <w:rsid w:val="00A94C8F"/>
    <w:rsid w:val="00A958D0"/>
    <w:rsid w:val="00A96200"/>
    <w:rsid w:val="00A96BED"/>
    <w:rsid w:val="00A96ED7"/>
    <w:rsid w:val="00A970F0"/>
    <w:rsid w:val="00A9714C"/>
    <w:rsid w:val="00A975BD"/>
    <w:rsid w:val="00AA0D7F"/>
    <w:rsid w:val="00AA10F2"/>
    <w:rsid w:val="00AA21AB"/>
    <w:rsid w:val="00AA24EF"/>
    <w:rsid w:val="00AA34F1"/>
    <w:rsid w:val="00AA53E5"/>
    <w:rsid w:val="00AA6A41"/>
    <w:rsid w:val="00AA717E"/>
    <w:rsid w:val="00AB12C6"/>
    <w:rsid w:val="00AB1C12"/>
    <w:rsid w:val="00AB2913"/>
    <w:rsid w:val="00AB48D8"/>
    <w:rsid w:val="00AB50D8"/>
    <w:rsid w:val="00AB57FA"/>
    <w:rsid w:val="00AB5BFA"/>
    <w:rsid w:val="00AB6A37"/>
    <w:rsid w:val="00AB6B7B"/>
    <w:rsid w:val="00AB7232"/>
    <w:rsid w:val="00AB7D89"/>
    <w:rsid w:val="00AC1643"/>
    <w:rsid w:val="00AC1BB9"/>
    <w:rsid w:val="00AC29A8"/>
    <w:rsid w:val="00AC387B"/>
    <w:rsid w:val="00AC39F3"/>
    <w:rsid w:val="00AC4BB8"/>
    <w:rsid w:val="00AC5595"/>
    <w:rsid w:val="00AC57EA"/>
    <w:rsid w:val="00AC734F"/>
    <w:rsid w:val="00AC7AEF"/>
    <w:rsid w:val="00AC7EE7"/>
    <w:rsid w:val="00AD1669"/>
    <w:rsid w:val="00AD1C59"/>
    <w:rsid w:val="00AD21F3"/>
    <w:rsid w:val="00AD2F84"/>
    <w:rsid w:val="00AD3789"/>
    <w:rsid w:val="00AD3964"/>
    <w:rsid w:val="00AD3E3C"/>
    <w:rsid w:val="00AD4540"/>
    <w:rsid w:val="00AD47F0"/>
    <w:rsid w:val="00AD576A"/>
    <w:rsid w:val="00AD5A39"/>
    <w:rsid w:val="00AD6715"/>
    <w:rsid w:val="00AD7620"/>
    <w:rsid w:val="00AE0B7A"/>
    <w:rsid w:val="00AE3321"/>
    <w:rsid w:val="00AE33C7"/>
    <w:rsid w:val="00AE3DAB"/>
    <w:rsid w:val="00AE4107"/>
    <w:rsid w:val="00AE6EB1"/>
    <w:rsid w:val="00AE7B5A"/>
    <w:rsid w:val="00AF09FF"/>
    <w:rsid w:val="00AF0DC4"/>
    <w:rsid w:val="00AF2170"/>
    <w:rsid w:val="00AF2391"/>
    <w:rsid w:val="00AF32C0"/>
    <w:rsid w:val="00AF3A21"/>
    <w:rsid w:val="00AF3B73"/>
    <w:rsid w:val="00AF456F"/>
    <w:rsid w:val="00AF4728"/>
    <w:rsid w:val="00AF616A"/>
    <w:rsid w:val="00AF640F"/>
    <w:rsid w:val="00B02432"/>
    <w:rsid w:val="00B04E9B"/>
    <w:rsid w:val="00B0569A"/>
    <w:rsid w:val="00B06610"/>
    <w:rsid w:val="00B07300"/>
    <w:rsid w:val="00B0730D"/>
    <w:rsid w:val="00B07842"/>
    <w:rsid w:val="00B07E7E"/>
    <w:rsid w:val="00B1170C"/>
    <w:rsid w:val="00B11997"/>
    <w:rsid w:val="00B11D4D"/>
    <w:rsid w:val="00B141CA"/>
    <w:rsid w:val="00B15CA6"/>
    <w:rsid w:val="00B20569"/>
    <w:rsid w:val="00B20A9A"/>
    <w:rsid w:val="00B20B40"/>
    <w:rsid w:val="00B21401"/>
    <w:rsid w:val="00B21860"/>
    <w:rsid w:val="00B21AAC"/>
    <w:rsid w:val="00B2213C"/>
    <w:rsid w:val="00B222C2"/>
    <w:rsid w:val="00B27A27"/>
    <w:rsid w:val="00B27F7B"/>
    <w:rsid w:val="00B313AE"/>
    <w:rsid w:val="00B32066"/>
    <w:rsid w:val="00B33192"/>
    <w:rsid w:val="00B3320A"/>
    <w:rsid w:val="00B34836"/>
    <w:rsid w:val="00B35E99"/>
    <w:rsid w:val="00B36229"/>
    <w:rsid w:val="00B3690A"/>
    <w:rsid w:val="00B3738D"/>
    <w:rsid w:val="00B37A56"/>
    <w:rsid w:val="00B4010E"/>
    <w:rsid w:val="00B40938"/>
    <w:rsid w:val="00B431BB"/>
    <w:rsid w:val="00B455DC"/>
    <w:rsid w:val="00B46D8C"/>
    <w:rsid w:val="00B5057D"/>
    <w:rsid w:val="00B510EF"/>
    <w:rsid w:val="00B51678"/>
    <w:rsid w:val="00B536D2"/>
    <w:rsid w:val="00B538C5"/>
    <w:rsid w:val="00B547CD"/>
    <w:rsid w:val="00B54FE2"/>
    <w:rsid w:val="00B559A9"/>
    <w:rsid w:val="00B55BFD"/>
    <w:rsid w:val="00B569C6"/>
    <w:rsid w:val="00B57466"/>
    <w:rsid w:val="00B5777A"/>
    <w:rsid w:val="00B612BF"/>
    <w:rsid w:val="00B62647"/>
    <w:rsid w:val="00B63615"/>
    <w:rsid w:val="00B64725"/>
    <w:rsid w:val="00B6586C"/>
    <w:rsid w:val="00B6683F"/>
    <w:rsid w:val="00B67DF9"/>
    <w:rsid w:val="00B70193"/>
    <w:rsid w:val="00B72330"/>
    <w:rsid w:val="00B74ADC"/>
    <w:rsid w:val="00B74D90"/>
    <w:rsid w:val="00B75030"/>
    <w:rsid w:val="00B7508F"/>
    <w:rsid w:val="00B75334"/>
    <w:rsid w:val="00B75806"/>
    <w:rsid w:val="00B76915"/>
    <w:rsid w:val="00B770AC"/>
    <w:rsid w:val="00B804F8"/>
    <w:rsid w:val="00B808C0"/>
    <w:rsid w:val="00B8298A"/>
    <w:rsid w:val="00B82E35"/>
    <w:rsid w:val="00B86052"/>
    <w:rsid w:val="00B867CF"/>
    <w:rsid w:val="00B873AA"/>
    <w:rsid w:val="00B8787E"/>
    <w:rsid w:val="00B90831"/>
    <w:rsid w:val="00B91071"/>
    <w:rsid w:val="00B91241"/>
    <w:rsid w:val="00B9131B"/>
    <w:rsid w:val="00B914DE"/>
    <w:rsid w:val="00B925F5"/>
    <w:rsid w:val="00B930E8"/>
    <w:rsid w:val="00B931C1"/>
    <w:rsid w:val="00B93778"/>
    <w:rsid w:val="00B93C45"/>
    <w:rsid w:val="00B93CCB"/>
    <w:rsid w:val="00B9534C"/>
    <w:rsid w:val="00B95580"/>
    <w:rsid w:val="00B966B3"/>
    <w:rsid w:val="00B97025"/>
    <w:rsid w:val="00B97449"/>
    <w:rsid w:val="00BA1627"/>
    <w:rsid w:val="00BA19B0"/>
    <w:rsid w:val="00BA1C99"/>
    <w:rsid w:val="00BA20AE"/>
    <w:rsid w:val="00BA27F2"/>
    <w:rsid w:val="00BA39C6"/>
    <w:rsid w:val="00BA3C7B"/>
    <w:rsid w:val="00BA40C8"/>
    <w:rsid w:val="00BA4E4C"/>
    <w:rsid w:val="00BA5957"/>
    <w:rsid w:val="00BA68CE"/>
    <w:rsid w:val="00BA6DB5"/>
    <w:rsid w:val="00BA77B7"/>
    <w:rsid w:val="00BB5E19"/>
    <w:rsid w:val="00BB73F5"/>
    <w:rsid w:val="00BB772A"/>
    <w:rsid w:val="00BB7FC2"/>
    <w:rsid w:val="00BC13B1"/>
    <w:rsid w:val="00BC1CE8"/>
    <w:rsid w:val="00BC2CDC"/>
    <w:rsid w:val="00BC47D0"/>
    <w:rsid w:val="00BC5308"/>
    <w:rsid w:val="00BC54D4"/>
    <w:rsid w:val="00BC5681"/>
    <w:rsid w:val="00BC60AD"/>
    <w:rsid w:val="00BC65AC"/>
    <w:rsid w:val="00BD0BF2"/>
    <w:rsid w:val="00BD2550"/>
    <w:rsid w:val="00BD27BE"/>
    <w:rsid w:val="00BD29F3"/>
    <w:rsid w:val="00BD339C"/>
    <w:rsid w:val="00BD4C1D"/>
    <w:rsid w:val="00BD5599"/>
    <w:rsid w:val="00BD59A1"/>
    <w:rsid w:val="00BD5C41"/>
    <w:rsid w:val="00BD7AB8"/>
    <w:rsid w:val="00BE054B"/>
    <w:rsid w:val="00BE083C"/>
    <w:rsid w:val="00BE0AAF"/>
    <w:rsid w:val="00BE0CAC"/>
    <w:rsid w:val="00BE0F89"/>
    <w:rsid w:val="00BE3EB8"/>
    <w:rsid w:val="00BE6663"/>
    <w:rsid w:val="00BE6ADD"/>
    <w:rsid w:val="00BE6ED2"/>
    <w:rsid w:val="00BE707E"/>
    <w:rsid w:val="00BF05B5"/>
    <w:rsid w:val="00BF0C47"/>
    <w:rsid w:val="00BF2413"/>
    <w:rsid w:val="00BF3539"/>
    <w:rsid w:val="00BF3732"/>
    <w:rsid w:val="00BF4789"/>
    <w:rsid w:val="00BF4F96"/>
    <w:rsid w:val="00BF5E5E"/>
    <w:rsid w:val="00BF6717"/>
    <w:rsid w:val="00BF6D44"/>
    <w:rsid w:val="00BF7826"/>
    <w:rsid w:val="00BF789C"/>
    <w:rsid w:val="00C004AD"/>
    <w:rsid w:val="00C00D4B"/>
    <w:rsid w:val="00C01005"/>
    <w:rsid w:val="00C0357E"/>
    <w:rsid w:val="00C05C0F"/>
    <w:rsid w:val="00C061D3"/>
    <w:rsid w:val="00C06411"/>
    <w:rsid w:val="00C067FA"/>
    <w:rsid w:val="00C06E55"/>
    <w:rsid w:val="00C07A17"/>
    <w:rsid w:val="00C07F9F"/>
    <w:rsid w:val="00C10379"/>
    <w:rsid w:val="00C104F6"/>
    <w:rsid w:val="00C10E9D"/>
    <w:rsid w:val="00C1107B"/>
    <w:rsid w:val="00C11441"/>
    <w:rsid w:val="00C11623"/>
    <w:rsid w:val="00C11DDF"/>
    <w:rsid w:val="00C12184"/>
    <w:rsid w:val="00C12491"/>
    <w:rsid w:val="00C12A3F"/>
    <w:rsid w:val="00C14C89"/>
    <w:rsid w:val="00C15E26"/>
    <w:rsid w:val="00C16ACA"/>
    <w:rsid w:val="00C171FA"/>
    <w:rsid w:val="00C21FBB"/>
    <w:rsid w:val="00C227C0"/>
    <w:rsid w:val="00C22FAC"/>
    <w:rsid w:val="00C25ECC"/>
    <w:rsid w:val="00C26106"/>
    <w:rsid w:val="00C31287"/>
    <w:rsid w:val="00C31369"/>
    <w:rsid w:val="00C32906"/>
    <w:rsid w:val="00C32F57"/>
    <w:rsid w:val="00C353EF"/>
    <w:rsid w:val="00C35A79"/>
    <w:rsid w:val="00C3688A"/>
    <w:rsid w:val="00C36C77"/>
    <w:rsid w:val="00C37132"/>
    <w:rsid w:val="00C37436"/>
    <w:rsid w:val="00C40E09"/>
    <w:rsid w:val="00C41E52"/>
    <w:rsid w:val="00C42337"/>
    <w:rsid w:val="00C42D3D"/>
    <w:rsid w:val="00C43BBC"/>
    <w:rsid w:val="00C46864"/>
    <w:rsid w:val="00C46F23"/>
    <w:rsid w:val="00C47DBB"/>
    <w:rsid w:val="00C50657"/>
    <w:rsid w:val="00C5173C"/>
    <w:rsid w:val="00C52731"/>
    <w:rsid w:val="00C53E59"/>
    <w:rsid w:val="00C54084"/>
    <w:rsid w:val="00C602DD"/>
    <w:rsid w:val="00C61B33"/>
    <w:rsid w:val="00C620FE"/>
    <w:rsid w:val="00C62682"/>
    <w:rsid w:val="00C631F8"/>
    <w:rsid w:val="00C63C8A"/>
    <w:rsid w:val="00C645CF"/>
    <w:rsid w:val="00C6506D"/>
    <w:rsid w:val="00C65A96"/>
    <w:rsid w:val="00C65B53"/>
    <w:rsid w:val="00C66727"/>
    <w:rsid w:val="00C66E31"/>
    <w:rsid w:val="00C6703C"/>
    <w:rsid w:val="00C6731F"/>
    <w:rsid w:val="00C67E14"/>
    <w:rsid w:val="00C7070C"/>
    <w:rsid w:val="00C72FBC"/>
    <w:rsid w:val="00C73716"/>
    <w:rsid w:val="00C73862"/>
    <w:rsid w:val="00C746B8"/>
    <w:rsid w:val="00C76488"/>
    <w:rsid w:val="00C76602"/>
    <w:rsid w:val="00C76D5D"/>
    <w:rsid w:val="00C80409"/>
    <w:rsid w:val="00C80418"/>
    <w:rsid w:val="00C8059C"/>
    <w:rsid w:val="00C82237"/>
    <w:rsid w:val="00C82D3E"/>
    <w:rsid w:val="00C82DCB"/>
    <w:rsid w:val="00C83135"/>
    <w:rsid w:val="00C831FE"/>
    <w:rsid w:val="00C83345"/>
    <w:rsid w:val="00C844D6"/>
    <w:rsid w:val="00C917DA"/>
    <w:rsid w:val="00C93557"/>
    <w:rsid w:val="00C9416A"/>
    <w:rsid w:val="00C9553C"/>
    <w:rsid w:val="00CA03A3"/>
    <w:rsid w:val="00CA07C5"/>
    <w:rsid w:val="00CA0D70"/>
    <w:rsid w:val="00CA1E4B"/>
    <w:rsid w:val="00CA2613"/>
    <w:rsid w:val="00CA396C"/>
    <w:rsid w:val="00CA3FE5"/>
    <w:rsid w:val="00CA4414"/>
    <w:rsid w:val="00CA5962"/>
    <w:rsid w:val="00CA6A47"/>
    <w:rsid w:val="00CA6E71"/>
    <w:rsid w:val="00CA7BE9"/>
    <w:rsid w:val="00CB13AA"/>
    <w:rsid w:val="00CB1D28"/>
    <w:rsid w:val="00CB65CE"/>
    <w:rsid w:val="00CB66CB"/>
    <w:rsid w:val="00CB7A4D"/>
    <w:rsid w:val="00CC0E71"/>
    <w:rsid w:val="00CC10DC"/>
    <w:rsid w:val="00CC1956"/>
    <w:rsid w:val="00CC5F71"/>
    <w:rsid w:val="00CC6687"/>
    <w:rsid w:val="00CC78C9"/>
    <w:rsid w:val="00CD1295"/>
    <w:rsid w:val="00CD1668"/>
    <w:rsid w:val="00CD1C45"/>
    <w:rsid w:val="00CD31CE"/>
    <w:rsid w:val="00CD3F97"/>
    <w:rsid w:val="00CD47A8"/>
    <w:rsid w:val="00CD4B0F"/>
    <w:rsid w:val="00CD600E"/>
    <w:rsid w:val="00CD70E0"/>
    <w:rsid w:val="00CE0BF8"/>
    <w:rsid w:val="00CE0D30"/>
    <w:rsid w:val="00CE15ED"/>
    <w:rsid w:val="00CE1F0E"/>
    <w:rsid w:val="00CE24C0"/>
    <w:rsid w:val="00CE273B"/>
    <w:rsid w:val="00CE3190"/>
    <w:rsid w:val="00CE4F78"/>
    <w:rsid w:val="00CE6973"/>
    <w:rsid w:val="00CE754B"/>
    <w:rsid w:val="00CF074E"/>
    <w:rsid w:val="00CF110F"/>
    <w:rsid w:val="00CF1D72"/>
    <w:rsid w:val="00CF30D9"/>
    <w:rsid w:val="00CF324F"/>
    <w:rsid w:val="00CF4017"/>
    <w:rsid w:val="00CF4230"/>
    <w:rsid w:val="00CF4393"/>
    <w:rsid w:val="00CF4DA9"/>
    <w:rsid w:val="00CF4E96"/>
    <w:rsid w:val="00CF5366"/>
    <w:rsid w:val="00CF5852"/>
    <w:rsid w:val="00CF60DD"/>
    <w:rsid w:val="00D0085D"/>
    <w:rsid w:val="00D026A5"/>
    <w:rsid w:val="00D03222"/>
    <w:rsid w:val="00D054B2"/>
    <w:rsid w:val="00D0589F"/>
    <w:rsid w:val="00D06B1B"/>
    <w:rsid w:val="00D07E28"/>
    <w:rsid w:val="00D104D7"/>
    <w:rsid w:val="00D10DBD"/>
    <w:rsid w:val="00D12925"/>
    <w:rsid w:val="00D135B9"/>
    <w:rsid w:val="00D139B7"/>
    <w:rsid w:val="00D13E54"/>
    <w:rsid w:val="00D14453"/>
    <w:rsid w:val="00D145C5"/>
    <w:rsid w:val="00D16328"/>
    <w:rsid w:val="00D1717F"/>
    <w:rsid w:val="00D17D23"/>
    <w:rsid w:val="00D20846"/>
    <w:rsid w:val="00D21752"/>
    <w:rsid w:val="00D229A2"/>
    <w:rsid w:val="00D24258"/>
    <w:rsid w:val="00D245E1"/>
    <w:rsid w:val="00D24E1A"/>
    <w:rsid w:val="00D259F6"/>
    <w:rsid w:val="00D25B54"/>
    <w:rsid w:val="00D26FAC"/>
    <w:rsid w:val="00D2781E"/>
    <w:rsid w:val="00D30134"/>
    <w:rsid w:val="00D3070C"/>
    <w:rsid w:val="00D3097F"/>
    <w:rsid w:val="00D31555"/>
    <w:rsid w:val="00D31572"/>
    <w:rsid w:val="00D31801"/>
    <w:rsid w:val="00D31C6D"/>
    <w:rsid w:val="00D337AC"/>
    <w:rsid w:val="00D341E9"/>
    <w:rsid w:val="00D3585D"/>
    <w:rsid w:val="00D35BAC"/>
    <w:rsid w:val="00D35DE5"/>
    <w:rsid w:val="00D409AE"/>
    <w:rsid w:val="00D416CD"/>
    <w:rsid w:val="00D41B27"/>
    <w:rsid w:val="00D41B87"/>
    <w:rsid w:val="00D44198"/>
    <w:rsid w:val="00D44368"/>
    <w:rsid w:val="00D4452C"/>
    <w:rsid w:val="00D44C99"/>
    <w:rsid w:val="00D457FA"/>
    <w:rsid w:val="00D466E4"/>
    <w:rsid w:val="00D478EF"/>
    <w:rsid w:val="00D519CE"/>
    <w:rsid w:val="00D51AB1"/>
    <w:rsid w:val="00D51E4E"/>
    <w:rsid w:val="00D57160"/>
    <w:rsid w:val="00D579B0"/>
    <w:rsid w:val="00D57D77"/>
    <w:rsid w:val="00D61B9F"/>
    <w:rsid w:val="00D62B95"/>
    <w:rsid w:val="00D63386"/>
    <w:rsid w:val="00D63B2B"/>
    <w:rsid w:val="00D63CFF"/>
    <w:rsid w:val="00D6422B"/>
    <w:rsid w:val="00D643DA"/>
    <w:rsid w:val="00D644C9"/>
    <w:rsid w:val="00D64B53"/>
    <w:rsid w:val="00D654B5"/>
    <w:rsid w:val="00D66576"/>
    <w:rsid w:val="00D71727"/>
    <w:rsid w:val="00D72438"/>
    <w:rsid w:val="00D724BF"/>
    <w:rsid w:val="00D727FB"/>
    <w:rsid w:val="00D72919"/>
    <w:rsid w:val="00D729A9"/>
    <w:rsid w:val="00D73DFA"/>
    <w:rsid w:val="00D744CD"/>
    <w:rsid w:val="00D749F1"/>
    <w:rsid w:val="00D74E77"/>
    <w:rsid w:val="00D74E9C"/>
    <w:rsid w:val="00D7597C"/>
    <w:rsid w:val="00D80556"/>
    <w:rsid w:val="00D80856"/>
    <w:rsid w:val="00D8145E"/>
    <w:rsid w:val="00D83C23"/>
    <w:rsid w:val="00D84BA8"/>
    <w:rsid w:val="00D84CE0"/>
    <w:rsid w:val="00D85CC0"/>
    <w:rsid w:val="00D86727"/>
    <w:rsid w:val="00D86748"/>
    <w:rsid w:val="00D8681D"/>
    <w:rsid w:val="00D905E8"/>
    <w:rsid w:val="00D90621"/>
    <w:rsid w:val="00D90D42"/>
    <w:rsid w:val="00D9120F"/>
    <w:rsid w:val="00D918FC"/>
    <w:rsid w:val="00D92A60"/>
    <w:rsid w:val="00D93E6B"/>
    <w:rsid w:val="00D94610"/>
    <w:rsid w:val="00D951D2"/>
    <w:rsid w:val="00D9580C"/>
    <w:rsid w:val="00D961A8"/>
    <w:rsid w:val="00D970F5"/>
    <w:rsid w:val="00D979F5"/>
    <w:rsid w:val="00D97A42"/>
    <w:rsid w:val="00DA30FB"/>
    <w:rsid w:val="00DA46BF"/>
    <w:rsid w:val="00DA487B"/>
    <w:rsid w:val="00DA60EF"/>
    <w:rsid w:val="00DA6384"/>
    <w:rsid w:val="00DA6773"/>
    <w:rsid w:val="00DA6A5F"/>
    <w:rsid w:val="00DB0560"/>
    <w:rsid w:val="00DB0CE1"/>
    <w:rsid w:val="00DB11B3"/>
    <w:rsid w:val="00DB1E8A"/>
    <w:rsid w:val="00DB2A2A"/>
    <w:rsid w:val="00DB2F37"/>
    <w:rsid w:val="00DB416E"/>
    <w:rsid w:val="00DB4B2F"/>
    <w:rsid w:val="00DB4EBB"/>
    <w:rsid w:val="00DB656E"/>
    <w:rsid w:val="00DB7CCD"/>
    <w:rsid w:val="00DC14F4"/>
    <w:rsid w:val="00DC44F3"/>
    <w:rsid w:val="00DC6E22"/>
    <w:rsid w:val="00DC7BA1"/>
    <w:rsid w:val="00DD0029"/>
    <w:rsid w:val="00DD00FF"/>
    <w:rsid w:val="00DD01F6"/>
    <w:rsid w:val="00DD0551"/>
    <w:rsid w:val="00DD05D6"/>
    <w:rsid w:val="00DD1E08"/>
    <w:rsid w:val="00DD23CA"/>
    <w:rsid w:val="00DD2521"/>
    <w:rsid w:val="00DD39BF"/>
    <w:rsid w:val="00DD583D"/>
    <w:rsid w:val="00DD5B2A"/>
    <w:rsid w:val="00DD6274"/>
    <w:rsid w:val="00DE10E8"/>
    <w:rsid w:val="00DE2D3C"/>
    <w:rsid w:val="00DE30C3"/>
    <w:rsid w:val="00DE50DD"/>
    <w:rsid w:val="00DE5FF3"/>
    <w:rsid w:val="00DE65E1"/>
    <w:rsid w:val="00DE6E26"/>
    <w:rsid w:val="00DE7AD3"/>
    <w:rsid w:val="00DE7FAB"/>
    <w:rsid w:val="00DF0322"/>
    <w:rsid w:val="00DF21E2"/>
    <w:rsid w:val="00DF2369"/>
    <w:rsid w:val="00DF28E6"/>
    <w:rsid w:val="00DF3162"/>
    <w:rsid w:val="00DF47BC"/>
    <w:rsid w:val="00DF490C"/>
    <w:rsid w:val="00DF4E54"/>
    <w:rsid w:val="00DF5212"/>
    <w:rsid w:val="00DF5229"/>
    <w:rsid w:val="00DF6F88"/>
    <w:rsid w:val="00DF70E4"/>
    <w:rsid w:val="00E00D17"/>
    <w:rsid w:val="00E030A5"/>
    <w:rsid w:val="00E053AF"/>
    <w:rsid w:val="00E05CF7"/>
    <w:rsid w:val="00E06888"/>
    <w:rsid w:val="00E06EDF"/>
    <w:rsid w:val="00E07FE4"/>
    <w:rsid w:val="00E1055F"/>
    <w:rsid w:val="00E106B9"/>
    <w:rsid w:val="00E10C58"/>
    <w:rsid w:val="00E10FEB"/>
    <w:rsid w:val="00E127BD"/>
    <w:rsid w:val="00E12A72"/>
    <w:rsid w:val="00E12CBB"/>
    <w:rsid w:val="00E14017"/>
    <w:rsid w:val="00E14E7F"/>
    <w:rsid w:val="00E16B3B"/>
    <w:rsid w:val="00E2015B"/>
    <w:rsid w:val="00E21706"/>
    <w:rsid w:val="00E220E8"/>
    <w:rsid w:val="00E22D5D"/>
    <w:rsid w:val="00E235DC"/>
    <w:rsid w:val="00E24D3A"/>
    <w:rsid w:val="00E26F52"/>
    <w:rsid w:val="00E2764B"/>
    <w:rsid w:val="00E27A0E"/>
    <w:rsid w:val="00E304FD"/>
    <w:rsid w:val="00E31692"/>
    <w:rsid w:val="00E33FAD"/>
    <w:rsid w:val="00E343CC"/>
    <w:rsid w:val="00E34933"/>
    <w:rsid w:val="00E351C6"/>
    <w:rsid w:val="00E357DC"/>
    <w:rsid w:val="00E35A49"/>
    <w:rsid w:val="00E35C4B"/>
    <w:rsid w:val="00E37A89"/>
    <w:rsid w:val="00E37DC1"/>
    <w:rsid w:val="00E426C2"/>
    <w:rsid w:val="00E43DD4"/>
    <w:rsid w:val="00E454E6"/>
    <w:rsid w:val="00E46BC4"/>
    <w:rsid w:val="00E470E2"/>
    <w:rsid w:val="00E473BA"/>
    <w:rsid w:val="00E477A3"/>
    <w:rsid w:val="00E479BA"/>
    <w:rsid w:val="00E47B73"/>
    <w:rsid w:val="00E50407"/>
    <w:rsid w:val="00E53748"/>
    <w:rsid w:val="00E5489F"/>
    <w:rsid w:val="00E568DD"/>
    <w:rsid w:val="00E60903"/>
    <w:rsid w:val="00E61217"/>
    <w:rsid w:val="00E62C84"/>
    <w:rsid w:val="00E6384E"/>
    <w:rsid w:val="00E64C11"/>
    <w:rsid w:val="00E65F55"/>
    <w:rsid w:val="00E66626"/>
    <w:rsid w:val="00E67758"/>
    <w:rsid w:val="00E70E2A"/>
    <w:rsid w:val="00E70ED3"/>
    <w:rsid w:val="00E73CF8"/>
    <w:rsid w:val="00E74560"/>
    <w:rsid w:val="00E7598F"/>
    <w:rsid w:val="00E75BDE"/>
    <w:rsid w:val="00E763B5"/>
    <w:rsid w:val="00E7653C"/>
    <w:rsid w:val="00E77BEE"/>
    <w:rsid w:val="00E813D6"/>
    <w:rsid w:val="00E82261"/>
    <w:rsid w:val="00E8237B"/>
    <w:rsid w:val="00E83501"/>
    <w:rsid w:val="00E84D4D"/>
    <w:rsid w:val="00E86742"/>
    <w:rsid w:val="00E86BB7"/>
    <w:rsid w:val="00E90386"/>
    <w:rsid w:val="00E91069"/>
    <w:rsid w:val="00E91BEB"/>
    <w:rsid w:val="00E91F21"/>
    <w:rsid w:val="00E9324F"/>
    <w:rsid w:val="00E93B80"/>
    <w:rsid w:val="00E94828"/>
    <w:rsid w:val="00E94C18"/>
    <w:rsid w:val="00E94D9C"/>
    <w:rsid w:val="00E972B5"/>
    <w:rsid w:val="00E97BA2"/>
    <w:rsid w:val="00EA083B"/>
    <w:rsid w:val="00EA0CE1"/>
    <w:rsid w:val="00EA12DB"/>
    <w:rsid w:val="00EA14ED"/>
    <w:rsid w:val="00EA16B2"/>
    <w:rsid w:val="00EA1D29"/>
    <w:rsid w:val="00EA3302"/>
    <w:rsid w:val="00EA348F"/>
    <w:rsid w:val="00EA380C"/>
    <w:rsid w:val="00EA395D"/>
    <w:rsid w:val="00EA40F7"/>
    <w:rsid w:val="00EA63E3"/>
    <w:rsid w:val="00EA760D"/>
    <w:rsid w:val="00EA7D88"/>
    <w:rsid w:val="00EA7DB9"/>
    <w:rsid w:val="00EA7E65"/>
    <w:rsid w:val="00EB0584"/>
    <w:rsid w:val="00EB1F56"/>
    <w:rsid w:val="00EB2001"/>
    <w:rsid w:val="00EB2349"/>
    <w:rsid w:val="00EB3066"/>
    <w:rsid w:val="00EB38CD"/>
    <w:rsid w:val="00EB4D43"/>
    <w:rsid w:val="00EB5F13"/>
    <w:rsid w:val="00EB64D0"/>
    <w:rsid w:val="00EB7626"/>
    <w:rsid w:val="00EC0410"/>
    <w:rsid w:val="00EC08ED"/>
    <w:rsid w:val="00EC12F5"/>
    <w:rsid w:val="00EC1C47"/>
    <w:rsid w:val="00EC359B"/>
    <w:rsid w:val="00EC3839"/>
    <w:rsid w:val="00EC3C16"/>
    <w:rsid w:val="00EC3D81"/>
    <w:rsid w:val="00EC6C91"/>
    <w:rsid w:val="00EC7109"/>
    <w:rsid w:val="00EC737E"/>
    <w:rsid w:val="00ED0AFF"/>
    <w:rsid w:val="00ED1F14"/>
    <w:rsid w:val="00ED2C09"/>
    <w:rsid w:val="00ED3D08"/>
    <w:rsid w:val="00ED4155"/>
    <w:rsid w:val="00ED4641"/>
    <w:rsid w:val="00ED597B"/>
    <w:rsid w:val="00ED5EA1"/>
    <w:rsid w:val="00ED6E13"/>
    <w:rsid w:val="00ED7B6B"/>
    <w:rsid w:val="00EE041C"/>
    <w:rsid w:val="00EE123C"/>
    <w:rsid w:val="00EE1BBB"/>
    <w:rsid w:val="00EE29E0"/>
    <w:rsid w:val="00EE544E"/>
    <w:rsid w:val="00EE56F3"/>
    <w:rsid w:val="00EE60E9"/>
    <w:rsid w:val="00EE69E9"/>
    <w:rsid w:val="00EE6AFB"/>
    <w:rsid w:val="00EE735E"/>
    <w:rsid w:val="00EE74A6"/>
    <w:rsid w:val="00EE790D"/>
    <w:rsid w:val="00EE7922"/>
    <w:rsid w:val="00EF00F5"/>
    <w:rsid w:val="00EF05D0"/>
    <w:rsid w:val="00EF14AF"/>
    <w:rsid w:val="00EF3857"/>
    <w:rsid w:val="00EF61F1"/>
    <w:rsid w:val="00EF6B59"/>
    <w:rsid w:val="00EF7591"/>
    <w:rsid w:val="00EF77B3"/>
    <w:rsid w:val="00F02D65"/>
    <w:rsid w:val="00F037EB"/>
    <w:rsid w:val="00F04648"/>
    <w:rsid w:val="00F05566"/>
    <w:rsid w:val="00F0756D"/>
    <w:rsid w:val="00F1184B"/>
    <w:rsid w:val="00F11A5E"/>
    <w:rsid w:val="00F13965"/>
    <w:rsid w:val="00F1528A"/>
    <w:rsid w:val="00F174C1"/>
    <w:rsid w:val="00F17968"/>
    <w:rsid w:val="00F17F31"/>
    <w:rsid w:val="00F20DF9"/>
    <w:rsid w:val="00F23975"/>
    <w:rsid w:val="00F242FA"/>
    <w:rsid w:val="00F263E7"/>
    <w:rsid w:val="00F266C3"/>
    <w:rsid w:val="00F30355"/>
    <w:rsid w:val="00F3084F"/>
    <w:rsid w:val="00F31038"/>
    <w:rsid w:val="00F3127B"/>
    <w:rsid w:val="00F314A7"/>
    <w:rsid w:val="00F31703"/>
    <w:rsid w:val="00F320B8"/>
    <w:rsid w:val="00F32AD1"/>
    <w:rsid w:val="00F3310E"/>
    <w:rsid w:val="00F33415"/>
    <w:rsid w:val="00F345AE"/>
    <w:rsid w:val="00F347A3"/>
    <w:rsid w:val="00F352A2"/>
    <w:rsid w:val="00F3542B"/>
    <w:rsid w:val="00F35570"/>
    <w:rsid w:val="00F35793"/>
    <w:rsid w:val="00F36454"/>
    <w:rsid w:val="00F36D27"/>
    <w:rsid w:val="00F3705C"/>
    <w:rsid w:val="00F379EB"/>
    <w:rsid w:val="00F40498"/>
    <w:rsid w:val="00F40F9A"/>
    <w:rsid w:val="00F42788"/>
    <w:rsid w:val="00F42FAF"/>
    <w:rsid w:val="00F457C0"/>
    <w:rsid w:val="00F465DE"/>
    <w:rsid w:val="00F466E0"/>
    <w:rsid w:val="00F47655"/>
    <w:rsid w:val="00F47D41"/>
    <w:rsid w:val="00F47E69"/>
    <w:rsid w:val="00F47E9E"/>
    <w:rsid w:val="00F51C81"/>
    <w:rsid w:val="00F52390"/>
    <w:rsid w:val="00F525C0"/>
    <w:rsid w:val="00F52AA6"/>
    <w:rsid w:val="00F53D0C"/>
    <w:rsid w:val="00F53FDD"/>
    <w:rsid w:val="00F55647"/>
    <w:rsid w:val="00F5577A"/>
    <w:rsid w:val="00F55879"/>
    <w:rsid w:val="00F55B02"/>
    <w:rsid w:val="00F55B53"/>
    <w:rsid w:val="00F56660"/>
    <w:rsid w:val="00F575FB"/>
    <w:rsid w:val="00F576F9"/>
    <w:rsid w:val="00F57AF2"/>
    <w:rsid w:val="00F604E9"/>
    <w:rsid w:val="00F63674"/>
    <w:rsid w:val="00F63D2E"/>
    <w:rsid w:val="00F64146"/>
    <w:rsid w:val="00F6587E"/>
    <w:rsid w:val="00F65DFD"/>
    <w:rsid w:val="00F65F17"/>
    <w:rsid w:val="00F66B0C"/>
    <w:rsid w:val="00F67421"/>
    <w:rsid w:val="00F7227F"/>
    <w:rsid w:val="00F723E3"/>
    <w:rsid w:val="00F732A0"/>
    <w:rsid w:val="00F74745"/>
    <w:rsid w:val="00F75011"/>
    <w:rsid w:val="00F7649D"/>
    <w:rsid w:val="00F77205"/>
    <w:rsid w:val="00F77ED7"/>
    <w:rsid w:val="00F834FC"/>
    <w:rsid w:val="00F83BCE"/>
    <w:rsid w:val="00F85A44"/>
    <w:rsid w:val="00F86C80"/>
    <w:rsid w:val="00F877A3"/>
    <w:rsid w:val="00F877C7"/>
    <w:rsid w:val="00F9021D"/>
    <w:rsid w:val="00F90A7A"/>
    <w:rsid w:val="00F921F2"/>
    <w:rsid w:val="00F92241"/>
    <w:rsid w:val="00F92525"/>
    <w:rsid w:val="00F94F66"/>
    <w:rsid w:val="00F9500F"/>
    <w:rsid w:val="00F95977"/>
    <w:rsid w:val="00F969AB"/>
    <w:rsid w:val="00F96C10"/>
    <w:rsid w:val="00F9729F"/>
    <w:rsid w:val="00F97305"/>
    <w:rsid w:val="00F97C74"/>
    <w:rsid w:val="00F97C84"/>
    <w:rsid w:val="00FA00DA"/>
    <w:rsid w:val="00FA0C32"/>
    <w:rsid w:val="00FA1E23"/>
    <w:rsid w:val="00FA2F4A"/>
    <w:rsid w:val="00FA3D91"/>
    <w:rsid w:val="00FA41C2"/>
    <w:rsid w:val="00FA4F1A"/>
    <w:rsid w:val="00FA6CEB"/>
    <w:rsid w:val="00FA7026"/>
    <w:rsid w:val="00FA7276"/>
    <w:rsid w:val="00FB51C2"/>
    <w:rsid w:val="00FB612E"/>
    <w:rsid w:val="00FB75C6"/>
    <w:rsid w:val="00FC1DE2"/>
    <w:rsid w:val="00FC2CD6"/>
    <w:rsid w:val="00FC3A8A"/>
    <w:rsid w:val="00FC4AAE"/>
    <w:rsid w:val="00FC4E1C"/>
    <w:rsid w:val="00FC5C1D"/>
    <w:rsid w:val="00FC61BC"/>
    <w:rsid w:val="00FC70E5"/>
    <w:rsid w:val="00FC7B07"/>
    <w:rsid w:val="00FD10DC"/>
    <w:rsid w:val="00FD2E04"/>
    <w:rsid w:val="00FD4EF8"/>
    <w:rsid w:val="00FD786C"/>
    <w:rsid w:val="00FD7CF2"/>
    <w:rsid w:val="00FE09EE"/>
    <w:rsid w:val="00FE0CD0"/>
    <w:rsid w:val="00FE0E7C"/>
    <w:rsid w:val="00FE1356"/>
    <w:rsid w:val="00FE214D"/>
    <w:rsid w:val="00FE2FB7"/>
    <w:rsid w:val="00FE3345"/>
    <w:rsid w:val="00FE35A3"/>
    <w:rsid w:val="00FE3B85"/>
    <w:rsid w:val="00FE4581"/>
    <w:rsid w:val="00FE47EC"/>
    <w:rsid w:val="00FE6632"/>
    <w:rsid w:val="00FF0AE3"/>
    <w:rsid w:val="00FF0C57"/>
    <w:rsid w:val="00FF1880"/>
    <w:rsid w:val="00FF18EC"/>
    <w:rsid w:val="00FF2888"/>
    <w:rsid w:val="00FF3608"/>
    <w:rsid w:val="00FF48B9"/>
    <w:rsid w:val="00FF4B49"/>
    <w:rsid w:val="00FF4E80"/>
    <w:rsid w:val="00FF680D"/>
    <w:rsid w:val="00FF6900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1"/>
    <w:rPr>
      <w:sz w:val="24"/>
      <w:szCs w:val="24"/>
    </w:rPr>
  </w:style>
  <w:style w:type="paragraph" w:styleId="1">
    <w:name w:val="heading 1"/>
    <w:basedOn w:val="a"/>
    <w:next w:val="a"/>
    <w:qFormat/>
    <w:rsid w:val="008B46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9">
    <w:name w:val="heading 9"/>
    <w:basedOn w:val="a"/>
    <w:next w:val="a"/>
    <w:qFormat/>
    <w:rsid w:val="006A48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"/>
    <w:basedOn w:val="a"/>
    <w:rsid w:val="00B93C45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Цветовое выделение"/>
    <w:rsid w:val="008B4684"/>
    <w:rPr>
      <w:b/>
      <w:bCs/>
      <w:color w:val="000080"/>
    </w:rPr>
  </w:style>
  <w:style w:type="paragraph" w:customStyle="1" w:styleId="a4">
    <w:name w:val="Заголовок статьи"/>
    <w:basedOn w:val="a"/>
    <w:next w:val="a"/>
    <w:rsid w:val="008B468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5">
    <w:name w:val="Гипертекстовая ссылка"/>
    <w:uiPriority w:val="99"/>
    <w:rsid w:val="008B4684"/>
    <w:rPr>
      <w:b/>
      <w:bCs/>
      <w:color w:val="008000"/>
    </w:rPr>
  </w:style>
  <w:style w:type="paragraph" w:customStyle="1" w:styleId="ConsPlusNonformat">
    <w:name w:val="ConsPlusNonformat"/>
    <w:rsid w:val="00B9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504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06530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504A5C"/>
  </w:style>
  <w:style w:type="table" w:styleId="a9">
    <w:name w:val="Table Grid"/>
    <w:basedOn w:val="a1"/>
    <w:uiPriority w:val="59"/>
    <w:rsid w:val="0006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1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 Знак Знак Знак Знак Знак Знак"/>
    <w:basedOn w:val="a"/>
    <w:rsid w:val="00B54FE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B54FE2"/>
    <w:pPr>
      <w:tabs>
        <w:tab w:val="center" w:pos="4677"/>
        <w:tab w:val="right" w:pos="9355"/>
      </w:tabs>
    </w:pPr>
    <w:rPr>
      <w:caps/>
    </w:rPr>
  </w:style>
  <w:style w:type="character" w:customStyle="1" w:styleId="ab">
    <w:name w:val="Верхний колонтитул Знак"/>
    <w:link w:val="aa"/>
    <w:uiPriority w:val="99"/>
    <w:rsid w:val="00B54FE2"/>
    <w:rPr>
      <w:caps/>
      <w:sz w:val="24"/>
      <w:szCs w:val="24"/>
      <w:lang w:val="ru-RU" w:eastAsia="ru-RU" w:bidi="ar-SA"/>
    </w:rPr>
  </w:style>
  <w:style w:type="paragraph" w:styleId="ac">
    <w:name w:val="footnote text"/>
    <w:basedOn w:val="a"/>
    <w:semiHidden/>
    <w:rsid w:val="00F345AE"/>
    <w:rPr>
      <w:sz w:val="20"/>
      <w:szCs w:val="20"/>
      <w:lang w:eastAsia="en-US"/>
    </w:rPr>
  </w:style>
  <w:style w:type="character" w:styleId="ad">
    <w:name w:val="footnote reference"/>
    <w:semiHidden/>
    <w:rsid w:val="00F345AE"/>
    <w:rPr>
      <w:vertAlign w:val="superscript"/>
    </w:rPr>
  </w:style>
  <w:style w:type="paragraph" w:customStyle="1" w:styleId="ae">
    <w:name w:val="Прижатый влево"/>
    <w:basedOn w:val="a"/>
    <w:next w:val="a"/>
    <w:rsid w:val="000C0AC7"/>
    <w:pPr>
      <w:autoSpaceDE w:val="0"/>
      <w:autoSpaceDN w:val="0"/>
      <w:adjustRightInd w:val="0"/>
    </w:pPr>
    <w:rPr>
      <w:rFonts w:ascii="Arial" w:hAnsi="Arial"/>
    </w:rPr>
  </w:style>
  <w:style w:type="paragraph" w:customStyle="1" w:styleId="30">
    <w:name w:val="Знак3 Знак Знак Знак Знак Знак Знак Знак Знак Знак Знак Знак Знак Знак Знак Знак Знак Знак"/>
    <w:basedOn w:val="a"/>
    <w:rsid w:val="00ED5EA1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Комментарий"/>
    <w:basedOn w:val="a"/>
    <w:next w:val="a"/>
    <w:uiPriority w:val="99"/>
    <w:rsid w:val="00B07E7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0">
    <w:name w:val="Balloon Text"/>
    <w:basedOn w:val="a"/>
    <w:semiHidden/>
    <w:rsid w:val="00B04E9B"/>
    <w:rPr>
      <w:rFonts w:ascii="Tahoma" w:hAnsi="Tahoma" w:cs="Tahoma"/>
      <w:sz w:val="16"/>
      <w:szCs w:val="16"/>
    </w:rPr>
  </w:style>
  <w:style w:type="character" w:customStyle="1" w:styleId="20">
    <w:name w:val="Знак Знак2"/>
    <w:rsid w:val="00306530"/>
    <w:rPr>
      <w:sz w:val="24"/>
      <w:szCs w:val="24"/>
    </w:rPr>
  </w:style>
  <w:style w:type="character" w:styleId="af1">
    <w:name w:val="Hyperlink"/>
    <w:rsid w:val="00306530"/>
    <w:rPr>
      <w:color w:val="0000FF"/>
      <w:u w:val="single"/>
    </w:rPr>
  </w:style>
  <w:style w:type="paragraph" w:styleId="af2">
    <w:name w:val="Document Map"/>
    <w:basedOn w:val="a"/>
    <w:semiHidden/>
    <w:rsid w:val="00862A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List Paragraph"/>
    <w:basedOn w:val="a"/>
    <w:uiPriority w:val="34"/>
    <w:qFormat/>
    <w:rsid w:val="00C46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E06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4">
    <w:name w:val="Основной текст_"/>
    <w:basedOn w:val="a0"/>
    <w:link w:val="10"/>
    <w:rsid w:val="0080673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80673F"/>
    <w:pPr>
      <w:shd w:val="clear" w:color="auto" w:fill="FFFFFF"/>
      <w:spacing w:before="360" w:line="322" w:lineRule="exact"/>
      <w:jc w:val="both"/>
    </w:pPr>
    <w:rPr>
      <w:sz w:val="26"/>
      <w:szCs w:val="26"/>
    </w:rPr>
  </w:style>
  <w:style w:type="character" w:customStyle="1" w:styleId="FontStyle18">
    <w:name w:val="Font Style18"/>
    <w:basedOn w:val="a0"/>
    <w:rsid w:val="0040774B"/>
    <w:rPr>
      <w:rFonts w:ascii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8D6E1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D6E11"/>
  </w:style>
  <w:style w:type="paragraph" w:styleId="af7">
    <w:name w:val="Normal (Web)"/>
    <w:basedOn w:val="a"/>
    <w:uiPriority w:val="99"/>
    <w:unhideWhenUsed/>
    <w:rsid w:val="00375DE4"/>
    <w:pPr>
      <w:spacing w:before="100" w:beforeAutospacing="1" w:after="100" w:afterAutospacing="1"/>
    </w:pPr>
  </w:style>
  <w:style w:type="character" w:styleId="af8">
    <w:name w:val="annotation reference"/>
    <w:basedOn w:val="a0"/>
    <w:semiHidden/>
    <w:unhideWhenUsed/>
    <w:rsid w:val="001E753C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1E753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1E753C"/>
  </w:style>
  <w:style w:type="paragraph" w:styleId="afb">
    <w:name w:val="annotation subject"/>
    <w:basedOn w:val="af9"/>
    <w:next w:val="af9"/>
    <w:link w:val="afc"/>
    <w:semiHidden/>
    <w:unhideWhenUsed/>
    <w:rsid w:val="001E753C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1E753C"/>
    <w:rPr>
      <w:b/>
      <w:bCs/>
    </w:rPr>
  </w:style>
  <w:style w:type="paragraph" w:customStyle="1" w:styleId="1c">
    <w:name w:val="Абзац1 c отступом"/>
    <w:basedOn w:val="a"/>
    <w:rsid w:val="00B7508F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52242"/>
  </w:style>
  <w:style w:type="paragraph" w:customStyle="1" w:styleId="Default">
    <w:name w:val="Default"/>
    <w:rsid w:val="00F55B53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A44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c">
    <w:name w:val="pc"/>
    <w:basedOn w:val="a"/>
    <w:rsid w:val="00827954"/>
    <w:pPr>
      <w:spacing w:before="100" w:beforeAutospacing="1" w:after="100" w:afterAutospacing="1"/>
    </w:pPr>
  </w:style>
  <w:style w:type="paragraph" w:customStyle="1" w:styleId="afd">
    <w:name w:val="Информация о версии"/>
    <w:basedOn w:val="af"/>
    <w:next w:val="a"/>
    <w:uiPriority w:val="99"/>
    <w:rsid w:val="00F57AF2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</w:rPr>
  </w:style>
  <w:style w:type="paragraph" w:styleId="afe">
    <w:name w:val="List"/>
    <w:basedOn w:val="a"/>
    <w:rsid w:val="009B1D5C"/>
    <w:pPr>
      <w:suppressAutoHyphens/>
      <w:spacing w:after="120"/>
    </w:pPr>
    <w:rPr>
      <w:rFonts w:cs="Mangal"/>
      <w:sz w:val="20"/>
      <w:szCs w:val="20"/>
      <w:lang w:eastAsia="zh-CN"/>
    </w:rPr>
  </w:style>
  <w:style w:type="paragraph" w:styleId="aff">
    <w:name w:val="Body Text"/>
    <w:basedOn w:val="a"/>
    <w:link w:val="aff0"/>
    <w:semiHidden/>
    <w:unhideWhenUsed/>
    <w:rsid w:val="009B1D5C"/>
    <w:pPr>
      <w:spacing w:after="120"/>
    </w:pPr>
  </w:style>
  <w:style w:type="character" w:customStyle="1" w:styleId="aff0">
    <w:name w:val="Основной текст Знак"/>
    <w:basedOn w:val="a0"/>
    <w:link w:val="aff"/>
    <w:semiHidden/>
    <w:rsid w:val="009B1D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0D9917FC79DD77CF127302B112862D57A2EBCF12E400A0259FCBC72D601F9F7B8FCA6445E7736C6F392C360E34933230E95F45C430C33B7914351021m5M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0602E10C2704324A7A316A24E6C44A1793B29154E4602A8BC4BF48F5o7k9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B392FCC2B7381F9E33B43B30A30563A8450AF1DF3D162A0FFC98FAE1Ba6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3667586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BC2D-3378-40FB-A360-481B62C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13722</Words>
  <Characters>78217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регионального государственного экологического надзора, контроля за соблюдением законодательства об экологической экспертизе</vt:lpstr>
    </vt:vector>
  </TitlesOfParts>
  <Company>department</Company>
  <LinksUpToDate>false</LinksUpToDate>
  <CharactersWithSpaces>91756</CharactersWithSpaces>
  <SharedDoc>false</SharedDoc>
  <HLinks>
    <vt:vector size="30" baseType="variant">
      <vt:variant>
        <vt:i4>2752616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consultantplus://offline/ref=0D9917FC79DD77CF127302B112862D57A2EBCF12E400A0259FCBC72D601F9F7B8FCA6445E7736C6F392C360E34933230E95F45C430C33B7914351021m5MAN</vt:lpwstr>
      </vt:variant>
      <vt:variant>
        <vt:lpwstr/>
      </vt:variant>
      <vt:variant>
        <vt:i4>6029396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consultantplus://offline/ref=B00602E10C2704324A7A316A24E6C44A1793B29154E4602A8BC4BF48F5o7k9P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consultantplus://offline/ref=1CAB392FCC2B7381F9E33B43B30A30563A8450AF1DF3D162A0FFC98FAE1Ba6L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http:// depgreen43@mail.ru/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garantf1://36675860.0/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регионального государственного экологического надзора, контроля за соблюдением законодательства об экологической экспертизе</dc:title>
  <dc:creator>admin</dc:creator>
  <cp:lastModifiedBy>Dresvyannikova</cp:lastModifiedBy>
  <cp:revision>8</cp:revision>
  <cp:lastPrinted>2022-02-15T09:14:00Z</cp:lastPrinted>
  <dcterms:created xsi:type="dcterms:W3CDTF">2020-02-17T10:44:00Z</dcterms:created>
  <dcterms:modified xsi:type="dcterms:W3CDTF">2022-02-17T12:05:00Z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