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35" w:rsidRPr="00C02C93" w:rsidRDefault="00C02C93" w:rsidP="009B3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9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44B26" w:rsidRPr="00C02C93" w:rsidRDefault="00C02C93" w:rsidP="009B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93">
        <w:rPr>
          <w:rFonts w:ascii="Times New Roman" w:hAnsi="Times New Roman" w:cs="Times New Roman"/>
          <w:b/>
          <w:sz w:val="28"/>
          <w:szCs w:val="28"/>
        </w:rPr>
        <w:t>о</w:t>
      </w:r>
      <w:r w:rsidR="000618F4" w:rsidRPr="00C02C93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272A18" w:rsidRPr="00272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C93">
        <w:rPr>
          <w:rFonts w:ascii="Times New Roman" w:hAnsi="Times New Roman" w:cs="Times New Roman"/>
          <w:b/>
          <w:sz w:val="28"/>
          <w:szCs w:val="28"/>
        </w:rPr>
        <w:t>министерством охраны окружающей среды</w:t>
      </w:r>
    </w:p>
    <w:p w:rsidR="00444B26" w:rsidRPr="00C02C93" w:rsidRDefault="000618F4" w:rsidP="009B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93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5545CA" w:rsidRPr="00C02C93">
        <w:rPr>
          <w:rFonts w:ascii="Times New Roman" w:hAnsi="Times New Roman" w:cs="Times New Roman"/>
          <w:b/>
          <w:sz w:val="28"/>
          <w:szCs w:val="28"/>
        </w:rPr>
        <w:t>работ</w:t>
      </w:r>
      <w:r w:rsidRPr="00C02C93">
        <w:rPr>
          <w:rFonts w:ascii="Times New Roman" w:hAnsi="Times New Roman" w:cs="Times New Roman"/>
          <w:b/>
          <w:sz w:val="28"/>
          <w:szCs w:val="28"/>
        </w:rPr>
        <w:t>ы</w:t>
      </w:r>
      <w:r w:rsidR="005545CA" w:rsidRPr="00C02C9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Pr="00C02C93">
        <w:rPr>
          <w:rFonts w:ascii="Times New Roman" w:hAnsi="Times New Roman" w:cs="Times New Roman"/>
          <w:b/>
          <w:sz w:val="28"/>
          <w:szCs w:val="28"/>
        </w:rPr>
        <w:t xml:space="preserve"> и мерах, принимаемых по повышению ее эффективности</w:t>
      </w:r>
    </w:p>
    <w:p w:rsidR="009507DF" w:rsidRPr="00C02C93" w:rsidRDefault="005545CA" w:rsidP="009B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93">
        <w:rPr>
          <w:rFonts w:ascii="Times New Roman" w:hAnsi="Times New Roman" w:cs="Times New Roman"/>
          <w:b/>
          <w:sz w:val="28"/>
          <w:szCs w:val="28"/>
        </w:rPr>
        <w:t>в</w:t>
      </w:r>
      <w:r w:rsidR="000618F4" w:rsidRPr="00C02C93">
        <w:rPr>
          <w:rFonts w:ascii="Times New Roman" w:hAnsi="Times New Roman" w:cs="Times New Roman"/>
          <w:b/>
          <w:sz w:val="28"/>
          <w:szCs w:val="28"/>
        </w:rPr>
        <w:t xml:space="preserve"> подведомственных учреждениях</w:t>
      </w:r>
    </w:p>
    <w:p w:rsidR="00C72B69" w:rsidRPr="00A31C4E" w:rsidRDefault="00C72B69" w:rsidP="00C02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40" w:rsidRDefault="00DA31EE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охраны окружающей среды </w:t>
      </w:r>
      <w:r w:rsidR="00FE135D">
        <w:rPr>
          <w:sz w:val="28"/>
          <w:szCs w:val="28"/>
        </w:rPr>
        <w:t xml:space="preserve">Кировской области </w:t>
      </w:r>
      <w:r w:rsidR="009B3269">
        <w:rPr>
          <w:sz w:val="28"/>
          <w:szCs w:val="28"/>
        </w:rPr>
        <w:br/>
      </w:r>
      <w:r w:rsidR="00AD7613">
        <w:rPr>
          <w:sz w:val="28"/>
          <w:szCs w:val="28"/>
        </w:rPr>
        <w:t xml:space="preserve">(далее – министерство) </w:t>
      </w:r>
      <w:r w:rsidR="00FE135D">
        <w:rPr>
          <w:sz w:val="28"/>
          <w:szCs w:val="28"/>
        </w:rPr>
        <w:t>подведомственн</w:t>
      </w:r>
      <w:r>
        <w:rPr>
          <w:sz w:val="28"/>
          <w:szCs w:val="28"/>
        </w:rPr>
        <w:t>ы следующие</w:t>
      </w:r>
      <w:r w:rsidR="00272A18" w:rsidRPr="00272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государственные учреждения: КОГБУ «Кировский областной центр охраны окружающей среды и природопользования», КОГБУ «Вятский научно-технический информационный центр мониторинга и природопользования» </w:t>
      </w:r>
      <w:r w:rsidR="00C02C93">
        <w:rPr>
          <w:sz w:val="28"/>
          <w:szCs w:val="28"/>
        </w:rPr>
        <w:br/>
      </w:r>
      <w:r>
        <w:rPr>
          <w:sz w:val="28"/>
          <w:szCs w:val="28"/>
        </w:rPr>
        <w:t>и КОГКУ «Кировский областной центр охраны и использования животного мира»</w:t>
      </w:r>
      <w:r w:rsidR="00A31C4E">
        <w:rPr>
          <w:sz w:val="28"/>
          <w:szCs w:val="28"/>
        </w:rPr>
        <w:t>,</w:t>
      </w:r>
      <w:r w:rsidR="001435BD">
        <w:rPr>
          <w:sz w:val="28"/>
          <w:szCs w:val="28"/>
        </w:rPr>
        <w:t xml:space="preserve"> </w:t>
      </w:r>
      <w:r w:rsidR="00D266D4">
        <w:rPr>
          <w:sz w:val="28"/>
          <w:szCs w:val="28"/>
        </w:rPr>
        <w:t xml:space="preserve">который </w:t>
      </w:r>
      <w:r w:rsidR="00A31C4E">
        <w:rPr>
          <w:sz w:val="28"/>
          <w:szCs w:val="28"/>
          <w:lang w:val="en-US"/>
        </w:rPr>
        <w:t>c</w:t>
      </w:r>
      <w:r w:rsidR="00A31C4E" w:rsidRPr="00A31C4E">
        <w:rPr>
          <w:sz w:val="28"/>
          <w:szCs w:val="28"/>
        </w:rPr>
        <w:t xml:space="preserve"> 01</w:t>
      </w:r>
      <w:r w:rsidR="00A31C4E">
        <w:rPr>
          <w:sz w:val="28"/>
          <w:szCs w:val="28"/>
        </w:rPr>
        <w:t>.01.2019 является подведомственным учреждением министерства лесного хозяйства</w:t>
      </w:r>
      <w:r w:rsidR="00272A18" w:rsidRPr="00272A18">
        <w:rPr>
          <w:sz w:val="28"/>
          <w:szCs w:val="28"/>
        </w:rPr>
        <w:t xml:space="preserve"> </w:t>
      </w:r>
      <w:r w:rsidR="00A31C4E">
        <w:rPr>
          <w:sz w:val="28"/>
          <w:szCs w:val="28"/>
        </w:rPr>
        <w:t>Кировской области,</w:t>
      </w:r>
      <w:r>
        <w:rPr>
          <w:sz w:val="28"/>
          <w:szCs w:val="28"/>
        </w:rPr>
        <w:t xml:space="preserve">(далее – учреждения).  </w:t>
      </w:r>
    </w:p>
    <w:p w:rsidR="003A38B8" w:rsidRDefault="001435BD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="003A38B8">
        <w:rPr>
          <w:sz w:val="28"/>
          <w:szCs w:val="28"/>
        </w:rPr>
        <w:t xml:space="preserve"> 13.3 Федерального закона от 25.12.2008№ 273-ФЗ </w:t>
      </w:r>
      <w:r w:rsidR="00C02C93">
        <w:rPr>
          <w:sz w:val="28"/>
          <w:szCs w:val="28"/>
        </w:rPr>
        <w:br/>
      </w:r>
      <w:r w:rsidR="003A38B8">
        <w:rPr>
          <w:sz w:val="28"/>
          <w:szCs w:val="28"/>
        </w:rPr>
        <w:t>«О противодействии коррупции» установлена обязанность организаций (учреждений) разрабатывать и принимать меры по предупреждению коррупции.</w:t>
      </w:r>
    </w:p>
    <w:p w:rsidR="00A6595B" w:rsidRPr="00A31C4E" w:rsidRDefault="00C02C93" w:rsidP="00C0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</w:t>
      </w:r>
      <w:r w:rsidR="00272A18" w:rsidRPr="00272A18">
        <w:rPr>
          <w:rFonts w:ascii="Times New Roman" w:hAnsi="Times New Roman" w:cs="Times New Roman"/>
          <w:sz w:val="28"/>
          <w:szCs w:val="28"/>
        </w:rPr>
        <w:t xml:space="preserve"> </w:t>
      </w:r>
      <w:r w:rsidR="009B3269" w:rsidRPr="00A6595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6595B" w:rsidRPr="00A6595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00BA9" w:rsidRPr="00A6595B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</w:t>
      </w:r>
      <w:r w:rsidR="009B3269">
        <w:rPr>
          <w:rFonts w:ascii="Times New Roman" w:hAnsi="Times New Roman" w:cs="Times New Roman"/>
          <w:sz w:val="28"/>
          <w:szCs w:val="28"/>
        </w:rPr>
        <w:br/>
      </w:r>
      <w:r w:rsidR="00F00BA9" w:rsidRPr="00A6595B">
        <w:rPr>
          <w:rFonts w:ascii="Times New Roman" w:hAnsi="Times New Roman" w:cs="Times New Roman"/>
          <w:sz w:val="28"/>
          <w:szCs w:val="28"/>
        </w:rPr>
        <w:t>в Кировской области» для сотрудников областных государственных учреждений</w:t>
      </w:r>
      <w:r w:rsidR="00A6595B" w:rsidRPr="00A6595B">
        <w:rPr>
          <w:rFonts w:ascii="Times New Roman" w:hAnsi="Times New Roman" w:cs="Times New Roman"/>
          <w:sz w:val="28"/>
          <w:szCs w:val="28"/>
        </w:rPr>
        <w:t xml:space="preserve"> наделенны</w:t>
      </w:r>
      <w:r w:rsidR="00A6595B">
        <w:rPr>
          <w:rFonts w:ascii="Times New Roman" w:hAnsi="Times New Roman" w:cs="Times New Roman"/>
          <w:sz w:val="28"/>
          <w:szCs w:val="28"/>
        </w:rPr>
        <w:t>х</w:t>
      </w:r>
      <w:r w:rsidR="00A6595B" w:rsidRPr="00A6595B">
        <w:rPr>
          <w:rFonts w:ascii="Times New Roman" w:hAnsi="Times New Roman" w:cs="Times New Roman"/>
          <w:sz w:val="28"/>
          <w:szCs w:val="28"/>
        </w:rPr>
        <w:t xml:space="preserve"> полномочиями по контролю и (или) надзору </w:t>
      </w:r>
      <w:r w:rsidR="009B3269">
        <w:rPr>
          <w:rFonts w:ascii="Times New Roman" w:hAnsi="Times New Roman" w:cs="Times New Roman"/>
          <w:sz w:val="28"/>
          <w:szCs w:val="28"/>
        </w:rPr>
        <w:br/>
      </w:r>
      <w:r w:rsidR="00A6595B" w:rsidRPr="00A6595B">
        <w:rPr>
          <w:rFonts w:ascii="Times New Roman" w:hAnsi="Times New Roman" w:cs="Times New Roman"/>
          <w:sz w:val="28"/>
          <w:szCs w:val="28"/>
        </w:rPr>
        <w:t xml:space="preserve">за деятельностью юридических и физических лиц, а также полномочиями </w:t>
      </w:r>
      <w:r w:rsidR="009B3269">
        <w:rPr>
          <w:rFonts w:ascii="Times New Roman" w:hAnsi="Times New Roman" w:cs="Times New Roman"/>
          <w:sz w:val="28"/>
          <w:szCs w:val="28"/>
        </w:rPr>
        <w:br/>
      </w:r>
      <w:r w:rsidR="00A6595B" w:rsidRPr="00A6595B">
        <w:rPr>
          <w:rFonts w:ascii="Times New Roman" w:hAnsi="Times New Roman" w:cs="Times New Roman"/>
          <w:sz w:val="28"/>
          <w:szCs w:val="28"/>
        </w:rPr>
        <w:t>по составлению протоколов об административных правонарушениях, замещающи</w:t>
      </w:r>
      <w:r w:rsidR="00A6595B">
        <w:rPr>
          <w:rFonts w:ascii="Times New Roman" w:hAnsi="Times New Roman" w:cs="Times New Roman"/>
          <w:sz w:val="28"/>
          <w:szCs w:val="28"/>
        </w:rPr>
        <w:t>х</w:t>
      </w:r>
      <w:r w:rsidR="00A6595B" w:rsidRPr="00A6595B">
        <w:rPr>
          <w:rFonts w:ascii="Times New Roman" w:hAnsi="Times New Roman" w:cs="Times New Roman"/>
          <w:sz w:val="28"/>
          <w:szCs w:val="28"/>
        </w:rPr>
        <w:t xml:space="preserve"> должности в областных государственных учреждениях, осуществляющих полномочия Российской Федерации, переданные органам государственной власти Кировской области, </w:t>
      </w:r>
      <w:r w:rsidR="00F00BA9" w:rsidRPr="00A31C4E">
        <w:rPr>
          <w:rFonts w:ascii="Times New Roman" w:hAnsi="Times New Roman" w:cs="Times New Roman"/>
          <w:sz w:val="28"/>
          <w:szCs w:val="28"/>
        </w:rPr>
        <w:t xml:space="preserve">установлены запреты </w:t>
      </w:r>
      <w:r w:rsidR="009B3269">
        <w:rPr>
          <w:rFonts w:ascii="Times New Roman" w:hAnsi="Times New Roman" w:cs="Times New Roman"/>
          <w:sz w:val="28"/>
          <w:szCs w:val="28"/>
        </w:rPr>
        <w:br/>
      </w:r>
      <w:r w:rsidR="00F00BA9" w:rsidRPr="00A31C4E">
        <w:rPr>
          <w:rFonts w:ascii="Times New Roman" w:hAnsi="Times New Roman" w:cs="Times New Roman"/>
          <w:sz w:val="28"/>
          <w:szCs w:val="28"/>
        </w:rPr>
        <w:t>и ограничения,</w:t>
      </w:r>
      <w:r w:rsidR="00A6595B" w:rsidRPr="00A31C4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00BA9" w:rsidRPr="00A31C4E">
        <w:rPr>
          <w:rFonts w:ascii="Times New Roman" w:hAnsi="Times New Roman" w:cs="Times New Roman"/>
          <w:sz w:val="28"/>
          <w:szCs w:val="28"/>
        </w:rPr>
        <w:t xml:space="preserve"> возложена обязанность</w:t>
      </w:r>
      <w:r w:rsidR="00A6595B" w:rsidRPr="00A31C4E">
        <w:rPr>
          <w:rFonts w:ascii="Times New Roman" w:hAnsi="Times New Roman" w:cs="Times New Roman"/>
          <w:sz w:val="28"/>
          <w:szCs w:val="28"/>
        </w:rPr>
        <w:t xml:space="preserve"> принимать меры </w:t>
      </w:r>
      <w:r w:rsidR="009B3269">
        <w:rPr>
          <w:rFonts w:ascii="Times New Roman" w:hAnsi="Times New Roman" w:cs="Times New Roman"/>
          <w:sz w:val="28"/>
          <w:szCs w:val="28"/>
        </w:rPr>
        <w:br/>
      </w:r>
      <w:r w:rsidR="00A6595B" w:rsidRPr="00A31C4E">
        <w:rPr>
          <w:rFonts w:ascii="Times New Roman" w:hAnsi="Times New Roman" w:cs="Times New Roman"/>
          <w:sz w:val="28"/>
          <w:szCs w:val="28"/>
        </w:rPr>
        <w:t>по недопущению любой возможности возни</w:t>
      </w:r>
      <w:r>
        <w:rPr>
          <w:rFonts w:ascii="Times New Roman" w:hAnsi="Times New Roman" w:cs="Times New Roman"/>
          <w:sz w:val="28"/>
          <w:szCs w:val="28"/>
        </w:rPr>
        <w:t xml:space="preserve">кновения конфликта интересов </w:t>
      </w:r>
      <w:r w:rsidR="009B3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6595B" w:rsidRPr="00A31C4E">
        <w:rPr>
          <w:rFonts w:ascii="Times New Roman" w:hAnsi="Times New Roman" w:cs="Times New Roman"/>
          <w:sz w:val="28"/>
          <w:szCs w:val="28"/>
        </w:rPr>
        <w:t xml:space="preserve">ежегодно до 30 апреля года, следующего за отчетным, представлять работодателю 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595B" w:rsidRPr="00A31C4E">
        <w:rPr>
          <w:rFonts w:ascii="Times New Roman" w:hAnsi="Times New Roman" w:cs="Times New Roman"/>
          <w:sz w:val="28"/>
          <w:szCs w:val="28"/>
        </w:rPr>
        <w:t xml:space="preserve">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FB1" w:rsidRDefault="002D48E5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51D62">
        <w:rPr>
          <w:sz w:val="28"/>
          <w:szCs w:val="28"/>
        </w:rPr>
        <w:t xml:space="preserve"> </w:t>
      </w:r>
      <w:r w:rsidR="00E45FB1" w:rsidRPr="00BA4903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="00E45FB1" w:rsidRPr="00BA4903">
        <w:rPr>
          <w:sz w:val="28"/>
          <w:szCs w:val="28"/>
        </w:rPr>
        <w:t xml:space="preserve"> предупрежде</w:t>
      </w:r>
      <w:r w:rsidR="00E45FB1">
        <w:rPr>
          <w:sz w:val="28"/>
          <w:szCs w:val="28"/>
        </w:rPr>
        <w:t>ния коррупции</w:t>
      </w:r>
      <w:r w:rsidR="003725EF">
        <w:rPr>
          <w:sz w:val="28"/>
          <w:szCs w:val="28"/>
        </w:rPr>
        <w:t xml:space="preserve">, выполнения требований </w:t>
      </w:r>
      <w:r w:rsidR="00DA31EE">
        <w:rPr>
          <w:sz w:val="28"/>
          <w:szCs w:val="28"/>
        </w:rPr>
        <w:t>федерального</w:t>
      </w:r>
      <w:r w:rsidR="003725EF">
        <w:rPr>
          <w:sz w:val="28"/>
          <w:szCs w:val="28"/>
        </w:rPr>
        <w:t xml:space="preserve"> и </w:t>
      </w:r>
      <w:r w:rsidR="00D81F35">
        <w:rPr>
          <w:sz w:val="28"/>
          <w:szCs w:val="28"/>
        </w:rPr>
        <w:t>регионального законодательства</w:t>
      </w:r>
      <w:r w:rsidR="003725EF">
        <w:rPr>
          <w:sz w:val="28"/>
          <w:szCs w:val="28"/>
        </w:rPr>
        <w:t xml:space="preserve"> о противодействии коррупции в</w:t>
      </w:r>
      <w:r w:rsidR="00DA31EE">
        <w:rPr>
          <w:sz w:val="28"/>
          <w:szCs w:val="28"/>
        </w:rPr>
        <w:t xml:space="preserve"> учреждениях пров</w:t>
      </w:r>
      <w:r w:rsidR="00565069">
        <w:rPr>
          <w:sz w:val="28"/>
          <w:szCs w:val="28"/>
        </w:rPr>
        <w:t>едена</w:t>
      </w:r>
      <w:r w:rsidR="00DA31EE">
        <w:rPr>
          <w:sz w:val="28"/>
          <w:szCs w:val="28"/>
        </w:rPr>
        <w:t xml:space="preserve"> следующая работа:</w:t>
      </w:r>
    </w:p>
    <w:p w:rsidR="007408FE" w:rsidRDefault="005A3816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Антикоррупционая политика, с учетом особенностей условий функционировани</w:t>
      </w:r>
      <w:r w:rsidR="007408FE">
        <w:rPr>
          <w:sz w:val="28"/>
          <w:szCs w:val="28"/>
        </w:rPr>
        <w:t>я и специфики работы учреждений;</w:t>
      </w:r>
    </w:p>
    <w:p w:rsidR="00F16267" w:rsidRDefault="002D48E5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</w:t>
      </w:r>
      <w:r w:rsidR="00415AE3">
        <w:rPr>
          <w:sz w:val="28"/>
          <w:szCs w:val="28"/>
        </w:rPr>
        <w:t>отаны</w:t>
      </w:r>
      <w:r>
        <w:rPr>
          <w:sz w:val="28"/>
          <w:szCs w:val="28"/>
        </w:rPr>
        <w:t xml:space="preserve"> и утвержд</w:t>
      </w:r>
      <w:r w:rsidR="00415AE3">
        <w:rPr>
          <w:sz w:val="28"/>
          <w:szCs w:val="28"/>
        </w:rPr>
        <w:t>ены</w:t>
      </w:r>
      <w:r>
        <w:rPr>
          <w:sz w:val="28"/>
          <w:szCs w:val="28"/>
        </w:rPr>
        <w:t xml:space="preserve"> планы мероприятий по профил</w:t>
      </w:r>
      <w:r w:rsidR="00F26E99">
        <w:rPr>
          <w:sz w:val="28"/>
          <w:szCs w:val="28"/>
        </w:rPr>
        <w:t>а</w:t>
      </w:r>
      <w:r w:rsidR="007408FE">
        <w:rPr>
          <w:sz w:val="28"/>
          <w:szCs w:val="28"/>
        </w:rPr>
        <w:t>ктике коррупционных проявлений;</w:t>
      </w:r>
    </w:p>
    <w:p w:rsidR="007408FE" w:rsidRDefault="002D48E5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определены и назначены </w:t>
      </w:r>
      <w:r w:rsidR="00C91DF0">
        <w:rPr>
          <w:sz w:val="28"/>
          <w:szCs w:val="28"/>
        </w:rPr>
        <w:t xml:space="preserve">должностные лица, </w:t>
      </w:r>
      <w:r>
        <w:rPr>
          <w:sz w:val="28"/>
          <w:szCs w:val="28"/>
        </w:rPr>
        <w:t xml:space="preserve">ответственные за работу </w:t>
      </w:r>
      <w:r w:rsidR="00C02C93">
        <w:rPr>
          <w:sz w:val="28"/>
          <w:szCs w:val="28"/>
        </w:rPr>
        <w:br/>
      </w:r>
      <w:r w:rsidR="00564F02">
        <w:rPr>
          <w:sz w:val="28"/>
          <w:szCs w:val="28"/>
        </w:rPr>
        <w:t>по профилактике коррупционных и иных правонарушений</w:t>
      </w:r>
      <w:r w:rsidR="007408FE">
        <w:rPr>
          <w:sz w:val="28"/>
          <w:szCs w:val="28"/>
        </w:rPr>
        <w:t>;</w:t>
      </w:r>
    </w:p>
    <w:p w:rsidR="002D48E5" w:rsidRPr="007408FE" w:rsidRDefault="000D7763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приняты Кодекс</w:t>
      </w:r>
      <w:r w:rsidR="001B57EA">
        <w:rPr>
          <w:sz w:val="28"/>
          <w:szCs w:val="28"/>
        </w:rPr>
        <w:t>ы</w:t>
      </w:r>
      <w:r>
        <w:rPr>
          <w:sz w:val="28"/>
          <w:szCs w:val="28"/>
        </w:rPr>
        <w:t xml:space="preserve"> этики и служ</w:t>
      </w:r>
      <w:r w:rsidR="000D2322">
        <w:rPr>
          <w:sz w:val="28"/>
          <w:szCs w:val="28"/>
        </w:rPr>
        <w:t>ебного поведения сотрудников</w:t>
      </w:r>
      <w:r w:rsidR="00BC2364" w:rsidRPr="007408FE">
        <w:rPr>
          <w:sz w:val="28"/>
          <w:szCs w:val="28"/>
        </w:rPr>
        <w:t>;</w:t>
      </w:r>
    </w:p>
    <w:p w:rsidR="007408FE" w:rsidRDefault="00C91DF0" w:rsidP="00C02C9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1F35">
        <w:rPr>
          <w:rFonts w:ascii="Times New Roman" w:hAnsi="Times New Roman" w:cs="Times New Roman"/>
          <w:sz w:val="28"/>
          <w:szCs w:val="28"/>
        </w:rPr>
        <w:t xml:space="preserve"> целях предотвращения и урегулирования конфликта интересов</w:t>
      </w:r>
      <w:r w:rsidR="00C02C93">
        <w:rPr>
          <w:rFonts w:ascii="Times New Roman" w:hAnsi="Times New Roman" w:cs="Times New Roman"/>
          <w:sz w:val="28"/>
          <w:szCs w:val="28"/>
        </w:rPr>
        <w:br/>
      </w:r>
      <w:r w:rsidR="00D81F35">
        <w:rPr>
          <w:rFonts w:ascii="Times New Roman" w:hAnsi="Times New Roman" w:cs="Times New Roman"/>
          <w:sz w:val="28"/>
          <w:szCs w:val="28"/>
        </w:rPr>
        <w:t xml:space="preserve">в подведомственных учреждениях созданы и работают </w:t>
      </w:r>
      <w:r w:rsidR="008D410B">
        <w:rPr>
          <w:rFonts w:ascii="Times New Roman" w:hAnsi="Times New Roman" w:cs="Times New Roman"/>
          <w:sz w:val="28"/>
          <w:szCs w:val="28"/>
        </w:rPr>
        <w:t>соответствующие комиссии</w:t>
      </w:r>
      <w:r w:rsidR="00D5279C">
        <w:rPr>
          <w:rFonts w:ascii="Times New Roman" w:hAnsi="Times New Roman" w:cs="Times New Roman"/>
          <w:sz w:val="28"/>
          <w:szCs w:val="28"/>
        </w:rPr>
        <w:t xml:space="preserve">, а также разработаны Положения о предотвращении </w:t>
      </w:r>
      <w:r w:rsidR="00C02C93">
        <w:rPr>
          <w:rFonts w:ascii="Times New Roman" w:hAnsi="Times New Roman" w:cs="Times New Roman"/>
          <w:sz w:val="28"/>
          <w:szCs w:val="28"/>
        </w:rPr>
        <w:br/>
      </w:r>
      <w:r w:rsidR="00D5279C">
        <w:rPr>
          <w:rFonts w:ascii="Times New Roman" w:hAnsi="Times New Roman" w:cs="Times New Roman"/>
          <w:sz w:val="28"/>
          <w:szCs w:val="28"/>
        </w:rPr>
        <w:t>и урег</w:t>
      </w:r>
      <w:r w:rsidR="00D56A20">
        <w:rPr>
          <w:rFonts w:ascii="Times New Roman" w:hAnsi="Times New Roman" w:cs="Times New Roman"/>
          <w:sz w:val="28"/>
          <w:szCs w:val="28"/>
        </w:rPr>
        <w:t>у</w:t>
      </w:r>
      <w:r w:rsidR="00D5279C">
        <w:rPr>
          <w:rFonts w:ascii="Times New Roman" w:hAnsi="Times New Roman" w:cs="Times New Roman"/>
          <w:sz w:val="28"/>
          <w:szCs w:val="28"/>
        </w:rPr>
        <w:t>лировании конфликта интересов</w:t>
      </w:r>
      <w:r w:rsidR="00433A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06B59">
        <w:rPr>
          <w:rFonts w:ascii="Times New Roman" w:hAnsi="Times New Roman" w:cs="Times New Roman"/>
          <w:sz w:val="28"/>
          <w:szCs w:val="28"/>
        </w:rPr>
        <w:t>–</w:t>
      </w:r>
      <w:r w:rsidR="00433A9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06B59">
        <w:rPr>
          <w:rFonts w:ascii="Times New Roman" w:hAnsi="Times New Roman" w:cs="Times New Roman"/>
          <w:sz w:val="28"/>
          <w:szCs w:val="28"/>
        </w:rPr>
        <w:t>)</w:t>
      </w:r>
      <w:r w:rsidR="007408FE">
        <w:rPr>
          <w:rFonts w:ascii="Times New Roman" w:hAnsi="Times New Roman" w:cs="Times New Roman"/>
          <w:sz w:val="28"/>
          <w:szCs w:val="28"/>
        </w:rPr>
        <w:t>;</w:t>
      </w:r>
    </w:p>
    <w:p w:rsidR="00C06B59" w:rsidRPr="002968E7" w:rsidRDefault="00C06B59" w:rsidP="00C02C93">
      <w:pPr>
        <w:pStyle w:val="a3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968E7">
        <w:rPr>
          <w:sz w:val="28"/>
          <w:szCs w:val="28"/>
        </w:rPr>
        <w:t>директорами учреждений организован прием граждан</w:t>
      </w:r>
      <w:r w:rsidR="007408FE">
        <w:rPr>
          <w:sz w:val="28"/>
          <w:szCs w:val="28"/>
        </w:rPr>
        <w:t xml:space="preserve">, </w:t>
      </w:r>
      <w:r w:rsidR="00C02C93">
        <w:rPr>
          <w:sz w:val="28"/>
          <w:szCs w:val="28"/>
        </w:rPr>
        <w:br/>
      </w:r>
      <w:r w:rsidR="007408FE">
        <w:rPr>
          <w:sz w:val="28"/>
          <w:szCs w:val="28"/>
        </w:rPr>
        <w:t>в т.ч. и</w:t>
      </w:r>
      <w:r w:rsidRPr="002968E7">
        <w:rPr>
          <w:sz w:val="28"/>
          <w:szCs w:val="28"/>
        </w:rPr>
        <w:t xml:space="preserve"> по сообщениям о коррупционных проявлениях в профессиона</w:t>
      </w:r>
      <w:r w:rsidR="007408FE">
        <w:rPr>
          <w:sz w:val="28"/>
          <w:szCs w:val="28"/>
        </w:rPr>
        <w:t xml:space="preserve">льной деятельности специалистов. В 2018 году </w:t>
      </w:r>
      <w:r w:rsidR="00D266D4">
        <w:rPr>
          <w:sz w:val="28"/>
          <w:szCs w:val="28"/>
        </w:rPr>
        <w:t>сообщений</w:t>
      </w:r>
      <w:r w:rsidR="002345AA">
        <w:rPr>
          <w:sz w:val="28"/>
          <w:szCs w:val="28"/>
        </w:rPr>
        <w:t xml:space="preserve"> </w:t>
      </w:r>
      <w:r w:rsidR="00D258A0">
        <w:rPr>
          <w:sz w:val="28"/>
          <w:szCs w:val="28"/>
        </w:rPr>
        <w:t>не поступ</w:t>
      </w:r>
      <w:r w:rsidR="00DA3030">
        <w:rPr>
          <w:sz w:val="28"/>
          <w:szCs w:val="28"/>
        </w:rPr>
        <w:t>и</w:t>
      </w:r>
      <w:r w:rsidR="00D258A0">
        <w:rPr>
          <w:sz w:val="28"/>
          <w:szCs w:val="28"/>
        </w:rPr>
        <w:t>ло. Г</w:t>
      </w:r>
      <w:r w:rsidRPr="002968E7">
        <w:rPr>
          <w:sz w:val="28"/>
          <w:szCs w:val="28"/>
        </w:rPr>
        <w:t xml:space="preserve">рафик приема граждан размещен на информационном стенде, на котором, </w:t>
      </w:r>
      <w:r w:rsidR="00D266D4">
        <w:rPr>
          <w:sz w:val="28"/>
          <w:szCs w:val="28"/>
        </w:rPr>
        <w:br/>
      </w:r>
      <w:r w:rsidRPr="002968E7">
        <w:rPr>
          <w:sz w:val="28"/>
          <w:szCs w:val="28"/>
        </w:rPr>
        <w:t>в том числе, размещается актуальная информации по вопр</w:t>
      </w:r>
      <w:r w:rsidR="00B8552A">
        <w:rPr>
          <w:sz w:val="28"/>
          <w:szCs w:val="28"/>
        </w:rPr>
        <w:t>осам противодействия коррупции.</w:t>
      </w:r>
    </w:p>
    <w:p w:rsidR="002968E7" w:rsidRDefault="00B8552A" w:rsidP="00C02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68E7" w:rsidRPr="002968E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258A0">
        <w:rPr>
          <w:rFonts w:ascii="Times New Roman" w:hAnsi="Times New Roman" w:cs="Times New Roman"/>
          <w:sz w:val="28"/>
          <w:szCs w:val="28"/>
        </w:rPr>
        <w:t xml:space="preserve">федеральным и региональным законодательством </w:t>
      </w:r>
      <w:r w:rsidR="00056D25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2968E7" w:rsidRPr="002968E7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="00272A18" w:rsidRPr="00272A18">
        <w:rPr>
          <w:rFonts w:ascii="Times New Roman" w:hAnsi="Times New Roman" w:cs="Times New Roman"/>
          <w:sz w:val="28"/>
          <w:szCs w:val="28"/>
        </w:rPr>
        <w:t xml:space="preserve"> </w:t>
      </w:r>
      <w:r w:rsidR="002968E7" w:rsidRPr="002968E7">
        <w:rPr>
          <w:rFonts w:ascii="Times New Roman" w:hAnsi="Times New Roman" w:cs="Times New Roman"/>
          <w:sz w:val="28"/>
          <w:szCs w:val="28"/>
        </w:rPr>
        <w:t xml:space="preserve">ежегодно представляют сведения о доходах, которые размещаются на официальном сайте министерства охраны окружающей среды Кировской области. </w:t>
      </w:r>
    </w:p>
    <w:p w:rsidR="00CA1134" w:rsidRDefault="00CA1134" w:rsidP="00C02C93">
      <w:pPr>
        <w:pStyle w:val="a3"/>
        <w:spacing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D56A20">
        <w:rPr>
          <w:sz w:val="28"/>
          <w:szCs w:val="28"/>
        </w:rPr>
        <w:t xml:space="preserve">КОГБУ «Кировский областной центр охраны окружающей среды </w:t>
      </w:r>
      <w:r w:rsidR="00C02C93">
        <w:rPr>
          <w:sz w:val="28"/>
          <w:szCs w:val="28"/>
        </w:rPr>
        <w:br/>
      </w:r>
      <w:r w:rsidRPr="00D56A20">
        <w:rPr>
          <w:sz w:val="28"/>
          <w:szCs w:val="28"/>
        </w:rPr>
        <w:t>и природопользования»</w:t>
      </w:r>
      <w:r>
        <w:rPr>
          <w:sz w:val="28"/>
          <w:szCs w:val="28"/>
        </w:rPr>
        <w:t xml:space="preserve"> пров</w:t>
      </w:r>
      <w:r w:rsidR="00651D62">
        <w:rPr>
          <w:sz w:val="28"/>
          <w:szCs w:val="28"/>
        </w:rPr>
        <w:t>е</w:t>
      </w:r>
      <w:r w:rsidR="00E77984">
        <w:rPr>
          <w:sz w:val="28"/>
          <w:szCs w:val="28"/>
        </w:rPr>
        <w:t>д</w:t>
      </w:r>
      <w:r w:rsidR="00D266D4">
        <w:rPr>
          <w:sz w:val="28"/>
          <w:szCs w:val="28"/>
        </w:rPr>
        <w:t>ен</w:t>
      </w:r>
      <w:r w:rsidR="00E6534B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разъяснительных и иных мер, направленных </w:t>
      </w:r>
      <w:r w:rsidR="00E6534B">
        <w:rPr>
          <w:sz w:val="28"/>
          <w:szCs w:val="28"/>
        </w:rPr>
        <w:t xml:space="preserve">на выявление и пресечение коррупционных проявлений </w:t>
      </w:r>
      <w:r w:rsidR="00C02C93">
        <w:rPr>
          <w:sz w:val="28"/>
          <w:szCs w:val="28"/>
        </w:rPr>
        <w:br/>
      </w:r>
      <w:r w:rsidR="00E6534B">
        <w:rPr>
          <w:sz w:val="28"/>
          <w:szCs w:val="28"/>
        </w:rPr>
        <w:t xml:space="preserve">в профессиональной деятельности специалистов, </w:t>
      </w:r>
      <w:r w:rsidR="00BE41C0">
        <w:rPr>
          <w:sz w:val="28"/>
          <w:szCs w:val="28"/>
        </w:rPr>
        <w:t>расположенных в районах области. Т</w:t>
      </w:r>
      <w:r w:rsidR="00E6534B">
        <w:rPr>
          <w:sz w:val="28"/>
          <w:szCs w:val="28"/>
        </w:rPr>
        <w:t>ак</w:t>
      </w:r>
      <w:r w:rsidR="00BE41C0">
        <w:rPr>
          <w:sz w:val="28"/>
          <w:szCs w:val="28"/>
        </w:rPr>
        <w:t>,</w:t>
      </w:r>
      <w:r w:rsidR="00651D62">
        <w:rPr>
          <w:sz w:val="28"/>
          <w:szCs w:val="28"/>
        </w:rPr>
        <w:t xml:space="preserve"> </w:t>
      </w:r>
      <w:r w:rsidR="00E77984">
        <w:rPr>
          <w:sz w:val="28"/>
          <w:szCs w:val="28"/>
        </w:rPr>
        <w:t xml:space="preserve">было </w:t>
      </w:r>
      <w:r w:rsidR="00E6534B">
        <w:rPr>
          <w:sz w:val="28"/>
          <w:szCs w:val="28"/>
        </w:rPr>
        <w:t xml:space="preserve">введено в практику </w:t>
      </w:r>
      <w:r w:rsidR="005E1961">
        <w:rPr>
          <w:sz w:val="28"/>
          <w:szCs w:val="28"/>
        </w:rPr>
        <w:t xml:space="preserve">при </w:t>
      </w:r>
      <w:r w:rsidR="00E6534B">
        <w:rPr>
          <w:sz w:val="28"/>
          <w:szCs w:val="28"/>
        </w:rPr>
        <w:t>проведени</w:t>
      </w:r>
      <w:r w:rsidR="00651D62">
        <w:rPr>
          <w:sz w:val="28"/>
          <w:szCs w:val="28"/>
        </w:rPr>
        <w:t xml:space="preserve">и </w:t>
      </w:r>
      <w:r w:rsidR="00056D25">
        <w:rPr>
          <w:sz w:val="28"/>
          <w:szCs w:val="28"/>
        </w:rPr>
        <w:t>кустовых</w:t>
      </w:r>
      <w:r w:rsidR="00D258A0">
        <w:rPr>
          <w:sz w:val="28"/>
          <w:szCs w:val="28"/>
        </w:rPr>
        <w:t xml:space="preserve"> (межрайонных)</w:t>
      </w:r>
      <w:r w:rsidR="00056D25">
        <w:rPr>
          <w:sz w:val="28"/>
          <w:szCs w:val="28"/>
        </w:rPr>
        <w:t xml:space="preserve"> совещаний со</w:t>
      </w:r>
      <w:r w:rsidR="00651D62">
        <w:rPr>
          <w:sz w:val="28"/>
          <w:szCs w:val="28"/>
        </w:rPr>
        <w:t xml:space="preserve"> </w:t>
      </w:r>
      <w:r w:rsidR="00C6336D">
        <w:rPr>
          <w:sz w:val="28"/>
          <w:szCs w:val="28"/>
        </w:rPr>
        <w:t>специалист</w:t>
      </w:r>
      <w:r w:rsidR="00056D25">
        <w:rPr>
          <w:sz w:val="28"/>
          <w:szCs w:val="28"/>
        </w:rPr>
        <w:t>ами</w:t>
      </w:r>
      <w:r w:rsidR="00C6336D">
        <w:rPr>
          <w:sz w:val="28"/>
          <w:szCs w:val="28"/>
        </w:rPr>
        <w:t xml:space="preserve"> отдела охраны окружающей </w:t>
      </w:r>
      <w:r w:rsidR="00C6336D">
        <w:rPr>
          <w:sz w:val="28"/>
          <w:szCs w:val="28"/>
        </w:rPr>
        <w:lastRenderedPageBreak/>
        <w:t>среды и экологической безопасности</w:t>
      </w:r>
      <w:r w:rsidR="00651D62">
        <w:rPr>
          <w:sz w:val="28"/>
          <w:szCs w:val="28"/>
        </w:rPr>
        <w:t xml:space="preserve"> </w:t>
      </w:r>
      <w:r w:rsidR="005E1961">
        <w:rPr>
          <w:sz w:val="28"/>
          <w:szCs w:val="28"/>
        </w:rPr>
        <w:t>приглашать</w:t>
      </w:r>
      <w:r w:rsidR="00E6534B">
        <w:rPr>
          <w:sz w:val="28"/>
          <w:szCs w:val="28"/>
        </w:rPr>
        <w:t xml:space="preserve"> представителей </w:t>
      </w:r>
      <w:r w:rsidR="00C02C93">
        <w:rPr>
          <w:sz w:val="28"/>
          <w:szCs w:val="28"/>
        </w:rPr>
        <w:br/>
      </w:r>
      <w:r w:rsidR="00E6534B">
        <w:rPr>
          <w:sz w:val="28"/>
          <w:szCs w:val="28"/>
        </w:rPr>
        <w:t>от прокуратуры</w:t>
      </w:r>
      <w:r w:rsidR="00C059EE">
        <w:rPr>
          <w:sz w:val="28"/>
          <w:szCs w:val="28"/>
        </w:rPr>
        <w:t xml:space="preserve"> и</w:t>
      </w:r>
      <w:r w:rsidR="00651D62">
        <w:rPr>
          <w:sz w:val="28"/>
          <w:szCs w:val="28"/>
        </w:rPr>
        <w:t xml:space="preserve"> </w:t>
      </w:r>
      <w:r w:rsidR="00C059EE">
        <w:rPr>
          <w:sz w:val="28"/>
          <w:szCs w:val="28"/>
        </w:rPr>
        <w:t xml:space="preserve">администрации </w:t>
      </w:r>
      <w:r w:rsidR="00E6534B">
        <w:rPr>
          <w:sz w:val="28"/>
          <w:szCs w:val="28"/>
        </w:rPr>
        <w:t>район</w:t>
      </w:r>
      <w:r w:rsidR="00D258A0">
        <w:rPr>
          <w:sz w:val="28"/>
          <w:szCs w:val="28"/>
        </w:rPr>
        <w:t>ов</w:t>
      </w:r>
      <w:r w:rsidR="007B2C65">
        <w:rPr>
          <w:sz w:val="28"/>
          <w:szCs w:val="28"/>
        </w:rPr>
        <w:t>,</w:t>
      </w:r>
      <w:r w:rsidR="00D258A0">
        <w:rPr>
          <w:sz w:val="28"/>
          <w:szCs w:val="28"/>
        </w:rPr>
        <w:t xml:space="preserve"> в 2018 году </w:t>
      </w:r>
      <w:r w:rsidR="005E1961">
        <w:rPr>
          <w:sz w:val="28"/>
          <w:szCs w:val="28"/>
        </w:rPr>
        <w:t xml:space="preserve">проведено два таких совещания, в которых приняли участие специалисты учреждения со всех районов Кировской области, </w:t>
      </w:r>
      <w:r w:rsidR="007B2C65">
        <w:rPr>
          <w:sz w:val="28"/>
          <w:szCs w:val="28"/>
        </w:rPr>
        <w:t xml:space="preserve">где также рассматривались </w:t>
      </w:r>
      <w:r w:rsidR="00056D25">
        <w:rPr>
          <w:sz w:val="28"/>
          <w:szCs w:val="28"/>
        </w:rPr>
        <w:t xml:space="preserve">вопросы </w:t>
      </w:r>
      <w:r w:rsidR="00C02C93">
        <w:rPr>
          <w:sz w:val="28"/>
          <w:szCs w:val="28"/>
        </w:rPr>
        <w:t xml:space="preserve">формирования </w:t>
      </w:r>
      <w:r w:rsidR="00056D25">
        <w:rPr>
          <w:sz w:val="28"/>
          <w:szCs w:val="28"/>
        </w:rPr>
        <w:t>отрицательного отношения к коррупционным проявлениям</w:t>
      </w:r>
      <w:r w:rsidR="00C02C93">
        <w:rPr>
          <w:sz w:val="28"/>
          <w:szCs w:val="28"/>
        </w:rPr>
        <w:br/>
      </w:r>
      <w:r w:rsidR="007B2C65">
        <w:rPr>
          <w:sz w:val="28"/>
          <w:szCs w:val="28"/>
        </w:rPr>
        <w:t xml:space="preserve">и наличие заявлений граждан на </w:t>
      </w:r>
      <w:r w:rsidR="005E1961">
        <w:rPr>
          <w:sz w:val="28"/>
          <w:szCs w:val="28"/>
        </w:rPr>
        <w:t xml:space="preserve">неправомерные </w:t>
      </w:r>
      <w:r w:rsidR="007B2C65">
        <w:rPr>
          <w:sz w:val="28"/>
          <w:szCs w:val="28"/>
        </w:rPr>
        <w:t>действия специалистов</w:t>
      </w:r>
      <w:r w:rsidR="00E6534B">
        <w:rPr>
          <w:sz w:val="28"/>
          <w:szCs w:val="28"/>
        </w:rPr>
        <w:t xml:space="preserve">. </w:t>
      </w:r>
      <w:r w:rsidR="00C02C93">
        <w:rPr>
          <w:sz w:val="28"/>
          <w:szCs w:val="28"/>
        </w:rPr>
        <w:br/>
      </w:r>
      <w:r w:rsidR="009B3269">
        <w:rPr>
          <w:sz w:val="28"/>
          <w:szCs w:val="28"/>
        </w:rPr>
        <w:t xml:space="preserve">Заявлений </w:t>
      </w:r>
      <w:r w:rsidR="00D266D4">
        <w:rPr>
          <w:sz w:val="28"/>
          <w:szCs w:val="28"/>
        </w:rPr>
        <w:t xml:space="preserve">граждан </w:t>
      </w:r>
      <w:r w:rsidR="00C02C93">
        <w:rPr>
          <w:sz w:val="28"/>
          <w:szCs w:val="28"/>
        </w:rPr>
        <w:t xml:space="preserve">в </w:t>
      </w:r>
      <w:r w:rsidR="005E1961">
        <w:rPr>
          <w:sz w:val="28"/>
          <w:szCs w:val="28"/>
        </w:rPr>
        <w:t xml:space="preserve">2018 году </w:t>
      </w:r>
      <w:r w:rsidR="00C02C93">
        <w:rPr>
          <w:sz w:val="28"/>
          <w:szCs w:val="28"/>
        </w:rPr>
        <w:t>не поступало.</w:t>
      </w:r>
    </w:p>
    <w:p w:rsidR="00FE18DD" w:rsidRDefault="00FE18DD" w:rsidP="00C02C93">
      <w:pPr>
        <w:pStyle w:val="1c"/>
        <w:spacing w:after="0" w:line="360" w:lineRule="auto"/>
      </w:pPr>
      <w:r w:rsidRPr="00B7189E">
        <w:t xml:space="preserve">В целях активизации работы по выявлению и предотвращению конфликта интересов в подведомственных учреждениях министерством </w:t>
      </w:r>
      <w:r w:rsidR="00407466">
        <w:t>издан</w:t>
      </w:r>
      <w:r w:rsidR="00651D62">
        <w:t xml:space="preserve"> </w:t>
      </w:r>
      <w:r w:rsidR="00407466">
        <w:t>приказ</w:t>
      </w:r>
      <w:r w:rsidR="00651D62">
        <w:t xml:space="preserve"> </w:t>
      </w:r>
      <w:r w:rsidR="00407466">
        <w:t xml:space="preserve">в соответствии с </w:t>
      </w:r>
      <w:r w:rsidRPr="00B7189E">
        <w:t>которым руководителям подведомственных учреждений поручено в срок до 20.05.2018 провести оценку коррупционных рисков, возникающих при реализации функций, возложенных на учреждение, утвердить перечень должностей учреждения, связанных с коррупционными рисками, и установить в отношении сотрудников учреждения, занимающих должности, связанные с коррупционными рисками, специальные антикоррупционные процедуры.</w:t>
      </w:r>
    </w:p>
    <w:p w:rsidR="00407466" w:rsidRDefault="00FE18DD" w:rsidP="00C02C93">
      <w:pPr>
        <w:pStyle w:val="1c"/>
        <w:spacing w:after="0" w:line="360" w:lineRule="auto"/>
        <w:rPr>
          <w:szCs w:val="28"/>
        </w:rPr>
      </w:pPr>
      <w:r>
        <w:t xml:space="preserve">Согласно информации представленной в министерство работа </w:t>
      </w:r>
      <w:r w:rsidR="009B3269">
        <w:br/>
        <w:t>в учреждениях проведена. П</w:t>
      </w:r>
      <w:r>
        <w:t xml:space="preserve">риняты </w:t>
      </w:r>
      <w:r w:rsidR="00407466">
        <w:t>нормативные</w:t>
      </w:r>
      <w:r>
        <w:t xml:space="preserve"> акты, </w:t>
      </w:r>
      <w:r w:rsidR="006C40F7">
        <w:t xml:space="preserve">которыми </w:t>
      </w:r>
      <w:r>
        <w:t>утверждены перечн</w:t>
      </w:r>
      <w:r w:rsidR="006C40F7">
        <w:t xml:space="preserve">и коррупционно-опасных функций и перечни должностей, связанных с коррупционными рисками, а также установлены специальные </w:t>
      </w:r>
      <w:r w:rsidR="006C40F7" w:rsidRPr="00B7189E">
        <w:t>антикоррупционные процедуры</w:t>
      </w:r>
      <w:r w:rsidR="00651D62">
        <w:t xml:space="preserve"> </w:t>
      </w:r>
      <w:r w:rsidR="00407466">
        <w:rPr>
          <w:szCs w:val="28"/>
        </w:rPr>
        <w:t>в</w:t>
      </w:r>
      <w:r w:rsidR="004A0592">
        <w:rPr>
          <w:szCs w:val="28"/>
        </w:rPr>
        <w:t xml:space="preserve"> отношении специалистов, замещающих должности, связанные с коррупционными рисками</w:t>
      </w:r>
      <w:r w:rsidR="00407466">
        <w:rPr>
          <w:szCs w:val="28"/>
        </w:rPr>
        <w:t>.</w:t>
      </w:r>
    </w:p>
    <w:p w:rsidR="004A0592" w:rsidRDefault="00407466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А</w:t>
      </w:r>
      <w:r w:rsidR="004A0592">
        <w:rPr>
          <w:szCs w:val="28"/>
        </w:rPr>
        <w:t>нтикоррупционные процедуры</w:t>
      </w:r>
      <w:r>
        <w:rPr>
          <w:szCs w:val="28"/>
        </w:rPr>
        <w:t xml:space="preserve"> включаю</w:t>
      </w:r>
      <w:r w:rsidR="00D266D4">
        <w:rPr>
          <w:szCs w:val="28"/>
        </w:rPr>
        <w:t>т</w:t>
      </w:r>
      <w:r>
        <w:rPr>
          <w:szCs w:val="28"/>
        </w:rPr>
        <w:t xml:space="preserve"> в себя</w:t>
      </w:r>
      <w:r w:rsidR="004A0592">
        <w:rPr>
          <w:szCs w:val="28"/>
        </w:rPr>
        <w:t>:</w:t>
      </w:r>
    </w:p>
    <w:p w:rsidR="00F85013" w:rsidRDefault="00F85013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 xml:space="preserve">ежегодное </w:t>
      </w:r>
      <w:r w:rsidR="004A0592">
        <w:rPr>
          <w:szCs w:val="28"/>
        </w:rPr>
        <w:t xml:space="preserve">предоставление сведений о доходах, </w:t>
      </w:r>
      <w:r>
        <w:rPr>
          <w:szCs w:val="28"/>
        </w:rPr>
        <w:t>об аффилированности коммерческим организациям и о близких родственниках;</w:t>
      </w:r>
    </w:p>
    <w:p w:rsidR="00F85013" w:rsidRDefault="00F85013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представление сведений по форме заявления Декларации</w:t>
      </w:r>
      <w:r w:rsidR="0070799F">
        <w:rPr>
          <w:szCs w:val="28"/>
        </w:rPr>
        <w:t xml:space="preserve"> о конфликте интересов, об аффилированности</w:t>
      </w:r>
      <w:r w:rsidR="00506751">
        <w:rPr>
          <w:szCs w:val="28"/>
        </w:rPr>
        <w:t xml:space="preserve"> и</w:t>
      </w:r>
      <w:r w:rsidR="0070799F">
        <w:rPr>
          <w:szCs w:val="28"/>
        </w:rPr>
        <w:t xml:space="preserve"> о близких родственниках, утвержденной приказом КОГБУ «Кировский областной центр охраны окружающей среды </w:t>
      </w:r>
      <w:r w:rsidR="00C02C93">
        <w:rPr>
          <w:szCs w:val="28"/>
        </w:rPr>
        <w:br/>
      </w:r>
      <w:r w:rsidR="0070799F">
        <w:rPr>
          <w:szCs w:val="28"/>
        </w:rPr>
        <w:t>и природопользования» от 18.05.2018 № 57.</w:t>
      </w:r>
    </w:p>
    <w:p w:rsidR="00F85013" w:rsidRDefault="00506751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Ежеквартально </w:t>
      </w:r>
      <w:r w:rsidR="00D266D4">
        <w:rPr>
          <w:szCs w:val="28"/>
        </w:rPr>
        <w:t xml:space="preserve">подведомственные </w:t>
      </w:r>
      <w:r>
        <w:rPr>
          <w:szCs w:val="28"/>
        </w:rPr>
        <w:t xml:space="preserve">учреждения представляют </w:t>
      </w:r>
      <w:r w:rsidR="00D266D4">
        <w:rPr>
          <w:szCs w:val="28"/>
        </w:rPr>
        <w:br/>
      </w:r>
      <w:r>
        <w:rPr>
          <w:szCs w:val="28"/>
        </w:rPr>
        <w:t>в министерство отчеты о проведенных мероприятиях по противодействию коррупции по установленным формам, в которых отражают:</w:t>
      </w:r>
    </w:p>
    <w:p w:rsidR="00506751" w:rsidRDefault="00506751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 xml:space="preserve">сведения о должностных лицах, ответственных за работу </w:t>
      </w:r>
      <w:r w:rsidR="00C02C93">
        <w:rPr>
          <w:szCs w:val="28"/>
        </w:rPr>
        <w:br/>
      </w:r>
      <w:r>
        <w:rPr>
          <w:szCs w:val="28"/>
        </w:rPr>
        <w:t xml:space="preserve">по профилактике </w:t>
      </w:r>
      <w:r w:rsidR="0075121F">
        <w:rPr>
          <w:szCs w:val="28"/>
        </w:rPr>
        <w:t>коррупционных и иных нарушений;</w:t>
      </w:r>
    </w:p>
    <w:p w:rsidR="0075121F" w:rsidRDefault="0075121F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перечни принятых правых актов, регулирующих вопросы предупреждения и противодействия коррупции;</w:t>
      </w:r>
    </w:p>
    <w:p w:rsidR="0075121F" w:rsidRDefault="0075121F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сведения о предотвращении и урегулировании конфликта интересов;</w:t>
      </w:r>
    </w:p>
    <w:p w:rsidR="0075121F" w:rsidRDefault="0075121F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сведения о количестве граждан, ранее замещавших должности гражданской или муниципальной службы, с которыми заключен трудовой или гражданско-правовой договор, и о количестве сообщений, направленных по последнему месту службы гражданина;</w:t>
      </w:r>
    </w:p>
    <w:p w:rsidR="008F0B94" w:rsidRDefault="008F0B94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 xml:space="preserve">информацию о представлении специалистами сведений о доходах, </w:t>
      </w:r>
      <w:r w:rsidR="00C02C93">
        <w:rPr>
          <w:szCs w:val="28"/>
        </w:rPr>
        <w:br/>
      </w:r>
      <w:r>
        <w:rPr>
          <w:szCs w:val="28"/>
        </w:rPr>
        <w:t>об имуществе и обязательствах имущественного характера;</w:t>
      </w:r>
    </w:p>
    <w:p w:rsidR="00E6678F" w:rsidRDefault="008F0B94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информацию об иных</w:t>
      </w:r>
      <w:r w:rsidR="00651D62">
        <w:rPr>
          <w:szCs w:val="28"/>
        </w:rPr>
        <w:t xml:space="preserve"> </w:t>
      </w:r>
      <w:r w:rsidR="004D457F">
        <w:rPr>
          <w:szCs w:val="28"/>
        </w:rPr>
        <w:t xml:space="preserve">мероприятиях, проводимых учреждениями </w:t>
      </w:r>
      <w:r w:rsidR="00C02C93">
        <w:rPr>
          <w:szCs w:val="28"/>
        </w:rPr>
        <w:br/>
      </w:r>
      <w:r w:rsidR="0044417D">
        <w:rPr>
          <w:szCs w:val="28"/>
        </w:rPr>
        <w:t>(</w:t>
      </w:r>
      <w:r w:rsidR="00A4521E">
        <w:rPr>
          <w:szCs w:val="28"/>
        </w:rPr>
        <w:t xml:space="preserve">об исполнении плана мероприятий по профилактической работе с целю предупреждения коррупции; об обновлении информационного стенда </w:t>
      </w:r>
      <w:r w:rsidR="00C02C93">
        <w:rPr>
          <w:szCs w:val="28"/>
        </w:rPr>
        <w:br/>
      </w:r>
      <w:r w:rsidR="00A4521E">
        <w:rPr>
          <w:szCs w:val="28"/>
        </w:rPr>
        <w:t>по противодействию коррупции; о внесении изменений в нормативные акты учреждения</w:t>
      </w:r>
      <w:r w:rsidR="00651D62">
        <w:rPr>
          <w:szCs w:val="28"/>
        </w:rPr>
        <w:t xml:space="preserve"> </w:t>
      </w:r>
      <w:r>
        <w:rPr>
          <w:szCs w:val="28"/>
        </w:rPr>
        <w:t>антикоррупционной направленности</w:t>
      </w:r>
      <w:r w:rsidR="004D457F">
        <w:rPr>
          <w:szCs w:val="28"/>
        </w:rPr>
        <w:t>)</w:t>
      </w:r>
      <w:r>
        <w:rPr>
          <w:szCs w:val="28"/>
        </w:rPr>
        <w:t>.</w:t>
      </w:r>
    </w:p>
    <w:p w:rsidR="004A0592" w:rsidRDefault="004D457F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В результате</w:t>
      </w:r>
      <w:r w:rsidR="00E6678F">
        <w:rPr>
          <w:szCs w:val="28"/>
        </w:rPr>
        <w:t xml:space="preserve"> анализ</w:t>
      </w:r>
      <w:r>
        <w:rPr>
          <w:szCs w:val="28"/>
        </w:rPr>
        <w:t>а</w:t>
      </w:r>
      <w:r w:rsidR="00E6678F">
        <w:rPr>
          <w:szCs w:val="28"/>
        </w:rPr>
        <w:t xml:space="preserve"> работы </w:t>
      </w:r>
      <w:r w:rsidR="00E6678F" w:rsidRPr="00E6678F">
        <w:rPr>
          <w:szCs w:val="28"/>
        </w:rPr>
        <w:t>по предупреждению коррупции</w:t>
      </w:r>
      <w:r w:rsidR="00C02C93">
        <w:rPr>
          <w:szCs w:val="28"/>
        </w:rPr>
        <w:br/>
      </w:r>
      <w:r w:rsidR="00D607FB" w:rsidRPr="00E6678F">
        <w:rPr>
          <w:szCs w:val="28"/>
        </w:rPr>
        <w:t>в учреждениях</w:t>
      </w:r>
      <w:r w:rsidR="00E6678F">
        <w:rPr>
          <w:szCs w:val="28"/>
        </w:rPr>
        <w:t xml:space="preserve">, </w:t>
      </w:r>
      <w:r>
        <w:rPr>
          <w:szCs w:val="28"/>
        </w:rPr>
        <w:t>проведенного министерством, и по итогам</w:t>
      </w:r>
      <w:r w:rsidR="00E6678F">
        <w:rPr>
          <w:szCs w:val="28"/>
        </w:rPr>
        <w:t xml:space="preserve"> проверк</w:t>
      </w:r>
      <w:r>
        <w:rPr>
          <w:szCs w:val="28"/>
        </w:rPr>
        <w:t>и</w:t>
      </w:r>
      <w:r w:rsidR="00E6678F">
        <w:rPr>
          <w:szCs w:val="28"/>
        </w:rPr>
        <w:t xml:space="preserve"> Кировской межрайонной природоохранной прокуратуры были установл</w:t>
      </w:r>
      <w:r w:rsidR="00246187">
        <w:rPr>
          <w:szCs w:val="28"/>
        </w:rPr>
        <w:t xml:space="preserve">ены следующие </w:t>
      </w:r>
      <w:r w:rsidR="00E6678F">
        <w:rPr>
          <w:szCs w:val="28"/>
        </w:rPr>
        <w:t>нарушения</w:t>
      </w:r>
      <w:r w:rsidR="00651D62">
        <w:rPr>
          <w:szCs w:val="28"/>
        </w:rPr>
        <w:t xml:space="preserve"> </w:t>
      </w:r>
      <w:r w:rsidR="00E6678F">
        <w:rPr>
          <w:szCs w:val="28"/>
        </w:rPr>
        <w:t>требований законодательства о противодействии коррупции:</w:t>
      </w:r>
    </w:p>
    <w:p w:rsidR="007949D4" w:rsidRDefault="00E6678F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план</w:t>
      </w:r>
      <w:r w:rsidR="004D457F">
        <w:rPr>
          <w:szCs w:val="28"/>
        </w:rPr>
        <w:t>ы</w:t>
      </w:r>
      <w:r>
        <w:rPr>
          <w:szCs w:val="28"/>
        </w:rPr>
        <w:t xml:space="preserve"> мероприятий о противодействии коррупции </w:t>
      </w:r>
      <w:r w:rsidR="007949D4">
        <w:rPr>
          <w:szCs w:val="28"/>
        </w:rPr>
        <w:t>не содержат конкретных мероприятий по противодействию коррупции и конкретных сроков их проведения, большинство мероприятий планов со сроком исполнения «постоянно», «в течение года», «по мере необходимости»;</w:t>
      </w:r>
    </w:p>
    <w:p w:rsidR="00D607FB" w:rsidRDefault="00D607FB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 xml:space="preserve">не у всех учреждений </w:t>
      </w:r>
      <w:r w:rsidR="007949D4">
        <w:rPr>
          <w:szCs w:val="28"/>
        </w:rPr>
        <w:t xml:space="preserve">планами противодействия коррупции </w:t>
      </w:r>
      <w:r>
        <w:rPr>
          <w:szCs w:val="28"/>
        </w:rPr>
        <w:t xml:space="preserve">предусмотрены мероприятия </w:t>
      </w:r>
      <w:r w:rsidR="009B3269">
        <w:rPr>
          <w:szCs w:val="28"/>
        </w:rPr>
        <w:t xml:space="preserve">направленные </w:t>
      </w:r>
      <w:r>
        <w:rPr>
          <w:szCs w:val="28"/>
        </w:rPr>
        <w:t xml:space="preserve">на выявление фактов </w:t>
      </w:r>
      <w:r>
        <w:rPr>
          <w:szCs w:val="28"/>
        </w:rPr>
        <w:lastRenderedPageBreak/>
        <w:t>аффилированности сотрудников, на выявление фактов наличия конфликта интересов</w:t>
      </w:r>
      <w:r w:rsidR="004D457F">
        <w:rPr>
          <w:szCs w:val="28"/>
        </w:rPr>
        <w:t>.</w:t>
      </w:r>
    </w:p>
    <w:p w:rsidR="00D266D4" w:rsidRDefault="00D266D4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В планы внесены изменения, нарушения устранены.</w:t>
      </w:r>
      <w:bookmarkStart w:id="0" w:name="_GoBack"/>
      <w:bookmarkEnd w:id="0"/>
    </w:p>
    <w:p w:rsidR="00315BE5" w:rsidRDefault="004D457F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В результате проверки также установлено, что</w:t>
      </w:r>
      <w:r w:rsidR="00651D62">
        <w:rPr>
          <w:szCs w:val="28"/>
        </w:rPr>
        <w:t xml:space="preserve"> </w:t>
      </w:r>
      <w:r w:rsidR="00D607FB">
        <w:rPr>
          <w:szCs w:val="28"/>
        </w:rPr>
        <w:t xml:space="preserve">в КОГКУ «Кировский областной центр охраны и использования животного мира» государственный инспектор по охране диких животных осуществляя функции </w:t>
      </w:r>
      <w:r w:rsidR="00C02C93">
        <w:rPr>
          <w:szCs w:val="28"/>
        </w:rPr>
        <w:br/>
      </w:r>
      <w:r w:rsidR="00D607FB">
        <w:rPr>
          <w:szCs w:val="28"/>
        </w:rPr>
        <w:t>по государственному охотничьему надзору на территории охотничьих угодий  Кил</w:t>
      </w:r>
      <w:r w:rsidR="002669BC">
        <w:rPr>
          <w:szCs w:val="28"/>
        </w:rPr>
        <w:t xml:space="preserve">ьмезского района, является начальником Микварского охотничьего производственного участка (далее – ОПУ) «Кировохота», которому </w:t>
      </w:r>
      <w:r w:rsidR="00C02C93">
        <w:rPr>
          <w:szCs w:val="28"/>
        </w:rPr>
        <w:br/>
      </w:r>
      <w:r w:rsidR="002669BC">
        <w:rPr>
          <w:szCs w:val="28"/>
        </w:rPr>
        <w:t xml:space="preserve">в Кильмезском районе предоставлены охотничьи </w:t>
      </w:r>
      <w:r w:rsidR="00BC3CEF">
        <w:rPr>
          <w:szCs w:val="28"/>
        </w:rPr>
        <w:t>угодья</w:t>
      </w:r>
      <w:r w:rsidR="002669BC">
        <w:rPr>
          <w:szCs w:val="28"/>
        </w:rPr>
        <w:t>. Указанным госинспектором в 2017-2018 гг. на территории Микварского ОПУ «Кировохота» не составлялся ни один протокол об администра</w:t>
      </w:r>
      <w:r w:rsidR="00BC3CEF">
        <w:rPr>
          <w:szCs w:val="28"/>
        </w:rPr>
        <w:t xml:space="preserve">тивном правонарушении, нарушения законодательства об охоте на территории указанного ОПУ данным инспектором не выявлялись. Указанное влияет </w:t>
      </w:r>
      <w:r w:rsidR="005643A7">
        <w:rPr>
          <w:szCs w:val="28"/>
        </w:rPr>
        <w:br/>
      </w:r>
      <w:r w:rsidR="00BC3CEF">
        <w:rPr>
          <w:szCs w:val="28"/>
        </w:rPr>
        <w:t xml:space="preserve">на объективное исполнение контрольно-надзорных функций, и ведет </w:t>
      </w:r>
      <w:r w:rsidR="00C02C93">
        <w:rPr>
          <w:szCs w:val="28"/>
        </w:rPr>
        <w:br/>
      </w:r>
      <w:r w:rsidR="00BC3CEF">
        <w:rPr>
          <w:szCs w:val="28"/>
        </w:rPr>
        <w:t>к конфликту интересов, кот</w:t>
      </w:r>
      <w:r w:rsidR="00315BE5">
        <w:rPr>
          <w:szCs w:val="28"/>
        </w:rPr>
        <w:t>орый н</w:t>
      </w:r>
      <w:r w:rsidR="00D938B6">
        <w:rPr>
          <w:szCs w:val="28"/>
        </w:rPr>
        <w:t>е был своевременно урегулирован.</w:t>
      </w:r>
    </w:p>
    <w:p w:rsidR="00D938B6" w:rsidRDefault="00D938B6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В отношении данного госинспектора вопрос об урегулировании конфликта интересов был рассмотрен на комиссии учрежде</w:t>
      </w:r>
      <w:r w:rsidR="00D41E37">
        <w:rPr>
          <w:szCs w:val="28"/>
        </w:rPr>
        <w:t xml:space="preserve">ния. </w:t>
      </w:r>
      <w:r w:rsidR="00D41E37">
        <w:rPr>
          <w:szCs w:val="28"/>
        </w:rPr>
        <w:br/>
        <w:t>Госинспектору рекомендовано</w:t>
      </w:r>
      <w:r>
        <w:rPr>
          <w:szCs w:val="28"/>
        </w:rPr>
        <w:t xml:space="preserve"> урегулировать данный конфликт путем увольнения из Микварского ОПУ «Кировохота» до 09.01.2019, что им было </w:t>
      </w:r>
      <w:r w:rsidR="00D41E37">
        <w:rPr>
          <w:szCs w:val="28"/>
        </w:rPr>
        <w:t xml:space="preserve">исполнено. </w:t>
      </w:r>
      <w:r>
        <w:rPr>
          <w:szCs w:val="28"/>
        </w:rPr>
        <w:t xml:space="preserve">В марте 2019 года данный госинспектор уволен из учреждения </w:t>
      </w:r>
      <w:r w:rsidR="00D41E37">
        <w:rPr>
          <w:szCs w:val="28"/>
        </w:rPr>
        <w:br/>
      </w:r>
      <w:r>
        <w:rPr>
          <w:szCs w:val="28"/>
        </w:rPr>
        <w:t>по собственному желанию.</w:t>
      </w:r>
    </w:p>
    <w:p w:rsidR="00D41E37" w:rsidRDefault="00D41E37" w:rsidP="00C02C93">
      <w:pPr>
        <w:pStyle w:val="1c"/>
        <w:spacing w:after="0" w:line="360" w:lineRule="auto"/>
        <w:rPr>
          <w:szCs w:val="28"/>
        </w:rPr>
      </w:pPr>
      <w:r>
        <w:rPr>
          <w:szCs w:val="28"/>
        </w:rPr>
        <w:t xml:space="preserve">Деятельность по организации работы по противодействию коррупции </w:t>
      </w:r>
      <w:r>
        <w:rPr>
          <w:szCs w:val="28"/>
        </w:rPr>
        <w:br/>
        <w:t>в подведомственных учреждениях будет продолжена</w:t>
      </w:r>
      <w:r w:rsidR="00D64B4D">
        <w:rPr>
          <w:szCs w:val="28"/>
        </w:rPr>
        <w:t xml:space="preserve"> в соответствии </w:t>
      </w:r>
      <w:r w:rsidR="00D64B4D">
        <w:rPr>
          <w:szCs w:val="28"/>
        </w:rPr>
        <w:br/>
        <w:t>с законом «О противодействии коррупции»</w:t>
      </w:r>
      <w:r>
        <w:rPr>
          <w:szCs w:val="28"/>
        </w:rPr>
        <w:t>.</w:t>
      </w:r>
    </w:p>
    <w:p w:rsidR="00E45FB1" w:rsidRDefault="00E45FB1" w:rsidP="00C02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B6" w:rsidRDefault="00D938B6" w:rsidP="00D64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 Спасибо за внимание</w:t>
      </w:r>
      <w:r w:rsidR="00DA3030">
        <w:rPr>
          <w:rFonts w:ascii="Times New Roman" w:hAnsi="Times New Roman" w:cs="Times New Roman"/>
          <w:sz w:val="28"/>
          <w:szCs w:val="28"/>
        </w:rPr>
        <w:t>!</w:t>
      </w:r>
    </w:p>
    <w:sectPr w:rsidR="00D938B6" w:rsidSect="00C02C93">
      <w:headerReference w:type="default" r:id="rId7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3D" w:rsidRDefault="001E503D" w:rsidP="001B57EA">
      <w:pPr>
        <w:spacing w:after="0" w:line="240" w:lineRule="auto"/>
      </w:pPr>
      <w:r>
        <w:separator/>
      </w:r>
    </w:p>
  </w:endnote>
  <w:endnote w:type="continuationSeparator" w:id="1">
    <w:p w:rsidR="001E503D" w:rsidRDefault="001E503D" w:rsidP="001B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3D" w:rsidRDefault="001E503D" w:rsidP="001B57EA">
      <w:pPr>
        <w:spacing w:after="0" w:line="240" w:lineRule="auto"/>
      </w:pPr>
      <w:r>
        <w:separator/>
      </w:r>
    </w:p>
  </w:footnote>
  <w:footnote w:type="continuationSeparator" w:id="1">
    <w:p w:rsidR="001E503D" w:rsidRDefault="001E503D" w:rsidP="001B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4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3030" w:rsidRPr="001B57EA" w:rsidRDefault="00AB54E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57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3030" w:rsidRPr="001B57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57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5B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B57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3030" w:rsidRDefault="00DA30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674346BF"/>
    <w:multiLevelType w:val="hybridMultilevel"/>
    <w:tmpl w:val="4B52154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D4E"/>
    <w:rsid w:val="00056D25"/>
    <w:rsid w:val="000618F4"/>
    <w:rsid w:val="000A5C8A"/>
    <w:rsid w:val="000D2322"/>
    <w:rsid w:val="000D7763"/>
    <w:rsid w:val="000E0FD7"/>
    <w:rsid w:val="001435BD"/>
    <w:rsid w:val="00144107"/>
    <w:rsid w:val="00182458"/>
    <w:rsid w:val="001A0296"/>
    <w:rsid w:val="001A3EDE"/>
    <w:rsid w:val="001B57EA"/>
    <w:rsid w:val="001E503D"/>
    <w:rsid w:val="002345AA"/>
    <w:rsid w:val="00246187"/>
    <w:rsid w:val="002669BC"/>
    <w:rsid w:val="00272532"/>
    <w:rsid w:val="00272A18"/>
    <w:rsid w:val="002764C8"/>
    <w:rsid w:val="002968E7"/>
    <w:rsid w:val="002D48E5"/>
    <w:rsid w:val="002E63BD"/>
    <w:rsid w:val="00315BE5"/>
    <w:rsid w:val="003725EF"/>
    <w:rsid w:val="00396958"/>
    <w:rsid w:val="003A38B8"/>
    <w:rsid w:val="003C2FBC"/>
    <w:rsid w:val="00407466"/>
    <w:rsid w:val="00415AE3"/>
    <w:rsid w:val="00417E13"/>
    <w:rsid w:val="00433A99"/>
    <w:rsid w:val="0044417D"/>
    <w:rsid w:val="00444B26"/>
    <w:rsid w:val="00457FD3"/>
    <w:rsid w:val="0047116F"/>
    <w:rsid w:val="00480217"/>
    <w:rsid w:val="00485476"/>
    <w:rsid w:val="004A0592"/>
    <w:rsid w:val="004D457F"/>
    <w:rsid w:val="004E047E"/>
    <w:rsid w:val="004F1D48"/>
    <w:rsid w:val="00506751"/>
    <w:rsid w:val="00515140"/>
    <w:rsid w:val="00516C97"/>
    <w:rsid w:val="0055286D"/>
    <w:rsid w:val="005545CA"/>
    <w:rsid w:val="005643A7"/>
    <w:rsid w:val="00564F02"/>
    <w:rsid w:val="00565069"/>
    <w:rsid w:val="005A00C2"/>
    <w:rsid w:val="005A3816"/>
    <w:rsid w:val="005E1961"/>
    <w:rsid w:val="005E6C95"/>
    <w:rsid w:val="005F0D4E"/>
    <w:rsid w:val="00651D62"/>
    <w:rsid w:val="00672D00"/>
    <w:rsid w:val="00692035"/>
    <w:rsid w:val="006A6900"/>
    <w:rsid w:val="006C40F7"/>
    <w:rsid w:val="0070799F"/>
    <w:rsid w:val="007408FE"/>
    <w:rsid w:val="0075121F"/>
    <w:rsid w:val="007532B6"/>
    <w:rsid w:val="00760096"/>
    <w:rsid w:val="007949D4"/>
    <w:rsid w:val="007A4EBE"/>
    <w:rsid w:val="007B2C65"/>
    <w:rsid w:val="007B5243"/>
    <w:rsid w:val="0080610A"/>
    <w:rsid w:val="00831366"/>
    <w:rsid w:val="008513E8"/>
    <w:rsid w:val="008568C8"/>
    <w:rsid w:val="008C2B4B"/>
    <w:rsid w:val="008D410B"/>
    <w:rsid w:val="008F0B94"/>
    <w:rsid w:val="00946332"/>
    <w:rsid w:val="009507DF"/>
    <w:rsid w:val="00962836"/>
    <w:rsid w:val="00971527"/>
    <w:rsid w:val="00994788"/>
    <w:rsid w:val="009B3269"/>
    <w:rsid w:val="009E6A83"/>
    <w:rsid w:val="00A31C4E"/>
    <w:rsid w:val="00A4521E"/>
    <w:rsid w:val="00A61076"/>
    <w:rsid w:val="00A6595B"/>
    <w:rsid w:val="00A97DF3"/>
    <w:rsid w:val="00AB3436"/>
    <w:rsid w:val="00AB54ED"/>
    <w:rsid w:val="00AD7613"/>
    <w:rsid w:val="00AF4F5E"/>
    <w:rsid w:val="00B8552A"/>
    <w:rsid w:val="00B87850"/>
    <w:rsid w:val="00BA0B22"/>
    <w:rsid w:val="00BC2364"/>
    <w:rsid w:val="00BC3CEF"/>
    <w:rsid w:val="00BD1C87"/>
    <w:rsid w:val="00BE41C0"/>
    <w:rsid w:val="00C02C93"/>
    <w:rsid w:val="00C03DB4"/>
    <w:rsid w:val="00C059EE"/>
    <w:rsid w:val="00C06B59"/>
    <w:rsid w:val="00C24260"/>
    <w:rsid w:val="00C42E15"/>
    <w:rsid w:val="00C471EF"/>
    <w:rsid w:val="00C61E87"/>
    <w:rsid w:val="00C6336D"/>
    <w:rsid w:val="00C72B69"/>
    <w:rsid w:val="00C91DF0"/>
    <w:rsid w:val="00CA0CA8"/>
    <w:rsid w:val="00CA1134"/>
    <w:rsid w:val="00CB2AED"/>
    <w:rsid w:val="00CC3FCE"/>
    <w:rsid w:val="00CF78FB"/>
    <w:rsid w:val="00D01C37"/>
    <w:rsid w:val="00D258A0"/>
    <w:rsid w:val="00D266D4"/>
    <w:rsid w:val="00D41E37"/>
    <w:rsid w:val="00D5279C"/>
    <w:rsid w:val="00D56A20"/>
    <w:rsid w:val="00D607FB"/>
    <w:rsid w:val="00D64B4D"/>
    <w:rsid w:val="00D67410"/>
    <w:rsid w:val="00D81F35"/>
    <w:rsid w:val="00D9138A"/>
    <w:rsid w:val="00D938B6"/>
    <w:rsid w:val="00DA3030"/>
    <w:rsid w:val="00DA31EE"/>
    <w:rsid w:val="00E05929"/>
    <w:rsid w:val="00E45FB1"/>
    <w:rsid w:val="00E477FF"/>
    <w:rsid w:val="00E51584"/>
    <w:rsid w:val="00E52ABB"/>
    <w:rsid w:val="00E56749"/>
    <w:rsid w:val="00E6534B"/>
    <w:rsid w:val="00E66362"/>
    <w:rsid w:val="00E6678F"/>
    <w:rsid w:val="00E77984"/>
    <w:rsid w:val="00EB0F86"/>
    <w:rsid w:val="00ED0350"/>
    <w:rsid w:val="00ED0387"/>
    <w:rsid w:val="00F00BA9"/>
    <w:rsid w:val="00F16267"/>
    <w:rsid w:val="00F26E99"/>
    <w:rsid w:val="00F85013"/>
    <w:rsid w:val="00FE135D"/>
    <w:rsid w:val="00FE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7EA"/>
  </w:style>
  <w:style w:type="paragraph" w:styleId="a6">
    <w:name w:val="footer"/>
    <w:basedOn w:val="a"/>
    <w:link w:val="a7"/>
    <w:uiPriority w:val="99"/>
    <w:semiHidden/>
    <w:unhideWhenUsed/>
    <w:rsid w:val="001B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57EA"/>
  </w:style>
  <w:style w:type="paragraph" w:customStyle="1" w:styleId="1c">
    <w:name w:val="Абзац1 c отступом"/>
    <w:basedOn w:val="a"/>
    <w:rsid w:val="00FE18D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Vorojcova</dc:creator>
  <cp:lastModifiedBy>Пользователь Windows</cp:lastModifiedBy>
  <cp:revision>5</cp:revision>
  <cp:lastPrinted>2019-03-27T11:17:00Z</cp:lastPrinted>
  <dcterms:created xsi:type="dcterms:W3CDTF">2019-03-28T04:58:00Z</dcterms:created>
  <dcterms:modified xsi:type="dcterms:W3CDTF">2020-03-04T10:29:00Z</dcterms:modified>
</cp:coreProperties>
</file>