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EA5" w:rsidRPr="0017428D" w:rsidRDefault="00584EA5" w:rsidP="008552D3">
      <w:pPr>
        <w:rPr>
          <w:rFonts w:ascii="Times New Roman" w:hAnsi="Times New Roman" w:cs="Times New Roman"/>
        </w:rPr>
      </w:pPr>
      <w:bookmarkStart w:id="0" w:name="_GoBack"/>
      <w:bookmarkEnd w:id="0"/>
    </w:p>
    <w:p w:rsidR="008C1201" w:rsidRPr="002356A5" w:rsidRDefault="008C1201" w:rsidP="00B37B07">
      <w:pPr>
        <w:autoSpaceDE w:val="0"/>
        <w:autoSpaceDN w:val="0"/>
        <w:adjustRightInd w:val="0"/>
        <w:spacing w:after="0" w:line="276" w:lineRule="auto"/>
        <w:ind w:left="425" w:right="142"/>
        <w:jc w:val="center"/>
        <w:rPr>
          <w:rFonts w:ascii="Times New Roman" w:hAnsi="Times New Roman" w:cs="Times New Roman"/>
          <w:i/>
          <w:sz w:val="32"/>
          <w:szCs w:val="32"/>
        </w:rPr>
      </w:pPr>
      <w:r w:rsidRPr="002356A5">
        <w:rPr>
          <w:rFonts w:ascii="Times New Roman" w:hAnsi="Times New Roman" w:cs="Times New Roman"/>
          <w:sz w:val="32"/>
          <w:szCs w:val="32"/>
          <w:u w:val="single"/>
        </w:rPr>
        <w:t>«</w:t>
      </w:r>
      <w:r w:rsidR="00E845BE" w:rsidRPr="002356A5">
        <w:rPr>
          <w:rFonts w:ascii="Times New Roman" w:hAnsi="Times New Roman" w:cs="Times New Roman"/>
          <w:sz w:val="32"/>
          <w:szCs w:val="32"/>
          <w:u w:val="single"/>
        </w:rPr>
        <w:t>О</w:t>
      </w:r>
      <w:r w:rsidR="00F93D30">
        <w:rPr>
          <w:rFonts w:ascii="Times New Roman" w:hAnsi="Times New Roman" w:cs="Times New Roman"/>
          <w:sz w:val="32"/>
          <w:szCs w:val="32"/>
          <w:u w:val="single"/>
        </w:rPr>
        <w:t xml:space="preserve"> </w:t>
      </w:r>
      <w:r w:rsidR="001367B4">
        <w:rPr>
          <w:rFonts w:ascii="Times New Roman" w:hAnsi="Times New Roman" w:cs="Times New Roman"/>
          <w:sz w:val="32"/>
          <w:szCs w:val="32"/>
          <w:u w:val="single"/>
        </w:rPr>
        <w:t xml:space="preserve">ходе и результатах работы </w:t>
      </w:r>
      <w:r w:rsidR="00F93D30">
        <w:rPr>
          <w:rFonts w:ascii="Times New Roman" w:hAnsi="Times New Roman" w:cs="Times New Roman"/>
          <w:sz w:val="32"/>
          <w:szCs w:val="32"/>
          <w:u w:val="single"/>
        </w:rPr>
        <w:t xml:space="preserve"> по противодействию коррупции </w:t>
      </w:r>
      <w:r w:rsidR="001367B4">
        <w:rPr>
          <w:rFonts w:ascii="Times New Roman" w:hAnsi="Times New Roman" w:cs="Times New Roman"/>
          <w:sz w:val="32"/>
          <w:szCs w:val="32"/>
          <w:u w:val="single"/>
        </w:rPr>
        <w:t xml:space="preserve">             </w:t>
      </w:r>
      <w:r w:rsidR="00E845BE" w:rsidRPr="002356A5">
        <w:rPr>
          <w:rFonts w:ascii="Times New Roman" w:hAnsi="Times New Roman" w:cs="Times New Roman"/>
          <w:sz w:val="32"/>
          <w:szCs w:val="32"/>
          <w:u w:val="single"/>
        </w:rPr>
        <w:t>в министерстве охраны окружающей среды Кировской области</w:t>
      </w:r>
      <w:r w:rsidR="00F93D30">
        <w:rPr>
          <w:rFonts w:ascii="Times New Roman" w:hAnsi="Times New Roman" w:cs="Times New Roman"/>
          <w:sz w:val="32"/>
          <w:szCs w:val="32"/>
          <w:u w:val="single"/>
        </w:rPr>
        <w:t xml:space="preserve"> </w:t>
      </w:r>
      <w:r w:rsidR="001367B4">
        <w:rPr>
          <w:rFonts w:ascii="Times New Roman" w:hAnsi="Times New Roman" w:cs="Times New Roman"/>
          <w:sz w:val="32"/>
          <w:szCs w:val="32"/>
          <w:u w:val="single"/>
        </w:rPr>
        <w:t xml:space="preserve">  в</w:t>
      </w:r>
      <w:r w:rsidR="00F93D30">
        <w:rPr>
          <w:rFonts w:ascii="Times New Roman" w:hAnsi="Times New Roman" w:cs="Times New Roman"/>
          <w:sz w:val="32"/>
          <w:szCs w:val="32"/>
          <w:u w:val="single"/>
        </w:rPr>
        <w:t xml:space="preserve"> 2023 год</w:t>
      </w:r>
      <w:r w:rsidR="00593EDE">
        <w:rPr>
          <w:rFonts w:ascii="Times New Roman" w:hAnsi="Times New Roman" w:cs="Times New Roman"/>
          <w:sz w:val="32"/>
          <w:szCs w:val="32"/>
          <w:u w:val="single"/>
        </w:rPr>
        <w:t>у</w:t>
      </w:r>
      <w:r w:rsidRPr="002356A5">
        <w:rPr>
          <w:rFonts w:ascii="Times New Roman" w:hAnsi="Times New Roman" w:cs="Times New Roman"/>
          <w:sz w:val="32"/>
          <w:szCs w:val="32"/>
        </w:rPr>
        <w:t>»</w:t>
      </w:r>
    </w:p>
    <w:p w:rsidR="008C1201" w:rsidRPr="002356A5" w:rsidRDefault="008C1201" w:rsidP="002356A5">
      <w:pPr>
        <w:spacing w:after="0" w:line="360" w:lineRule="auto"/>
        <w:ind w:firstLine="851"/>
        <w:jc w:val="both"/>
        <w:rPr>
          <w:rFonts w:ascii="Times New Roman" w:hAnsi="Times New Roman" w:cs="Times New Roman"/>
          <w:sz w:val="32"/>
          <w:szCs w:val="32"/>
        </w:rPr>
      </w:pPr>
    </w:p>
    <w:p w:rsidR="00746575" w:rsidRDefault="00E845BE" w:rsidP="00746575">
      <w:pPr>
        <w:pStyle w:val="2"/>
        <w:spacing w:after="0" w:line="360" w:lineRule="auto"/>
        <w:ind w:left="0" w:right="-11" w:firstLine="709"/>
        <w:jc w:val="both"/>
        <w:rPr>
          <w:sz w:val="32"/>
          <w:szCs w:val="32"/>
        </w:rPr>
      </w:pPr>
      <w:r w:rsidRPr="002356A5">
        <w:rPr>
          <w:sz w:val="32"/>
          <w:szCs w:val="32"/>
        </w:rPr>
        <w:t>В целях противодействия коррупции в министерстве охраны окружающей среды Кировской обла</w:t>
      </w:r>
      <w:r w:rsidR="00703E33">
        <w:rPr>
          <w:sz w:val="32"/>
          <w:szCs w:val="32"/>
        </w:rPr>
        <w:t>сти</w:t>
      </w:r>
      <w:r w:rsidR="00746575">
        <w:rPr>
          <w:sz w:val="32"/>
          <w:szCs w:val="32"/>
        </w:rPr>
        <w:t xml:space="preserve"> (далее – министерство)</w:t>
      </w:r>
      <w:r w:rsidR="00703E33">
        <w:rPr>
          <w:sz w:val="32"/>
          <w:szCs w:val="32"/>
        </w:rPr>
        <w:t xml:space="preserve"> </w:t>
      </w:r>
      <w:r w:rsidR="00746575">
        <w:rPr>
          <w:sz w:val="32"/>
          <w:szCs w:val="32"/>
        </w:rPr>
        <w:t xml:space="preserve">         в феврале 2021 года был </w:t>
      </w:r>
      <w:r w:rsidR="00703E33">
        <w:rPr>
          <w:sz w:val="32"/>
          <w:szCs w:val="32"/>
        </w:rPr>
        <w:t xml:space="preserve">утвержден План мероприятий </w:t>
      </w:r>
      <w:r w:rsidRPr="002356A5">
        <w:rPr>
          <w:sz w:val="32"/>
          <w:szCs w:val="32"/>
        </w:rPr>
        <w:t>по противодействию коррупции на 2021 – 2024 годы</w:t>
      </w:r>
      <w:r w:rsidR="00746575">
        <w:rPr>
          <w:sz w:val="32"/>
          <w:szCs w:val="32"/>
        </w:rPr>
        <w:t xml:space="preserve">. </w:t>
      </w:r>
    </w:p>
    <w:p w:rsidR="00F93D30" w:rsidRDefault="00F93D30" w:rsidP="00746575">
      <w:pPr>
        <w:pStyle w:val="2"/>
        <w:spacing w:after="0" w:line="360" w:lineRule="auto"/>
        <w:ind w:left="0" w:right="-11" w:firstLine="709"/>
        <w:jc w:val="both"/>
        <w:rPr>
          <w:sz w:val="32"/>
          <w:szCs w:val="32"/>
        </w:rPr>
      </w:pPr>
      <w:r>
        <w:rPr>
          <w:sz w:val="32"/>
          <w:szCs w:val="32"/>
        </w:rPr>
        <w:t xml:space="preserve">В связи изменением </w:t>
      </w:r>
      <w:r w:rsidR="00746575">
        <w:rPr>
          <w:sz w:val="32"/>
          <w:szCs w:val="32"/>
        </w:rPr>
        <w:t xml:space="preserve">Программы по противодействию коррупции в Кировской области на 2021 – 2024 годы, в План мероприятий по противодействию коррупции министерства на </w:t>
      </w:r>
      <w:r w:rsidR="0058340F">
        <w:rPr>
          <w:sz w:val="32"/>
          <w:szCs w:val="32"/>
        </w:rPr>
        <w:t xml:space="preserve">                  </w:t>
      </w:r>
      <w:r w:rsidR="00746575">
        <w:rPr>
          <w:sz w:val="32"/>
          <w:szCs w:val="32"/>
        </w:rPr>
        <w:t>2021</w:t>
      </w:r>
      <w:r w:rsidR="0058340F">
        <w:rPr>
          <w:sz w:val="32"/>
          <w:szCs w:val="32"/>
        </w:rPr>
        <w:t xml:space="preserve"> – </w:t>
      </w:r>
      <w:r w:rsidR="00746575">
        <w:rPr>
          <w:sz w:val="32"/>
          <w:szCs w:val="32"/>
        </w:rPr>
        <w:t xml:space="preserve">2024 годы в июле 2023 года были внесены соответствующие изменения. </w:t>
      </w:r>
    </w:p>
    <w:p w:rsidR="00E845BE" w:rsidRPr="002356A5" w:rsidRDefault="00E845BE" w:rsidP="002356A5">
      <w:pPr>
        <w:pStyle w:val="2"/>
        <w:spacing w:after="0" w:line="360" w:lineRule="auto"/>
        <w:ind w:left="0" w:right="-11" w:firstLine="709"/>
        <w:jc w:val="both"/>
        <w:rPr>
          <w:sz w:val="32"/>
          <w:szCs w:val="32"/>
        </w:rPr>
      </w:pPr>
      <w:r w:rsidRPr="002356A5">
        <w:rPr>
          <w:sz w:val="32"/>
          <w:szCs w:val="32"/>
        </w:rPr>
        <w:t xml:space="preserve"> </w:t>
      </w:r>
      <w:r w:rsidR="0058340F">
        <w:rPr>
          <w:sz w:val="32"/>
          <w:szCs w:val="32"/>
        </w:rPr>
        <w:t xml:space="preserve">В министерстве </w:t>
      </w:r>
      <w:r w:rsidRPr="002356A5">
        <w:rPr>
          <w:sz w:val="32"/>
          <w:szCs w:val="32"/>
        </w:rPr>
        <w:t xml:space="preserve">определены </w:t>
      </w:r>
      <w:r w:rsidR="00822951" w:rsidRPr="002356A5">
        <w:rPr>
          <w:sz w:val="32"/>
          <w:szCs w:val="32"/>
        </w:rPr>
        <w:t>два</w:t>
      </w:r>
      <w:r w:rsidRPr="002356A5">
        <w:rPr>
          <w:sz w:val="32"/>
          <w:szCs w:val="32"/>
        </w:rPr>
        <w:t xml:space="preserve"> должностных лица ответственных за реализацию </w:t>
      </w:r>
      <w:r w:rsidR="0058340F">
        <w:rPr>
          <w:sz w:val="32"/>
          <w:szCs w:val="32"/>
        </w:rPr>
        <w:t>рабо</w:t>
      </w:r>
      <w:r w:rsidR="008942B6">
        <w:rPr>
          <w:sz w:val="32"/>
          <w:szCs w:val="32"/>
        </w:rPr>
        <w:t>ты по противодействию коррупции</w:t>
      </w:r>
      <w:r w:rsidRPr="002356A5">
        <w:rPr>
          <w:sz w:val="32"/>
          <w:szCs w:val="32"/>
        </w:rPr>
        <w:t xml:space="preserve">: </w:t>
      </w:r>
    </w:p>
    <w:p w:rsidR="00E845BE" w:rsidRPr="0058340F" w:rsidRDefault="00E845BE" w:rsidP="002356A5">
      <w:pPr>
        <w:pStyle w:val="2"/>
        <w:spacing w:after="0" w:line="360" w:lineRule="auto"/>
        <w:ind w:left="0" w:right="-11" w:firstLine="709"/>
        <w:jc w:val="both"/>
        <w:rPr>
          <w:sz w:val="32"/>
          <w:szCs w:val="32"/>
        </w:rPr>
      </w:pPr>
      <w:r w:rsidRPr="0058340F">
        <w:rPr>
          <w:sz w:val="32"/>
          <w:szCs w:val="32"/>
        </w:rPr>
        <w:t xml:space="preserve">главный специалист-эксперт отдела правового и </w:t>
      </w:r>
      <w:r w:rsidR="00427AAF" w:rsidRPr="0058340F">
        <w:rPr>
          <w:sz w:val="32"/>
          <w:szCs w:val="32"/>
        </w:rPr>
        <w:t>кадрового обеспечения (</w:t>
      </w:r>
      <w:r w:rsidRPr="0058340F">
        <w:rPr>
          <w:sz w:val="32"/>
          <w:szCs w:val="32"/>
        </w:rPr>
        <w:t>осуществляет работу по выявлению и устранению причин и условий</w:t>
      </w:r>
      <w:r w:rsidR="00301482">
        <w:rPr>
          <w:sz w:val="32"/>
          <w:szCs w:val="32"/>
        </w:rPr>
        <w:t>,</w:t>
      </w:r>
      <w:r w:rsidRPr="0058340F">
        <w:rPr>
          <w:sz w:val="32"/>
          <w:szCs w:val="32"/>
        </w:rPr>
        <w:t xml:space="preserve"> способствующих возникновению конфликта интересов; обеспечивает соблюдение </w:t>
      </w:r>
      <w:r w:rsidR="00427AAF" w:rsidRPr="0058340F">
        <w:rPr>
          <w:sz w:val="32"/>
          <w:szCs w:val="32"/>
        </w:rPr>
        <w:t xml:space="preserve">государственными </w:t>
      </w:r>
      <w:r w:rsidRPr="0058340F">
        <w:rPr>
          <w:sz w:val="32"/>
          <w:szCs w:val="32"/>
        </w:rPr>
        <w:t>гражданскими служащими мини</w:t>
      </w:r>
      <w:r w:rsidR="00427AAF" w:rsidRPr="0058340F">
        <w:rPr>
          <w:sz w:val="32"/>
          <w:szCs w:val="32"/>
        </w:rPr>
        <w:t xml:space="preserve">стерства ограничений и запретов, требований, связанных с </w:t>
      </w:r>
      <w:r w:rsidRPr="0058340F">
        <w:rPr>
          <w:sz w:val="32"/>
          <w:szCs w:val="32"/>
        </w:rPr>
        <w:t>государственной гражданской слу</w:t>
      </w:r>
      <w:r w:rsidR="00427AAF" w:rsidRPr="0058340F">
        <w:rPr>
          <w:sz w:val="32"/>
          <w:szCs w:val="32"/>
        </w:rPr>
        <w:t>жбой</w:t>
      </w:r>
      <w:r w:rsidRPr="0058340F">
        <w:rPr>
          <w:sz w:val="32"/>
          <w:szCs w:val="32"/>
        </w:rPr>
        <w:t>; оказывает консультативную помощь по вопросам применения законодательства о противодействии коррупции; проводит антикоррупционные проверки и анализ сведений о доходах,</w:t>
      </w:r>
      <w:r w:rsidR="00427AAF" w:rsidRPr="0058340F">
        <w:rPr>
          <w:sz w:val="32"/>
          <w:szCs w:val="32"/>
        </w:rPr>
        <w:t xml:space="preserve"> расходах,</w:t>
      </w:r>
      <w:r w:rsidRPr="0058340F">
        <w:rPr>
          <w:sz w:val="32"/>
          <w:szCs w:val="32"/>
        </w:rPr>
        <w:t xml:space="preserve"> об имуществе и обязательствах имущественного </w:t>
      </w:r>
      <w:r w:rsidRPr="0058340F">
        <w:rPr>
          <w:sz w:val="32"/>
          <w:szCs w:val="32"/>
        </w:rPr>
        <w:lastRenderedPageBreak/>
        <w:t xml:space="preserve">характера; </w:t>
      </w:r>
      <w:r w:rsidR="00427AAF" w:rsidRPr="0058340F">
        <w:rPr>
          <w:sz w:val="32"/>
          <w:szCs w:val="32"/>
        </w:rPr>
        <w:t xml:space="preserve">осуществляет </w:t>
      </w:r>
      <w:r w:rsidRPr="0058340F">
        <w:rPr>
          <w:sz w:val="32"/>
          <w:szCs w:val="32"/>
        </w:rPr>
        <w:t>взаимодейств</w:t>
      </w:r>
      <w:r w:rsidR="00427AAF" w:rsidRPr="0058340F">
        <w:rPr>
          <w:sz w:val="32"/>
          <w:szCs w:val="32"/>
        </w:rPr>
        <w:t>ие</w:t>
      </w:r>
      <w:r w:rsidRPr="0058340F">
        <w:rPr>
          <w:sz w:val="32"/>
          <w:szCs w:val="32"/>
        </w:rPr>
        <w:t xml:space="preserve"> с правоохранительными органами</w:t>
      </w:r>
      <w:r w:rsidR="0058340F">
        <w:rPr>
          <w:sz w:val="32"/>
          <w:szCs w:val="32"/>
        </w:rPr>
        <w:t xml:space="preserve"> и др.</w:t>
      </w:r>
      <w:r w:rsidR="003A1EB7" w:rsidRPr="0058340F">
        <w:rPr>
          <w:sz w:val="32"/>
          <w:szCs w:val="32"/>
        </w:rPr>
        <w:t>)</w:t>
      </w:r>
      <w:r w:rsidRPr="0058340F">
        <w:rPr>
          <w:sz w:val="32"/>
          <w:szCs w:val="32"/>
        </w:rPr>
        <w:t>;</w:t>
      </w:r>
    </w:p>
    <w:p w:rsidR="00E845BE" w:rsidRPr="0058340F" w:rsidRDefault="0058340F" w:rsidP="002356A5">
      <w:pPr>
        <w:pStyle w:val="2"/>
        <w:spacing w:after="0" w:line="360" w:lineRule="auto"/>
        <w:ind w:left="0" w:right="-11" w:firstLine="709"/>
        <w:jc w:val="both"/>
        <w:rPr>
          <w:sz w:val="32"/>
          <w:szCs w:val="32"/>
        </w:rPr>
      </w:pPr>
      <w:r>
        <w:rPr>
          <w:sz w:val="32"/>
          <w:szCs w:val="32"/>
        </w:rPr>
        <w:t xml:space="preserve">ведущий </w:t>
      </w:r>
      <w:r w:rsidR="00E845BE" w:rsidRPr="0058340F">
        <w:rPr>
          <w:sz w:val="32"/>
          <w:szCs w:val="32"/>
        </w:rPr>
        <w:t xml:space="preserve">консультант отдела финансовой работы </w:t>
      </w:r>
      <w:r w:rsidR="003A1EB7" w:rsidRPr="0058340F">
        <w:rPr>
          <w:sz w:val="32"/>
          <w:szCs w:val="32"/>
        </w:rPr>
        <w:t xml:space="preserve">(осуществляет организацию работы </w:t>
      </w:r>
      <w:r w:rsidR="00E845BE" w:rsidRPr="0058340F">
        <w:rPr>
          <w:sz w:val="32"/>
          <w:szCs w:val="32"/>
        </w:rPr>
        <w:t>по противодействию коррупции при осуществлении закупочной деятельности</w:t>
      </w:r>
      <w:r w:rsidR="003A1EB7" w:rsidRPr="0058340F">
        <w:rPr>
          <w:sz w:val="32"/>
          <w:szCs w:val="32"/>
        </w:rPr>
        <w:t>)</w:t>
      </w:r>
      <w:r w:rsidR="00E845BE" w:rsidRPr="0058340F">
        <w:rPr>
          <w:sz w:val="32"/>
          <w:szCs w:val="32"/>
        </w:rPr>
        <w:t xml:space="preserve">.  </w:t>
      </w:r>
    </w:p>
    <w:p w:rsidR="00E845BE" w:rsidRPr="002356A5" w:rsidRDefault="00E845BE" w:rsidP="002356A5">
      <w:pPr>
        <w:pStyle w:val="ConsPlusNormal"/>
        <w:spacing w:line="360" w:lineRule="auto"/>
        <w:ind w:right="-11" w:firstLine="709"/>
        <w:jc w:val="both"/>
        <w:rPr>
          <w:rFonts w:ascii="Times New Roman" w:hAnsi="Times New Roman" w:cs="Times New Roman"/>
          <w:sz w:val="32"/>
          <w:szCs w:val="32"/>
        </w:rPr>
      </w:pPr>
      <w:r w:rsidRPr="002356A5">
        <w:rPr>
          <w:rFonts w:ascii="Times New Roman" w:hAnsi="Times New Roman" w:cs="Times New Roman"/>
          <w:sz w:val="32"/>
          <w:szCs w:val="32"/>
        </w:rPr>
        <w:t>Координацию работы в сфере противодействия коррупции осуществляет заместитель министра – главный государственный инспектор по охране окружающей среды.</w:t>
      </w:r>
    </w:p>
    <w:p w:rsidR="00E845BE" w:rsidRDefault="00E845BE" w:rsidP="002356A5">
      <w:pPr>
        <w:pStyle w:val="2"/>
        <w:spacing w:after="0" w:line="360" w:lineRule="auto"/>
        <w:ind w:left="0" w:right="-11" w:firstLine="709"/>
        <w:jc w:val="both"/>
        <w:rPr>
          <w:sz w:val="32"/>
          <w:szCs w:val="32"/>
        </w:rPr>
      </w:pPr>
      <w:r w:rsidRPr="002356A5">
        <w:rPr>
          <w:sz w:val="32"/>
          <w:szCs w:val="32"/>
        </w:rPr>
        <w:t>Отчет</w:t>
      </w:r>
      <w:r w:rsidR="00702EF8" w:rsidRPr="002356A5">
        <w:rPr>
          <w:sz w:val="32"/>
          <w:szCs w:val="32"/>
        </w:rPr>
        <w:t>ы</w:t>
      </w:r>
      <w:r w:rsidRPr="002356A5">
        <w:rPr>
          <w:sz w:val="32"/>
          <w:szCs w:val="32"/>
        </w:rPr>
        <w:t xml:space="preserve"> об исполнении Плана </w:t>
      </w:r>
      <w:r w:rsidR="003A1EB7" w:rsidRPr="002356A5">
        <w:rPr>
          <w:sz w:val="32"/>
          <w:szCs w:val="32"/>
        </w:rPr>
        <w:t>мероприятий по</w:t>
      </w:r>
      <w:r w:rsidRPr="002356A5">
        <w:rPr>
          <w:sz w:val="32"/>
          <w:szCs w:val="32"/>
        </w:rPr>
        <w:t xml:space="preserve"> противодействию коррупции</w:t>
      </w:r>
      <w:r w:rsidRPr="002356A5">
        <w:rPr>
          <w:i/>
          <w:sz w:val="32"/>
          <w:szCs w:val="32"/>
        </w:rPr>
        <w:t xml:space="preserve">, </w:t>
      </w:r>
      <w:r w:rsidRPr="002356A5">
        <w:rPr>
          <w:sz w:val="32"/>
          <w:szCs w:val="32"/>
        </w:rPr>
        <w:t>а также докуме</w:t>
      </w:r>
      <w:r w:rsidR="00702EF8" w:rsidRPr="002356A5">
        <w:rPr>
          <w:sz w:val="32"/>
          <w:szCs w:val="32"/>
        </w:rPr>
        <w:t>нты, регламентирующие работу</w:t>
      </w:r>
      <w:r w:rsidR="00EF3189" w:rsidRPr="002356A5">
        <w:rPr>
          <w:sz w:val="32"/>
          <w:szCs w:val="32"/>
        </w:rPr>
        <w:t xml:space="preserve"> в данном направлении</w:t>
      </w:r>
      <w:r w:rsidRPr="002356A5">
        <w:rPr>
          <w:sz w:val="32"/>
          <w:szCs w:val="32"/>
        </w:rPr>
        <w:t>, размещены на официальном сайте министерства.</w:t>
      </w:r>
    </w:p>
    <w:p w:rsidR="00C24C31" w:rsidRPr="00C24C31" w:rsidRDefault="00C24C31" w:rsidP="00C24C31">
      <w:pPr>
        <w:pStyle w:val="2"/>
        <w:spacing w:after="0" w:line="360" w:lineRule="auto"/>
        <w:ind w:left="0" w:right="-11" w:firstLine="709"/>
        <w:jc w:val="both"/>
        <w:rPr>
          <w:sz w:val="32"/>
          <w:szCs w:val="32"/>
        </w:rPr>
      </w:pPr>
      <w:r w:rsidRPr="00C24C31">
        <w:rPr>
          <w:sz w:val="32"/>
          <w:szCs w:val="32"/>
        </w:rPr>
        <w:t xml:space="preserve">С целью предупреждения коррупции, выполнения требований федерального и регионального законодательства о противодействии коррупции в подведомственных министерству учреждениях проведена следующая работа: </w:t>
      </w:r>
    </w:p>
    <w:p w:rsidR="00C24C31" w:rsidRPr="00C24C31" w:rsidRDefault="00C24C31" w:rsidP="00C24C31">
      <w:pPr>
        <w:pStyle w:val="2"/>
        <w:spacing w:after="0" w:line="360" w:lineRule="auto"/>
        <w:ind w:left="0" w:right="-11" w:firstLine="709"/>
        <w:jc w:val="both"/>
        <w:rPr>
          <w:sz w:val="32"/>
          <w:szCs w:val="32"/>
        </w:rPr>
      </w:pPr>
      <w:r w:rsidRPr="00C24C31">
        <w:rPr>
          <w:sz w:val="32"/>
          <w:szCs w:val="32"/>
        </w:rPr>
        <w:t>утверждена антикоррупционная политика, с учетом особенностей условий функционирования и специфики работы учреждений;</w:t>
      </w:r>
    </w:p>
    <w:p w:rsidR="00C24C31" w:rsidRPr="00C24C31" w:rsidRDefault="00C24C31" w:rsidP="00C24C31">
      <w:pPr>
        <w:pStyle w:val="af"/>
        <w:spacing w:after="0" w:line="360" w:lineRule="auto"/>
        <w:ind w:left="0" w:firstLine="709"/>
        <w:contextualSpacing w:val="0"/>
        <w:rPr>
          <w:sz w:val="32"/>
          <w:szCs w:val="32"/>
          <w:lang w:val="ru-RU"/>
        </w:rPr>
      </w:pPr>
      <w:r w:rsidRPr="00C24C31">
        <w:rPr>
          <w:sz w:val="32"/>
          <w:szCs w:val="32"/>
          <w:lang w:val="ru-RU"/>
        </w:rPr>
        <w:t>разработаны и утверждены планы мероприятий по профилактике коррупционных проявлений;</w:t>
      </w:r>
    </w:p>
    <w:p w:rsidR="00C24C31" w:rsidRPr="00C24C31" w:rsidRDefault="00C24C31" w:rsidP="00C24C31">
      <w:pPr>
        <w:pStyle w:val="af"/>
        <w:spacing w:after="0" w:line="360" w:lineRule="auto"/>
        <w:ind w:left="0" w:firstLine="709"/>
        <w:contextualSpacing w:val="0"/>
        <w:rPr>
          <w:sz w:val="32"/>
          <w:szCs w:val="32"/>
          <w:lang w:val="ru-RU"/>
        </w:rPr>
      </w:pPr>
      <w:r w:rsidRPr="00C24C31">
        <w:rPr>
          <w:sz w:val="32"/>
          <w:szCs w:val="32"/>
          <w:lang w:val="ru-RU"/>
        </w:rPr>
        <w:t xml:space="preserve">определены и назначены должностные лица, ответственные за работу по профилактике коррупционных и иных правонарушений; </w:t>
      </w:r>
    </w:p>
    <w:p w:rsidR="00C24C31" w:rsidRPr="00C24C31" w:rsidRDefault="00C24C31" w:rsidP="00C24C31">
      <w:pPr>
        <w:pStyle w:val="af"/>
        <w:spacing w:after="0" w:line="360" w:lineRule="auto"/>
        <w:ind w:left="0" w:firstLine="709"/>
        <w:contextualSpacing w:val="0"/>
        <w:rPr>
          <w:sz w:val="32"/>
          <w:szCs w:val="32"/>
          <w:lang w:val="ru-RU"/>
        </w:rPr>
      </w:pPr>
      <w:r w:rsidRPr="00C24C31">
        <w:rPr>
          <w:sz w:val="32"/>
          <w:szCs w:val="32"/>
          <w:lang w:val="ru-RU"/>
        </w:rPr>
        <w:t>приняты Кодексы этики и служебного поведения сотрудников;</w:t>
      </w:r>
    </w:p>
    <w:p w:rsidR="00C24C31" w:rsidRPr="00C24C31" w:rsidRDefault="00C24C31" w:rsidP="00C24C31">
      <w:pPr>
        <w:autoSpaceDE w:val="0"/>
        <w:autoSpaceDN w:val="0"/>
        <w:adjustRightInd w:val="0"/>
        <w:spacing w:after="0" w:line="360" w:lineRule="auto"/>
        <w:ind w:firstLine="709"/>
        <w:jc w:val="both"/>
        <w:rPr>
          <w:rFonts w:ascii="Times New Roman" w:hAnsi="Times New Roman" w:cs="Times New Roman"/>
          <w:sz w:val="32"/>
          <w:szCs w:val="32"/>
        </w:rPr>
      </w:pPr>
      <w:r w:rsidRPr="00C24C31">
        <w:rPr>
          <w:rFonts w:ascii="Times New Roman" w:hAnsi="Times New Roman" w:cs="Times New Roman"/>
          <w:sz w:val="32"/>
          <w:szCs w:val="32"/>
        </w:rPr>
        <w:t xml:space="preserve">в целях предотвращения и урегулирования конфликта интересов в подведомственных учреждениях созданы и работают </w:t>
      </w:r>
      <w:r w:rsidRPr="00C24C31">
        <w:rPr>
          <w:rFonts w:ascii="Times New Roman" w:hAnsi="Times New Roman" w:cs="Times New Roman"/>
          <w:sz w:val="32"/>
          <w:szCs w:val="32"/>
        </w:rPr>
        <w:lastRenderedPageBreak/>
        <w:t>соответствующие комиссии, а также разработаны Положения о предотвращении и урегулировании конфликта интересов;</w:t>
      </w:r>
    </w:p>
    <w:p w:rsidR="00C24C31" w:rsidRDefault="00C24C31" w:rsidP="00C24C31">
      <w:pPr>
        <w:pStyle w:val="ConsPlusNormal"/>
        <w:spacing w:line="360" w:lineRule="auto"/>
        <w:ind w:firstLine="709"/>
        <w:jc w:val="both"/>
        <w:rPr>
          <w:rFonts w:ascii="Times New Roman" w:hAnsi="Times New Roman" w:cs="Times New Roman"/>
          <w:sz w:val="32"/>
          <w:szCs w:val="32"/>
        </w:rPr>
      </w:pPr>
      <w:r w:rsidRPr="00C24C31">
        <w:rPr>
          <w:rFonts w:ascii="Times New Roman" w:hAnsi="Times New Roman" w:cs="Times New Roman"/>
          <w:sz w:val="32"/>
          <w:szCs w:val="32"/>
        </w:rPr>
        <w:t>директорами учреждений организован прием граждан.</w:t>
      </w:r>
    </w:p>
    <w:p w:rsidR="00C24C31" w:rsidRPr="00C24C31" w:rsidRDefault="00C24C31" w:rsidP="00C24C31">
      <w:pPr>
        <w:pStyle w:val="ConsPlusNormal"/>
        <w:spacing w:line="36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В 2023 году в одном учреждении </w:t>
      </w:r>
      <w:r w:rsidR="00A10367">
        <w:rPr>
          <w:rFonts w:ascii="Times New Roman" w:hAnsi="Times New Roman" w:cs="Times New Roman"/>
          <w:sz w:val="32"/>
          <w:szCs w:val="32"/>
        </w:rPr>
        <w:t xml:space="preserve">министерством </w:t>
      </w:r>
      <w:r>
        <w:rPr>
          <w:rFonts w:ascii="Times New Roman" w:hAnsi="Times New Roman" w:cs="Times New Roman"/>
          <w:sz w:val="32"/>
          <w:szCs w:val="32"/>
        </w:rPr>
        <w:t xml:space="preserve">проведена проверка исполнения законодательства о противодействии коррупции, </w:t>
      </w:r>
      <w:r w:rsidR="00A10367">
        <w:rPr>
          <w:rFonts w:ascii="Times New Roman" w:hAnsi="Times New Roman" w:cs="Times New Roman"/>
          <w:sz w:val="32"/>
          <w:szCs w:val="32"/>
        </w:rPr>
        <w:t xml:space="preserve">которой </w:t>
      </w:r>
      <w:r>
        <w:rPr>
          <w:rFonts w:ascii="Times New Roman" w:hAnsi="Times New Roman" w:cs="Times New Roman"/>
          <w:sz w:val="32"/>
          <w:szCs w:val="32"/>
        </w:rPr>
        <w:t xml:space="preserve">были установлены </w:t>
      </w:r>
      <w:r w:rsidR="009D378B">
        <w:rPr>
          <w:rFonts w:ascii="Times New Roman" w:hAnsi="Times New Roman" w:cs="Times New Roman"/>
          <w:sz w:val="32"/>
          <w:szCs w:val="32"/>
        </w:rPr>
        <w:t>нарушени</w:t>
      </w:r>
      <w:r w:rsidR="00A10367">
        <w:rPr>
          <w:rFonts w:ascii="Times New Roman" w:hAnsi="Times New Roman" w:cs="Times New Roman"/>
          <w:sz w:val="32"/>
          <w:szCs w:val="32"/>
        </w:rPr>
        <w:t>я</w:t>
      </w:r>
      <w:r w:rsidR="009D378B">
        <w:rPr>
          <w:rFonts w:ascii="Times New Roman" w:hAnsi="Times New Roman" w:cs="Times New Roman"/>
          <w:sz w:val="32"/>
          <w:szCs w:val="32"/>
        </w:rPr>
        <w:t xml:space="preserve"> в принятых локальных правых актах,</w:t>
      </w:r>
      <w:r w:rsidR="00A10367">
        <w:rPr>
          <w:rFonts w:ascii="Times New Roman" w:hAnsi="Times New Roman" w:cs="Times New Roman"/>
          <w:sz w:val="32"/>
          <w:szCs w:val="32"/>
        </w:rPr>
        <w:t xml:space="preserve"> </w:t>
      </w:r>
      <w:r w:rsidR="009D378B">
        <w:rPr>
          <w:rFonts w:ascii="Times New Roman" w:hAnsi="Times New Roman" w:cs="Times New Roman"/>
          <w:sz w:val="32"/>
          <w:szCs w:val="32"/>
        </w:rPr>
        <w:t>а также невыполнение некоторых мероприятий Плана противодействия коррупции</w:t>
      </w:r>
      <w:r w:rsidR="00A10367">
        <w:rPr>
          <w:rFonts w:ascii="Times New Roman" w:hAnsi="Times New Roman" w:cs="Times New Roman"/>
          <w:sz w:val="32"/>
          <w:szCs w:val="32"/>
        </w:rPr>
        <w:t xml:space="preserve"> данного учреждения</w:t>
      </w:r>
      <w:r w:rsidR="009D378B">
        <w:rPr>
          <w:rFonts w:ascii="Times New Roman" w:hAnsi="Times New Roman" w:cs="Times New Roman"/>
          <w:sz w:val="32"/>
          <w:szCs w:val="32"/>
        </w:rPr>
        <w:t xml:space="preserve">, </w:t>
      </w:r>
      <w:r w:rsidR="00A10367">
        <w:rPr>
          <w:rFonts w:ascii="Times New Roman" w:hAnsi="Times New Roman" w:cs="Times New Roman"/>
          <w:sz w:val="32"/>
          <w:szCs w:val="32"/>
        </w:rPr>
        <w:t>в</w:t>
      </w:r>
      <w:r w:rsidR="009D378B">
        <w:rPr>
          <w:rFonts w:ascii="Times New Roman" w:hAnsi="Times New Roman" w:cs="Times New Roman"/>
          <w:sz w:val="32"/>
          <w:szCs w:val="32"/>
        </w:rPr>
        <w:t xml:space="preserve"> установлен</w:t>
      </w:r>
      <w:r w:rsidR="00A10367">
        <w:rPr>
          <w:rFonts w:ascii="Times New Roman" w:hAnsi="Times New Roman" w:cs="Times New Roman"/>
          <w:sz w:val="32"/>
          <w:szCs w:val="32"/>
        </w:rPr>
        <w:t>ный</w:t>
      </w:r>
      <w:r w:rsidR="009D378B">
        <w:rPr>
          <w:rFonts w:ascii="Times New Roman" w:hAnsi="Times New Roman" w:cs="Times New Roman"/>
          <w:sz w:val="32"/>
          <w:szCs w:val="32"/>
        </w:rPr>
        <w:t xml:space="preserve"> срок </w:t>
      </w:r>
      <w:r w:rsidR="00A10367">
        <w:rPr>
          <w:rFonts w:ascii="Times New Roman" w:hAnsi="Times New Roman" w:cs="Times New Roman"/>
          <w:sz w:val="32"/>
          <w:szCs w:val="32"/>
        </w:rPr>
        <w:t xml:space="preserve">нарушения были </w:t>
      </w:r>
      <w:r w:rsidR="009D378B">
        <w:rPr>
          <w:rFonts w:ascii="Times New Roman" w:hAnsi="Times New Roman" w:cs="Times New Roman"/>
          <w:sz w:val="32"/>
          <w:szCs w:val="32"/>
        </w:rPr>
        <w:t>устранен</w:t>
      </w:r>
      <w:r w:rsidR="00A10367">
        <w:rPr>
          <w:rFonts w:ascii="Times New Roman" w:hAnsi="Times New Roman" w:cs="Times New Roman"/>
          <w:sz w:val="32"/>
          <w:szCs w:val="32"/>
        </w:rPr>
        <w:t>ы</w:t>
      </w:r>
      <w:r w:rsidR="009D378B">
        <w:rPr>
          <w:rFonts w:ascii="Times New Roman" w:hAnsi="Times New Roman" w:cs="Times New Roman"/>
          <w:sz w:val="32"/>
          <w:szCs w:val="32"/>
        </w:rPr>
        <w:t xml:space="preserve">. </w:t>
      </w:r>
      <w:r w:rsidR="00A10367">
        <w:rPr>
          <w:rFonts w:ascii="Times New Roman" w:hAnsi="Times New Roman" w:cs="Times New Roman"/>
          <w:sz w:val="32"/>
          <w:szCs w:val="32"/>
        </w:rPr>
        <w:t xml:space="preserve">        </w:t>
      </w:r>
    </w:p>
    <w:p w:rsidR="00293CA0" w:rsidRDefault="00293CA0" w:rsidP="00293CA0">
      <w:pPr>
        <w:pStyle w:val="31"/>
        <w:spacing w:after="0" w:line="360" w:lineRule="auto"/>
        <w:ind w:left="0" w:firstLine="709"/>
        <w:jc w:val="both"/>
        <w:rPr>
          <w:sz w:val="32"/>
          <w:szCs w:val="32"/>
        </w:rPr>
      </w:pPr>
      <w:r w:rsidRPr="00293CA0">
        <w:rPr>
          <w:sz w:val="32"/>
          <w:szCs w:val="32"/>
        </w:rPr>
        <w:t>В целях содействия министерству по обеспечению соблюдения гражданскими служащими законодательства о противодействии коррупции</w:t>
      </w:r>
      <w:r w:rsidR="00301482">
        <w:rPr>
          <w:sz w:val="32"/>
          <w:szCs w:val="32"/>
        </w:rPr>
        <w:t>,</w:t>
      </w:r>
      <w:r w:rsidRPr="00293CA0">
        <w:rPr>
          <w:sz w:val="32"/>
          <w:szCs w:val="32"/>
        </w:rPr>
        <w:t xml:space="preserve"> образована комиссия по соблюдению требований к служебному поведению государственных гражданских служащих и урегулированию конфликта интересов. В состав комиссии, кроме гражданских служащих министерства, включены</w:t>
      </w:r>
      <w:r w:rsidR="00583BC4">
        <w:rPr>
          <w:sz w:val="32"/>
          <w:szCs w:val="32"/>
        </w:rPr>
        <w:t xml:space="preserve"> по согласованию</w:t>
      </w:r>
      <w:r w:rsidRPr="00293CA0">
        <w:rPr>
          <w:sz w:val="32"/>
          <w:szCs w:val="32"/>
        </w:rPr>
        <w:t xml:space="preserve"> представители образовательных учреждений г. Кирова</w:t>
      </w:r>
      <w:r w:rsidR="00583BC4">
        <w:rPr>
          <w:sz w:val="32"/>
          <w:szCs w:val="32"/>
        </w:rPr>
        <w:t>:</w:t>
      </w:r>
      <w:r w:rsidRPr="00293CA0">
        <w:rPr>
          <w:sz w:val="32"/>
          <w:szCs w:val="32"/>
        </w:rPr>
        <w:t xml:space="preserve"> Вятского государственного университета</w:t>
      </w:r>
      <w:r w:rsidR="00583BC4">
        <w:rPr>
          <w:sz w:val="32"/>
          <w:szCs w:val="32"/>
        </w:rPr>
        <w:t>;</w:t>
      </w:r>
      <w:r w:rsidRPr="00293CA0">
        <w:rPr>
          <w:sz w:val="32"/>
          <w:szCs w:val="32"/>
        </w:rPr>
        <w:t xml:space="preserve"> Кировского филиала </w:t>
      </w:r>
      <w:proofErr w:type="spellStart"/>
      <w:r w:rsidRPr="00293CA0">
        <w:rPr>
          <w:sz w:val="32"/>
          <w:szCs w:val="32"/>
        </w:rPr>
        <w:t>РАНХиГС</w:t>
      </w:r>
      <w:proofErr w:type="spellEnd"/>
      <w:r w:rsidRPr="00293CA0">
        <w:rPr>
          <w:sz w:val="32"/>
          <w:szCs w:val="32"/>
        </w:rPr>
        <w:t xml:space="preserve">, Кировского филиала МГЮА имени </w:t>
      </w:r>
      <w:proofErr w:type="spellStart"/>
      <w:r w:rsidRPr="00293CA0">
        <w:rPr>
          <w:sz w:val="32"/>
          <w:szCs w:val="32"/>
        </w:rPr>
        <w:t>Кутафина</w:t>
      </w:r>
      <w:proofErr w:type="spellEnd"/>
      <w:r w:rsidRPr="00293CA0">
        <w:rPr>
          <w:sz w:val="32"/>
          <w:szCs w:val="32"/>
        </w:rPr>
        <w:t xml:space="preserve"> О.Е., а также представитель управления профилактики коррупционных и иных правонарушений администрации Губернатора и Правительства Кировской области и представитель Общественного совета при министерстве. </w:t>
      </w:r>
    </w:p>
    <w:p w:rsidR="00293CA0" w:rsidRPr="00293CA0" w:rsidRDefault="00293CA0" w:rsidP="00583BC4">
      <w:pPr>
        <w:tabs>
          <w:tab w:val="left" w:pos="2571"/>
        </w:tabs>
        <w:spacing w:after="0" w:line="360" w:lineRule="auto"/>
        <w:ind w:firstLine="709"/>
        <w:jc w:val="both"/>
        <w:rPr>
          <w:rFonts w:ascii="Times New Roman" w:hAnsi="Times New Roman" w:cs="Times New Roman"/>
          <w:sz w:val="32"/>
          <w:szCs w:val="32"/>
        </w:rPr>
      </w:pPr>
      <w:r w:rsidRPr="00293CA0">
        <w:rPr>
          <w:rFonts w:ascii="Times New Roman" w:hAnsi="Times New Roman" w:cs="Times New Roman"/>
          <w:sz w:val="32"/>
          <w:szCs w:val="32"/>
        </w:rPr>
        <w:t xml:space="preserve">В 2023 году проведено </w:t>
      </w:r>
      <w:r>
        <w:rPr>
          <w:rFonts w:ascii="Times New Roman" w:hAnsi="Times New Roman" w:cs="Times New Roman"/>
          <w:sz w:val="32"/>
          <w:szCs w:val="32"/>
        </w:rPr>
        <w:t>одно</w:t>
      </w:r>
      <w:r w:rsidRPr="00293CA0">
        <w:rPr>
          <w:rFonts w:ascii="Times New Roman" w:hAnsi="Times New Roman" w:cs="Times New Roman"/>
          <w:sz w:val="32"/>
          <w:szCs w:val="32"/>
        </w:rPr>
        <w:t xml:space="preserve"> заседание комиссии, на котором рассмотрено одно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hAnsi="Times New Roman" w:cs="Times New Roman"/>
          <w:sz w:val="32"/>
          <w:szCs w:val="32"/>
        </w:rPr>
        <w:t>.</w:t>
      </w:r>
    </w:p>
    <w:p w:rsidR="00293CA0" w:rsidRDefault="00293CA0" w:rsidP="00583BC4">
      <w:pPr>
        <w:pStyle w:val="31"/>
        <w:spacing w:after="0" w:line="360" w:lineRule="auto"/>
        <w:ind w:left="0" w:firstLine="709"/>
        <w:jc w:val="both"/>
        <w:rPr>
          <w:sz w:val="32"/>
          <w:szCs w:val="32"/>
        </w:rPr>
      </w:pPr>
      <w:r w:rsidRPr="00293CA0">
        <w:rPr>
          <w:sz w:val="32"/>
          <w:szCs w:val="32"/>
        </w:rPr>
        <w:lastRenderedPageBreak/>
        <w:t>Из-за отсутствия основани</w:t>
      </w:r>
      <w:r>
        <w:rPr>
          <w:sz w:val="32"/>
          <w:szCs w:val="32"/>
        </w:rPr>
        <w:t>й</w:t>
      </w:r>
      <w:r w:rsidRPr="00293CA0">
        <w:rPr>
          <w:sz w:val="32"/>
          <w:szCs w:val="32"/>
        </w:rPr>
        <w:t xml:space="preserve"> </w:t>
      </w:r>
      <w:r>
        <w:rPr>
          <w:sz w:val="32"/>
          <w:szCs w:val="32"/>
        </w:rPr>
        <w:t xml:space="preserve">другие </w:t>
      </w:r>
      <w:r w:rsidRPr="00293CA0">
        <w:rPr>
          <w:sz w:val="32"/>
          <w:szCs w:val="32"/>
        </w:rPr>
        <w:t>заседани</w:t>
      </w:r>
      <w:r>
        <w:rPr>
          <w:sz w:val="32"/>
          <w:szCs w:val="32"/>
        </w:rPr>
        <w:t>я</w:t>
      </w:r>
      <w:r w:rsidRPr="00293CA0">
        <w:rPr>
          <w:sz w:val="32"/>
          <w:szCs w:val="32"/>
        </w:rPr>
        <w:t xml:space="preserve"> комиссии по соблюдению требований к служебному поведению государственных гражданских служащих и урегулированию конфликта интересов в 202</w:t>
      </w:r>
      <w:r>
        <w:rPr>
          <w:sz w:val="32"/>
          <w:szCs w:val="32"/>
        </w:rPr>
        <w:t>3</w:t>
      </w:r>
      <w:r w:rsidRPr="00293CA0">
        <w:rPr>
          <w:sz w:val="32"/>
          <w:szCs w:val="32"/>
        </w:rPr>
        <w:t xml:space="preserve"> году не проводил</w:t>
      </w:r>
      <w:r>
        <w:rPr>
          <w:sz w:val="32"/>
          <w:szCs w:val="32"/>
        </w:rPr>
        <w:t>и</w:t>
      </w:r>
      <w:r w:rsidRPr="00293CA0">
        <w:rPr>
          <w:sz w:val="32"/>
          <w:szCs w:val="32"/>
        </w:rPr>
        <w:t>сь.</w:t>
      </w:r>
    </w:p>
    <w:p w:rsidR="00293CA0" w:rsidRPr="00675D85" w:rsidRDefault="00293CA0" w:rsidP="00675D85">
      <w:pPr>
        <w:pStyle w:val="ConsPlusNormal"/>
        <w:spacing w:line="360" w:lineRule="auto"/>
        <w:ind w:firstLine="709"/>
        <w:jc w:val="both"/>
        <w:rPr>
          <w:rFonts w:ascii="Times New Roman" w:hAnsi="Times New Roman" w:cs="Times New Roman"/>
          <w:sz w:val="32"/>
          <w:szCs w:val="32"/>
        </w:rPr>
      </w:pPr>
      <w:r w:rsidRPr="00675D85">
        <w:rPr>
          <w:rFonts w:ascii="Times New Roman" w:hAnsi="Times New Roman" w:cs="Times New Roman"/>
          <w:sz w:val="32"/>
          <w:szCs w:val="32"/>
        </w:rPr>
        <w:t>В</w:t>
      </w:r>
      <w:r w:rsidR="00675D85">
        <w:rPr>
          <w:rFonts w:ascii="Times New Roman" w:hAnsi="Times New Roman" w:cs="Times New Roman"/>
          <w:sz w:val="32"/>
          <w:szCs w:val="32"/>
        </w:rPr>
        <w:t xml:space="preserve"> соответствии с антикоррупционным законодательством и в соответствии с Планом мероприятий по противодействию коррупции в</w:t>
      </w:r>
      <w:r w:rsidRPr="00675D85">
        <w:rPr>
          <w:rFonts w:ascii="Times New Roman" w:hAnsi="Times New Roman" w:cs="Times New Roman"/>
          <w:sz w:val="32"/>
          <w:szCs w:val="32"/>
        </w:rPr>
        <w:t xml:space="preserve"> </w:t>
      </w:r>
      <w:r w:rsidR="00C4032E">
        <w:rPr>
          <w:rFonts w:ascii="Times New Roman" w:hAnsi="Times New Roman" w:cs="Times New Roman"/>
          <w:sz w:val="32"/>
          <w:szCs w:val="32"/>
        </w:rPr>
        <w:t xml:space="preserve">2023 г. </w:t>
      </w:r>
      <w:r w:rsidRPr="00675D85">
        <w:rPr>
          <w:rFonts w:ascii="Times New Roman" w:hAnsi="Times New Roman" w:cs="Times New Roman"/>
          <w:sz w:val="32"/>
          <w:szCs w:val="32"/>
        </w:rPr>
        <w:t>проведено 8 проверок достоверности и полноты</w:t>
      </w:r>
      <w:r w:rsidR="00583BC4">
        <w:rPr>
          <w:rFonts w:ascii="Times New Roman" w:hAnsi="Times New Roman" w:cs="Times New Roman"/>
          <w:sz w:val="32"/>
          <w:szCs w:val="32"/>
        </w:rPr>
        <w:t xml:space="preserve"> представленных</w:t>
      </w:r>
      <w:r w:rsidRPr="00675D85">
        <w:rPr>
          <w:rFonts w:ascii="Times New Roman" w:hAnsi="Times New Roman" w:cs="Times New Roman"/>
          <w:sz w:val="32"/>
          <w:szCs w:val="32"/>
        </w:rPr>
        <w:t xml:space="preserve"> сведений о доходах, в том числе:</w:t>
      </w:r>
    </w:p>
    <w:p w:rsidR="00293CA0" w:rsidRPr="00675D85" w:rsidRDefault="00293CA0" w:rsidP="006B5F55">
      <w:pPr>
        <w:pStyle w:val="ConsPlusNormal"/>
        <w:spacing w:line="360" w:lineRule="auto"/>
        <w:ind w:firstLine="709"/>
        <w:jc w:val="both"/>
        <w:rPr>
          <w:rFonts w:ascii="Times New Roman" w:hAnsi="Times New Roman" w:cs="Times New Roman"/>
          <w:sz w:val="32"/>
          <w:szCs w:val="32"/>
        </w:rPr>
      </w:pPr>
      <w:r w:rsidRPr="00675D85">
        <w:rPr>
          <w:rFonts w:ascii="Times New Roman" w:hAnsi="Times New Roman" w:cs="Times New Roman"/>
          <w:sz w:val="32"/>
          <w:szCs w:val="32"/>
        </w:rPr>
        <w:t>7 проверок в отношении граждан, претендующих на замещение должностей гражданской службы Кировской области, что составляет 100% от количества фактов, являющихся основаниями для проведения таких проверок;</w:t>
      </w:r>
    </w:p>
    <w:p w:rsidR="00293CA0" w:rsidRPr="00675D85" w:rsidRDefault="00293CA0" w:rsidP="00675D85">
      <w:pPr>
        <w:pStyle w:val="ConsPlusNormal"/>
        <w:spacing w:line="360" w:lineRule="auto"/>
        <w:jc w:val="both"/>
        <w:rPr>
          <w:rFonts w:ascii="Times New Roman" w:hAnsi="Times New Roman" w:cs="Times New Roman"/>
          <w:sz w:val="32"/>
          <w:szCs w:val="32"/>
        </w:rPr>
      </w:pPr>
      <w:r w:rsidRPr="00675D85">
        <w:rPr>
          <w:rFonts w:ascii="Times New Roman" w:hAnsi="Times New Roman" w:cs="Times New Roman"/>
          <w:sz w:val="32"/>
          <w:szCs w:val="32"/>
        </w:rPr>
        <w:t>1 проверка в отношении граждан, претендующих на замещение должност</w:t>
      </w:r>
      <w:r w:rsidR="00675D85">
        <w:rPr>
          <w:rFonts w:ascii="Times New Roman" w:hAnsi="Times New Roman" w:cs="Times New Roman"/>
          <w:sz w:val="32"/>
          <w:szCs w:val="32"/>
        </w:rPr>
        <w:t>и</w:t>
      </w:r>
      <w:r w:rsidRPr="00675D85">
        <w:rPr>
          <w:rFonts w:ascii="Times New Roman" w:hAnsi="Times New Roman" w:cs="Times New Roman"/>
          <w:sz w:val="32"/>
          <w:szCs w:val="32"/>
        </w:rPr>
        <w:t xml:space="preserve"> руководител</w:t>
      </w:r>
      <w:r w:rsidR="00675D85">
        <w:rPr>
          <w:rFonts w:ascii="Times New Roman" w:hAnsi="Times New Roman" w:cs="Times New Roman"/>
          <w:sz w:val="32"/>
          <w:szCs w:val="32"/>
        </w:rPr>
        <w:t>я подведомственного</w:t>
      </w:r>
      <w:r w:rsidRPr="00675D85">
        <w:rPr>
          <w:rFonts w:ascii="Times New Roman" w:hAnsi="Times New Roman" w:cs="Times New Roman"/>
          <w:sz w:val="32"/>
          <w:szCs w:val="32"/>
        </w:rPr>
        <w:t xml:space="preserve"> учреждени</w:t>
      </w:r>
      <w:r w:rsidR="00675D85">
        <w:rPr>
          <w:rFonts w:ascii="Times New Roman" w:hAnsi="Times New Roman" w:cs="Times New Roman"/>
          <w:sz w:val="32"/>
          <w:szCs w:val="32"/>
        </w:rPr>
        <w:t>я</w:t>
      </w:r>
      <w:r w:rsidRPr="00675D85">
        <w:rPr>
          <w:rFonts w:ascii="Times New Roman" w:hAnsi="Times New Roman" w:cs="Times New Roman"/>
          <w:sz w:val="32"/>
          <w:szCs w:val="32"/>
        </w:rPr>
        <w:t>, что составляет 100% от количества фактов, являющихся основаниями для проведения таких проверок.</w:t>
      </w:r>
    </w:p>
    <w:p w:rsidR="00293CA0" w:rsidRPr="00675D85" w:rsidRDefault="00293CA0" w:rsidP="00675D85">
      <w:pPr>
        <w:pStyle w:val="ConsPlusNormal"/>
        <w:spacing w:line="360" w:lineRule="auto"/>
        <w:jc w:val="both"/>
        <w:rPr>
          <w:rFonts w:ascii="Times New Roman" w:hAnsi="Times New Roman" w:cs="Times New Roman"/>
          <w:sz w:val="32"/>
          <w:szCs w:val="32"/>
        </w:rPr>
      </w:pPr>
      <w:r w:rsidRPr="00675D85">
        <w:rPr>
          <w:rFonts w:ascii="Times New Roman" w:hAnsi="Times New Roman" w:cs="Times New Roman"/>
          <w:sz w:val="32"/>
          <w:szCs w:val="32"/>
        </w:rPr>
        <w:t>По результатам проверок фактов представления  недостоверных или неполных сведений установлено не было.</w:t>
      </w:r>
    </w:p>
    <w:p w:rsidR="00293CA0" w:rsidRPr="00675D85" w:rsidRDefault="00293CA0" w:rsidP="00675D85">
      <w:pPr>
        <w:pStyle w:val="31"/>
        <w:spacing w:after="0" w:line="360" w:lineRule="auto"/>
        <w:ind w:left="0" w:firstLine="709"/>
        <w:jc w:val="both"/>
        <w:rPr>
          <w:sz w:val="32"/>
          <w:szCs w:val="32"/>
        </w:rPr>
      </w:pPr>
      <w:r w:rsidRPr="00675D85">
        <w:rPr>
          <w:sz w:val="32"/>
          <w:szCs w:val="32"/>
        </w:rPr>
        <w:t>В замещении должностей по результатам проверок отказов не было.</w:t>
      </w:r>
    </w:p>
    <w:p w:rsidR="006B5F55" w:rsidRDefault="006B5F55" w:rsidP="00583BC4">
      <w:pPr>
        <w:autoSpaceDE w:val="0"/>
        <w:autoSpaceDN w:val="0"/>
        <w:adjustRightInd w:val="0"/>
        <w:spacing w:after="0" w:line="360" w:lineRule="auto"/>
        <w:ind w:firstLine="709"/>
        <w:jc w:val="both"/>
        <w:rPr>
          <w:rFonts w:ascii="Times New Roman" w:eastAsia="Calibri" w:hAnsi="Times New Roman" w:cs="Times New Roman"/>
          <w:sz w:val="32"/>
          <w:szCs w:val="32"/>
        </w:rPr>
      </w:pPr>
      <w:r w:rsidRPr="006B5F55">
        <w:rPr>
          <w:rFonts w:ascii="Times New Roman" w:hAnsi="Times New Roman" w:cs="Times New Roman"/>
          <w:sz w:val="32"/>
          <w:szCs w:val="32"/>
        </w:rPr>
        <w:t>В министерстве ежегодно проводится оценка коррупционных рисков, возникающих при реализации функций, и на основании проведенной оценки, определяются коррупционно-опасные функции и должности гражданской службы с коррупционными рисками</w:t>
      </w:r>
      <w:r w:rsidRPr="006B5F55">
        <w:rPr>
          <w:rFonts w:ascii="Times New Roman" w:eastAsia="Calibri" w:hAnsi="Times New Roman" w:cs="Times New Roman"/>
          <w:sz w:val="32"/>
          <w:szCs w:val="32"/>
        </w:rPr>
        <w:t xml:space="preserve">. По результатам оценки издается приказ министерства об утверждении соответствующих перечней. </w:t>
      </w:r>
    </w:p>
    <w:p w:rsidR="006B5F55" w:rsidRPr="004B33B4" w:rsidRDefault="006B5F55" w:rsidP="00583BC4">
      <w:pPr>
        <w:autoSpaceDE w:val="0"/>
        <w:autoSpaceDN w:val="0"/>
        <w:adjustRightInd w:val="0"/>
        <w:spacing w:after="0" w:line="360" w:lineRule="auto"/>
        <w:ind w:firstLine="709"/>
        <w:jc w:val="both"/>
        <w:rPr>
          <w:rFonts w:ascii="Times New Roman" w:eastAsia="Calibri" w:hAnsi="Times New Roman" w:cs="Times New Roman"/>
          <w:sz w:val="32"/>
          <w:szCs w:val="32"/>
        </w:rPr>
      </w:pPr>
      <w:r>
        <w:rPr>
          <w:rFonts w:ascii="Times New Roman" w:eastAsia="Calibri" w:hAnsi="Times New Roman" w:cs="Times New Roman"/>
          <w:sz w:val="32"/>
          <w:szCs w:val="32"/>
        </w:rPr>
        <w:lastRenderedPageBreak/>
        <w:t>В 2023 году оценка коррупционных рисков была проведена в декабре, по результатам которой были акту</w:t>
      </w:r>
      <w:r w:rsidR="004B33B4">
        <w:rPr>
          <w:rFonts w:ascii="Times New Roman" w:eastAsia="Calibri" w:hAnsi="Times New Roman" w:cs="Times New Roman"/>
          <w:sz w:val="32"/>
          <w:szCs w:val="32"/>
        </w:rPr>
        <w:t>а</w:t>
      </w:r>
      <w:r>
        <w:rPr>
          <w:rFonts w:ascii="Times New Roman" w:eastAsia="Calibri" w:hAnsi="Times New Roman" w:cs="Times New Roman"/>
          <w:sz w:val="32"/>
          <w:szCs w:val="32"/>
        </w:rPr>
        <w:t xml:space="preserve">лизированы </w:t>
      </w:r>
      <w:r w:rsidRPr="004B33B4">
        <w:rPr>
          <w:rFonts w:ascii="Times New Roman" w:eastAsia="Calibri" w:hAnsi="Times New Roman" w:cs="Times New Roman"/>
          <w:sz w:val="32"/>
          <w:szCs w:val="32"/>
        </w:rPr>
        <w:t xml:space="preserve">соответствующие перечни.   </w:t>
      </w:r>
    </w:p>
    <w:p w:rsidR="004B33B4" w:rsidRPr="004B33B4" w:rsidRDefault="004B33B4" w:rsidP="004B33B4">
      <w:pPr>
        <w:pStyle w:val="ConsPlusNormal"/>
        <w:spacing w:line="360" w:lineRule="auto"/>
        <w:ind w:firstLine="709"/>
        <w:jc w:val="both"/>
        <w:rPr>
          <w:rFonts w:ascii="Times New Roman" w:hAnsi="Times New Roman" w:cs="Times New Roman"/>
          <w:sz w:val="32"/>
          <w:szCs w:val="32"/>
        </w:rPr>
      </w:pPr>
      <w:r w:rsidRPr="004B33B4">
        <w:rPr>
          <w:rFonts w:ascii="Times New Roman" w:hAnsi="Times New Roman" w:cs="Times New Roman"/>
          <w:sz w:val="32"/>
          <w:szCs w:val="32"/>
        </w:rPr>
        <w:t xml:space="preserve">Лицами, ответственными за работу по профилактике коррупционных и иных правонарушений, в целях повышения эффективности </w:t>
      </w:r>
      <w:proofErr w:type="gramStart"/>
      <w:r w:rsidRPr="004B33B4">
        <w:rPr>
          <w:rFonts w:ascii="Times New Roman" w:hAnsi="Times New Roman" w:cs="Times New Roman"/>
          <w:sz w:val="32"/>
          <w:szCs w:val="32"/>
        </w:rPr>
        <w:t>контроля за</w:t>
      </w:r>
      <w:proofErr w:type="gramEnd"/>
      <w:r w:rsidRPr="004B33B4">
        <w:rPr>
          <w:rFonts w:ascii="Times New Roman" w:hAnsi="Times New Roman" w:cs="Times New Roman"/>
          <w:sz w:val="32"/>
          <w:szCs w:val="32"/>
        </w:rPr>
        <w:t xml:space="preserve"> соблюдением гражданскими служащими </w:t>
      </w:r>
      <w:r>
        <w:rPr>
          <w:rFonts w:ascii="Times New Roman" w:hAnsi="Times New Roman" w:cs="Times New Roman"/>
          <w:sz w:val="32"/>
          <w:szCs w:val="32"/>
        </w:rPr>
        <w:t>министерства</w:t>
      </w:r>
      <w:r w:rsidRPr="004B33B4">
        <w:rPr>
          <w:rFonts w:ascii="Times New Roman" w:hAnsi="Times New Roman" w:cs="Times New Roman"/>
          <w:sz w:val="32"/>
          <w:szCs w:val="32"/>
        </w:rPr>
        <w:t xml:space="preserve"> требований законодательства о противодействии коррупции, касающихся предотвращения и урегулирования конфликта интересов, проводится анализ следующей информации: </w:t>
      </w:r>
    </w:p>
    <w:p w:rsidR="004B33B4" w:rsidRPr="004B33B4" w:rsidRDefault="004B33B4" w:rsidP="004B33B4">
      <w:pPr>
        <w:pStyle w:val="ConsPlusNormal"/>
        <w:spacing w:line="360" w:lineRule="auto"/>
        <w:ind w:firstLine="709"/>
        <w:jc w:val="both"/>
        <w:rPr>
          <w:rFonts w:ascii="Times New Roman" w:hAnsi="Times New Roman" w:cs="Times New Roman"/>
          <w:color w:val="000000"/>
          <w:sz w:val="32"/>
          <w:szCs w:val="32"/>
          <w:lang w:eastAsia="en-US"/>
        </w:rPr>
      </w:pPr>
      <w:r w:rsidRPr="004B33B4">
        <w:rPr>
          <w:rFonts w:ascii="Times New Roman" w:hAnsi="Times New Roman" w:cs="Times New Roman"/>
          <w:color w:val="000000"/>
          <w:sz w:val="32"/>
          <w:szCs w:val="32"/>
          <w:lang w:eastAsia="en-US"/>
        </w:rPr>
        <w:t xml:space="preserve">при поступлении на гражданскую службу анализируются анкетные данные о близких родственниках и свойственниках </w:t>
      </w:r>
      <w:r w:rsidR="00561639">
        <w:rPr>
          <w:rFonts w:ascii="Times New Roman" w:hAnsi="Times New Roman" w:cs="Times New Roman"/>
          <w:color w:val="000000"/>
          <w:sz w:val="32"/>
          <w:szCs w:val="32"/>
          <w:lang w:eastAsia="en-US"/>
        </w:rPr>
        <w:t xml:space="preserve">                      </w:t>
      </w:r>
      <w:r w:rsidRPr="004B33B4">
        <w:rPr>
          <w:rFonts w:ascii="Times New Roman" w:hAnsi="Times New Roman" w:cs="Times New Roman"/>
          <w:color w:val="000000"/>
          <w:sz w:val="32"/>
          <w:szCs w:val="32"/>
          <w:lang w:eastAsia="en-US"/>
        </w:rPr>
        <w:t>(о местах их работы);</w:t>
      </w:r>
    </w:p>
    <w:p w:rsidR="004B33B4" w:rsidRPr="004B33B4" w:rsidRDefault="004B33B4" w:rsidP="00561639">
      <w:pPr>
        <w:pStyle w:val="ConsPlusNormal"/>
        <w:spacing w:line="360" w:lineRule="auto"/>
        <w:ind w:firstLine="709"/>
        <w:jc w:val="both"/>
        <w:rPr>
          <w:rFonts w:ascii="Times New Roman" w:hAnsi="Times New Roman" w:cs="Times New Roman"/>
          <w:color w:val="000000"/>
          <w:sz w:val="32"/>
          <w:szCs w:val="32"/>
          <w:lang w:eastAsia="en-US"/>
        </w:rPr>
      </w:pPr>
      <w:r w:rsidRPr="004B33B4">
        <w:rPr>
          <w:rFonts w:ascii="Times New Roman" w:hAnsi="Times New Roman" w:cs="Times New Roman"/>
          <w:color w:val="000000"/>
          <w:sz w:val="32"/>
          <w:szCs w:val="32"/>
          <w:lang w:eastAsia="en-US"/>
        </w:rPr>
        <w:t>при предоставлении справок о доходах, осуществляется анализ полученных иных доходов, места работы супруга (супруги) и другие сведения;</w:t>
      </w:r>
    </w:p>
    <w:p w:rsidR="004B33B4" w:rsidRPr="004B33B4" w:rsidRDefault="004B33B4" w:rsidP="00561639">
      <w:pPr>
        <w:pStyle w:val="ConsPlusNormal"/>
        <w:spacing w:line="360" w:lineRule="auto"/>
        <w:ind w:firstLine="709"/>
        <w:jc w:val="both"/>
        <w:rPr>
          <w:rFonts w:ascii="Times New Roman" w:hAnsi="Times New Roman" w:cs="Times New Roman"/>
          <w:color w:val="000000"/>
          <w:sz w:val="32"/>
          <w:szCs w:val="32"/>
          <w:lang w:eastAsia="en-US"/>
        </w:rPr>
      </w:pPr>
      <w:r w:rsidRPr="004B33B4">
        <w:rPr>
          <w:rFonts w:ascii="Times New Roman" w:hAnsi="Times New Roman" w:cs="Times New Roman"/>
          <w:spacing w:val="-2"/>
          <w:sz w:val="32"/>
          <w:szCs w:val="32"/>
        </w:rPr>
        <w:t>анализируется форма уведомления об отсутствии личной заинтересованности, которая может привести к конфликту интересов, представляемая одновременно с заключением по результатам экспертизы исполнения контракта (договора).</w:t>
      </w:r>
    </w:p>
    <w:p w:rsidR="004B33B4" w:rsidRPr="004B33B4" w:rsidRDefault="004B33B4" w:rsidP="00561639">
      <w:pPr>
        <w:tabs>
          <w:tab w:val="left" w:pos="2571"/>
        </w:tabs>
        <w:spacing w:after="0" w:line="360" w:lineRule="auto"/>
        <w:ind w:firstLine="709"/>
        <w:jc w:val="both"/>
        <w:rPr>
          <w:rFonts w:ascii="Times New Roman" w:hAnsi="Times New Roman" w:cs="Times New Roman"/>
          <w:sz w:val="32"/>
          <w:szCs w:val="32"/>
        </w:rPr>
      </w:pPr>
      <w:r w:rsidRPr="004B33B4">
        <w:rPr>
          <w:rFonts w:ascii="Times New Roman" w:hAnsi="Times New Roman" w:cs="Times New Roman"/>
          <w:sz w:val="32"/>
          <w:szCs w:val="32"/>
        </w:rPr>
        <w:t xml:space="preserve">     По результатам анализа случаев личной заинтересованности при исполнении должностных обязанностей не выявлено.</w:t>
      </w:r>
    </w:p>
    <w:p w:rsidR="008552D3" w:rsidRDefault="00561639" w:rsidP="00561639">
      <w:pPr>
        <w:pStyle w:val="2"/>
        <w:spacing w:after="0" w:line="360" w:lineRule="auto"/>
        <w:ind w:left="0" w:firstLine="709"/>
        <w:jc w:val="both"/>
        <w:rPr>
          <w:sz w:val="32"/>
          <w:szCs w:val="32"/>
        </w:rPr>
      </w:pPr>
      <w:r w:rsidRPr="00561639">
        <w:rPr>
          <w:sz w:val="32"/>
          <w:szCs w:val="32"/>
        </w:rPr>
        <w:t>В 202</w:t>
      </w:r>
      <w:r>
        <w:rPr>
          <w:sz w:val="32"/>
          <w:szCs w:val="32"/>
        </w:rPr>
        <w:t>3</w:t>
      </w:r>
      <w:r w:rsidRPr="00561639">
        <w:rPr>
          <w:sz w:val="32"/>
          <w:szCs w:val="32"/>
        </w:rPr>
        <w:t xml:space="preserve"> году Кировской межрайонной природоохранной прокуратурой </w:t>
      </w:r>
      <w:r w:rsidR="008942B6">
        <w:rPr>
          <w:sz w:val="32"/>
          <w:szCs w:val="32"/>
        </w:rPr>
        <w:t xml:space="preserve">министерству </w:t>
      </w:r>
      <w:r w:rsidRPr="00561639">
        <w:rPr>
          <w:sz w:val="32"/>
          <w:szCs w:val="32"/>
        </w:rPr>
        <w:t xml:space="preserve">направлено одно представление об устранении нарушений законодательства о противодействии </w:t>
      </w:r>
      <w:r w:rsidR="008942B6">
        <w:rPr>
          <w:sz w:val="32"/>
          <w:szCs w:val="32"/>
        </w:rPr>
        <w:t xml:space="preserve">коррупции. </w:t>
      </w:r>
    </w:p>
    <w:p w:rsidR="008552D3" w:rsidRDefault="008942B6" w:rsidP="00561639">
      <w:pPr>
        <w:pStyle w:val="2"/>
        <w:spacing w:after="0" w:line="360" w:lineRule="auto"/>
        <w:ind w:left="0" w:firstLine="709"/>
        <w:jc w:val="both"/>
        <w:rPr>
          <w:sz w:val="32"/>
          <w:szCs w:val="32"/>
        </w:rPr>
      </w:pPr>
      <w:r w:rsidRPr="00952922">
        <w:rPr>
          <w:sz w:val="32"/>
          <w:szCs w:val="32"/>
        </w:rPr>
        <w:lastRenderedPageBreak/>
        <w:t>П</w:t>
      </w:r>
      <w:r w:rsidR="00491640" w:rsidRPr="00952922">
        <w:rPr>
          <w:sz w:val="32"/>
          <w:szCs w:val="32"/>
        </w:rPr>
        <w:t>ри проведении проверки</w:t>
      </w:r>
      <w:r w:rsidR="00561639" w:rsidRPr="00952922">
        <w:rPr>
          <w:sz w:val="32"/>
          <w:szCs w:val="32"/>
        </w:rPr>
        <w:t xml:space="preserve"> </w:t>
      </w:r>
      <w:r w:rsidR="00491640" w:rsidRPr="00952922">
        <w:rPr>
          <w:sz w:val="32"/>
          <w:szCs w:val="32"/>
        </w:rPr>
        <w:t xml:space="preserve">справок о доходах, расходах, об имуществе и обязательствах имущественного характера за отчетный 2022 год, </w:t>
      </w:r>
      <w:r w:rsidR="00561639" w:rsidRPr="00952922">
        <w:rPr>
          <w:sz w:val="32"/>
          <w:szCs w:val="32"/>
        </w:rPr>
        <w:t>представленных гражданскими служащими министерства и руководителями подведомственных учреждений</w:t>
      </w:r>
      <w:r w:rsidR="00491640" w:rsidRPr="00952922">
        <w:rPr>
          <w:sz w:val="32"/>
          <w:szCs w:val="32"/>
        </w:rPr>
        <w:t>,</w:t>
      </w:r>
      <w:r w:rsidR="00561639" w:rsidRPr="00952922">
        <w:rPr>
          <w:sz w:val="32"/>
          <w:szCs w:val="32"/>
        </w:rPr>
        <w:t xml:space="preserve"> прокуратурой было установлено представление неполных сведений о доходах главным государственным инспектором отдела охотничьего контроля и надзора управления охран</w:t>
      </w:r>
      <w:r w:rsidR="00491640" w:rsidRPr="00952922">
        <w:rPr>
          <w:sz w:val="32"/>
          <w:szCs w:val="32"/>
        </w:rPr>
        <w:t>ы  использования животного мира. О</w:t>
      </w:r>
      <w:r w:rsidRPr="00952922">
        <w:rPr>
          <w:sz w:val="32"/>
          <w:szCs w:val="32"/>
        </w:rPr>
        <w:t>н</w:t>
      </w:r>
      <w:r w:rsidR="00561639" w:rsidRPr="00952922">
        <w:rPr>
          <w:sz w:val="32"/>
          <w:szCs w:val="32"/>
        </w:rPr>
        <w:t xml:space="preserve"> не указал доходы</w:t>
      </w:r>
      <w:r w:rsidR="00491640" w:rsidRPr="00952922">
        <w:rPr>
          <w:sz w:val="32"/>
          <w:szCs w:val="32"/>
        </w:rPr>
        <w:t>,</w:t>
      </w:r>
      <w:r w:rsidR="00561639" w:rsidRPr="00952922">
        <w:rPr>
          <w:sz w:val="32"/>
          <w:szCs w:val="32"/>
        </w:rPr>
        <w:t xml:space="preserve"> полученные супругой в сумме </w:t>
      </w:r>
      <w:r w:rsidR="003A79B6" w:rsidRPr="00952922">
        <w:rPr>
          <w:sz w:val="32"/>
          <w:szCs w:val="32"/>
        </w:rPr>
        <w:t>66,7 тысяч рублей</w:t>
      </w:r>
      <w:r w:rsidR="00561639" w:rsidRPr="00952922">
        <w:rPr>
          <w:sz w:val="32"/>
          <w:szCs w:val="32"/>
        </w:rPr>
        <w:t xml:space="preserve"> </w:t>
      </w:r>
      <w:r w:rsidRPr="00952922">
        <w:rPr>
          <w:sz w:val="32"/>
          <w:szCs w:val="32"/>
        </w:rPr>
        <w:t>по основному месту её работы в связи оформлением отпуска по беременности  и родам.</w:t>
      </w:r>
      <w:r>
        <w:rPr>
          <w:sz w:val="32"/>
          <w:szCs w:val="32"/>
        </w:rPr>
        <w:t xml:space="preserve"> </w:t>
      </w:r>
    </w:p>
    <w:p w:rsidR="00561639" w:rsidRPr="00561639" w:rsidRDefault="008942B6" w:rsidP="00561639">
      <w:pPr>
        <w:pStyle w:val="2"/>
        <w:spacing w:after="0" w:line="360" w:lineRule="auto"/>
        <w:ind w:left="0" w:firstLine="709"/>
        <w:jc w:val="both"/>
        <w:rPr>
          <w:sz w:val="32"/>
          <w:szCs w:val="32"/>
        </w:rPr>
      </w:pPr>
      <w:r>
        <w:rPr>
          <w:sz w:val="32"/>
          <w:szCs w:val="32"/>
        </w:rPr>
        <w:t>По данному факту минист</w:t>
      </w:r>
      <w:r w:rsidR="00561639" w:rsidRPr="00561639">
        <w:rPr>
          <w:sz w:val="32"/>
          <w:szCs w:val="32"/>
        </w:rPr>
        <w:t>р</w:t>
      </w:r>
      <w:r>
        <w:rPr>
          <w:sz w:val="32"/>
          <w:szCs w:val="32"/>
        </w:rPr>
        <w:t>у</w:t>
      </w:r>
      <w:r w:rsidR="00561639" w:rsidRPr="00561639">
        <w:rPr>
          <w:sz w:val="32"/>
          <w:szCs w:val="32"/>
        </w:rPr>
        <w:t xml:space="preserve"> был </w:t>
      </w:r>
      <w:r w:rsidR="007C4F9C">
        <w:rPr>
          <w:sz w:val="32"/>
          <w:szCs w:val="32"/>
        </w:rPr>
        <w:t xml:space="preserve">направлен </w:t>
      </w:r>
      <w:r>
        <w:rPr>
          <w:sz w:val="32"/>
          <w:szCs w:val="32"/>
        </w:rPr>
        <w:t>доклад</w:t>
      </w:r>
      <w:r w:rsidR="00561639" w:rsidRPr="00561639">
        <w:rPr>
          <w:sz w:val="32"/>
          <w:szCs w:val="32"/>
        </w:rPr>
        <w:t>, по результатам которо</w:t>
      </w:r>
      <w:r>
        <w:rPr>
          <w:sz w:val="32"/>
          <w:szCs w:val="32"/>
        </w:rPr>
        <w:t>го</w:t>
      </w:r>
      <w:r w:rsidR="00561639" w:rsidRPr="00561639">
        <w:rPr>
          <w:sz w:val="32"/>
          <w:szCs w:val="32"/>
        </w:rPr>
        <w:t xml:space="preserve"> гражданский служащий </w:t>
      </w:r>
      <w:r w:rsidR="00297302">
        <w:rPr>
          <w:sz w:val="32"/>
          <w:szCs w:val="32"/>
        </w:rPr>
        <w:t xml:space="preserve">(с его согласия) </w:t>
      </w:r>
      <w:r w:rsidR="00561639" w:rsidRPr="00561639">
        <w:rPr>
          <w:sz w:val="32"/>
          <w:szCs w:val="32"/>
        </w:rPr>
        <w:t>привлечен к дисциплинарной ответственности</w:t>
      </w:r>
      <w:r>
        <w:rPr>
          <w:sz w:val="32"/>
          <w:szCs w:val="32"/>
        </w:rPr>
        <w:t xml:space="preserve"> без проведения проверки (упрощенный порядок)</w:t>
      </w:r>
      <w:r w:rsidR="00561639" w:rsidRPr="00561639">
        <w:rPr>
          <w:sz w:val="32"/>
          <w:szCs w:val="32"/>
        </w:rPr>
        <w:t xml:space="preserve">.  </w:t>
      </w:r>
    </w:p>
    <w:p w:rsidR="0058340F" w:rsidRPr="00561639" w:rsidRDefault="00EA5C1A" w:rsidP="00293CA0">
      <w:pPr>
        <w:pStyle w:val="2"/>
        <w:spacing w:after="0" w:line="360" w:lineRule="auto"/>
        <w:ind w:left="0" w:right="-11" w:firstLine="709"/>
        <w:jc w:val="both"/>
        <w:rPr>
          <w:sz w:val="32"/>
          <w:szCs w:val="32"/>
        </w:rPr>
      </w:pPr>
      <w:r w:rsidRPr="002356A5">
        <w:rPr>
          <w:sz w:val="32"/>
          <w:szCs w:val="32"/>
        </w:rPr>
        <w:t xml:space="preserve">В министерстве принимаются организационные меры по созданию условий, затрудняющих возможность коррупционного поведения, формированию негативного отношения ко всем коррупционным проявлениям путем проведения обучающих мероприятий, консультирования по вопросам профилактики и противодействия коррупции, разработаны и утверждены </w:t>
      </w:r>
      <w:r w:rsidRPr="002356A5">
        <w:rPr>
          <w:sz w:val="32"/>
          <w:szCs w:val="32"/>
        </w:rPr>
        <w:br/>
        <w:t xml:space="preserve">все необходимые локальные правовые акты.  </w:t>
      </w:r>
    </w:p>
    <w:p w:rsidR="00D96FD6" w:rsidRPr="00D96FD6" w:rsidRDefault="00D96FD6" w:rsidP="00D96FD6">
      <w:pPr>
        <w:pStyle w:val="ConsPlusNormal"/>
        <w:spacing w:line="360" w:lineRule="auto"/>
        <w:ind w:firstLine="709"/>
        <w:jc w:val="both"/>
        <w:rPr>
          <w:rFonts w:ascii="Times New Roman" w:hAnsi="Times New Roman" w:cs="Times New Roman"/>
          <w:sz w:val="32"/>
          <w:szCs w:val="32"/>
        </w:rPr>
      </w:pPr>
      <w:r w:rsidRPr="00D96FD6">
        <w:rPr>
          <w:rFonts w:ascii="Times New Roman" w:hAnsi="Times New Roman" w:cs="Times New Roman"/>
          <w:sz w:val="32"/>
          <w:szCs w:val="32"/>
        </w:rPr>
        <w:t xml:space="preserve">В отчетном периоде на государственную гражданскую службу </w:t>
      </w:r>
      <w:r>
        <w:rPr>
          <w:rFonts w:ascii="Times New Roman" w:hAnsi="Times New Roman" w:cs="Times New Roman"/>
          <w:sz w:val="32"/>
          <w:szCs w:val="32"/>
        </w:rPr>
        <w:t xml:space="preserve">в министерство </w:t>
      </w:r>
      <w:r w:rsidRPr="00D96FD6">
        <w:rPr>
          <w:rFonts w:ascii="Times New Roman" w:hAnsi="Times New Roman" w:cs="Times New Roman"/>
          <w:sz w:val="32"/>
          <w:szCs w:val="32"/>
        </w:rPr>
        <w:t xml:space="preserve"> впервые поступило 7 чел., из них в мероприятиях по профессиональному развитию в области противодействия коррупции приняли участие </w:t>
      </w:r>
      <w:r>
        <w:rPr>
          <w:rFonts w:ascii="Times New Roman" w:hAnsi="Times New Roman" w:cs="Times New Roman"/>
          <w:sz w:val="32"/>
          <w:szCs w:val="32"/>
        </w:rPr>
        <w:t xml:space="preserve">все </w:t>
      </w:r>
      <w:r w:rsidRPr="00D96FD6">
        <w:rPr>
          <w:rFonts w:ascii="Times New Roman" w:hAnsi="Times New Roman" w:cs="Times New Roman"/>
          <w:sz w:val="32"/>
          <w:szCs w:val="32"/>
        </w:rPr>
        <w:t>7 чел., участвовали:</w:t>
      </w:r>
    </w:p>
    <w:p w:rsidR="00D96FD6" w:rsidRPr="00D96FD6" w:rsidRDefault="00D96FD6" w:rsidP="00D96FD6">
      <w:pPr>
        <w:pStyle w:val="ConsPlusNormal"/>
        <w:spacing w:line="36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в </w:t>
      </w:r>
      <w:r w:rsidRPr="00D96FD6">
        <w:rPr>
          <w:rFonts w:ascii="Times New Roman" w:hAnsi="Times New Roman" w:cs="Times New Roman"/>
          <w:sz w:val="32"/>
          <w:szCs w:val="32"/>
        </w:rPr>
        <w:t>семинар</w:t>
      </w:r>
      <w:r>
        <w:rPr>
          <w:rFonts w:ascii="Times New Roman" w:hAnsi="Times New Roman" w:cs="Times New Roman"/>
          <w:sz w:val="32"/>
          <w:szCs w:val="32"/>
        </w:rPr>
        <w:t>е</w:t>
      </w:r>
      <w:r w:rsidRPr="00D96FD6">
        <w:rPr>
          <w:rFonts w:ascii="Times New Roman" w:hAnsi="Times New Roman" w:cs="Times New Roman"/>
          <w:sz w:val="32"/>
          <w:szCs w:val="32"/>
        </w:rPr>
        <w:t xml:space="preserve"> по вопросам предупреждения коррупционных </w:t>
      </w:r>
      <w:r w:rsidRPr="00D96FD6">
        <w:rPr>
          <w:rFonts w:ascii="Times New Roman" w:hAnsi="Times New Roman" w:cs="Times New Roman"/>
          <w:sz w:val="32"/>
          <w:szCs w:val="32"/>
        </w:rPr>
        <w:lastRenderedPageBreak/>
        <w:t>правонарушений для лиц впервые принятых на государственную гражданскую службу, организован</w:t>
      </w:r>
      <w:r>
        <w:rPr>
          <w:rFonts w:ascii="Times New Roman" w:hAnsi="Times New Roman" w:cs="Times New Roman"/>
          <w:sz w:val="32"/>
          <w:szCs w:val="32"/>
        </w:rPr>
        <w:t>ном</w:t>
      </w:r>
      <w:r w:rsidRPr="00D96FD6">
        <w:rPr>
          <w:rFonts w:ascii="Times New Roman" w:hAnsi="Times New Roman" w:cs="Times New Roman"/>
          <w:sz w:val="32"/>
          <w:szCs w:val="32"/>
        </w:rPr>
        <w:t xml:space="preserve"> управлением профилактики коррупционных и иных правонарушений администрации Губернатора  и Правительства Кировской области; </w:t>
      </w:r>
    </w:p>
    <w:p w:rsidR="00D96FD6" w:rsidRPr="00D96FD6" w:rsidRDefault="00D96FD6" w:rsidP="00D96FD6">
      <w:pPr>
        <w:pStyle w:val="ConsPlusNormal"/>
        <w:spacing w:line="360" w:lineRule="auto"/>
        <w:ind w:firstLine="709"/>
        <w:jc w:val="both"/>
        <w:rPr>
          <w:rFonts w:ascii="Times New Roman" w:hAnsi="Times New Roman" w:cs="Times New Roman"/>
          <w:sz w:val="32"/>
          <w:szCs w:val="32"/>
        </w:rPr>
      </w:pPr>
      <w:proofErr w:type="gramStart"/>
      <w:r>
        <w:rPr>
          <w:rFonts w:ascii="Times New Roman" w:hAnsi="Times New Roman" w:cs="Times New Roman"/>
          <w:sz w:val="32"/>
          <w:szCs w:val="32"/>
        </w:rPr>
        <w:t>в</w:t>
      </w:r>
      <w:proofErr w:type="gramEnd"/>
      <w:r>
        <w:rPr>
          <w:rFonts w:ascii="Times New Roman" w:hAnsi="Times New Roman" w:cs="Times New Roman"/>
          <w:sz w:val="32"/>
          <w:szCs w:val="32"/>
        </w:rPr>
        <w:t xml:space="preserve"> </w:t>
      </w:r>
      <w:r w:rsidRPr="00D96FD6">
        <w:rPr>
          <w:rFonts w:ascii="Times New Roman" w:hAnsi="Times New Roman" w:cs="Times New Roman"/>
          <w:sz w:val="32"/>
          <w:szCs w:val="32"/>
        </w:rPr>
        <w:t>Всероссийск</w:t>
      </w:r>
      <w:r>
        <w:rPr>
          <w:rFonts w:ascii="Times New Roman" w:hAnsi="Times New Roman" w:cs="Times New Roman"/>
          <w:sz w:val="32"/>
          <w:szCs w:val="32"/>
        </w:rPr>
        <w:t>ой</w:t>
      </w:r>
      <w:r w:rsidRPr="00D96FD6">
        <w:rPr>
          <w:rFonts w:ascii="Times New Roman" w:hAnsi="Times New Roman" w:cs="Times New Roman"/>
          <w:sz w:val="32"/>
          <w:szCs w:val="32"/>
        </w:rPr>
        <w:t xml:space="preserve"> онлайн-конференци</w:t>
      </w:r>
      <w:r>
        <w:rPr>
          <w:rFonts w:ascii="Times New Roman" w:hAnsi="Times New Roman" w:cs="Times New Roman"/>
          <w:sz w:val="32"/>
          <w:szCs w:val="32"/>
        </w:rPr>
        <w:t>и</w:t>
      </w:r>
      <w:r w:rsidRPr="00D96FD6">
        <w:rPr>
          <w:rFonts w:ascii="Times New Roman" w:hAnsi="Times New Roman" w:cs="Times New Roman"/>
          <w:sz w:val="32"/>
          <w:szCs w:val="32"/>
        </w:rPr>
        <w:t xml:space="preserve"> на тему «Противодейств</w:t>
      </w:r>
      <w:r>
        <w:rPr>
          <w:rFonts w:ascii="Times New Roman" w:hAnsi="Times New Roman" w:cs="Times New Roman"/>
          <w:sz w:val="32"/>
          <w:szCs w:val="32"/>
        </w:rPr>
        <w:t>ие коррупции в РФ», организованной</w:t>
      </w:r>
      <w:r w:rsidRPr="00D96FD6">
        <w:rPr>
          <w:rFonts w:ascii="Times New Roman" w:hAnsi="Times New Roman" w:cs="Times New Roman"/>
          <w:sz w:val="32"/>
          <w:szCs w:val="32"/>
        </w:rPr>
        <w:t xml:space="preserve"> АНО ДПО «Первый федеральный университет антикоррупционного просвещения»;</w:t>
      </w:r>
    </w:p>
    <w:p w:rsidR="0058340F" w:rsidRPr="001322BB" w:rsidRDefault="00D96FD6" w:rsidP="001322BB">
      <w:pPr>
        <w:pStyle w:val="2"/>
        <w:spacing w:after="0" w:line="360" w:lineRule="auto"/>
        <w:ind w:left="0" w:firstLine="709"/>
        <w:jc w:val="both"/>
        <w:rPr>
          <w:color w:val="000000"/>
          <w:sz w:val="32"/>
          <w:szCs w:val="32"/>
          <w:lang w:eastAsia="en-US"/>
        </w:rPr>
      </w:pPr>
      <w:r w:rsidRPr="00D96FD6">
        <w:rPr>
          <w:color w:val="000000"/>
          <w:sz w:val="32"/>
          <w:szCs w:val="32"/>
          <w:lang w:eastAsia="en-US"/>
        </w:rPr>
        <w:t>самостоятельно изуч</w:t>
      </w:r>
      <w:r>
        <w:rPr>
          <w:color w:val="000000"/>
          <w:sz w:val="32"/>
          <w:szCs w:val="32"/>
          <w:lang w:eastAsia="en-US"/>
        </w:rPr>
        <w:t>али</w:t>
      </w:r>
      <w:r w:rsidRPr="00D96FD6">
        <w:rPr>
          <w:color w:val="000000"/>
          <w:sz w:val="32"/>
          <w:szCs w:val="32"/>
          <w:lang w:eastAsia="en-US"/>
        </w:rPr>
        <w:t xml:space="preserve"> материал</w:t>
      </w:r>
      <w:r>
        <w:rPr>
          <w:color w:val="000000"/>
          <w:sz w:val="32"/>
          <w:szCs w:val="32"/>
          <w:lang w:eastAsia="en-US"/>
        </w:rPr>
        <w:t>ы</w:t>
      </w:r>
      <w:r w:rsidRPr="00D96FD6">
        <w:rPr>
          <w:color w:val="000000"/>
          <w:sz w:val="32"/>
          <w:szCs w:val="32"/>
          <w:lang w:eastAsia="en-US"/>
        </w:rPr>
        <w:t xml:space="preserve"> по вопросам противодействия коррупции, размещенны</w:t>
      </w:r>
      <w:r w:rsidR="00301482">
        <w:rPr>
          <w:color w:val="000000"/>
          <w:sz w:val="32"/>
          <w:szCs w:val="32"/>
          <w:lang w:eastAsia="en-US"/>
        </w:rPr>
        <w:t>е</w:t>
      </w:r>
      <w:r w:rsidRPr="00D96FD6">
        <w:rPr>
          <w:color w:val="000000"/>
          <w:sz w:val="32"/>
          <w:szCs w:val="32"/>
          <w:lang w:eastAsia="en-US"/>
        </w:rPr>
        <w:t xml:space="preserve"> </w:t>
      </w:r>
      <w:r>
        <w:rPr>
          <w:color w:val="000000"/>
          <w:sz w:val="32"/>
          <w:szCs w:val="32"/>
          <w:lang w:eastAsia="en-US"/>
        </w:rPr>
        <w:t xml:space="preserve"> на сайте министерства и </w:t>
      </w:r>
      <w:r w:rsidR="00ED467F">
        <w:rPr>
          <w:color w:val="000000"/>
          <w:sz w:val="32"/>
          <w:szCs w:val="32"/>
          <w:lang w:eastAsia="en-US"/>
        </w:rPr>
        <w:t>на сервере министерства.</w:t>
      </w:r>
    </w:p>
    <w:p w:rsidR="001322BB" w:rsidRPr="001322BB" w:rsidRDefault="001322BB" w:rsidP="001322BB">
      <w:pPr>
        <w:widowControl w:val="0"/>
        <w:autoSpaceDE w:val="0"/>
        <w:autoSpaceDN w:val="0"/>
        <w:spacing w:after="0" w:line="360" w:lineRule="auto"/>
        <w:ind w:right="-14" w:firstLine="709"/>
        <w:jc w:val="both"/>
        <w:rPr>
          <w:rFonts w:ascii="Times New Roman" w:hAnsi="Times New Roman" w:cs="Times New Roman"/>
          <w:sz w:val="32"/>
          <w:szCs w:val="32"/>
        </w:rPr>
      </w:pPr>
      <w:r w:rsidRPr="001322BB">
        <w:rPr>
          <w:rFonts w:ascii="Times New Roman" w:hAnsi="Times New Roman" w:cs="Times New Roman"/>
          <w:sz w:val="32"/>
          <w:szCs w:val="32"/>
        </w:rPr>
        <w:t xml:space="preserve">В целях повышения эффективности выполнения контрольно-надзорных и разрешительных функций министерством приняты следующие меры:  </w:t>
      </w:r>
    </w:p>
    <w:p w:rsidR="001322BB" w:rsidRDefault="001322BB" w:rsidP="001322BB">
      <w:pPr>
        <w:widowControl w:val="0"/>
        <w:autoSpaceDE w:val="0"/>
        <w:autoSpaceDN w:val="0"/>
        <w:spacing w:after="0" w:line="360" w:lineRule="auto"/>
        <w:ind w:right="-14" w:firstLine="709"/>
        <w:jc w:val="both"/>
        <w:rPr>
          <w:rFonts w:ascii="Times New Roman" w:hAnsi="Times New Roman" w:cs="Times New Roman"/>
          <w:sz w:val="32"/>
          <w:szCs w:val="32"/>
        </w:rPr>
      </w:pPr>
      <w:r w:rsidRPr="001322BB">
        <w:rPr>
          <w:rFonts w:ascii="Times New Roman" w:hAnsi="Times New Roman" w:cs="Times New Roman"/>
          <w:sz w:val="32"/>
          <w:szCs w:val="32"/>
        </w:rPr>
        <w:t xml:space="preserve"> с инспекторским составом на постоянной основе проводятся обучающие семинары, рассматривается обоснованность жалоб физических и юридических лиц на действия гражданских служащих, разрабатываются методические рекомендации. До сведения сотрудников доносятся изменения действующего законодательства, актуальная судебная практика. Активно при осуществлении данной деятельности используются современные способы коммуникаций, например, социальные сети, </w:t>
      </w:r>
      <w:r w:rsidR="004D2248">
        <w:rPr>
          <w:rFonts w:ascii="Times New Roman" w:hAnsi="Times New Roman" w:cs="Times New Roman"/>
          <w:sz w:val="32"/>
          <w:szCs w:val="32"/>
        </w:rPr>
        <w:t>система электронного документооборота (СЭД) Правительства Кировской области</w:t>
      </w:r>
      <w:r w:rsidRPr="001322BB">
        <w:rPr>
          <w:rFonts w:ascii="Times New Roman" w:hAnsi="Times New Roman" w:cs="Times New Roman"/>
          <w:sz w:val="32"/>
          <w:szCs w:val="32"/>
        </w:rPr>
        <w:t>.</w:t>
      </w:r>
    </w:p>
    <w:p w:rsidR="001322BB" w:rsidRPr="001322BB" w:rsidRDefault="001322BB" w:rsidP="001322BB">
      <w:pPr>
        <w:widowControl w:val="0"/>
        <w:autoSpaceDE w:val="0"/>
        <w:autoSpaceDN w:val="0"/>
        <w:spacing w:after="0" w:line="360" w:lineRule="auto"/>
        <w:ind w:firstLine="709"/>
        <w:jc w:val="both"/>
        <w:rPr>
          <w:rFonts w:ascii="Times New Roman" w:eastAsia="Calibri" w:hAnsi="Times New Roman" w:cs="Times New Roman"/>
          <w:color w:val="000000" w:themeColor="text1"/>
          <w:sz w:val="32"/>
          <w:szCs w:val="32"/>
        </w:rPr>
      </w:pPr>
      <w:r w:rsidRPr="001322BB">
        <w:rPr>
          <w:rFonts w:ascii="Times New Roman" w:eastAsia="Calibri" w:hAnsi="Times New Roman" w:cs="Times New Roman"/>
          <w:color w:val="000000" w:themeColor="text1"/>
          <w:sz w:val="32"/>
          <w:szCs w:val="32"/>
        </w:rPr>
        <w:t xml:space="preserve">В 2023 г. по вопросам предупреждения и противодействия коррупции министерством осуществлялось взаимодействие с Прокуратурой Кировской области и Кировской межрайонной </w:t>
      </w:r>
      <w:r w:rsidRPr="001322BB">
        <w:rPr>
          <w:rFonts w:ascii="Times New Roman" w:eastAsia="Calibri" w:hAnsi="Times New Roman" w:cs="Times New Roman"/>
          <w:color w:val="000000" w:themeColor="text1"/>
          <w:sz w:val="32"/>
          <w:szCs w:val="32"/>
        </w:rPr>
        <w:lastRenderedPageBreak/>
        <w:t>природоохранной прокуратурой, по их запросам предоставлялись:</w:t>
      </w:r>
    </w:p>
    <w:p w:rsidR="001322BB" w:rsidRPr="001322BB" w:rsidRDefault="001322BB" w:rsidP="001322BB">
      <w:pPr>
        <w:widowControl w:val="0"/>
        <w:autoSpaceDE w:val="0"/>
        <w:autoSpaceDN w:val="0"/>
        <w:spacing w:after="0" w:line="360" w:lineRule="auto"/>
        <w:ind w:firstLine="709"/>
        <w:jc w:val="both"/>
        <w:rPr>
          <w:rFonts w:ascii="Times New Roman" w:eastAsia="Calibri" w:hAnsi="Times New Roman" w:cs="Times New Roman"/>
          <w:color w:val="000000" w:themeColor="text1"/>
          <w:sz w:val="32"/>
          <w:szCs w:val="32"/>
        </w:rPr>
      </w:pPr>
      <w:r w:rsidRPr="001322BB">
        <w:rPr>
          <w:rFonts w:ascii="Times New Roman" w:eastAsia="Calibri" w:hAnsi="Times New Roman" w:cs="Times New Roman"/>
          <w:color w:val="000000" w:themeColor="text1"/>
          <w:sz w:val="32"/>
          <w:szCs w:val="32"/>
        </w:rPr>
        <w:t xml:space="preserve">информация об уволенных гражданских служащих; </w:t>
      </w:r>
    </w:p>
    <w:p w:rsidR="001322BB" w:rsidRPr="001322BB" w:rsidRDefault="001322BB" w:rsidP="001322BB">
      <w:pPr>
        <w:widowControl w:val="0"/>
        <w:autoSpaceDE w:val="0"/>
        <w:autoSpaceDN w:val="0"/>
        <w:spacing w:after="0" w:line="360" w:lineRule="auto"/>
        <w:ind w:firstLine="709"/>
        <w:jc w:val="both"/>
        <w:rPr>
          <w:rFonts w:ascii="Times New Roman" w:eastAsia="Calibri" w:hAnsi="Times New Roman" w:cs="Times New Roman"/>
          <w:color w:val="000000" w:themeColor="text1"/>
          <w:sz w:val="32"/>
          <w:szCs w:val="32"/>
        </w:rPr>
      </w:pPr>
      <w:r w:rsidRPr="001322BB">
        <w:rPr>
          <w:rFonts w:ascii="Times New Roman" w:eastAsia="Calibri" w:hAnsi="Times New Roman" w:cs="Times New Roman"/>
          <w:color w:val="000000" w:themeColor="text1"/>
          <w:sz w:val="32"/>
          <w:szCs w:val="32"/>
        </w:rPr>
        <w:t xml:space="preserve">справки о доходах, расходах, об имуществе и обязательствах имущественного характера гражданских служащих министерства и руководителей подведомственных учреждений за отчетный </w:t>
      </w:r>
      <w:r w:rsidR="004D2248">
        <w:rPr>
          <w:rFonts w:ascii="Times New Roman" w:eastAsia="Calibri" w:hAnsi="Times New Roman" w:cs="Times New Roman"/>
          <w:color w:val="000000" w:themeColor="text1"/>
          <w:sz w:val="32"/>
          <w:szCs w:val="32"/>
        </w:rPr>
        <w:t xml:space="preserve">                    </w:t>
      </w:r>
      <w:r w:rsidRPr="001322BB">
        <w:rPr>
          <w:rFonts w:ascii="Times New Roman" w:eastAsia="Calibri" w:hAnsi="Times New Roman" w:cs="Times New Roman"/>
          <w:color w:val="000000" w:themeColor="text1"/>
          <w:sz w:val="32"/>
          <w:szCs w:val="32"/>
        </w:rPr>
        <w:t>2022 год, с приложением подтверждающих документов, в электронном виде.</w:t>
      </w:r>
    </w:p>
    <w:p w:rsidR="001322BB" w:rsidRPr="001322BB" w:rsidRDefault="001322BB" w:rsidP="001322BB">
      <w:pPr>
        <w:spacing w:after="0" w:line="360" w:lineRule="auto"/>
        <w:ind w:firstLine="709"/>
        <w:jc w:val="both"/>
        <w:rPr>
          <w:rFonts w:ascii="Times New Roman" w:eastAsia="Calibri" w:hAnsi="Times New Roman" w:cs="Times New Roman"/>
          <w:color w:val="000000" w:themeColor="text1"/>
          <w:sz w:val="32"/>
          <w:szCs w:val="32"/>
        </w:rPr>
      </w:pPr>
      <w:r w:rsidRPr="001322BB">
        <w:rPr>
          <w:rFonts w:ascii="Times New Roman" w:eastAsia="Calibri" w:hAnsi="Times New Roman" w:cs="Times New Roman"/>
          <w:color w:val="000000" w:themeColor="text1"/>
          <w:sz w:val="32"/>
          <w:szCs w:val="32"/>
        </w:rPr>
        <w:t xml:space="preserve">Кроме того уполномоченным представителям прокуратуры оказывалось всестороннее содействие при проведении инспекторских проверок деятельности министерства в сфере соблюдения законодательства о противодействии коррупции.  </w:t>
      </w:r>
    </w:p>
    <w:p w:rsidR="00D87669" w:rsidRPr="002356A5" w:rsidRDefault="00811D05" w:rsidP="002356A5">
      <w:pPr>
        <w:autoSpaceDE w:val="0"/>
        <w:autoSpaceDN w:val="0"/>
        <w:adjustRightInd w:val="0"/>
        <w:spacing w:after="720" w:line="360" w:lineRule="auto"/>
        <w:ind w:firstLine="709"/>
        <w:jc w:val="both"/>
        <w:rPr>
          <w:rFonts w:ascii="Times New Roman" w:hAnsi="Times New Roman" w:cs="Times New Roman"/>
          <w:bCs/>
          <w:sz w:val="32"/>
          <w:szCs w:val="32"/>
        </w:rPr>
      </w:pPr>
      <w:r w:rsidRPr="002356A5">
        <w:rPr>
          <w:rFonts w:ascii="Times New Roman" w:hAnsi="Times New Roman" w:cs="Times New Roman"/>
          <w:sz w:val="32"/>
          <w:szCs w:val="32"/>
        </w:rPr>
        <w:t>Министерство</w:t>
      </w:r>
      <w:r w:rsidR="00E845BE" w:rsidRPr="002356A5">
        <w:rPr>
          <w:rFonts w:ascii="Times New Roman" w:hAnsi="Times New Roman" w:cs="Times New Roman"/>
          <w:sz w:val="32"/>
          <w:szCs w:val="32"/>
        </w:rPr>
        <w:t xml:space="preserve"> охраны окружающей среды Кировской области</w:t>
      </w:r>
      <w:r w:rsidR="00E845BE" w:rsidRPr="002356A5">
        <w:rPr>
          <w:rFonts w:ascii="Times New Roman" w:hAnsi="Times New Roman" w:cs="Times New Roman"/>
          <w:bCs/>
          <w:sz w:val="32"/>
          <w:szCs w:val="32"/>
        </w:rPr>
        <w:t xml:space="preserve"> </w:t>
      </w:r>
      <w:r w:rsidRPr="002356A5">
        <w:rPr>
          <w:rFonts w:ascii="Times New Roman" w:hAnsi="Times New Roman" w:cs="Times New Roman"/>
          <w:bCs/>
          <w:sz w:val="32"/>
          <w:szCs w:val="32"/>
        </w:rPr>
        <w:t>продолжит работу</w:t>
      </w:r>
      <w:r w:rsidR="00E845BE" w:rsidRPr="002356A5">
        <w:rPr>
          <w:rFonts w:ascii="Times New Roman" w:hAnsi="Times New Roman" w:cs="Times New Roman"/>
          <w:bCs/>
          <w:sz w:val="32"/>
          <w:szCs w:val="32"/>
        </w:rPr>
        <w:t xml:space="preserve"> по организации деятельности по противодействию коррупции.</w:t>
      </w:r>
    </w:p>
    <w:p w:rsidR="0013571C" w:rsidRPr="0013571C" w:rsidRDefault="0013571C" w:rsidP="0013571C">
      <w:pPr>
        <w:autoSpaceDE w:val="0"/>
        <w:autoSpaceDN w:val="0"/>
        <w:adjustRightInd w:val="0"/>
        <w:spacing w:after="72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_______________</w:t>
      </w:r>
    </w:p>
    <w:sectPr w:rsidR="0013571C" w:rsidRPr="0013571C" w:rsidSect="0017428D">
      <w:headerReference w:type="default" r:id="rId8"/>
      <w:pgSz w:w="11906" w:h="16838"/>
      <w:pgMar w:top="851" w:right="680" w:bottom="851" w:left="1701" w:header="680"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106" w:rsidRDefault="00F45106" w:rsidP="00C77BC1">
      <w:pPr>
        <w:spacing w:after="0" w:line="240" w:lineRule="auto"/>
      </w:pPr>
      <w:r>
        <w:separator/>
      </w:r>
    </w:p>
  </w:endnote>
  <w:endnote w:type="continuationSeparator" w:id="0">
    <w:p w:rsidR="00F45106" w:rsidRDefault="00F45106" w:rsidP="00C77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106" w:rsidRDefault="00F45106" w:rsidP="00C77BC1">
      <w:pPr>
        <w:spacing w:after="0" w:line="240" w:lineRule="auto"/>
      </w:pPr>
      <w:r>
        <w:separator/>
      </w:r>
    </w:p>
  </w:footnote>
  <w:footnote w:type="continuationSeparator" w:id="0">
    <w:p w:rsidR="00F45106" w:rsidRDefault="00F45106" w:rsidP="00C77B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361705"/>
      <w:docPartObj>
        <w:docPartGallery w:val="Page Numbers (Top of Page)"/>
        <w:docPartUnique/>
      </w:docPartObj>
    </w:sdtPr>
    <w:sdtEndPr>
      <w:rPr>
        <w:rFonts w:ascii="Times New Roman" w:hAnsi="Times New Roman" w:cs="Times New Roman"/>
        <w:sz w:val="28"/>
        <w:szCs w:val="28"/>
      </w:rPr>
    </w:sdtEndPr>
    <w:sdtContent>
      <w:p w:rsidR="00301482" w:rsidRPr="008942B6" w:rsidRDefault="00301482">
        <w:pPr>
          <w:pStyle w:val="a5"/>
          <w:jc w:val="center"/>
          <w:rPr>
            <w:rFonts w:ascii="Times New Roman" w:hAnsi="Times New Roman" w:cs="Times New Roman"/>
            <w:sz w:val="28"/>
            <w:szCs w:val="28"/>
          </w:rPr>
        </w:pPr>
        <w:r w:rsidRPr="008942B6">
          <w:rPr>
            <w:rFonts w:ascii="Times New Roman" w:hAnsi="Times New Roman" w:cs="Times New Roman"/>
            <w:sz w:val="28"/>
            <w:szCs w:val="28"/>
          </w:rPr>
          <w:fldChar w:fldCharType="begin"/>
        </w:r>
        <w:r w:rsidRPr="008942B6">
          <w:rPr>
            <w:rFonts w:ascii="Times New Roman" w:hAnsi="Times New Roman" w:cs="Times New Roman"/>
            <w:sz w:val="28"/>
            <w:szCs w:val="28"/>
          </w:rPr>
          <w:instrText>PAGE   \* MERGEFORMAT</w:instrText>
        </w:r>
        <w:r w:rsidRPr="008942B6">
          <w:rPr>
            <w:rFonts w:ascii="Times New Roman" w:hAnsi="Times New Roman" w:cs="Times New Roman"/>
            <w:sz w:val="28"/>
            <w:szCs w:val="28"/>
          </w:rPr>
          <w:fldChar w:fldCharType="separate"/>
        </w:r>
        <w:r w:rsidR="0017428D">
          <w:rPr>
            <w:rFonts w:ascii="Times New Roman" w:hAnsi="Times New Roman" w:cs="Times New Roman"/>
            <w:noProof/>
            <w:sz w:val="28"/>
            <w:szCs w:val="28"/>
          </w:rPr>
          <w:t>8</w:t>
        </w:r>
        <w:r w:rsidRPr="008942B6">
          <w:rPr>
            <w:rFonts w:ascii="Times New Roman" w:hAnsi="Times New Roman" w:cs="Times New Roman"/>
            <w:sz w:val="28"/>
            <w:szCs w:val="28"/>
          </w:rPr>
          <w:fldChar w:fldCharType="end"/>
        </w:r>
      </w:p>
    </w:sdtContent>
  </w:sdt>
  <w:p w:rsidR="00301482" w:rsidRDefault="0030148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22312"/>
    <w:multiLevelType w:val="hybridMultilevel"/>
    <w:tmpl w:val="28AE0822"/>
    <w:lvl w:ilvl="0" w:tplc="5CCEB5F0">
      <w:start w:val="1"/>
      <w:numFmt w:val="decimal"/>
      <w:lvlText w:val="%1."/>
      <w:lvlJc w:val="left"/>
      <w:pPr>
        <w:ind w:left="1550" w:hanging="1125"/>
      </w:pPr>
      <w:rPr>
        <w:rFonts w:hint="default"/>
        <w:b/>
        <w:i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5F15"/>
    <w:rsid w:val="00016FBA"/>
    <w:rsid w:val="00027BF8"/>
    <w:rsid w:val="0003244B"/>
    <w:rsid w:val="0003698F"/>
    <w:rsid w:val="00041E92"/>
    <w:rsid w:val="000431D5"/>
    <w:rsid w:val="0004343C"/>
    <w:rsid w:val="000478C0"/>
    <w:rsid w:val="00051363"/>
    <w:rsid w:val="000535B1"/>
    <w:rsid w:val="00067185"/>
    <w:rsid w:val="000702CB"/>
    <w:rsid w:val="00070B33"/>
    <w:rsid w:val="00072B81"/>
    <w:rsid w:val="00074E3B"/>
    <w:rsid w:val="00075E7D"/>
    <w:rsid w:val="00092398"/>
    <w:rsid w:val="00094284"/>
    <w:rsid w:val="0009497F"/>
    <w:rsid w:val="000957B2"/>
    <w:rsid w:val="000A1C38"/>
    <w:rsid w:val="000A29E6"/>
    <w:rsid w:val="000A49AB"/>
    <w:rsid w:val="000C26DE"/>
    <w:rsid w:val="000C725E"/>
    <w:rsid w:val="000D4D83"/>
    <w:rsid w:val="000D69C3"/>
    <w:rsid w:val="000E7B4E"/>
    <w:rsid w:val="00102C92"/>
    <w:rsid w:val="001112A7"/>
    <w:rsid w:val="0011190E"/>
    <w:rsid w:val="00125D0F"/>
    <w:rsid w:val="0012741A"/>
    <w:rsid w:val="001322BB"/>
    <w:rsid w:val="00132D1A"/>
    <w:rsid w:val="0013485D"/>
    <w:rsid w:val="00134E25"/>
    <w:rsid w:val="0013571C"/>
    <w:rsid w:val="001367B4"/>
    <w:rsid w:val="00136A76"/>
    <w:rsid w:val="00142C53"/>
    <w:rsid w:val="00147B5C"/>
    <w:rsid w:val="00152E59"/>
    <w:rsid w:val="00153442"/>
    <w:rsid w:val="001614A3"/>
    <w:rsid w:val="00170F66"/>
    <w:rsid w:val="0017428D"/>
    <w:rsid w:val="00174F4A"/>
    <w:rsid w:val="00183128"/>
    <w:rsid w:val="001840E7"/>
    <w:rsid w:val="00186EBA"/>
    <w:rsid w:val="00191C39"/>
    <w:rsid w:val="00194BD9"/>
    <w:rsid w:val="001A2466"/>
    <w:rsid w:val="001A3979"/>
    <w:rsid w:val="001C3D76"/>
    <w:rsid w:val="001C5317"/>
    <w:rsid w:val="001D1061"/>
    <w:rsid w:val="001E0667"/>
    <w:rsid w:val="001E1FD9"/>
    <w:rsid w:val="001E43E1"/>
    <w:rsid w:val="001E4DF6"/>
    <w:rsid w:val="001E52EE"/>
    <w:rsid w:val="001F1806"/>
    <w:rsid w:val="001F4200"/>
    <w:rsid w:val="001F52F2"/>
    <w:rsid w:val="001F7165"/>
    <w:rsid w:val="002061C3"/>
    <w:rsid w:val="002075E8"/>
    <w:rsid w:val="00210C60"/>
    <w:rsid w:val="00213236"/>
    <w:rsid w:val="00215268"/>
    <w:rsid w:val="00217C57"/>
    <w:rsid w:val="002356A5"/>
    <w:rsid w:val="002414B8"/>
    <w:rsid w:val="00241854"/>
    <w:rsid w:val="00244C4C"/>
    <w:rsid w:val="002466B6"/>
    <w:rsid w:val="002600BF"/>
    <w:rsid w:val="00270660"/>
    <w:rsid w:val="00274FA6"/>
    <w:rsid w:val="002770CC"/>
    <w:rsid w:val="0028165A"/>
    <w:rsid w:val="00293B5A"/>
    <w:rsid w:val="00293CA0"/>
    <w:rsid w:val="002967F3"/>
    <w:rsid w:val="00297302"/>
    <w:rsid w:val="00297A56"/>
    <w:rsid w:val="002A25D8"/>
    <w:rsid w:val="002A29BE"/>
    <w:rsid w:val="002A3EC8"/>
    <w:rsid w:val="002A6508"/>
    <w:rsid w:val="002B0564"/>
    <w:rsid w:val="002B66DE"/>
    <w:rsid w:val="002C3C9F"/>
    <w:rsid w:val="002C4A64"/>
    <w:rsid w:val="002E08BE"/>
    <w:rsid w:val="002E0D0C"/>
    <w:rsid w:val="002E14A2"/>
    <w:rsid w:val="002E6B0B"/>
    <w:rsid w:val="002E7601"/>
    <w:rsid w:val="002E7893"/>
    <w:rsid w:val="00301482"/>
    <w:rsid w:val="00313B8C"/>
    <w:rsid w:val="00327421"/>
    <w:rsid w:val="00332D0B"/>
    <w:rsid w:val="0035373C"/>
    <w:rsid w:val="0035583D"/>
    <w:rsid w:val="003576D0"/>
    <w:rsid w:val="00360E39"/>
    <w:rsid w:val="00364D2C"/>
    <w:rsid w:val="003733A6"/>
    <w:rsid w:val="003775B0"/>
    <w:rsid w:val="0038136A"/>
    <w:rsid w:val="00381B99"/>
    <w:rsid w:val="00382103"/>
    <w:rsid w:val="00382918"/>
    <w:rsid w:val="003940E5"/>
    <w:rsid w:val="003956D2"/>
    <w:rsid w:val="00397955"/>
    <w:rsid w:val="003A1CA2"/>
    <w:rsid w:val="003A1EB7"/>
    <w:rsid w:val="003A397E"/>
    <w:rsid w:val="003A79B6"/>
    <w:rsid w:val="003A7C49"/>
    <w:rsid w:val="003B7829"/>
    <w:rsid w:val="003C48BE"/>
    <w:rsid w:val="003D09EF"/>
    <w:rsid w:val="003E35F3"/>
    <w:rsid w:val="003F7C0C"/>
    <w:rsid w:val="004019F3"/>
    <w:rsid w:val="004019F6"/>
    <w:rsid w:val="0040455E"/>
    <w:rsid w:val="00421E04"/>
    <w:rsid w:val="00425A38"/>
    <w:rsid w:val="00427AAF"/>
    <w:rsid w:val="0043380F"/>
    <w:rsid w:val="004407E5"/>
    <w:rsid w:val="00441A13"/>
    <w:rsid w:val="0044530A"/>
    <w:rsid w:val="0044624C"/>
    <w:rsid w:val="00446ED1"/>
    <w:rsid w:val="00453AEF"/>
    <w:rsid w:val="00457D01"/>
    <w:rsid w:val="004610DE"/>
    <w:rsid w:val="00463807"/>
    <w:rsid w:val="00463B3B"/>
    <w:rsid w:val="0047266C"/>
    <w:rsid w:val="0047315D"/>
    <w:rsid w:val="00477E76"/>
    <w:rsid w:val="00477EF7"/>
    <w:rsid w:val="00483C45"/>
    <w:rsid w:val="00491640"/>
    <w:rsid w:val="00493190"/>
    <w:rsid w:val="00494E8C"/>
    <w:rsid w:val="004A41D8"/>
    <w:rsid w:val="004A4DC9"/>
    <w:rsid w:val="004A59CA"/>
    <w:rsid w:val="004B0411"/>
    <w:rsid w:val="004B0C41"/>
    <w:rsid w:val="004B198E"/>
    <w:rsid w:val="004B33B4"/>
    <w:rsid w:val="004B3AB3"/>
    <w:rsid w:val="004D19E8"/>
    <w:rsid w:val="004D19EA"/>
    <w:rsid w:val="004D2248"/>
    <w:rsid w:val="004D3607"/>
    <w:rsid w:val="004D4A30"/>
    <w:rsid w:val="004E1D30"/>
    <w:rsid w:val="004E3604"/>
    <w:rsid w:val="004E4906"/>
    <w:rsid w:val="004E5B32"/>
    <w:rsid w:val="004E76EB"/>
    <w:rsid w:val="004F126D"/>
    <w:rsid w:val="004F5A3A"/>
    <w:rsid w:val="00505429"/>
    <w:rsid w:val="005120B9"/>
    <w:rsid w:val="00525F15"/>
    <w:rsid w:val="00531328"/>
    <w:rsid w:val="005472FE"/>
    <w:rsid w:val="00561639"/>
    <w:rsid w:val="00563A65"/>
    <w:rsid w:val="00574691"/>
    <w:rsid w:val="00577000"/>
    <w:rsid w:val="0058008A"/>
    <w:rsid w:val="005805EB"/>
    <w:rsid w:val="0058340F"/>
    <w:rsid w:val="00583BC4"/>
    <w:rsid w:val="00584EA5"/>
    <w:rsid w:val="0058674B"/>
    <w:rsid w:val="00587AD3"/>
    <w:rsid w:val="0059276C"/>
    <w:rsid w:val="00593EDE"/>
    <w:rsid w:val="005961A9"/>
    <w:rsid w:val="005C0396"/>
    <w:rsid w:val="005C744C"/>
    <w:rsid w:val="005C767C"/>
    <w:rsid w:val="005E6AE0"/>
    <w:rsid w:val="005E7763"/>
    <w:rsid w:val="005E7F93"/>
    <w:rsid w:val="005F02DC"/>
    <w:rsid w:val="0061093A"/>
    <w:rsid w:val="006144B9"/>
    <w:rsid w:val="006144F8"/>
    <w:rsid w:val="006150DD"/>
    <w:rsid w:val="0061567B"/>
    <w:rsid w:val="0061774C"/>
    <w:rsid w:val="00620951"/>
    <w:rsid w:val="00622B32"/>
    <w:rsid w:val="006277F6"/>
    <w:rsid w:val="0063181E"/>
    <w:rsid w:val="00632359"/>
    <w:rsid w:val="0063424E"/>
    <w:rsid w:val="006357CE"/>
    <w:rsid w:val="00654049"/>
    <w:rsid w:val="00657029"/>
    <w:rsid w:val="0066259A"/>
    <w:rsid w:val="00666F6A"/>
    <w:rsid w:val="00667046"/>
    <w:rsid w:val="00667E40"/>
    <w:rsid w:val="00674CF1"/>
    <w:rsid w:val="00675D85"/>
    <w:rsid w:val="00677D16"/>
    <w:rsid w:val="00681131"/>
    <w:rsid w:val="00685551"/>
    <w:rsid w:val="006A183B"/>
    <w:rsid w:val="006A6EB3"/>
    <w:rsid w:val="006B3C0A"/>
    <w:rsid w:val="006B5F55"/>
    <w:rsid w:val="006C1CD9"/>
    <w:rsid w:val="006D11D5"/>
    <w:rsid w:val="006F1361"/>
    <w:rsid w:val="006F71EE"/>
    <w:rsid w:val="00700F6C"/>
    <w:rsid w:val="00701E15"/>
    <w:rsid w:val="00702EF8"/>
    <w:rsid w:val="007030E7"/>
    <w:rsid w:val="00703E33"/>
    <w:rsid w:val="007053A6"/>
    <w:rsid w:val="00706BD9"/>
    <w:rsid w:val="0071204A"/>
    <w:rsid w:val="007201C0"/>
    <w:rsid w:val="00722BEC"/>
    <w:rsid w:val="007311A1"/>
    <w:rsid w:val="00736C55"/>
    <w:rsid w:val="00746575"/>
    <w:rsid w:val="00754F77"/>
    <w:rsid w:val="00756276"/>
    <w:rsid w:val="007804EB"/>
    <w:rsid w:val="00780F06"/>
    <w:rsid w:val="0078217A"/>
    <w:rsid w:val="007847BC"/>
    <w:rsid w:val="00786672"/>
    <w:rsid w:val="00793A9E"/>
    <w:rsid w:val="007A0174"/>
    <w:rsid w:val="007A59FF"/>
    <w:rsid w:val="007A7131"/>
    <w:rsid w:val="007B3850"/>
    <w:rsid w:val="007B442C"/>
    <w:rsid w:val="007B5648"/>
    <w:rsid w:val="007B6B40"/>
    <w:rsid w:val="007C007B"/>
    <w:rsid w:val="007C4F9C"/>
    <w:rsid w:val="007C5C5D"/>
    <w:rsid w:val="007C5EE5"/>
    <w:rsid w:val="007D2717"/>
    <w:rsid w:val="007D6104"/>
    <w:rsid w:val="007F310C"/>
    <w:rsid w:val="00802292"/>
    <w:rsid w:val="008071AD"/>
    <w:rsid w:val="00811D05"/>
    <w:rsid w:val="00814C99"/>
    <w:rsid w:val="0081523F"/>
    <w:rsid w:val="00815C7F"/>
    <w:rsid w:val="00817C2E"/>
    <w:rsid w:val="00822951"/>
    <w:rsid w:val="00825162"/>
    <w:rsid w:val="00825C62"/>
    <w:rsid w:val="00832FDA"/>
    <w:rsid w:val="00842042"/>
    <w:rsid w:val="00846BB8"/>
    <w:rsid w:val="00847E38"/>
    <w:rsid w:val="008513A7"/>
    <w:rsid w:val="008552D3"/>
    <w:rsid w:val="008622FD"/>
    <w:rsid w:val="00863C72"/>
    <w:rsid w:val="00864C8C"/>
    <w:rsid w:val="00873A3B"/>
    <w:rsid w:val="008766AA"/>
    <w:rsid w:val="008812D0"/>
    <w:rsid w:val="008942B6"/>
    <w:rsid w:val="00895C70"/>
    <w:rsid w:val="00896E1D"/>
    <w:rsid w:val="008A1A54"/>
    <w:rsid w:val="008A5A41"/>
    <w:rsid w:val="008A6255"/>
    <w:rsid w:val="008B06C5"/>
    <w:rsid w:val="008B6520"/>
    <w:rsid w:val="008C1201"/>
    <w:rsid w:val="008C25BF"/>
    <w:rsid w:val="008C72DD"/>
    <w:rsid w:val="008D3D85"/>
    <w:rsid w:val="008E29D3"/>
    <w:rsid w:val="008E4009"/>
    <w:rsid w:val="008E432F"/>
    <w:rsid w:val="008E6973"/>
    <w:rsid w:val="008F54C7"/>
    <w:rsid w:val="008F62CD"/>
    <w:rsid w:val="00901F2B"/>
    <w:rsid w:val="00930F06"/>
    <w:rsid w:val="00934151"/>
    <w:rsid w:val="009401CD"/>
    <w:rsid w:val="009408AA"/>
    <w:rsid w:val="00940F26"/>
    <w:rsid w:val="00941036"/>
    <w:rsid w:val="00944C5D"/>
    <w:rsid w:val="00945F5A"/>
    <w:rsid w:val="00952922"/>
    <w:rsid w:val="00956451"/>
    <w:rsid w:val="00961577"/>
    <w:rsid w:val="0097320D"/>
    <w:rsid w:val="00977DF6"/>
    <w:rsid w:val="00984544"/>
    <w:rsid w:val="00997D3A"/>
    <w:rsid w:val="009A2646"/>
    <w:rsid w:val="009B250C"/>
    <w:rsid w:val="009B4020"/>
    <w:rsid w:val="009B453C"/>
    <w:rsid w:val="009B6C67"/>
    <w:rsid w:val="009C1F1C"/>
    <w:rsid w:val="009C49FF"/>
    <w:rsid w:val="009C7E8C"/>
    <w:rsid w:val="009D378B"/>
    <w:rsid w:val="009D5C38"/>
    <w:rsid w:val="009E523D"/>
    <w:rsid w:val="009E7F97"/>
    <w:rsid w:val="00A01C73"/>
    <w:rsid w:val="00A078F9"/>
    <w:rsid w:val="00A07AE4"/>
    <w:rsid w:val="00A10367"/>
    <w:rsid w:val="00A15424"/>
    <w:rsid w:val="00A1652C"/>
    <w:rsid w:val="00A27BB6"/>
    <w:rsid w:val="00A35D6B"/>
    <w:rsid w:val="00A370A2"/>
    <w:rsid w:val="00A40B02"/>
    <w:rsid w:val="00A44AD9"/>
    <w:rsid w:val="00A46E20"/>
    <w:rsid w:val="00A63CB8"/>
    <w:rsid w:val="00A66349"/>
    <w:rsid w:val="00A705A8"/>
    <w:rsid w:val="00A76A2F"/>
    <w:rsid w:val="00A80851"/>
    <w:rsid w:val="00A8167F"/>
    <w:rsid w:val="00A948D6"/>
    <w:rsid w:val="00AA00E9"/>
    <w:rsid w:val="00AA3374"/>
    <w:rsid w:val="00AB50F7"/>
    <w:rsid w:val="00AB510C"/>
    <w:rsid w:val="00AB6957"/>
    <w:rsid w:val="00AC4A09"/>
    <w:rsid w:val="00AD64EA"/>
    <w:rsid w:val="00AE224D"/>
    <w:rsid w:val="00B11150"/>
    <w:rsid w:val="00B140CD"/>
    <w:rsid w:val="00B27776"/>
    <w:rsid w:val="00B32C91"/>
    <w:rsid w:val="00B37B07"/>
    <w:rsid w:val="00B4162B"/>
    <w:rsid w:val="00B503F5"/>
    <w:rsid w:val="00B54F14"/>
    <w:rsid w:val="00B5733E"/>
    <w:rsid w:val="00B67A7A"/>
    <w:rsid w:val="00B702AD"/>
    <w:rsid w:val="00B80402"/>
    <w:rsid w:val="00B83E54"/>
    <w:rsid w:val="00B849D4"/>
    <w:rsid w:val="00B84A05"/>
    <w:rsid w:val="00B965B5"/>
    <w:rsid w:val="00BB18B5"/>
    <w:rsid w:val="00BB200C"/>
    <w:rsid w:val="00BB3476"/>
    <w:rsid w:val="00BB5C73"/>
    <w:rsid w:val="00BB6AA7"/>
    <w:rsid w:val="00BC02AB"/>
    <w:rsid w:val="00BC386A"/>
    <w:rsid w:val="00BD21FC"/>
    <w:rsid w:val="00BE1530"/>
    <w:rsid w:val="00BE6A11"/>
    <w:rsid w:val="00BF4AC7"/>
    <w:rsid w:val="00BF7F97"/>
    <w:rsid w:val="00C0018F"/>
    <w:rsid w:val="00C02727"/>
    <w:rsid w:val="00C04508"/>
    <w:rsid w:val="00C11B0E"/>
    <w:rsid w:val="00C16894"/>
    <w:rsid w:val="00C21B10"/>
    <w:rsid w:val="00C21D94"/>
    <w:rsid w:val="00C24C31"/>
    <w:rsid w:val="00C33310"/>
    <w:rsid w:val="00C337C7"/>
    <w:rsid w:val="00C341CB"/>
    <w:rsid w:val="00C34EB5"/>
    <w:rsid w:val="00C4032E"/>
    <w:rsid w:val="00C4063C"/>
    <w:rsid w:val="00C40A9A"/>
    <w:rsid w:val="00C41939"/>
    <w:rsid w:val="00C51488"/>
    <w:rsid w:val="00C624F0"/>
    <w:rsid w:val="00C65FBD"/>
    <w:rsid w:val="00C678A8"/>
    <w:rsid w:val="00C72652"/>
    <w:rsid w:val="00C77BC1"/>
    <w:rsid w:val="00C82675"/>
    <w:rsid w:val="00C84080"/>
    <w:rsid w:val="00CA51AB"/>
    <w:rsid w:val="00CB17D8"/>
    <w:rsid w:val="00CB45D1"/>
    <w:rsid w:val="00CD2045"/>
    <w:rsid w:val="00CD390D"/>
    <w:rsid w:val="00CD43DA"/>
    <w:rsid w:val="00CE11F4"/>
    <w:rsid w:val="00D109F2"/>
    <w:rsid w:val="00D32CF3"/>
    <w:rsid w:val="00D33526"/>
    <w:rsid w:val="00D36D15"/>
    <w:rsid w:val="00D451FC"/>
    <w:rsid w:val="00D452A0"/>
    <w:rsid w:val="00D51494"/>
    <w:rsid w:val="00D5274B"/>
    <w:rsid w:val="00D56237"/>
    <w:rsid w:val="00D616B5"/>
    <w:rsid w:val="00D62C27"/>
    <w:rsid w:val="00D65B40"/>
    <w:rsid w:val="00D72F4A"/>
    <w:rsid w:val="00D807B5"/>
    <w:rsid w:val="00D871E3"/>
    <w:rsid w:val="00D87669"/>
    <w:rsid w:val="00D90D31"/>
    <w:rsid w:val="00D94F7F"/>
    <w:rsid w:val="00D96667"/>
    <w:rsid w:val="00D96FD6"/>
    <w:rsid w:val="00DA49BA"/>
    <w:rsid w:val="00DA5893"/>
    <w:rsid w:val="00DB466F"/>
    <w:rsid w:val="00DC2DD0"/>
    <w:rsid w:val="00DD01AC"/>
    <w:rsid w:val="00DD1A6A"/>
    <w:rsid w:val="00DD2A85"/>
    <w:rsid w:val="00DF363D"/>
    <w:rsid w:val="00DF7920"/>
    <w:rsid w:val="00E17825"/>
    <w:rsid w:val="00E21749"/>
    <w:rsid w:val="00E258CE"/>
    <w:rsid w:val="00E35416"/>
    <w:rsid w:val="00E42449"/>
    <w:rsid w:val="00E554C9"/>
    <w:rsid w:val="00E5632E"/>
    <w:rsid w:val="00E61DF4"/>
    <w:rsid w:val="00E64DD6"/>
    <w:rsid w:val="00E6580D"/>
    <w:rsid w:val="00E7101C"/>
    <w:rsid w:val="00E845BE"/>
    <w:rsid w:val="00E85C09"/>
    <w:rsid w:val="00E86DA5"/>
    <w:rsid w:val="00EA1280"/>
    <w:rsid w:val="00EA531F"/>
    <w:rsid w:val="00EA5C1A"/>
    <w:rsid w:val="00EB12B6"/>
    <w:rsid w:val="00EB3284"/>
    <w:rsid w:val="00EC5E17"/>
    <w:rsid w:val="00ED467F"/>
    <w:rsid w:val="00ED7AEE"/>
    <w:rsid w:val="00EE05AA"/>
    <w:rsid w:val="00EE110A"/>
    <w:rsid w:val="00EF3189"/>
    <w:rsid w:val="00EF4C34"/>
    <w:rsid w:val="00F03E06"/>
    <w:rsid w:val="00F06064"/>
    <w:rsid w:val="00F13B39"/>
    <w:rsid w:val="00F22A0C"/>
    <w:rsid w:val="00F2574A"/>
    <w:rsid w:val="00F26DE3"/>
    <w:rsid w:val="00F3461B"/>
    <w:rsid w:val="00F375FB"/>
    <w:rsid w:val="00F40F12"/>
    <w:rsid w:val="00F45106"/>
    <w:rsid w:val="00F45A5D"/>
    <w:rsid w:val="00F52F80"/>
    <w:rsid w:val="00F752BB"/>
    <w:rsid w:val="00F81727"/>
    <w:rsid w:val="00F81CEA"/>
    <w:rsid w:val="00F85067"/>
    <w:rsid w:val="00F9149C"/>
    <w:rsid w:val="00F93139"/>
    <w:rsid w:val="00F93D30"/>
    <w:rsid w:val="00F94C4F"/>
    <w:rsid w:val="00FA5B6D"/>
    <w:rsid w:val="00FB03E0"/>
    <w:rsid w:val="00FC3EBE"/>
    <w:rsid w:val="00FC591D"/>
    <w:rsid w:val="00FC76A5"/>
    <w:rsid w:val="00FE3634"/>
    <w:rsid w:val="00FE3D56"/>
    <w:rsid w:val="00FF0F06"/>
    <w:rsid w:val="00FF107F"/>
    <w:rsid w:val="00FF515D"/>
    <w:rsid w:val="00FF6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1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C591D"/>
    <w:pPr>
      <w:spacing w:after="120" w:line="240" w:lineRule="auto"/>
      <w:ind w:left="283" w:firstLine="709"/>
      <w:jc w:val="both"/>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rsid w:val="00FC591D"/>
    <w:rPr>
      <w:rFonts w:ascii="Times New Roman" w:eastAsia="Times New Roman" w:hAnsi="Times New Roman" w:cs="Times New Roman"/>
      <w:sz w:val="20"/>
      <w:szCs w:val="20"/>
      <w:lang w:eastAsia="ru-RU"/>
    </w:rPr>
  </w:style>
  <w:style w:type="character" w:customStyle="1" w:styleId="FontStyle14">
    <w:name w:val="Font Style14"/>
    <w:basedOn w:val="a0"/>
    <w:rsid w:val="00FC591D"/>
    <w:rPr>
      <w:rFonts w:ascii="Times New Roman" w:hAnsi="Times New Roman" w:cs="Times New Roman"/>
      <w:sz w:val="26"/>
      <w:szCs w:val="26"/>
    </w:rPr>
  </w:style>
  <w:style w:type="character" w:customStyle="1" w:styleId="FontStyle16">
    <w:name w:val="Font Style16"/>
    <w:basedOn w:val="a0"/>
    <w:uiPriority w:val="99"/>
    <w:rsid w:val="00FE3634"/>
    <w:rPr>
      <w:rFonts w:ascii="Times New Roman" w:hAnsi="Times New Roman" w:cs="Times New Roman"/>
      <w:b/>
      <w:bCs/>
      <w:sz w:val="26"/>
      <w:szCs w:val="26"/>
    </w:rPr>
  </w:style>
  <w:style w:type="paragraph" w:customStyle="1" w:styleId="Style8">
    <w:name w:val="Style8"/>
    <w:basedOn w:val="a"/>
    <w:uiPriority w:val="99"/>
    <w:rsid w:val="00FE3634"/>
    <w:pPr>
      <w:widowControl w:val="0"/>
      <w:autoSpaceDE w:val="0"/>
      <w:autoSpaceDN w:val="0"/>
      <w:adjustRightInd w:val="0"/>
      <w:spacing w:after="0" w:line="323" w:lineRule="exact"/>
      <w:ind w:firstLine="566"/>
      <w:jc w:val="both"/>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C77B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77BC1"/>
  </w:style>
  <w:style w:type="paragraph" w:styleId="a7">
    <w:name w:val="footer"/>
    <w:basedOn w:val="a"/>
    <w:link w:val="a8"/>
    <w:uiPriority w:val="99"/>
    <w:unhideWhenUsed/>
    <w:rsid w:val="00C77B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77BC1"/>
  </w:style>
  <w:style w:type="paragraph" w:styleId="a9">
    <w:name w:val="Balloon Text"/>
    <w:basedOn w:val="a"/>
    <w:link w:val="aa"/>
    <w:uiPriority w:val="99"/>
    <w:semiHidden/>
    <w:unhideWhenUsed/>
    <w:rsid w:val="00C77BC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77BC1"/>
    <w:rPr>
      <w:rFonts w:ascii="Segoe UI" w:hAnsi="Segoe UI" w:cs="Segoe UI"/>
      <w:sz w:val="18"/>
      <w:szCs w:val="18"/>
    </w:rPr>
  </w:style>
  <w:style w:type="paragraph" w:styleId="ab">
    <w:name w:val="footnote text"/>
    <w:aliases w:val=" Знак,Знак,Знак Знак,список,Footnote Text Char1,Footnote Text Char3 Char,Footnote Text Char2 Char Char,Footnote Text Char1 Char1 Char Char,ft Char1 Char Char Char,Footnote Text Char1 Char Char Char Char,Текст сноски1,Footnote Text Char11"/>
    <w:basedOn w:val="a"/>
    <w:link w:val="ac"/>
    <w:unhideWhenUsed/>
    <w:qFormat/>
    <w:rsid w:val="00153442"/>
    <w:rPr>
      <w:rFonts w:ascii="Calibri" w:eastAsia="Calibri" w:hAnsi="Calibri" w:cs="Times New Roman"/>
      <w:sz w:val="20"/>
      <w:szCs w:val="20"/>
    </w:rPr>
  </w:style>
  <w:style w:type="character" w:customStyle="1" w:styleId="ac">
    <w:name w:val="Текст сноски Знак"/>
    <w:aliases w:val=" Знак Знак,Знак Знак1,Знак Знак Знак,список Знак,Footnote Text Char1 Знак,Footnote Text Char3 Char Знак,Footnote Text Char2 Char Char Знак,Footnote Text Char1 Char1 Char Char Знак,ft Char1 Char Char Char Знак,Текст сноски1 Знак"/>
    <w:basedOn w:val="a0"/>
    <w:link w:val="ab"/>
    <w:rsid w:val="00153442"/>
    <w:rPr>
      <w:rFonts w:ascii="Calibri" w:eastAsia="Calibri" w:hAnsi="Calibri" w:cs="Times New Roman"/>
      <w:sz w:val="20"/>
      <w:szCs w:val="20"/>
    </w:rPr>
  </w:style>
  <w:style w:type="character" w:styleId="ad">
    <w:name w:val="footnote reference"/>
    <w:aliases w:val="fr,Ciae niinee I,Знак сноски Н,Текст сновски,Footnotes refss,FZ,Знак сноски 1,Знак сноски-FN,Ciae niinee-FN,Referencia nota al pie,Appel note de bas de page"/>
    <w:uiPriority w:val="99"/>
    <w:unhideWhenUsed/>
    <w:qFormat/>
    <w:rsid w:val="00153442"/>
    <w:rPr>
      <w:vertAlign w:val="superscript"/>
    </w:rPr>
  </w:style>
  <w:style w:type="character" w:styleId="ae">
    <w:name w:val="Strong"/>
    <w:basedOn w:val="a0"/>
    <w:uiPriority w:val="22"/>
    <w:qFormat/>
    <w:rsid w:val="003A7C49"/>
    <w:rPr>
      <w:b/>
      <w:bCs/>
    </w:rPr>
  </w:style>
  <w:style w:type="paragraph" w:styleId="3">
    <w:name w:val="Body Text 3"/>
    <w:basedOn w:val="a"/>
    <w:link w:val="30"/>
    <w:uiPriority w:val="99"/>
    <w:semiHidden/>
    <w:unhideWhenUsed/>
    <w:rsid w:val="00E845BE"/>
    <w:pPr>
      <w:spacing w:after="120"/>
    </w:pPr>
    <w:rPr>
      <w:sz w:val="16"/>
      <w:szCs w:val="16"/>
    </w:rPr>
  </w:style>
  <w:style w:type="character" w:customStyle="1" w:styleId="30">
    <w:name w:val="Основной текст 3 Знак"/>
    <w:basedOn w:val="a0"/>
    <w:link w:val="3"/>
    <w:uiPriority w:val="99"/>
    <w:semiHidden/>
    <w:rsid w:val="00E845BE"/>
    <w:rPr>
      <w:sz w:val="16"/>
      <w:szCs w:val="16"/>
    </w:rPr>
  </w:style>
  <w:style w:type="paragraph" w:styleId="2">
    <w:name w:val="Body Text Indent 2"/>
    <w:basedOn w:val="a"/>
    <w:link w:val="20"/>
    <w:rsid w:val="00E845BE"/>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E845BE"/>
    <w:rPr>
      <w:rFonts w:ascii="Times New Roman" w:eastAsia="Times New Roman" w:hAnsi="Times New Roman" w:cs="Times New Roman"/>
      <w:sz w:val="20"/>
      <w:szCs w:val="20"/>
      <w:lang w:eastAsia="ru-RU"/>
    </w:rPr>
  </w:style>
  <w:style w:type="paragraph" w:styleId="31">
    <w:name w:val="Body Text Indent 3"/>
    <w:basedOn w:val="a"/>
    <w:link w:val="32"/>
    <w:rsid w:val="00E845BE"/>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E845BE"/>
    <w:rPr>
      <w:rFonts w:ascii="Times New Roman" w:eastAsia="Times New Roman" w:hAnsi="Times New Roman" w:cs="Times New Roman"/>
      <w:sz w:val="16"/>
      <w:szCs w:val="16"/>
      <w:lang w:eastAsia="ru-RU"/>
    </w:rPr>
  </w:style>
  <w:style w:type="paragraph" w:customStyle="1" w:styleId="ConsPlusNormal">
    <w:name w:val="ConsPlusNormal"/>
    <w:link w:val="ConsPlusNormal0"/>
    <w:qFormat/>
    <w:rsid w:val="00E845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34"/>
    <w:qFormat/>
    <w:rsid w:val="00E845BE"/>
    <w:pPr>
      <w:spacing w:after="5" w:line="287" w:lineRule="auto"/>
      <w:ind w:left="720" w:firstLine="672"/>
      <w:contextualSpacing/>
      <w:jc w:val="both"/>
    </w:pPr>
    <w:rPr>
      <w:rFonts w:ascii="Times New Roman" w:eastAsia="Times New Roman" w:hAnsi="Times New Roman" w:cs="Times New Roman"/>
      <w:color w:val="000000"/>
      <w:sz w:val="26"/>
      <w:lang w:val="en-US"/>
    </w:rPr>
  </w:style>
  <w:style w:type="paragraph" w:styleId="af0">
    <w:name w:val="No Spacing"/>
    <w:uiPriority w:val="1"/>
    <w:qFormat/>
    <w:rsid w:val="008C72DD"/>
    <w:pPr>
      <w:spacing w:after="0" w:line="240" w:lineRule="auto"/>
    </w:pPr>
    <w:rPr>
      <w:rFonts w:ascii="Calibri" w:eastAsia="Calibri" w:hAnsi="Calibri" w:cs="Times New Roman"/>
    </w:rPr>
  </w:style>
  <w:style w:type="character" w:customStyle="1" w:styleId="33">
    <w:name w:val="Основной текст3"/>
    <w:rsid w:val="008C72D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ConsPlusNormal0">
    <w:name w:val="ConsPlusNormal Знак"/>
    <w:link w:val="ConsPlusNormal"/>
    <w:locked/>
    <w:rsid w:val="00293CA0"/>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1666</TotalTime>
  <Pages>8</Pages>
  <Words>1510</Words>
  <Characters>8607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Бочков Олег Валентинович</dc:creator>
  <cp:keywords/>
  <dc:description/>
  <cp:lastModifiedBy>Manaenkov</cp:lastModifiedBy>
  <cp:revision>429</cp:revision>
  <cp:lastPrinted>2024-08-02T06:30:00Z</cp:lastPrinted>
  <dcterms:created xsi:type="dcterms:W3CDTF">2022-08-25T09:42:00Z</dcterms:created>
  <dcterms:modified xsi:type="dcterms:W3CDTF">2024-08-02T06:30:00Z</dcterms:modified>
</cp:coreProperties>
</file>