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CA" w:rsidRPr="00FD4602" w:rsidRDefault="00B670CA" w:rsidP="00B670CA">
      <w:pPr>
        <w:ind w:left="5670"/>
        <w:rPr>
          <w:color w:val="000000"/>
          <w:sz w:val="28"/>
          <w:szCs w:val="28"/>
        </w:rPr>
      </w:pPr>
      <w:r w:rsidRPr="00FD4602">
        <w:rPr>
          <w:color w:val="000000"/>
          <w:sz w:val="28"/>
          <w:szCs w:val="28"/>
        </w:rPr>
        <w:t>Приложение № 1</w:t>
      </w:r>
    </w:p>
    <w:p w:rsidR="00B670CA" w:rsidRPr="00FD4602" w:rsidRDefault="00B670CA" w:rsidP="00B670CA">
      <w:pPr>
        <w:ind w:left="5670"/>
        <w:rPr>
          <w:color w:val="000000"/>
          <w:sz w:val="28"/>
          <w:szCs w:val="28"/>
        </w:rPr>
      </w:pPr>
    </w:p>
    <w:p w:rsidR="00B670CA" w:rsidRPr="00FD4602" w:rsidRDefault="00B670CA" w:rsidP="00B670CA">
      <w:pPr>
        <w:ind w:left="5670"/>
        <w:rPr>
          <w:color w:val="000000"/>
          <w:sz w:val="28"/>
          <w:szCs w:val="28"/>
        </w:rPr>
      </w:pPr>
      <w:r w:rsidRPr="00FD4602">
        <w:rPr>
          <w:color w:val="000000"/>
          <w:sz w:val="28"/>
          <w:szCs w:val="28"/>
        </w:rPr>
        <w:t>УТВЕРЖДЕНА</w:t>
      </w:r>
    </w:p>
    <w:p w:rsidR="00B670CA" w:rsidRPr="00FD4602" w:rsidRDefault="00B670CA" w:rsidP="00B670CA">
      <w:pPr>
        <w:ind w:left="5670"/>
        <w:rPr>
          <w:color w:val="000000"/>
          <w:sz w:val="28"/>
          <w:szCs w:val="28"/>
        </w:rPr>
      </w:pPr>
      <w:r w:rsidRPr="00FD4602">
        <w:rPr>
          <w:color w:val="000000"/>
          <w:sz w:val="28"/>
          <w:szCs w:val="28"/>
        </w:rPr>
        <w:t>приказом министерства</w:t>
      </w:r>
      <w:r w:rsidRPr="00FD4602">
        <w:rPr>
          <w:color w:val="000000"/>
          <w:sz w:val="28"/>
          <w:szCs w:val="28"/>
        </w:rPr>
        <w:br/>
        <w:t>охраны окружающей среды</w:t>
      </w:r>
      <w:r w:rsidRPr="00FD4602">
        <w:rPr>
          <w:color w:val="000000"/>
          <w:sz w:val="28"/>
          <w:szCs w:val="28"/>
        </w:rPr>
        <w:br/>
        <w:t>Кировской области</w:t>
      </w:r>
    </w:p>
    <w:p w:rsidR="006F53D2" w:rsidRPr="00FD4602" w:rsidRDefault="00B670CA" w:rsidP="006F53D2">
      <w:pPr>
        <w:ind w:left="5670"/>
        <w:rPr>
          <w:color w:val="000000"/>
          <w:sz w:val="28"/>
          <w:szCs w:val="28"/>
        </w:rPr>
      </w:pPr>
      <w:r w:rsidRPr="00FD4602">
        <w:rPr>
          <w:color w:val="000000"/>
          <w:sz w:val="28"/>
          <w:szCs w:val="28"/>
        </w:rPr>
        <w:t xml:space="preserve">от </w:t>
      </w:r>
      <w:r w:rsidR="00D0761F">
        <w:rPr>
          <w:color w:val="000000"/>
          <w:sz w:val="28"/>
          <w:szCs w:val="28"/>
        </w:rPr>
        <w:t>16.12.2024</w:t>
      </w:r>
      <w:r w:rsidR="006F53D2">
        <w:rPr>
          <w:color w:val="000000"/>
          <w:sz w:val="28"/>
          <w:szCs w:val="28"/>
        </w:rPr>
        <w:t xml:space="preserve"> </w:t>
      </w:r>
      <w:r w:rsidRPr="00FD4602">
        <w:rPr>
          <w:color w:val="000000"/>
          <w:sz w:val="28"/>
          <w:szCs w:val="28"/>
        </w:rPr>
        <w:t>№</w:t>
      </w:r>
      <w:r w:rsidR="00D0761F">
        <w:rPr>
          <w:color w:val="000000"/>
          <w:sz w:val="28"/>
          <w:szCs w:val="28"/>
        </w:rPr>
        <w:t xml:space="preserve"> 413</w:t>
      </w:r>
    </w:p>
    <w:p w:rsidR="00981ACD" w:rsidRPr="00C755DE" w:rsidRDefault="00981ACD" w:rsidP="00981ACD">
      <w:pPr>
        <w:pStyle w:val="a8"/>
        <w:spacing w:before="480" w:after="480"/>
        <w:ind w:left="0"/>
        <w:jc w:val="center"/>
        <w:rPr>
          <w:b/>
          <w:bCs/>
          <w:color w:val="auto"/>
          <w:sz w:val="28"/>
        </w:rPr>
      </w:pPr>
      <w:r>
        <w:rPr>
          <w:b/>
          <w:bCs/>
          <w:color w:val="auto"/>
          <w:sz w:val="28"/>
        </w:rPr>
        <w:t>ПРОГРАММА</w:t>
      </w:r>
    </w:p>
    <w:p w:rsidR="00981ACD" w:rsidRPr="005D360B" w:rsidRDefault="00981ACD" w:rsidP="00B670CA">
      <w:pPr>
        <w:pStyle w:val="a8"/>
        <w:spacing w:before="480" w:after="480"/>
        <w:ind w:left="0"/>
        <w:jc w:val="center"/>
        <w:rPr>
          <w:b/>
          <w:bCs/>
          <w:color w:val="auto"/>
          <w:sz w:val="28"/>
        </w:rPr>
      </w:pPr>
      <w:bookmarkStart w:id="0" w:name="_Hlk83909658"/>
      <w:r w:rsidRPr="005D360B">
        <w:rPr>
          <w:b/>
          <w:bCs/>
          <w:color w:val="auto"/>
          <w:sz w:val="28"/>
        </w:rPr>
        <w:t xml:space="preserve">профилактики рисков причинения вреда (ущерба) охраняемым законом ценностям в области охраны, воспроизводства и использования объектов животного мира и среды их обитания при осуществлении </w:t>
      </w:r>
      <w:r w:rsidRPr="005D360B">
        <w:rPr>
          <w:b/>
          <w:color w:val="auto"/>
          <w:sz w:val="28"/>
        </w:rPr>
        <w:t>федерального государственного контроля (надзора) в области охраны, воспроизводства и использования объектов животного мира и среды их обитания</w:t>
      </w:r>
      <w:r w:rsidRPr="005D360B">
        <w:rPr>
          <w:b/>
          <w:bCs/>
          <w:color w:val="auto"/>
          <w:sz w:val="28"/>
        </w:rPr>
        <w:t xml:space="preserve"> на территории Кировской области</w:t>
      </w:r>
    </w:p>
    <w:p w:rsidR="00981ACD" w:rsidRPr="005D360B" w:rsidRDefault="00981ACD" w:rsidP="00B670CA">
      <w:pPr>
        <w:pStyle w:val="a8"/>
        <w:spacing w:before="200" w:after="200"/>
        <w:ind w:left="0"/>
        <w:jc w:val="center"/>
        <w:rPr>
          <w:b/>
          <w:bCs/>
          <w:color w:val="auto"/>
          <w:sz w:val="28"/>
        </w:rPr>
      </w:pPr>
      <w:r w:rsidRPr="005D360B">
        <w:rPr>
          <w:b/>
          <w:bCs/>
          <w:color w:val="auto"/>
          <w:sz w:val="28"/>
        </w:rPr>
        <w:t xml:space="preserve"> на 202</w:t>
      </w:r>
      <w:r w:rsidR="007B1560">
        <w:rPr>
          <w:b/>
          <w:bCs/>
          <w:color w:val="auto"/>
          <w:sz w:val="28"/>
        </w:rPr>
        <w:t>5</w:t>
      </w:r>
      <w:r w:rsidRPr="005D360B">
        <w:rPr>
          <w:b/>
          <w:bCs/>
          <w:color w:val="auto"/>
          <w:sz w:val="28"/>
        </w:rPr>
        <w:t xml:space="preserve"> год</w:t>
      </w:r>
    </w:p>
    <w:p w:rsidR="00981ACD" w:rsidRPr="00CE5ADB" w:rsidRDefault="00C51CEF" w:rsidP="00B670CA">
      <w:pPr>
        <w:shd w:val="clear" w:color="auto" w:fill="FFFFFF"/>
        <w:autoSpaceDE w:val="0"/>
        <w:autoSpaceDN w:val="0"/>
        <w:adjustRightInd w:val="0"/>
        <w:spacing w:before="200" w:after="200"/>
        <w:jc w:val="center"/>
        <w:rPr>
          <w:rFonts w:eastAsia="Calibri"/>
          <w:b/>
          <w:bCs/>
          <w:color w:val="auto"/>
          <w:sz w:val="28"/>
          <w:szCs w:val="28"/>
        </w:rPr>
      </w:pPr>
      <w:bookmarkStart w:id="1" w:name="sub_1100"/>
      <w:bookmarkEnd w:id="0"/>
      <w:r>
        <w:rPr>
          <w:b/>
          <w:bCs/>
          <w:color w:val="auto"/>
          <w:sz w:val="28"/>
        </w:rPr>
        <w:t>1. </w:t>
      </w:r>
      <w:r w:rsidR="00981ACD" w:rsidRPr="0028407E">
        <w:rPr>
          <w:b/>
          <w:bCs/>
          <w:color w:val="auto"/>
          <w:sz w:val="28"/>
        </w:rPr>
        <w:t xml:space="preserve">Общие </w:t>
      </w:r>
      <w:r w:rsidR="00981ACD" w:rsidRPr="0028407E">
        <w:rPr>
          <w:rFonts w:eastAsia="Calibri"/>
          <w:b/>
          <w:bCs/>
          <w:color w:val="auto"/>
          <w:sz w:val="28"/>
          <w:szCs w:val="28"/>
        </w:rPr>
        <w:t>положения</w:t>
      </w:r>
    </w:p>
    <w:bookmarkEnd w:id="1"/>
    <w:p w:rsidR="00981ACD" w:rsidRDefault="00981ACD" w:rsidP="00B670CA">
      <w:pPr>
        <w:pStyle w:val="a8"/>
        <w:ind w:left="0" w:firstLine="709"/>
        <w:contextualSpacing w:val="0"/>
        <w:jc w:val="both"/>
        <w:rPr>
          <w:color w:val="auto"/>
          <w:sz w:val="28"/>
        </w:rPr>
      </w:pPr>
      <w:r w:rsidRPr="0044724F">
        <w:rPr>
          <w:bCs/>
          <w:color w:val="auto"/>
          <w:sz w:val="28"/>
        </w:rPr>
        <w:t>1.</w:t>
      </w:r>
      <w:r w:rsidRPr="00A540BE">
        <w:rPr>
          <w:bCs/>
          <w:color w:val="auto"/>
          <w:sz w:val="28"/>
        </w:rPr>
        <w:t>1. </w:t>
      </w:r>
      <w:proofErr w:type="gramStart"/>
      <w:r w:rsidRPr="00A540BE">
        <w:rPr>
          <w:bCs/>
          <w:color w:val="auto"/>
          <w:sz w:val="28"/>
        </w:rPr>
        <w:t xml:space="preserve">Программа профилактики рисков причинения </w:t>
      </w:r>
      <w:r w:rsidR="00A540BE" w:rsidRPr="00A540BE">
        <w:rPr>
          <w:bCs/>
          <w:color w:val="auto"/>
          <w:sz w:val="28"/>
        </w:rPr>
        <w:t xml:space="preserve">вреда (ущерба) охраняемым законом ценностям в области охраны, воспроизводства </w:t>
      </w:r>
      <w:r w:rsidR="00B670CA">
        <w:rPr>
          <w:bCs/>
          <w:color w:val="auto"/>
          <w:sz w:val="28"/>
        </w:rPr>
        <w:br/>
      </w:r>
      <w:r w:rsidR="00A540BE" w:rsidRPr="00A540BE">
        <w:rPr>
          <w:bCs/>
          <w:color w:val="auto"/>
          <w:sz w:val="28"/>
        </w:rPr>
        <w:t xml:space="preserve">и использования объектов животного мира и среды их обитания </w:t>
      </w:r>
      <w:r w:rsidR="00B670CA">
        <w:rPr>
          <w:bCs/>
          <w:color w:val="auto"/>
          <w:sz w:val="28"/>
        </w:rPr>
        <w:br/>
      </w:r>
      <w:r w:rsidR="00A540BE" w:rsidRPr="00A540BE">
        <w:rPr>
          <w:bCs/>
          <w:color w:val="auto"/>
          <w:sz w:val="28"/>
        </w:rPr>
        <w:t xml:space="preserve">при осуществлении </w:t>
      </w:r>
      <w:r w:rsidR="00A540BE" w:rsidRPr="00A540BE">
        <w:rPr>
          <w:color w:val="auto"/>
          <w:sz w:val="28"/>
        </w:rPr>
        <w:t>федерального государственного контроля (надзора) в области охраны, воспроизводства и использования объектов животного мира и среды их обитания</w:t>
      </w:r>
      <w:r w:rsidR="00A540BE" w:rsidRPr="00A540BE">
        <w:rPr>
          <w:bCs/>
          <w:color w:val="auto"/>
          <w:sz w:val="28"/>
        </w:rPr>
        <w:t xml:space="preserve"> на территории Кировской области</w:t>
      </w:r>
      <w:r w:rsidRPr="00A540BE">
        <w:rPr>
          <w:rFonts w:eastAsia="Calibri"/>
          <w:color w:val="auto"/>
          <w:sz w:val="28"/>
          <w:szCs w:val="28"/>
        </w:rPr>
        <w:t xml:space="preserve"> </w:t>
      </w:r>
      <w:r w:rsidRPr="00A540BE">
        <w:rPr>
          <w:bCs/>
          <w:color w:val="auto"/>
          <w:sz w:val="28"/>
        </w:rPr>
        <w:t>на 202</w:t>
      </w:r>
      <w:r w:rsidR="007B1560">
        <w:rPr>
          <w:bCs/>
          <w:color w:val="auto"/>
          <w:sz w:val="28"/>
        </w:rPr>
        <w:t>5</w:t>
      </w:r>
      <w:r w:rsidRPr="00A540BE">
        <w:rPr>
          <w:bCs/>
          <w:color w:val="auto"/>
          <w:sz w:val="28"/>
        </w:rPr>
        <w:t xml:space="preserve"> год</w:t>
      </w:r>
      <w:r w:rsidRPr="0044724F">
        <w:rPr>
          <w:bCs/>
          <w:color w:val="auto"/>
          <w:sz w:val="28"/>
        </w:rPr>
        <w:t xml:space="preserve"> (далее – Программа</w:t>
      </w:r>
      <w:r>
        <w:rPr>
          <w:bCs/>
          <w:color w:val="auto"/>
          <w:sz w:val="28"/>
        </w:rPr>
        <w:t xml:space="preserve"> профилактики</w:t>
      </w:r>
      <w:r w:rsidRPr="0044724F">
        <w:rPr>
          <w:bCs/>
          <w:color w:val="auto"/>
          <w:sz w:val="28"/>
        </w:rPr>
        <w:t>) разработана в соответствии требованиями Федерального</w:t>
      </w:r>
      <w:r w:rsidRPr="005039AE">
        <w:rPr>
          <w:color w:val="auto"/>
          <w:sz w:val="28"/>
        </w:rPr>
        <w:t xml:space="preserve"> закон</w:t>
      </w:r>
      <w:r>
        <w:rPr>
          <w:color w:val="auto"/>
          <w:sz w:val="28"/>
        </w:rPr>
        <w:t>а</w:t>
      </w:r>
      <w:r w:rsidRPr="005039AE">
        <w:rPr>
          <w:color w:val="auto"/>
          <w:sz w:val="28"/>
        </w:rPr>
        <w:t xml:space="preserve"> от 31.07.202</w:t>
      </w:r>
      <w:r>
        <w:rPr>
          <w:color w:val="auto"/>
          <w:sz w:val="28"/>
        </w:rPr>
        <w:t xml:space="preserve">0 </w:t>
      </w:r>
      <w:r w:rsidRPr="005039AE">
        <w:rPr>
          <w:color w:val="auto"/>
          <w:sz w:val="28"/>
        </w:rPr>
        <w:t>№</w:t>
      </w:r>
      <w:r>
        <w:rPr>
          <w:color w:val="auto"/>
          <w:sz w:val="28"/>
        </w:rPr>
        <w:t xml:space="preserve"> </w:t>
      </w:r>
      <w:r w:rsidRPr="005039AE">
        <w:rPr>
          <w:color w:val="auto"/>
          <w:sz w:val="28"/>
        </w:rPr>
        <w:t>248-ФЗ</w:t>
      </w:r>
      <w:proofErr w:type="gramEnd"/>
      <w:r w:rsidRPr="005039AE">
        <w:rPr>
          <w:color w:val="auto"/>
          <w:sz w:val="28"/>
        </w:rPr>
        <w:t xml:space="preserve"> «</w:t>
      </w:r>
      <w:proofErr w:type="gramStart"/>
      <w:r w:rsidRPr="0044724F">
        <w:rPr>
          <w:color w:val="auto"/>
          <w:sz w:val="28"/>
        </w:rPr>
        <w:t>О</w:t>
      </w:r>
      <w:r>
        <w:rPr>
          <w:color w:val="auto"/>
          <w:sz w:val="28"/>
        </w:rPr>
        <w:t> </w:t>
      </w:r>
      <w:r w:rsidRPr="0044724F">
        <w:rPr>
          <w:color w:val="auto"/>
          <w:sz w:val="28"/>
        </w:rPr>
        <w:t>государственном</w:t>
      </w:r>
      <w:r w:rsidRPr="005039AE">
        <w:rPr>
          <w:bCs/>
          <w:color w:val="auto"/>
          <w:sz w:val="28"/>
        </w:rPr>
        <w:t xml:space="preserve"> контроле (надзоре) и муниципальном контроле </w:t>
      </w:r>
      <w:r w:rsidR="00B670CA">
        <w:rPr>
          <w:bCs/>
          <w:color w:val="auto"/>
          <w:sz w:val="28"/>
        </w:rPr>
        <w:br/>
      </w:r>
      <w:r w:rsidRPr="005039AE">
        <w:rPr>
          <w:bCs/>
          <w:color w:val="auto"/>
          <w:sz w:val="28"/>
        </w:rPr>
        <w:t>в Российской Федерации</w:t>
      </w:r>
      <w:r>
        <w:rPr>
          <w:bCs/>
          <w:color w:val="auto"/>
          <w:sz w:val="28"/>
        </w:rPr>
        <w:t xml:space="preserve">» (далее – </w:t>
      </w:r>
      <w:r w:rsidRPr="005039AE">
        <w:rPr>
          <w:color w:val="auto"/>
          <w:sz w:val="28"/>
        </w:rPr>
        <w:t>Федеральны</w:t>
      </w:r>
      <w:r>
        <w:rPr>
          <w:color w:val="auto"/>
          <w:sz w:val="28"/>
        </w:rPr>
        <w:t>й закон</w:t>
      </w:r>
      <w:r w:rsidRPr="005039AE">
        <w:rPr>
          <w:color w:val="auto"/>
          <w:sz w:val="28"/>
        </w:rPr>
        <w:t xml:space="preserve"> от</w:t>
      </w:r>
      <w:r>
        <w:rPr>
          <w:color w:val="auto"/>
          <w:sz w:val="28"/>
        </w:rPr>
        <w:t> </w:t>
      </w:r>
      <w:r w:rsidRPr="005039AE">
        <w:rPr>
          <w:color w:val="auto"/>
          <w:sz w:val="28"/>
        </w:rPr>
        <w:t>31.07.202</w:t>
      </w:r>
      <w:r>
        <w:rPr>
          <w:color w:val="auto"/>
          <w:sz w:val="28"/>
        </w:rPr>
        <w:t>0</w:t>
      </w:r>
      <w:r w:rsidRPr="005039AE">
        <w:rPr>
          <w:color w:val="auto"/>
          <w:sz w:val="28"/>
        </w:rPr>
        <w:t xml:space="preserve"> </w:t>
      </w:r>
      <w:r w:rsidR="00B670CA">
        <w:rPr>
          <w:color w:val="auto"/>
          <w:sz w:val="28"/>
        </w:rPr>
        <w:br/>
      </w:r>
      <w:r w:rsidRPr="005039AE">
        <w:rPr>
          <w:color w:val="auto"/>
          <w:sz w:val="28"/>
        </w:rPr>
        <w:t>№ 248-ФЗ</w:t>
      </w:r>
      <w:r>
        <w:rPr>
          <w:bCs/>
          <w:color w:val="auto"/>
          <w:sz w:val="28"/>
        </w:rPr>
        <w:t>),</w:t>
      </w:r>
      <w:r w:rsidRPr="005039AE">
        <w:rPr>
          <w:color w:val="auto"/>
          <w:sz w:val="28"/>
        </w:rPr>
        <w:t xml:space="preserve"> </w:t>
      </w:r>
      <w:r>
        <w:rPr>
          <w:color w:val="auto"/>
          <w:sz w:val="28"/>
        </w:rPr>
        <w:t xml:space="preserve">Федерального закона от 24.04.1995 № 52-ФЗ «О животном мире» (далее – Федеральный закон от 24.04.1995 № 52-ФЗ), </w:t>
      </w:r>
      <w:hyperlink r:id="rId8" w:history="1">
        <w:r>
          <w:rPr>
            <w:rStyle w:val="af2"/>
            <w:color w:val="auto"/>
            <w:sz w:val="28"/>
            <w:u w:val="none"/>
          </w:rPr>
          <w:t>п</w:t>
        </w:r>
        <w:r w:rsidRPr="005039AE">
          <w:rPr>
            <w:rStyle w:val="af2"/>
            <w:color w:val="auto"/>
            <w:sz w:val="28"/>
            <w:u w:val="none"/>
          </w:rPr>
          <w:t>остановлени</w:t>
        </w:r>
        <w:r>
          <w:rPr>
            <w:rStyle w:val="af2"/>
            <w:color w:val="auto"/>
            <w:sz w:val="28"/>
            <w:u w:val="none"/>
          </w:rPr>
          <w:t>я</w:t>
        </w:r>
      </w:hyperlink>
      <w:r w:rsidRPr="005039AE">
        <w:rPr>
          <w:color w:val="auto"/>
          <w:sz w:val="28"/>
        </w:rPr>
        <w:t xml:space="preserve"> Правительства Российской Федерации от 25.06.2021 № 990 «</w:t>
      </w:r>
      <w:r w:rsidRPr="00EB3DBB">
        <w:rPr>
          <w:color w:val="auto"/>
          <w:sz w:val="28"/>
        </w:rPr>
        <w:t>Об утверждении Правил разработки и</w:t>
      </w:r>
      <w:r>
        <w:rPr>
          <w:color w:val="auto"/>
          <w:sz w:val="28"/>
        </w:rPr>
        <w:t> </w:t>
      </w:r>
      <w:r w:rsidRPr="00EB3DBB">
        <w:rPr>
          <w:color w:val="auto"/>
          <w:sz w:val="28"/>
        </w:rPr>
        <w:t>утверждения контрольными (надзорными) органами программы профилактики рисков причинения вреда (ущерба) охраняемым законом ценностям»</w:t>
      </w:r>
      <w:r>
        <w:rPr>
          <w:color w:val="auto"/>
          <w:sz w:val="28"/>
        </w:rPr>
        <w:t xml:space="preserve"> (далее – Постановлени</w:t>
      </w:r>
      <w:r w:rsidR="004E4F33">
        <w:rPr>
          <w:color w:val="auto"/>
          <w:sz w:val="28"/>
        </w:rPr>
        <w:t>е</w:t>
      </w:r>
      <w:r w:rsidRPr="004D15AB">
        <w:rPr>
          <w:color w:val="auto"/>
          <w:sz w:val="28"/>
        </w:rPr>
        <w:t xml:space="preserve"> </w:t>
      </w:r>
      <w:r w:rsidRPr="005039AE">
        <w:rPr>
          <w:color w:val="auto"/>
          <w:sz w:val="28"/>
        </w:rPr>
        <w:t>Правительства Российской Федерации</w:t>
      </w:r>
      <w:proofErr w:type="gramEnd"/>
      <w:r w:rsidRPr="005039AE">
        <w:rPr>
          <w:color w:val="auto"/>
          <w:sz w:val="28"/>
        </w:rPr>
        <w:t xml:space="preserve"> </w:t>
      </w:r>
      <w:proofErr w:type="gramStart"/>
      <w:r w:rsidRPr="005039AE">
        <w:rPr>
          <w:color w:val="auto"/>
          <w:sz w:val="28"/>
        </w:rPr>
        <w:t>от 25.06.2021 № 990</w:t>
      </w:r>
      <w:r>
        <w:rPr>
          <w:color w:val="auto"/>
          <w:sz w:val="28"/>
        </w:rPr>
        <w:t>)</w:t>
      </w:r>
      <w:r w:rsidRPr="00EB3DBB">
        <w:rPr>
          <w:color w:val="auto"/>
          <w:sz w:val="28"/>
        </w:rPr>
        <w:t xml:space="preserve">, </w:t>
      </w:r>
      <w:r>
        <w:rPr>
          <w:color w:val="auto"/>
          <w:sz w:val="28"/>
        </w:rPr>
        <w:t>п</w:t>
      </w:r>
      <w:r w:rsidRPr="00C343F2">
        <w:rPr>
          <w:color w:val="auto"/>
          <w:sz w:val="28"/>
        </w:rPr>
        <w:t>остановлени</w:t>
      </w:r>
      <w:r>
        <w:rPr>
          <w:color w:val="auto"/>
          <w:sz w:val="28"/>
        </w:rPr>
        <w:t>я Правительства Российской Федерации от </w:t>
      </w:r>
      <w:r w:rsidRPr="00C343F2">
        <w:rPr>
          <w:color w:val="auto"/>
          <w:sz w:val="28"/>
        </w:rPr>
        <w:t>30.06.2021 № 1094 «О федеральном госуд</w:t>
      </w:r>
      <w:r>
        <w:rPr>
          <w:color w:val="auto"/>
          <w:sz w:val="28"/>
        </w:rPr>
        <w:t>арственном контроле (надзоре) в </w:t>
      </w:r>
      <w:r w:rsidRPr="00C343F2">
        <w:rPr>
          <w:color w:val="auto"/>
          <w:sz w:val="28"/>
        </w:rPr>
        <w:t>области охраны, воспроизводства и использования объектов животного мира и среды их обитания»</w:t>
      </w:r>
      <w:r>
        <w:rPr>
          <w:color w:val="auto"/>
          <w:sz w:val="28"/>
        </w:rPr>
        <w:t xml:space="preserve"> (далее – Постановление Правительства Российской Федерации от 30.06.2021 № 1094), постановления Правительства Российской Федерации от 10.03.2022 № 336 </w:t>
      </w:r>
      <w:r w:rsidR="00B670CA">
        <w:rPr>
          <w:color w:val="auto"/>
          <w:sz w:val="28"/>
        </w:rPr>
        <w:br/>
      </w:r>
      <w:r>
        <w:rPr>
          <w:color w:val="auto"/>
          <w:sz w:val="28"/>
        </w:rPr>
        <w:t>«Об особенностях организации и осуществления государственного контроля (надзора), муниципального контроля».</w:t>
      </w:r>
      <w:proofErr w:type="gramEnd"/>
    </w:p>
    <w:p w:rsidR="00981ACD" w:rsidRDefault="00981ACD" w:rsidP="00B670CA">
      <w:pPr>
        <w:pStyle w:val="a8"/>
        <w:ind w:left="0" w:firstLine="709"/>
        <w:jc w:val="both"/>
        <w:rPr>
          <w:color w:val="auto"/>
          <w:sz w:val="28"/>
        </w:rPr>
      </w:pPr>
      <w:r>
        <w:rPr>
          <w:color w:val="auto"/>
          <w:sz w:val="28"/>
        </w:rPr>
        <w:lastRenderedPageBreak/>
        <w:t xml:space="preserve">1.2. Программа профилактики направлена на обеспечение профилактики рисков </w:t>
      </w:r>
      <w:r w:rsidRPr="00EA17DC">
        <w:rPr>
          <w:color w:val="auto"/>
          <w:sz w:val="28"/>
        </w:rPr>
        <w:t>причинения вреда (ущерба) охраняемым законом ценностям</w:t>
      </w:r>
      <w:bookmarkStart w:id="2" w:name="sub_101"/>
      <w:r>
        <w:rPr>
          <w:color w:val="auto"/>
          <w:sz w:val="28"/>
        </w:rPr>
        <w:t xml:space="preserve"> при осуществлении деятельности </w:t>
      </w:r>
      <w:r w:rsidRPr="00FA38EF">
        <w:rPr>
          <w:color w:val="auto"/>
          <w:sz w:val="28"/>
        </w:rPr>
        <w:t>по охране, воспроизводству и</w:t>
      </w:r>
      <w:r>
        <w:rPr>
          <w:color w:val="auto"/>
          <w:sz w:val="28"/>
        </w:rPr>
        <w:t> </w:t>
      </w:r>
      <w:r w:rsidRPr="00FA38EF">
        <w:rPr>
          <w:color w:val="auto"/>
          <w:sz w:val="28"/>
        </w:rPr>
        <w:t>использованию объектов животного мира и среды их обитания</w:t>
      </w:r>
      <w:r>
        <w:rPr>
          <w:color w:val="auto"/>
          <w:sz w:val="28"/>
        </w:rPr>
        <w:t>.</w:t>
      </w:r>
    </w:p>
    <w:p w:rsidR="00981ACD" w:rsidRPr="00AE4693" w:rsidRDefault="00981ACD" w:rsidP="00B670CA">
      <w:pPr>
        <w:pStyle w:val="a8"/>
        <w:ind w:left="0" w:firstLine="709"/>
        <w:jc w:val="both"/>
        <w:rPr>
          <w:color w:val="auto"/>
          <w:sz w:val="28"/>
        </w:rPr>
      </w:pPr>
      <w:r>
        <w:rPr>
          <w:color w:val="auto"/>
          <w:sz w:val="28"/>
        </w:rPr>
        <w:t xml:space="preserve">1.3. </w:t>
      </w:r>
      <w:proofErr w:type="gramStart"/>
      <w:r>
        <w:rPr>
          <w:color w:val="auto"/>
          <w:sz w:val="28"/>
        </w:rPr>
        <w:t>Разработчиком и исполнителем Программы является министерство охраны окружающей среды Кировской области (далее – министерство), реализующее полномочия в области охраны и использования животного мира, в переделах компетенции, установленной п</w:t>
      </w:r>
      <w:r w:rsidRPr="00AE4693">
        <w:rPr>
          <w:color w:val="auto"/>
          <w:sz w:val="28"/>
        </w:rPr>
        <w:t>остановлением Правительства Кировск</w:t>
      </w:r>
      <w:r w:rsidR="00B670CA">
        <w:rPr>
          <w:color w:val="auto"/>
          <w:sz w:val="28"/>
        </w:rPr>
        <w:t>ой области от 01.04.2019 № 124-П</w:t>
      </w:r>
      <w:r w:rsidRPr="00AE4693">
        <w:rPr>
          <w:color w:val="auto"/>
          <w:sz w:val="28"/>
        </w:rPr>
        <w:t xml:space="preserve"> «Об утверждении Положения о министерстве охраны окружающей среды Кировской области»</w:t>
      </w:r>
      <w:r w:rsidR="004E4F33">
        <w:rPr>
          <w:color w:val="auto"/>
          <w:sz w:val="28"/>
        </w:rPr>
        <w:t xml:space="preserve"> (далее – П</w:t>
      </w:r>
      <w:r w:rsidR="004E4F33" w:rsidRPr="00910448">
        <w:rPr>
          <w:color w:val="auto"/>
          <w:sz w:val="28"/>
          <w:szCs w:val="28"/>
        </w:rPr>
        <w:t>остановлением Правительства Кировской области от </w:t>
      </w:r>
      <w:r w:rsidR="004E4F33">
        <w:rPr>
          <w:color w:val="auto"/>
          <w:sz w:val="28"/>
          <w:szCs w:val="28"/>
        </w:rPr>
        <w:t>01.04.2019</w:t>
      </w:r>
      <w:r w:rsidR="004E4F33" w:rsidRPr="00910448">
        <w:rPr>
          <w:color w:val="auto"/>
          <w:sz w:val="28"/>
          <w:szCs w:val="28"/>
        </w:rPr>
        <w:t xml:space="preserve"> №</w:t>
      </w:r>
      <w:r w:rsidR="004E4F33">
        <w:rPr>
          <w:color w:val="auto"/>
          <w:sz w:val="28"/>
          <w:szCs w:val="28"/>
        </w:rPr>
        <w:t> </w:t>
      </w:r>
      <w:r w:rsidR="004E4F33" w:rsidRPr="00910448">
        <w:rPr>
          <w:color w:val="auto"/>
          <w:sz w:val="28"/>
          <w:szCs w:val="28"/>
        </w:rPr>
        <w:t>124-п</w:t>
      </w:r>
      <w:r w:rsidR="004E4F33">
        <w:rPr>
          <w:color w:val="auto"/>
          <w:sz w:val="28"/>
          <w:szCs w:val="28"/>
        </w:rPr>
        <w:t>)</w:t>
      </w:r>
      <w:r w:rsidRPr="00AE4693">
        <w:rPr>
          <w:color w:val="auto"/>
          <w:sz w:val="28"/>
        </w:rPr>
        <w:t>.</w:t>
      </w:r>
      <w:proofErr w:type="gramEnd"/>
    </w:p>
    <w:bookmarkEnd w:id="2"/>
    <w:p w:rsidR="00981ACD" w:rsidRDefault="00981ACD" w:rsidP="00B670CA">
      <w:pPr>
        <w:pStyle w:val="a8"/>
        <w:ind w:left="0" w:firstLine="709"/>
        <w:jc w:val="both"/>
        <w:rPr>
          <w:color w:val="auto"/>
          <w:sz w:val="28"/>
        </w:rPr>
      </w:pPr>
      <w:r w:rsidRPr="0044724F">
        <w:rPr>
          <w:color w:val="auto"/>
          <w:sz w:val="28"/>
        </w:rPr>
        <w:t>1</w:t>
      </w:r>
      <w:r>
        <w:rPr>
          <w:color w:val="auto"/>
          <w:sz w:val="28"/>
        </w:rPr>
        <w:t>.4</w:t>
      </w:r>
      <w:r w:rsidRPr="0044724F">
        <w:rPr>
          <w:color w:val="auto"/>
          <w:sz w:val="28"/>
        </w:rPr>
        <w:t>.</w:t>
      </w:r>
      <w:r>
        <w:rPr>
          <w:color w:val="auto"/>
          <w:sz w:val="28"/>
        </w:rPr>
        <w:t> Срок реализации Программы профилактики: 01.01.202</w:t>
      </w:r>
      <w:r w:rsidR="007B1560">
        <w:rPr>
          <w:color w:val="auto"/>
          <w:sz w:val="28"/>
        </w:rPr>
        <w:t>5</w:t>
      </w:r>
      <w:r>
        <w:rPr>
          <w:color w:val="auto"/>
          <w:sz w:val="28"/>
        </w:rPr>
        <w:t xml:space="preserve"> – 31.12.202</w:t>
      </w:r>
      <w:r w:rsidR="007B1560">
        <w:rPr>
          <w:color w:val="auto"/>
          <w:sz w:val="28"/>
        </w:rPr>
        <w:t>5</w:t>
      </w:r>
      <w:r>
        <w:rPr>
          <w:color w:val="auto"/>
          <w:sz w:val="28"/>
        </w:rPr>
        <w:t>.</w:t>
      </w:r>
    </w:p>
    <w:p w:rsidR="00981ACD" w:rsidRDefault="00981ACD" w:rsidP="00B670CA">
      <w:pPr>
        <w:pStyle w:val="a8"/>
        <w:ind w:left="0" w:firstLine="709"/>
        <w:jc w:val="both"/>
        <w:rPr>
          <w:color w:val="auto"/>
          <w:sz w:val="28"/>
        </w:rPr>
      </w:pPr>
      <w:r>
        <w:rPr>
          <w:color w:val="auto"/>
          <w:sz w:val="28"/>
        </w:rPr>
        <w:t>1.5. Место реализации Программы профилактики: территория Кировской области.</w:t>
      </w:r>
    </w:p>
    <w:p w:rsidR="00981ACD" w:rsidRDefault="00981ACD" w:rsidP="00B670CA">
      <w:pPr>
        <w:shd w:val="clear" w:color="auto" w:fill="FFFFFF"/>
        <w:autoSpaceDE w:val="0"/>
        <w:autoSpaceDN w:val="0"/>
        <w:adjustRightInd w:val="0"/>
        <w:spacing w:before="240" w:after="240"/>
        <w:jc w:val="center"/>
        <w:rPr>
          <w:rFonts w:eastAsia="Calibri"/>
          <w:b/>
          <w:bCs/>
          <w:color w:val="auto"/>
          <w:sz w:val="28"/>
          <w:szCs w:val="28"/>
        </w:rPr>
      </w:pPr>
      <w:r w:rsidRPr="0028407E">
        <w:rPr>
          <w:rFonts w:eastAsia="Calibri"/>
          <w:b/>
          <w:bCs/>
          <w:color w:val="auto"/>
          <w:sz w:val="28"/>
          <w:szCs w:val="28"/>
        </w:rPr>
        <w:t>2. Анализ текущего состояния осуществления федерального государственного контроля (надзора) в области охраны, воспроизводства и использования объектов животного мира и среды их обитания,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81ACD" w:rsidRPr="00910448" w:rsidRDefault="00981ACD" w:rsidP="00B670CA">
      <w:pPr>
        <w:widowControl w:val="0"/>
        <w:autoSpaceDE w:val="0"/>
        <w:autoSpaceDN w:val="0"/>
        <w:adjustRightInd w:val="0"/>
        <w:ind w:firstLine="720"/>
        <w:jc w:val="both"/>
        <w:rPr>
          <w:color w:val="auto"/>
          <w:sz w:val="28"/>
          <w:szCs w:val="28"/>
        </w:rPr>
      </w:pPr>
      <w:r w:rsidRPr="00876AD5">
        <w:rPr>
          <w:color w:val="auto"/>
          <w:sz w:val="28"/>
        </w:rPr>
        <w:t>2.1. </w:t>
      </w:r>
      <w:proofErr w:type="gramStart"/>
      <w:r>
        <w:rPr>
          <w:color w:val="auto"/>
          <w:sz w:val="28"/>
        </w:rPr>
        <w:t xml:space="preserve">Федеральный государственный контроль (надзор) в </w:t>
      </w:r>
      <w:r w:rsidRPr="00C343F2">
        <w:rPr>
          <w:color w:val="auto"/>
          <w:sz w:val="28"/>
        </w:rPr>
        <w:t>области охраны, воспроизводства и использования объектов животного мира и среды их обитания</w:t>
      </w:r>
      <w:r>
        <w:rPr>
          <w:color w:val="auto"/>
          <w:sz w:val="28"/>
        </w:rPr>
        <w:t xml:space="preserve"> на территории Кировской области </w:t>
      </w:r>
      <w:r w:rsidRPr="00876AD5">
        <w:rPr>
          <w:color w:val="auto"/>
          <w:sz w:val="28"/>
        </w:rPr>
        <w:t>осуществляются министерством</w:t>
      </w:r>
      <w:r>
        <w:rPr>
          <w:color w:val="auto"/>
          <w:sz w:val="28"/>
        </w:rPr>
        <w:t xml:space="preserve"> охраны окружающей среды Кировской области в </w:t>
      </w:r>
      <w:r w:rsidR="00997F1F">
        <w:rPr>
          <w:color w:val="auto"/>
          <w:sz w:val="28"/>
        </w:rPr>
        <w:t xml:space="preserve">рамках </w:t>
      </w:r>
      <w:r>
        <w:rPr>
          <w:color w:val="auto"/>
          <w:sz w:val="28"/>
        </w:rPr>
        <w:t>его компетенцией, установленной</w:t>
      </w:r>
      <w:r w:rsidR="004E4F33">
        <w:rPr>
          <w:color w:val="auto"/>
          <w:sz w:val="28"/>
        </w:rPr>
        <w:t xml:space="preserve"> Федеральным законом от 24.04.1995 № 52-ФЗ, Постановлением Правительства Российской Федерации от 30.06.2021 № 1094,  </w:t>
      </w:r>
      <w:r w:rsidRPr="00910448">
        <w:rPr>
          <w:color w:val="auto"/>
          <w:sz w:val="28"/>
          <w:szCs w:val="28"/>
        </w:rPr>
        <w:t>Положени</w:t>
      </w:r>
      <w:r>
        <w:rPr>
          <w:color w:val="auto"/>
          <w:sz w:val="28"/>
          <w:szCs w:val="28"/>
        </w:rPr>
        <w:t>ем</w:t>
      </w:r>
      <w:r w:rsidRPr="00910448">
        <w:rPr>
          <w:color w:val="auto"/>
          <w:sz w:val="28"/>
          <w:szCs w:val="28"/>
        </w:rPr>
        <w:t xml:space="preserve"> о</w:t>
      </w:r>
      <w:r>
        <w:rPr>
          <w:color w:val="auto"/>
          <w:sz w:val="28"/>
          <w:szCs w:val="28"/>
        </w:rPr>
        <w:t> </w:t>
      </w:r>
      <w:r w:rsidRPr="00910448">
        <w:rPr>
          <w:color w:val="auto"/>
          <w:sz w:val="28"/>
          <w:szCs w:val="28"/>
        </w:rPr>
        <w:t xml:space="preserve">министерстве </w:t>
      </w:r>
      <w:r>
        <w:rPr>
          <w:color w:val="auto"/>
          <w:sz w:val="28"/>
          <w:szCs w:val="28"/>
        </w:rPr>
        <w:t>охраны окружающей среды</w:t>
      </w:r>
      <w:r w:rsidRPr="00910448">
        <w:rPr>
          <w:color w:val="auto"/>
          <w:sz w:val="28"/>
          <w:szCs w:val="28"/>
        </w:rPr>
        <w:t xml:space="preserve"> Кировской области</w:t>
      </w:r>
      <w:r>
        <w:rPr>
          <w:color w:val="auto"/>
          <w:sz w:val="28"/>
          <w:szCs w:val="28"/>
        </w:rPr>
        <w:t xml:space="preserve">, </w:t>
      </w:r>
      <w:r w:rsidRPr="00910448">
        <w:rPr>
          <w:color w:val="auto"/>
          <w:sz w:val="28"/>
          <w:szCs w:val="28"/>
        </w:rPr>
        <w:t>утвержденным постановлением Правительства Кировской области от </w:t>
      </w:r>
      <w:r>
        <w:rPr>
          <w:color w:val="auto"/>
          <w:sz w:val="28"/>
          <w:szCs w:val="28"/>
        </w:rPr>
        <w:t>01.04.2019</w:t>
      </w:r>
      <w:proofErr w:type="gramEnd"/>
      <w:r w:rsidRPr="00910448">
        <w:rPr>
          <w:color w:val="auto"/>
          <w:sz w:val="28"/>
          <w:szCs w:val="28"/>
        </w:rPr>
        <w:t xml:space="preserve"> № 124-</w:t>
      </w:r>
      <w:r w:rsidR="00B670CA">
        <w:rPr>
          <w:color w:val="auto"/>
          <w:sz w:val="28"/>
          <w:szCs w:val="28"/>
        </w:rPr>
        <w:t>П</w:t>
      </w:r>
      <w:r w:rsidRPr="00910448">
        <w:rPr>
          <w:color w:val="auto"/>
          <w:sz w:val="28"/>
          <w:szCs w:val="28"/>
        </w:rPr>
        <w:t xml:space="preserve"> </w:t>
      </w:r>
      <w:r w:rsidRPr="00910448">
        <w:rPr>
          <w:rFonts w:ascii="Arial" w:hAnsi="Arial" w:cs="Arial"/>
          <w:color w:val="auto"/>
        </w:rPr>
        <w:t>«</w:t>
      </w:r>
      <w:r w:rsidRPr="00910448">
        <w:rPr>
          <w:color w:val="auto"/>
          <w:sz w:val="28"/>
          <w:szCs w:val="28"/>
        </w:rPr>
        <w:t xml:space="preserve">Об утверждении Положения о министерстве </w:t>
      </w:r>
      <w:r>
        <w:rPr>
          <w:color w:val="auto"/>
          <w:sz w:val="28"/>
          <w:szCs w:val="28"/>
        </w:rPr>
        <w:t>охраны окружающей среды</w:t>
      </w:r>
      <w:r w:rsidRPr="00910448">
        <w:rPr>
          <w:color w:val="auto"/>
          <w:sz w:val="28"/>
          <w:szCs w:val="28"/>
        </w:rPr>
        <w:t xml:space="preserve"> Кировской области».</w:t>
      </w:r>
    </w:p>
    <w:p w:rsidR="00981ACD" w:rsidRDefault="00981ACD" w:rsidP="00B670CA">
      <w:pPr>
        <w:widowControl w:val="0"/>
        <w:autoSpaceDE w:val="0"/>
        <w:autoSpaceDN w:val="0"/>
        <w:adjustRightInd w:val="0"/>
        <w:ind w:firstLine="720"/>
        <w:jc w:val="both"/>
        <w:rPr>
          <w:color w:val="auto"/>
          <w:sz w:val="28"/>
          <w:szCs w:val="28"/>
        </w:rPr>
      </w:pPr>
      <w:r>
        <w:rPr>
          <w:color w:val="auto"/>
          <w:sz w:val="28"/>
          <w:szCs w:val="28"/>
        </w:rPr>
        <w:t>2.2.</w:t>
      </w:r>
      <w:r>
        <w:rPr>
          <w:color w:val="auto"/>
          <w:sz w:val="28"/>
        </w:rPr>
        <w:t xml:space="preserve"> Предметом федерального государственного контроля (надзора) в </w:t>
      </w:r>
      <w:r w:rsidRPr="00C343F2">
        <w:rPr>
          <w:color w:val="auto"/>
          <w:sz w:val="28"/>
        </w:rPr>
        <w:t xml:space="preserve">области охраны, воспроизводства и использования объектов животного </w:t>
      </w:r>
      <w:proofErr w:type="gramStart"/>
      <w:r w:rsidRPr="00C343F2">
        <w:rPr>
          <w:color w:val="auto"/>
          <w:sz w:val="28"/>
        </w:rPr>
        <w:t>мира и среды их обитания</w:t>
      </w:r>
      <w:r w:rsidRPr="00775BC9">
        <w:rPr>
          <w:color w:val="auto"/>
          <w:sz w:val="28"/>
        </w:rPr>
        <w:t xml:space="preserve"> является </w:t>
      </w:r>
      <w:r w:rsidRPr="00FD489F">
        <w:rPr>
          <w:color w:val="auto"/>
          <w:sz w:val="28"/>
          <w:szCs w:val="28"/>
        </w:rPr>
        <w:t xml:space="preserve">соблюдение юридическими лицами, индивидуальными предпринимателями и гражданами требований, установленных </w:t>
      </w:r>
      <w:r>
        <w:rPr>
          <w:color w:val="auto"/>
          <w:sz w:val="28"/>
          <w:szCs w:val="28"/>
        </w:rPr>
        <w:t xml:space="preserve">Федеральным законом </w:t>
      </w:r>
      <w:r w:rsidRPr="00F65281">
        <w:rPr>
          <w:color w:val="auto"/>
          <w:sz w:val="28"/>
        </w:rPr>
        <w:t>от 24.04.1995 № 52-ФЗ</w:t>
      </w:r>
      <w:r w:rsidRPr="00775BC9">
        <w:rPr>
          <w:color w:val="auto"/>
          <w:sz w:val="28"/>
        </w:rPr>
        <w:t xml:space="preserve">,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w:t>
      </w:r>
      <w:r w:rsidR="00B670CA">
        <w:rPr>
          <w:color w:val="auto"/>
          <w:sz w:val="28"/>
        </w:rPr>
        <w:br/>
      </w:r>
      <w:r w:rsidRPr="00775BC9">
        <w:rPr>
          <w:color w:val="auto"/>
          <w:sz w:val="28"/>
        </w:rPr>
        <w:t>их обитания</w:t>
      </w:r>
      <w:r>
        <w:rPr>
          <w:color w:val="auto"/>
          <w:sz w:val="28"/>
        </w:rPr>
        <w:t xml:space="preserve"> </w:t>
      </w:r>
      <w:r w:rsidRPr="00775BC9">
        <w:rPr>
          <w:color w:val="auto"/>
          <w:sz w:val="28"/>
          <w:szCs w:val="28"/>
        </w:rPr>
        <w:t>(далее</w:t>
      </w:r>
      <w:r>
        <w:rPr>
          <w:color w:val="auto"/>
          <w:sz w:val="28"/>
          <w:szCs w:val="28"/>
        </w:rPr>
        <w:t xml:space="preserve"> – </w:t>
      </w:r>
      <w:r w:rsidRPr="00775BC9">
        <w:rPr>
          <w:color w:val="auto"/>
          <w:sz w:val="28"/>
          <w:szCs w:val="28"/>
        </w:rPr>
        <w:t>обязательные требования</w:t>
      </w:r>
      <w:r w:rsidR="00BC47F2">
        <w:rPr>
          <w:color w:val="auto"/>
          <w:sz w:val="28"/>
          <w:szCs w:val="28"/>
        </w:rPr>
        <w:t xml:space="preserve"> в области</w:t>
      </w:r>
      <w:r>
        <w:rPr>
          <w:color w:val="auto"/>
          <w:sz w:val="28"/>
          <w:szCs w:val="28"/>
        </w:rPr>
        <w:t xml:space="preserve">, воспроизводства </w:t>
      </w:r>
      <w:r>
        <w:rPr>
          <w:color w:val="auto"/>
          <w:sz w:val="28"/>
          <w:szCs w:val="28"/>
        </w:rPr>
        <w:lastRenderedPageBreak/>
        <w:t>и</w:t>
      </w:r>
      <w:proofErr w:type="gramEnd"/>
      <w:r>
        <w:rPr>
          <w:color w:val="auto"/>
          <w:sz w:val="28"/>
          <w:szCs w:val="28"/>
        </w:rPr>
        <w:t> использования объектов животного мира и среды их обитания</w:t>
      </w:r>
      <w:r w:rsidRPr="00775BC9">
        <w:rPr>
          <w:color w:val="auto"/>
          <w:sz w:val="28"/>
          <w:szCs w:val="28"/>
        </w:rPr>
        <w:t>)</w:t>
      </w:r>
      <w:r>
        <w:rPr>
          <w:color w:val="auto"/>
          <w:sz w:val="28"/>
          <w:szCs w:val="28"/>
        </w:rPr>
        <w:t xml:space="preserve">. </w:t>
      </w:r>
    </w:p>
    <w:p w:rsidR="00981ACD" w:rsidRDefault="00981ACD" w:rsidP="00B670CA">
      <w:pPr>
        <w:widowControl w:val="0"/>
        <w:autoSpaceDE w:val="0"/>
        <w:autoSpaceDN w:val="0"/>
        <w:adjustRightInd w:val="0"/>
        <w:ind w:firstLine="720"/>
        <w:jc w:val="both"/>
        <w:rPr>
          <w:rFonts w:eastAsia="Calibri"/>
          <w:color w:val="auto"/>
          <w:sz w:val="28"/>
          <w:szCs w:val="28"/>
        </w:rPr>
      </w:pPr>
      <w:bookmarkStart w:id="3" w:name="sub_1007"/>
      <w:r w:rsidRPr="00B0471D">
        <w:rPr>
          <w:color w:val="auto"/>
          <w:sz w:val="28"/>
        </w:rPr>
        <w:t>2.3.</w:t>
      </w:r>
      <w:r>
        <w:rPr>
          <w:color w:val="auto"/>
          <w:sz w:val="28"/>
        </w:rPr>
        <w:t> Объект</w:t>
      </w:r>
      <w:r w:rsidR="00DC072B">
        <w:rPr>
          <w:color w:val="auto"/>
          <w:sz w:val="28"/>
        </w:rPr>
        <w:t>ом</w:t>
      </w:r>
      <w:r>
        <w:rPr>
          <w:color w:val="auto"/>
          <w:sz w:val="28"/>
        </w:rPr>
        <w:t xml:space="preserve"> контроля (надзора) при осуществлении министерством федерального государственного контроля (надзора) в </w:t>
      </w:r>
      <w:r w:rsidRPr="00C343F2">
        <w:rPr>
          <w:color w:val="auto"/>
          <w:sz w:val="28"/>
        </w:rPr>
        <w:t xml:space="preserve">области охраны, воспроизводства и использования объектов животного мира и среды </w:t>
      </w:r>
      <w:r w:rsidR="00B670CA">
        <w:rPr>
          <w:color w:val="auto"/>
          <w:sz w:val="28"/>
        </w:rPr>
        <w:br/>
      </w:r>
      <w:r w:rsidRPr="00C343F2">
        <w:rPr>
          <w:color w:val="auto"/>
          <w:sz w:val="28"/>
        </w:rPr>
        <w:t>их обитания</w:t>
      </w:r>
      <w:r>
        <w:rPr>
          <w:color w:val="auto"/>
          <w:sz w:val="28"/>
        </w:rPr>
        <w:t xml:space="preserve"> является </w:t>
      </w:r>
      <w:r>
        <w:rPr>
          <w:rFonts w:eastAsia="Calibri"/>
          <w:color w:val="auto"/>
          <w:sz w:val="28"/>
          <w:szCs w:val="28"/>
        </w:rPr>
        <w:t xml:space="preserve">деятельность, действия (бездействие) граждан </w:t>
      </w:r>
      <w:r w:rsidR="00B670CA">
        <w:rPr>
          <w:rFonts w:eastAsia="Calibri"/>
          <w:color w:val="auto"/>
          <w:sz w:val="28"/>
          <w:szCs w:val="28"/>
        </w:rPr>
        <w:br/>
      </w:r>
      <w:r>
        <w:rPr>
          <w:rFonts w:eastAsia="Calibri"/>
          <w:color w:val="auto"/>
          <w:sz w:val="28"/>
          <w:szCs w:val="28"/>
        </w:rPr>
        <w:t>и организаций по охране, воспроизводству и использованию объектов животного мира и среды их обитания.</w:t>
      </w:r>
    </w:p>
    <w:p w:rsidR="006626F2" w:rsidRPr="007A51BB" w:rsidRDefault="00DC072B" w:rsidP="00B670CA">
      <w:pPr>
        <w:widowControl w:val="0"/>
        <w:autoSpaceDE w:val="0"/>
        <w:autoSpaceDN w:val="0"/>
        <w:adjustRightInd w:val="0"/>
        <w:ind w:firstLine="720"/>
        <w:jc w:val="both"/>
        <w:rPr>
          <w:rFonts w:eastAsia="Calibri"/>
          <w:color w:val="auto"/>
          <w:sz w:val="28"/>
          <w:szCs w:val="28"/>
        </w:rPr>
      </w:pPr>
      <w:r w:rsidRPr="007A51BB">
        <w:rPr>
          <w:rFonts w:eastAsia="Calibri"/>
          <w:color w:val="auto"/>
          <w:sz w:val="28"/>
          <w:szCs w:val="28"/>
        </w:rPr>
        <w:t xml:space="preserve">К объектам животного мира </w:t>
      </w:r>
      <w:r w:rsidR="009B61BC" w:rsidRPr="007A51BB">
        <w:rPr>
          <w:rFonts w:eastAsia="Calibri"/>
          <w:color w:val="auto"/>
          <w:sz w:val="28"/>
          <w:szCs w:val="28"/>
        </w:rPr>
        <w:t>Кировской области</w:t>
      </w:r>
      <w:r w:rsidRPr="007A51BB">
        <w:rPr>
          <w:rFonts w:eastAsia="Calibri"/>
          <w:color w:val="auto"/>
          <w:sz w:val="28"/>
          <w:szCs w:val="28"/>
        </w:rPr>
        <w:t xml:space="preserve"> относится</w:t>
      </w:r>
      <w:r w:rsidR="009B61BC" w:rsidRPr="007A51BB">
        <w:rPr>
          <w:rFonts w:eastAsia="Calibri"/>
          <w:color w:val="auto"/>
          <w:sz w:val="28"/>
          <w:szCs w:val="28"/>
        </w:rPr>
        <w:t xml:space="preserve"> </w:t>
      </w:r>
      <w:r w:rsidR="00E57A8A" w:rsidRPr="007A51BB">
        <w:rPr>
          <w:rFonts w:eastAsia="Calibri"/>
          <w:color w:val="auto"/>
          <w:sz w:val="28"/>
          <w:szCs w:val="28"/>
        </w:rPr>
        <w:t>842</w:t>
      </w:r>
      <w:r w:rsidR="00D7272F" w:rsidRPr="007A51BB">
        <w:rPr>
          <w:rFonts w:eastAsia="Calibri"/>
          <w:color w:val="auto"/>
          <w:sz w:val="28"/>
          <w:szCs w:val="28"/>
        </w:rPr>
        <w:t>1</w:t>
      </w:r>
      <w:r w:rsidR="00E57A8A" w:rsidRPr="007A51BB">
        <w:rPr>
          <w:rFonts w:eastAsia="Calibri"/>
          <w:color w:val="auto"/>
          <w:sz w:val="28"/>
          <w:szCs w:val="28"/>
        </w:rPr>
        <w:t xml:space="preserve"> видов диких животных</w:t>
      </w:r>
      <w:r w:rsidR="0087344A" w:rsidRPr="007A51BB">
        <w:rPr>
          <w:rFonts w:eastAsia="Calibri"/>
          <w:color w:val="auto"/>
          <w:sz w:val="28"/>
          <w:szCs w:val="28"/>
        </w:rPr>
        <w:t xml:space="preserve"> (таблица</w:t>
      </w:r>
      <w:r w:rsidR="00732803" w:rsidRPr="007A51BB">
        <w:rPr>
          <w:rFonts w:eastAsia="Calibri"/>
          <w:color w:val="auto"/>
          <w:sz w:val="28"/>
          <w:szCs w:val="28"/>
        </w:rPr>
        <w:t xml:space="preserve"> 1</w:t>
      </w:r>
      <w:r w:rsidR="0087344A" w:rsidRPr="007A51BB">
        <w:rPr>
          <w:rFonts w:eastAsia="Calibri"/>
          <w:color w:val="auto"/>
          <w:sz w:val="28"/>
          <w:szCs w:val="28"/>
        </w:rPr>
        <w:t>).</w:t>
      </w:r>
    </w:p>
    <w:p w:rsidR="009B61BC" w:rsidRPr="007A51BB" w:rsidRDefault="009B61BC" w:rsidP="009B61BC">
      <w:pPr>
        <w:jc w:val="right"/>
        <w:rPr>
          <w:color w:val="000000"/>
          <w:sz w:val="28"/>
        </w:rPr>
      </w:pPr>
      <w:r w:rsidRPr="007A51BB">
        <w:rPr>
          <w:color w:val="000000"/>
          <w:sz w:val="28"/>
        </w:rPr>
        <w:t>Таблица</w:t>
      </w:r>
      <w:r w:rsidR="00732803" w:rsidRPr="007A51BB">
        <w:rPr>
          <w:color w:val="000000"/>
          <w:sz w:val="28"/>
        </w:rPr>
        <w:t xml:space="preserve"> 1</w:t>
      </w:r>
    </w:p>
    <w:p w:rsidR="009B61BC" w:rsidRPr="007A51BB" w:rsidRDefault="009B61BC" w:rsidP="009B61BC">
      <w:pPr>
        <w:jc w:val="right"/>
        <w:rPr>
          <w:color w:val="000000"/>
          <w:sz w:val="28"/>
        </w:rPr>
      </w:pPr>
    </w:p>
    <w:p w:rsidR="009B61BC" w:rsidRPr="007A51BB" w:rsidRDefault="009B61BC" w:rsidP="009B61BC">
      <w:pPr>
        <w:jc w:val="center"/>
        <w:rPr>
          <w:color w:val="000000"/>
          <w:sz w:val="28"/>
        </w:rPr>
      </w:pPr>
      <w:r w:rsidRPr="007A51BB">
        <w:rPr>
          <w:color w:val="000000"/>
          <w:sz w:val="28"/>
        </w:rPr>
        <w:t>Сведения об объектах животного мира Кировской области</w:t>
      </w:r>
    </w:p>
    <w:p w:rsidR="009B61BC" w:rsidRPr="007A51BB" w:rsidRDefault="009B61BC" w:rsidP="009B61BC">
      <w:pPr>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3401"/>
        <w:gridCol w:w="1606"/>
        <w:gridCol w:w="2010"/>
        <w:gridCol w:w="1964"/>
      </w:tblGrid>
      <w:tr w:rsidR="009B61BC" w:rsidRPr="007A51BB" w:rsidTr="00356DBC">
        <w:tc>
          <w:tcPr>
            <w:tcW w:w="675" w:type="dxa"/>
          </w:tcPr>
          <w:p w:rsidR="009B61BC" w:rsidRPr="007A51BB" w:rsidRDefault="009B61BC" w:rsidP="00B670CA">
            <w:pPr>
              <w:jc w:val="center"/>
              <w:rPr>
                <w:color w:val="000000"/>
              </w:rPr>
            </w:pPr>
            <w:r w:rsidRPr="007A51BB">
              <w:rPr>
                <w:color w:val="000000"/>
              </w:rPr>
              <w:t xml:space="preserve">№ </w:t>
            </w:r>
            <w:proofErr w:type="gramStart"/>
            <w:r w:rsidRPr="007A51BB">
              <w:rPr>
                <w:color w:val="000000"/>
              </w:rPr>
              <w:t>п</w:t>
            </w:r>
            <w:proofErr w:type="gramEnd"/>
            <w:r w:rsidRPr="007A51BB">
              <w:rPr>
                <w:color w:val="000000"/>
              </w:rPr>
              <w:t>/п</w:t>
            </w:r>
          </w:p>
        </w:tc>
        <w:tc>
          <w:tcPr>
            <w:tcW w:w="5239" w:type="dxa"/>
          </w:tcPr>
          <w:p w:rsidR="009B61BC" w:rsidRPr="007A51BB" w:rsidRDefault="009B61BC" w:rsidP="00B670CA">
            <w:pPr>
              <w:jc w:val="center"/>
              <w:rPr>
                <w:color w:val="000000"/>
              </w:rPr>
            </w:pPr>
            <w:r w:rsidRPr="007A51BB">
              <w:rPr>
                <w:color w:val="000000"/>
              </w:rPr>
              <w:t>Группа</w:t>
            </w:r>
          </w:p>
        </w:tc>
        <w:tc>
          <w:tcPr>
            <w:tcW w:w="2841" w:type="dxa"/>
          </w:tcPr>
          <w:p w:rsidR="009B61BC" w:rsidRPr="007A51BB" w:rsidRDefault="009B61BC" w:rsidP="00B670CA">
            <w:pPr>
              <w:jc w:val="center"/>
              <w:rPr>
                <w:color w:val="000000"/>
              </w:rPr>
            </w:pPr>
            <w:r w:rsidRPr="007A51BB">
              <w:rPr>
                <w:color w:val="000000"/>
              </w:rPr>
              <w:t>Общее число видов</w:t>
            </w:r>
          </w:p>
        </w:tc>
        <w:tc>
          <w:tcPr>
            <w:tcW w:w="3073" w:type="dxa"/>
            <w:vAlign w:val="center"/>
          </w:tcPr>
          <w:p w:rsidR="009B61BC" w:rsidRPr="007A51BB" w:rsidRDefault="009B61BC" w:rsidP="00B670CA">
            <w:pPr>
              <w:pStyle w:val="af1"/>
              <w:spacing w:before="0" w:after="0"/>
              <w:jc w:val="center"/>
              <w:rPr>
                <w:color w:val="000000"/>
              </w:rPr>
            </w:pPr>
            <w:r w:rsidRPr="007A51BB">
              <w:rPr>
                <w:color w:val="000000"/>
              </w:rPr>
              <w:t>в. т.ч. объектов, занесенных в Красную книгу Российской Федерации</w:t>
            </w:r>
          </w:p>
        </w:tc>
        <w:tc>
          <w:tcPr>
            <w:tcW w:w="2958" w:type="dxa"/>
            <w:vAlign w:val="center"/>
          </w:tcPr>
          <w:p w:rsidR="009B61BC" w:rsidRPr="007A51BB" w:rsidRDefault="009B61BC" w:rsidP="00B670CA">
            <w:pPr>
              <w:pStyle w:val="af1"/>
              <w:spacing w:before="0" w:after="0"/>
              <w:jc w:val="center"/>
              <w:rPr>
                <w:color w:val="000000"/>
              </w:rPr>
            </w:pPr>
            <w:r w:rsidRPr="007A51BB">
              <w:rPr>
                <w:color w:val="000000"/>
              </w:rPr>
              <w:t>в. т. ч. объектов, занесенных в Красную книгу Кировской области</w:t>
            </w:r>
          </w:p>
        </w:tc>
      </w:tr>
      <w:tr w:rsidR="009B61BC" w:rsidRPr="007A51BB" w:rsidTr="00356DBC">
        <w:tc>
          <w:tcPr>
            <w:tcW w:w="675" w:type="dxa"/>
            <w:vMerge w:val="restart"/>
          </w:tcPr>
          <w:p w:rsidR="009B61BC" w:rsidRPr="007A51BB" w:rsidRDefault="009B61BC" w:rsidP="00B670CA">
            <w:pPr>
              <w:jc w:val="center"/>
              <w:rPr>
                <w:color w:val="000000"/>
              </w:rPr>
            </w:pPr>
            <w:r w:rsidRPr="007A51BB">
              <w:rPr>
                <w:color w:val="000000"/>
              </w:rPr>
              <w:t>1</w:t>
            </w:r>
          </w:p>
        </w:tc>
        <w:tc>
          <w:tcPr>
            <w:tcW w:w="5239" w:type="dxa"/>
          </w:tcPr>
          <w:p w:rsidR="009B61BC" w:rsidRPr="007A51BB" w:rsidRDefault="009B61BC" w:rsidP="00B670CA">
            <w:pPr>
              <w:rPr>
                <w:color w:val="000000"/>
              </w:rPr>
            </w:pPr>
            <w:r w:rsidRPr="007A51BB">
              <w:rPr>
                <w:color w:val="000000"/>
              </w:rPr>
              <w:t>Позвоночные животные – всего, в т.ч.:</w:t>
            </w:r>
          </w:p>
        </w:tc>
        <w:tc>
          <w:tcPr>
            <w:tcW w:w="2841" w:type="dxa"/>
          </w:tcPr>
          <w:p w:rsidR="009B61BC" w:rsidRPr="007A51BB" w:rsidRDefault="00C836F8" w:rsidP="00B670CA">
            <w:pPr>
              <w:jc w:val="center"/>
              <w:rPr>
                <w:color w:val="000000"/>
              </w:rPr>
            </w:pPr>
            <w:r w:rsidRPr="007A51BB">
              <w:rPr>
                <w:color w:val="000000"/>
              </w:rPr>
              <w:t>453</w:t>
            </w:r>
          </w:p>
        </w:tc>
        <w:tc>
          <w:tcPr>
            <w:tcW w:w="3073" w:type="dxa"/>
          </w:tcPr>
          <w:p w:rsidR="009B61BC" w:rsidRPr="007A51BB" w:rsidRDefault="009B61BC" w:rsidP="00C836F8">
            <w:pPr>
              <w:jc w:val="center"/>
              <w:rPr>
                <w:color w:val="000000"/>
              </w:rPr>
            </w:pPr>
            <w:r w:rsidRPr="007A51BB">
              <w:rPr>
                <w:color w:val="000000"/>
              </w:rPr>
              <w:t>4</w:t>
            </w:r>
            <w:r w:rsidR="00C836F8" w:rsidRPr="007A51BB">
              <w:rPr>
                <w:color w:val="000000"/>
              </w:rPr>
              <w:t>6</w:t>
            </w:r>
          </w:p>
        </w:tc>
        <w:tc>
          <w:tcPr>
            <w:tcW w:w="2958" w:type="dxa"/>
          </w:tcPr>
          <w:p w:rsidR="009B61BC" w:rsidRPr="007A51BB" w:rsidRDefault="009B61BC" w:rsidP="00B670CA">
            <w:pPr>
              <w:jc w:val="center"/>
              <w:rPr>
                <w:color w:val="000000"/>
              </w:rPr>
            </w:pPr>
            <w:r w:rsidRPr="007A51BB">
              <w:rPr>
                <w:color w:val="000000"/>
              </w:rPr>
              <w:t>63</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ind w:left="459"/>
              <w:rPr>
                <w:color w:val="000000"/>
              </w:rPr>
            </w:pPr>
            <w:r w:rsidRPr="007A51BB">
              <w:rPr>
                <w:color w:val="000000"/>
              </w:rPr>
              <w:t>круглоротые и рыбы</w:t>
            </w:r>
          </w:p>
        </w:tc>
        <w:tc>
          <w:tcPr>
            <w:tcW w:w="2841" w:type="dxa"/>
          </w:tcPr>
          <w:p w:rsidR="009B61BC" w:rsidRPr="007A51BB" w:rsidRDefault="00C836F8" w:rsidP="00B670CA">
            <w:pPr>
              <w:jc w:val="center"/>
              <w:rPr>
                <w:color w:val="000000"/>
              </w:rPr>
            </w:pPr>
            <w:r w:rsidRPr="007A51BB">
              <w:rPr>
                <w:color w:val="000000"/>
              </w:rPr>
              <w:t>50</w:t>
            </w:r>
          </w:p>
        </w:tc>
        <w:tc>
          <w:tcPr>
            <w:tcW w:w="3073" w:type="dxa"/>
          </w:tcPr>
          <w:p w:rsidR="009B61BC" w:rsidRPr="007A51BB" w:rsidRDefault="00C836F8" w:rsidP="00B670CA">
            <w:pPr>
              <w:jc w:val="center"/>
              <w:rPr>
                <w:color w:val="000000"/>
              </w:rPr>
            </w:pPr>
            <w:r w:rsidRPr="007A51BB">
              <w:rPr>
                <w:color w:val="000000"/>
              </w:rPr>
              <w:t>6</w:t>
            </w:r>
          </w:p>
        </w:tc>
        <w:tc>
          <w:tcPr>
            <w:tcW w:w="2958" w:type="dxa"/>
          </w:tcPr>
          <w:p w:rsidR="009B61BC" w:rsidRPr="007A51BB" w:rsidRDefault="009B61BC" w:rsidP="00B670CA">
            <w:pPr>
              <w:jc w:val="center"/>
              <w:rPr>
                <w:color w:val="000000"/>
              </w:rPr>
            </w:pPr>
            <w:r w:rsidRPr="007A51BB">
              <w:rPr>
                <w:color w:val="000000"/>
              </w:rPr>
              <w:t>9</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ind w:left="459"/>
              <w:rPr>
                <w:color w:val="000000"/>
              </w:rPr>
            </w:pPr>
            <w:r w:rsidRPr="007A51BB">
              <w:rPr>
                <w:color w:val="000000"/>
              </w:rPr>
              <w:t>амфибии</w:t>
            </w:r>
          </w:p>
        </w:tc>
        <w:tc>
          <w:tcPr>
            <w:tcW w:w="2841" w:type="dxa"/>
          </w:tcPr>
          <w:p w:rsidR="009B61BC" w:rsidRPr="007A51BB" w:rsidRDefault="009B61BC" w:rsidP="00B670CA">
            <w:pPr>
              <w:jc w:val="center"/>
              <w:rPr>
                <w:color w:val="000000"/>
              </w:rPr>
            </w:pPr>
            <w:r w:rsidRPr="007A51BB">
              <w:rPr>
                <w:color w:val="000000"/>
              </w:rPr>
              <w:t>11</w:t>
            </w:r>
          </w:p>
        </w:tc>
        <w:tc>
          <w:tcPr>
            <w:tcW w:w="3073" w:type="dxa"/>
          </w:tcPr>
          <w:p w:rsidR="009B61BC" w:rsidRPr="007A51BB" w:rsidRDefault="009B61BC" w:rsidP="00B670CA">
            <w:pPr>
              <w:jc w:val="center"/>
              <w:rPr>
                <w:color w:val="000000"/>
              </w:rPr>
            </w:pPr>
            <w:r w:rsidRPr="007A51BB">
              <w:rPr>
                <w:color w:val="000000"/>
              </w:rPr>
              <w:t>0</w:t>
            </w:r>
          </w:p>
        </w:tc>
        <w:tc>
          <w:tcPr>
            <w:tcW w:w="2958" w:type="dxa"/>
          </w:tcPr>
          <w:p w:rsidR="009B61BC" w:rsidRPr="007A51BB" w:rsidRDefault="009B61BC" w:rsidP="00B670CA">
            <w:pPr>
              <w:jc w:val="center"/>
              <w:rPr>
                <w:color w:val="000000"/>
              </w:rPr>
            </w:pPr>
            <w:r w:rsidRPr="007A51BB">
              <w:rPr>
                <w:color w:val="000000"/>
              </w:rPr>
              <w:t>2</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ind w:left="459"/>
              <w:rPr>
                <w:color w:val="000000"/>
              </w:rPr>
            </w:pPr>
            <w:r w:rsidRPr="007A51BB">
              <w:rPr>
                <w:color w:val="000000"/>
              </w:rPr>
              <w:t>рептилии</w:t>
            </w:r>
          </w:p>
        </w:tc>
        <w:tc>
          <w:tcPr>
            <w:tcW w:w="2841" w:type="dxa"/>
          </w:tcPr>
          <w:p w:rsidR="009B61BC" w:rsidRPr="007A51BB" w:rsidRDefault="009B61BC" w:rsidP="00B670CA">
            <w:pPr>
              <w:jc w:val="center"/>
              <w:rPr>
                <w:color w:val="000000"/>
              </w:rPr>
            </w:pPr>
            <w:r w:rsidRPr="007A51BB">
              <w:rPr>
                <w:color w:val="000000"/>
              </w:rPr>
              <w:t>7</w:t>
            </w:r>
          </w:p>
        </w:tc>
        <w:tc>
          <w:tcPr>
            <w:tcW w:w="3073" w:type="dxa"/>
          </w:tcPr>
          <w:p w:rsidR="009B61BC" w:rsidRPr="007A51BB" w:rsidRDefault="009B61BC" w:rsidP="00B670CA">
            <w:pPr>
              <w:jc w:val="center"/>
              <w:rPr>
                <w:color w:val="000000"/>
              </w:rPr>
            </w:pPr>
            <w:r w:rsidRPr="007A51BB">
              <w:rPr>
                <w:color w:val="000000"/>
              </w:rPr>
              <w:t>0</w:t>
            </w:r>
          </w:p>
        </w:tc>
        <w:tc>
          <w:tcPr>
            <w:tcW w:w="2958" w:type="dxa"/>
          </w:tcPr>
          <w:p w:rsidR="009B61BC" w:rsidRPr="007A51BB" w:rsidRDefault="009B61BC" w:rsidP="00B670CA">
            <w:pPr>
              <w:jc w:val="center"/>
              <w:rPr>
                <w:color w:val="000000"/>
              </w:rPr>
            </w:pPr>
            <w:r w:rsidRPr="007A51BB">
              <w:rPr>
                <w:color w:val="000000"/>
              </w:rPr>
              <w:t>1</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ind w:left="459"/>
              <w:rPr>
                <w:color w:val="000000"/>
              </w:rPr>
            </w:pPr>
            <w:r w:rsidRPr="007A51BB">
              <w:rPr>
                <w:color w:val="000000"/>
              </w:rPr>
              <w:t>птицы</w:t>
            </w:r>
          </w:p>
        </w:tc>
        <w:tc>
          <w:tcPr>
            <w:tcW w:w="2841" w:type="dxa"/>
          </w:tcPr>
          <w:p w:rsidR="009B61BC" w:rsidRPr="007A51BB" w:rsidRDefault="00C836F8" w:rsidP="00B670CA">
            <w:pPr>
              <w:jc w:val="center"/>
              <w:rPr>
                <w:color w:val="000000"/>
              </w:rPr>
            </w:pPr>
            <w:r w:rsidRPr="007A51BB">
              <w:rPr>
                <w:color w:val="000000"/>
              </w:rPr>
              <w:t>317</w:t>
            </w:r>
          </w:p>
        </w:tc>
        <w:tc>
          <w:tcPr>
            <w:tcW w:w="3073" w:type="dxa"/>
          </w:tcPr>
          <w:p w:rsidR="009B61BC" w:rsidRPr="007A51BB" w:rsidRDefault="009B61BC" w:rsidP="00B670CA">
            <w:pPr>
              <w:jc w:val="center"/>
              <w:rPr>
                <w:color w:val="000000"/>
              </w:rPr>
            </w:pPr>
            <w:r w:rsidRPr="007A51BB">
              <w:rPr>
                <w:color w:val="000000"/>
              </w:rPr>
              <w:t>38</w:t>
            </w:r>
          </w:p>
        </w:tc>
        <w:tc>
          <w:tcPr>
            <w:tcW w:w="2958" w:type="dxa"/>
          </w:tcPr>
          <w:p w:rsidR="009B61BC" w:rsidRPr="007A51BB" w:rsidRDefault="009B61BC" w:rsidP="00B670CA">
            <w:pPr>
              <w:jc w:val="center"/>
              <w:rPr>
                <w:color w:val="000000"/>
              </w:rPr>
            </w:pPr>
            <w:r w:rsidRPr="007A51BB">
              <w:rPr>
                <w:color w:val="000000"/>
              </w:rPr>
              <w:t>42</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ind w:left="459"/>
              <w:rPr>
                <w:color w:val="000000"/>
              </w:rPr>
            </w:pPr>
            <w:r w:rsidRPr="007A51BB">
              <w:rPr>
                <w:color w:val="000000"/>
              </w:rPr>
              <w:t>млекопитающие</w:t>
            </w:r>
          </w:p>
        </w:tc>
        <w:tc>
          <w:tcPr>
            <w:tcW w:w="2841" w:type="dxa"/>
          </w:tcPr>
          <w:p w:rsidR="009B61BC" w:rsidRPr="007A51BB" w:rsidRDefault="00C836F8" w:rsidP="00B670CA">
            <w:pPr>
              <w:jc w:val="center"/>
              <w:rPr>
                <w:color w:val="000000"/>
              </w:rPr>
            </w:pPr>
            <w:r w:rsidRPr="007A51BB">
              <w:rPr>
                <w:color w:val="000000"/>
              </w:rPr>
              <w:t>68</w:t>
            </w:r>
          </w:p>
        </w:tc>
        <w:tc>
          <w:tcPr>
            <w:tcW w:w="3073" w:type="dxa"/>
          </w:tcPr>
          <w:p w:rsidR="009B61BC" w:rsidRPr="007A51BB" w:rsidRDefault="009B61BC" w:rsidP="00B670CA">
            <w:pPr>
              <w:jc w:val="center"/>
              <w:rPr>
                <w:color w:val="000000"/>
              </w:rPr>
            </w:pPr>
            <w:r w:rsidRPr="007A51BB">
              <w:rPr>
                <w:color w:val="000000"/>
              </w:rPr>
              <w:t>2</w:t>
            </w:r>
          </w:p>
        </w:tc>
        <w:tc>
          <w:tcPr>
            <w:tcW w:w="2958" w:type="dxa"/>
          </w:tcPr>
          <w:p w:rsidR="009B61BC" w:rsidRPr="007A51BB" w:rsidRDefault="009B61BC" w:rsidP="00B670CA">
            <w:pPr>
              <w:jc w:val="center"/>
              <w:rPr>
                <w:color w:val="000000"/>
              </w:rPr>
            </w:pPr>
            <w:r w:rsidRPr="007A51BB">
              <w:rPr>
                <w:color w:val="000000"/>
              </w:rPr>
              <w:t>9</w:t>
            </w:r>
          </w:p>
        </w:tc>
      </w:tr>
      <w:tr w:rsidR="009B61BC" w:rsidRPr="007A51BB" w:rsidTr="00356DBC">
        <w:tc>
          <w:tcPr>
            <w:tcW w:w="675" w:type="dxa"/>
            <w:vMerge w:val="restart"/>
          </w:tcPr>
          <w:p w:rsidR="009B61BC" w:rsidRPr="007A51BB" w:rsidRDefault="009B61BC" w:rsidP="00B670CA">
            <w:pPr>
              <w:jc w:val="center"/>
              <w:rPr>
                <w:color w:val="000000"/>
              </w:rPr>
            </w:pPr>
            <w:r w:rsidRPr="007A51BB">
              <w:rPr>
                <w:color w:val="000000"/>
              </w:rPr>
              <w:t>2</w:t>
            </w:r>
          </w:p>
        </w:tc>
        <w:tc>
          <w:tcPr>
            <w:tcW w:w="5239" w:type="dxa"/>
          </w:tcPr>
          <w:p w:rsidR="009B61BC" w:rsidRPr="007A51BB" w:rsidRDefault="009B61BC" w:rsidP="00B670CA">
            <w:pPr>
              <w:rPr>
                <w:color w:val="000000"/>
              </w:rPr>
            </w:pPr>
            <w:r w:rsidRPr="007A51BB">
              <w:rPr>
                <w:color w:val="000000"/>
              </w:rPr>
              <w:t>Беспозвоночные животные – всего, в т.ч.:</w:t>
            </w:r>
          </w:p>
        </w:tc>
        <w:tc>
          <w:tcPr>
            <w:tcW w:w="2841" w:type="dxa"/>
          </w:tcPr>
          <w:p w:rsidR="009B61BC" w:rsidRPr="007A51BB" w:rsidRDefault="00C836F8" w:rsidP="00B670CA">
            <w:pPr>
              <w:jc w:val="center"/>
              <w:rPr>
                <w:color w:val="000000"/>
              </w:rPr>
            </w:pPr>
            <w:r w:rsidRPr="007A51BB">
              <w:rPr>
                <w:color w:val="000000"/>
              </w:rPr>
              <w:t>7968</w:t>
            </w:r>
          </w:p>
        </w:tc>
        <w:tc>
          <w:tcPr>
            <w:tcW w:w="3073" w:type="dxa"/>
          </w:tcPr>
          <w:p w:rsidR="009B61BC" w:rsidRPr="007A51BB" w:rsidRDefault="009B61BC" w:rsidP="00B670CA">
            <w:pPr>
              <w:jc w:val="center"/>
              <w:rPr>
                <w:color w:val="000000"/>
              </w:rPr>
            </w:pPr>
            <w:r w:rsidRPr="007A51BB">
              <w:rPr>
                <w:color w:val="000000"/>
              </w:rPr>
              <w:t>10</w:t>
            </w:r>
          </w:p>
        </w:tc>
        <w:tc>
          <w:tcPr>
            <w:tcW w:w="2958" w:type="dxa"/>
          </w:tcPr>
          <w:p w:rsidR="009B61BC" w:rsidRPr="007A51BB" w:rsidRDefault="009B61BC" w:rsidP="00B670CA">
            <w:pPr>
              <w:jc w:val="center"/>
              <w:rPr>
                <w:color w:val="000000"/>
              </w:rPr>
            </w:pPr>
            <w:r w:rsidRPr="007A51BB">
              <w:rPr>
                <w:color w:val="000000"/>
              </w:rPr>
              <w:t>125</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кольчатые черви</w:t>
            </w:r>
          </w:p>
        </w:tc>
        <w:tc>
          <w:tcPr>
            <w:tcW w:w="2841" w:type="dxa"/>
          </w:tcPr>
          <w:p w:rsidR="009B61BC" w:rsidRPr="007A51BB" w:rsidRDefault="009B61BC" w:rsidP="00B670CA">
            <w:pPr>
              <w:jc w:val="center"/>
              <w:rPr>
                <w:color w:val="000000"/>
              </w:rPr>
            </w:pPr>
            <w:r w:rsidRPr="007A51BB">
              <w:rPr>
                <w:color w:val="000000"/>
              </w:rPr>
              <w:t>33</w:t>
            </w:r>
          </w:p>
        </w:tc>
        <w:tc>
          <w:tcPr>
            <w:tcW w:w="3073" w:type="dxa"/>
          </w:tcPr>
          <w:p w:rsidR="009B61BC" w:rsidRPr="007A51BB" w:rsidRDefault="009B61BC" w:rsidP="00B670CA">
            <w:pPr>
              <w:jc w:val="center"/>
              <w:rPr>
                <w:color w:val="000000"/>
              </w:rPr>
            </w:pPr>
            <w:r w:rsidRPr="007A51BB">
              <w:rPr>
                <w:color w:val="000000"/>
              </w:rPr>
              <w:t>0</w:t>
            </w:r>
          </w:p>
        </w:tc>
        <w:tc>
          <w:tcPr>
            <w:tcW w:w="2958" w:type="dxa"/>
          </w:tcPr>
          <w:p w:rsidR="009B61BC" w:rsidRPr="007A51BB" w:rsidRDefault="009B61BC" w:rsidP="00B670CA">
            <w:pPr>
              <w:jc w:val="center"/>
              <w:rPr>
                <w:color w:val="000000"/>
              </w:rPr>
            </w:pPr>
            <w:r w:rsidRPr="007A51BB">
              <w:rPr>
                <w:color w:val="000000"/>
              </w:rPr>
              <w:t>0</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моллюски наземные</w:t>
            </w:r>
          </w:p>
        </w:tc>
        <w:tc>
          <w:tcPr>
            <w:tcW w:w="2841" w:type="dxa"/>
          </w:tcPr>
          <w:p w:rsidR="009B61BC" w:rsidRPr="007A51BB" w:rsidRDefault="009B61BC" w:rsidP="00B670CA">
            <w:pPr>
              <w:pStyle w:val="af1"/>
              <w:spacing w:before="0" w:after="0"/>
              <w:jc w:val="center"/>
              <w:rPr>
                <w:color w:val="000000"/>
              </w:rPr>
            </w:pPr>
            <w:r w:rsidRPr="007A51BB">
              <w:rPr>
                <w:color w:val="000000"/>
              </w:rPr>
              <w:t>40</w:t>
            </w:r>
          </w:p>
        </w:tc>
        <w:tc>
          <w:tcPr>
            <w:tcW w:w="3073" w:type="dxa"/>
          </w:tcPr>
          <w:p w:rsidR="009B61BC" w:rsidRPr="007A51BB" w:rsidRDefault="009B61BC" w:rsidP="00B670CA">
            <w:pPr>
              <w:pStyle w:val="af1"/>
              <w:spacing w:before="0" w:after="0"/>
              <w:jc w:val="center"/>
              <w:rPr>
                <w:color w:val="000000"/>
              </w:rPr>
            </w:pPr>
            <w:r w:rsidRPr="007A51BB">
              <w:rPr>
                <w:color w:val="000000"/>
              </w:rPr>
              <w:t>0</w:t>
            </w:r>
          </w:p>
        </w:tc>
        <w:tc>
          <w:tcPr>
            <w:tcW w:w="2958" w:type="dxa"/>
          </w:tcPr>
          <w:p w:rsidR="009B61BC" w:rsidRPr="007A51BB" w:rsidRDefault="009B61BC" w:rsidP="00B670CA">
            <w:pPr>
              <w:pStyle w:val="af1"/>
              <w:spacing w:before="0" w:after="0"/>
              <w:jc w:val="center"/>
              <w:rPr>
                <w:color w:val="000000"/>
              </w:rPr>
            </w:pPr>
            <w:r w:rsidRPr="007A51BB">
              <w:rPr>
                <w:color w:val="000000"/>
              </w:rPr>
              <w:t>6</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моллюски пресноводные</w:t>
            </w:r>
          </w:p>
        </w:tc>
        <w:tc>
          <w:tcPr>
            <w:tcW w:w="2841" w:type="dxa"/>
          </w:tcPr>
          <w:p w:rsidR="009B61BC" w:rsidRPr="007A51BB" w:rsidRDefault="009B61BC" w:rsidP="00B670CA">
            <w:pPr>
              <w:pStyle w:val="af1"/>
              <w:spacing w:before="0" w:after="0"/>
              <w:jc w:val="center"/>
              <w:rPr>
                <w:color w:val="000000"/>
              </w:rPr>
            </w:pPr>
            <w:r w:rsidRPr="007A51BB">
              <w:rPr>
                <w:color w:val="000000"/>
              </w:rPr>
              <w:t>102</w:t>
            </w:r>
          </w:p>
        </w:tc>
        <w:tc>
          <w:tcPr>
            <w:tcW w:w="3073" w:type="dxa"/>
          </w:tcPr>
          <w:p w:rsidR="009B61BC" w:rsidRPr="007A51BB" w:rsidRDefault="009B61BC" w:rsidP="00B670CA">
            <w:pPr>
              <w:pStyle w:val="af1"/>
              <w:spacing w:before="0" w:after="0"/>
              <w:jc w:val="center"/>
              <w:rPr>
                <w:color w:val="000000"/>
              </w:rPr>
            </w:pPr>
            <w:r w:rsidRPr="007A51BB">
              <w:rPr>
                <w:color w:val="000000"/>
              </w:rPr>
              <w:t>0</w:t>
            </w:r>
          </w:p>
        </w:tc>
        <w:tc>
          <w:tcPr>
            <w:tcW w:w="2958" w:type="dxa"/>
          </w:tcPr>
          <w:p w:rsidR="009B61BC" w:rsidRPr="007A51BB" w:rsidRDefault="009B61BC" w:rsidP="00B670CA">
            <w:pPr>
              <w:pStyle w:val="af1"/>
              <w:spacing w:before="0" w:after="0"/>
              <w:jc w:val="center"/>
              <w:rPr>
                <w:color w:val="000000"/>
              </w:rPr>
            </w:pPr>
            <w:r w:rsidRPr="007A51BB">
              <w:rPr>
                <w:color w:val="000000"/>
              </w:rPr>
              <w:t>1</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моллюски морские</w:t>
            </w:r>
          </w:p>
        </w:tc>
        <w:tc>
          <w:tcPr>
            <w:tcW w:w="2841" w:type="dxa"/>
          </w:tcPr>
          <w:p w:rsidR="009B61BC" w:rsidRPr="007A51BB" w:rsidRDefault="009B61BC" w:rsidP="00B670CA">
            <w:pPr>
              <w:pStyle w:val="af1"/>
              <w:spacing w:before="0" w:after="0"/>
              <w:jc w:val="center"/>
              <w:rPr>
                <w:color w:val="000000"/>
              </w:rPr>
            </w:pPr>
            <w:r w:rsidRPr="007A51BB">
              <w:rPr>
                <w:color w:val="000000"/>
              </w:rPr>
              <w:t>0</w:t>
            </w:r>
          </w:p>
        </w:tc>
        <w:tc>
          <w:tcPr>
            <w:tcW w:w="3073" w:type="dxa"/>
          </w:tcPr>
          <w:p w:rsidR="009B61BC" w:rsidRPr="007A51BB" w:rsidRDefault="009B61BC" w:rsidP="00B670CA">
            <w:pPr>
              <w:pStyle w:val="af1"/>
              <w:spacing w:before="0" w:after="0"/>
              <w:jc w:val="center"/>
              <w:rPr>
                <w:color w:val="000000"/>
              </w:rPr>
            </w:pPr>
            <w:r w:rsidRPr="007A51BB">
              <w:rPr>
                <w:color w:val="000000"/>
              </w:rPr>
              <w:t>0</w:t>
            </w:r>
          </w:p>
        </w:tc>
        <w:tc>
          <w:tcPr>
            <w:tcW w:w="2958" w:type="dxa"/>
          </w:tcPr>
          <w:p w:rsidR="009B61BC" w:rsidRPr="007A51BB" w:rsidRDefault="009B61BC" w:rsidP="00B670CA">
            <w:pPr>
              <w:pStyle w:val="af1"/>
              <w:spacing w:before="0" w:after="0"/>
              <w:jc w:val="center"/>
              <w:rPr>
                <w:color w:val="000000"/>
              </w:rPr>
            </w:pPr>
            <w:r w:rsidRPr="007A51BB">
              <w:rPr>
                <w:color w:val="000000"/>
              </w:rPr>
              <w:t>0</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ракообразные</w:t>
            </w:r>
          </w:p>
        </w:tc>
        <w:tc>
          <w:tcPr>
            <w:tcW w:w="2841" w:type="dxa"/>
          </w:tcPr>
          <w:p w:rsidR="009B61BC" w:rsidRPr="007A51BB" w:rsidRDefault="009B61BC" w:rsidP="00B670CA">
            <w:pPr>
              <w:jc w:val="center"/>
              <w:rPr>
                <w:color w:val="000000"/>
              </w:rPr>
            </w:pPr>
            <w:r w:rsidRPr="007A51BB">
              <w:rPr>
                <w:color w:val="000000"/>
              </w:rPr>
              <w:t>96</w:t>
            </w:r>
          </w:p>
        </w:tc>
        <w:tc>
          <w:tcPr>
            <w:tcW w:w="3073" w:type="dxa"/>
          </w:tcPr>
          <w:p w:rsidR="009B61BC" w:rsidRPr="007A51BB" w:rsidRDefault="009B61BC" w:rsidP="00B670CA">
            <w:pPr>
              <w:jc w:val="center"/>
              <w:rPr>
                <w:color w:val="000000"/>
              </w:rPr>
            </w:pPr>
            <w:r w:rsidRPr="007A51BB">
              <w:rPr>
                <w:color w:val="000000"/>
              </w:rPr>
              <w:t>0</w:t>
            </w:r>
          </w:p>
        </w:tc>
        <w:tc>
          <w:tcPr>
            <w:tcW w:w="2958" w:type="dxa"/>
          </w:tcPr>
          <w:p w:rsidR="009B61BC" w:rsidRPr="007A51BB" w:rsidRDefault="009B61BC" w:rsidP="00B670CA">
            <w:pPr>
              <w:jc w:val="center"/>
              <w:rPr>
                <w:color w:val="000000"/>
              </w:rPr>
            </w:pPr>
            <w:r w:rsidRPr="007A51BB">
              <w:rPr>
                <w:color w:val="000000"/>
              </w:rPr>
              <w:t>0</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паукообразные</w:t>
            </w:r>
          </w:p>
        </w:tc>
        <w:tc>
          <w:tcPr>
            <w:tcW w:w="2841" w:type="dxa"/>
          </w:tcPr>
          <w:p w:rsidR="009B61BC" w:rsidRPr="007A51BB" w:rsidRDefault="009B61BC" w:rsidP="00B670CA">
            <w:pPr>
              <w:jc w:val="center"/>
              <w:rPr>
                <w:color w:val="000000"/>
              </w:rPr>
            </w:pPr>
            <w:r w:rsidRPr="007A51BB">
              <w:rPr>
                <w:color w:val="000000"/>
              </w:rPr>
              <w:t>601</w:t>
            </w:r>
          </w:p>
        </w:tc>
        <w:tc>
          <w:tcPr>
            <w:tcW w:w="3073" w:type="dxa"/>
          </w:tcPr>
          <w:p w:rsidR="009B61BC" w:rsidRPr="007A51BB" w:rsidRDefault="009B61BC" w:rsidP="00B670CA">
            <w:pPr>
              <w:jc w:val="center"/>
              <w:rPr>
                <w:color w:val="000000"/>
              </w:rPr>
            </w:pPr>
            <w:r w:rsidRPr="007A51BB">
              <w:rPr>
                <w:color w:val="000000"/>
              </w:rPr>
              <w:t>0</w:t>
            </w:r>
          </w:p>
        </w:tc>
        <w:tc>
          <w:tcPr>
            <w:tcW w:w="2958" w:type="dxa"/>
          </w:tcPr>
          <w:p w:rsidR="009B61BC" w:rsidRPr="007A51BB" w:rsidRDefault="009B61BC" w:rsidP="00B670CA">
            <w:pPr>
              <w:jc w:val="center"/>
              <w:rPr>
                <w:color w:val="000000"/>
              </w:rPr>
            </w:pPr>
            <w:r w:rsidRPr="007A51BB">
              <w:rPr>
                <w:color w:val="000000"/>
              </w:rPr>
              <w:t>1</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jc w:val="both"/>
              <w:rPr>
                <w:color w:val="000000"/>
              </w:rPr>
            </w:pPr>
            <w:r w:rsidRPr="007A51BB">
              <w:rPr>
                <w:color w:val="000000"/>
              </w:rPr>
              <w:t>насекомые</w:t>
            </w:r>
          </w:p>
        </w:tc>
        <w:tc>
          <w:tcPr>
            <w:tcW w:w="2841" w:type="dxa"/>
          </w:tcPr>
          <w:p w:rsidR="009B61BC" w:rsidRPr="007A51BB" w:rsidRDefault="009B61BC" w:rsidP="00C836F8">
            <w:pPr>
              <w:jc w:val="center"/>
              <w:rPr>
                <w:color w:val="000000"/>
              </w:rPr>
            </w:pPr>
            <w:r w:rsidRPr="007A51BB">
              <w:rPr>
                <w:bCs/>
                <w:color w:val="000000"/>
              </w:rPr>
              <w:t>639</w:t>
            </w:r>
            <w:r w:rsidR="00C836F8" w:rsidRPr="007A51BB">
              <w:rPr>
                <w:bCs/>
                <w:color w:val="000000"/>
              </w:rPr>
              <w:t>4</w:t>
            </w:r>
          </w:p>
        </w:tc>
        <w:tc>
          <w:tcPr>
            <w:tcW w:w="3073" w:type="dxa"/>
          </w:tcPr>
          <w:p w:rsidR="009B61BC" w:rsidRPr="007A51BB" w:rsidRDefault="009B61BC" w:rsidP="00B670CA">
            <w:pPr>
              <w:jc w:val="center"/>
              <w:rPr>
                <w:color w:val="000000"/>
              </w:rPr>
            </w:pPr>
            <w:r w:rsidRPr="007A51BB">
              <w:rPr>
                <w:color w:val="000000"/>
              </w:rPr>
              <w:t>10</w:t>
            </w:r>
          </w:p>
        </w:tc>
        <w:tc>
          <w:tcPr>
            <w:tcW w:w="2958" w:type="dxa"/>
          </w:tcPr>
          <w:p w:rsidR="009B61BC" w:rsidRPr="007A51BB" w:rsidRDefault="009B61BC" w:rsidP="00B670CA">
            <w:pPr>
              <w:jc w:val="center"/>
              <w:rPr>
                <w:color w:val="000000"/>
              </w:rPr>
            </w:pPr>
            <w:r w:rsidRPr="007A51BB">
              <w:rPr>
                <w:color w:val="000000"/>
              </w:rPr>
              <w:t>117</w:t>
            </w:r>
          </w:p>
        </w:tc>
      </w:tr>
      <w:tr w:rsidR="009B61BC" w:rsidRPr="007A51BB" w:rsidTr="00356DBC">
        <w:tc>
          <w:tcPr>
            <w:tcW w:w="675" w:type="dxa"/>
            <w:vMerge/>
          </w:tcPr>
          <w:p w:rsidR="009B61BC" w:rsidRPr="007A51BB" w:rsidRDefault="009B61BC" w:rsidP="00B670CA">
            <w:pPr>
              <w:jc w:val="center"/>
              <w:rPr>
                <w:color w:val="000000"/>
              </w:rPr>
            </w:pPr>
          </w:p>
        </w:tc>
        <w:tc>
          <w:tcPr>
            <w:tcW w:w="5239" w:type="dxa"/>
          </w:tcPr>
          <w:p w:rsidR="009B61BC" w:rsidRPr="007A51BB" w:rsidRDefault="009B61BC" w:rsidP="00B670CA">
            <w:pPr>
              <w:pStyle w:val="af1"/>
              <w:spacing w:before="0" w:after="0"/>
              <w:ind w:left="459"/>
              <w:rPr>
                <w:color w:val="000000"/>
              </w:rPr>
            </w:pPr>
            <w:r w:rsidRPr="007A51BB">
              <w:rPr>
                <w:color w:val="000000"/>
              </w:rPr>
              <w:t>все остальные группы беспозвоночных животных</w:t>
            </w:r>
          </w:p>
        </w:tc>
        <w:tc>
          <w:tcPr>
            <w:tcW w:w="2841" w:type="dxa"/>
          </w:tcPr>
          <w:p w:rsidR="009B61BC" w:rsidRPr="007A51BB" w:rsidRDefault="009B61BC" w:rsidP="00B670CA">
            <w:pPr>
              <w:jc w:val="center"/>
              <w:rPr>
                <w:color w:val="000000"/>
              </w:rPr>
            </w:pPr>
            <w:r w:rsidRPr="007A51BB">
              <w:rPr>
                <w:color w:val="000000"/>
              </w:rPr>
              <w:t>702</w:t>
            </w:r>
          </w:p>
        </w:tc>
        <w:tc>
          <w:tcPr>
            <w:tcW w:w="3073" w:type="dxa"/>
          </w:tcPr>
          <w:p w:rsidR="009B61BC" w:rsidRPr="007A51BB" w:rsidRDefault="009B61BC" w:rsidP="00B670CA">
            <w:pPr>
              <w:jc w:val="center"/>
              <w:rPr>
                <w:color w:val="000000"/>
              </w:rPr>
            </w:pPr>
            <w:r w:rsidRPr="007A51BB">
              <w:rPr>
                <w:color w:val="000000"/>
              </w:rPr>
              <w:t>0</w:t>
            </w:r>
          </w:p>
        </w:tc>
        <w:tc>
          <w:tcPr>
            <w:tcW w:w="2958" w:type="dxa"/>
          </w:tcPr>
          <w:p w:rsidR="009B61BC" w:rsidRPr="007A51BB" w:rsidRDefault="009B61BC" w:rsidP="00B670CA">
            <w:pPr>
              <w:jc w:val="center"/>
              <w:rPr>
                <w:color w:val="000000"/>
              </w:rPr>
            </w:pPr>
            <w:r w:rsidRPr="007A51BB">
              <w:rPr>
                <w:color w:val="000000"/>
              </w:rPr>
              <w:t>0</w:t>
            </w:r>
          </w:p>
        </w:tc>
      </w:tr>
      <w:tr w:rsidR="009B61BC" w:rsidRPr="007A51BB" w:rsidTr="00356DBC">
        <w:tc>
          <w:tcPr>
            <w:tcW w:w="675" w:type="dxa"/>
          </w:tcPr>
          <w:p w:rsidR="009B61BC" w:rsidRPr="007A51BB" w:rsidRDefault="009B61BC" w:rsidP="00B670CA">
            <w:pPr>
              <w:jc w:val="center"/>
              <w:rPr>
                <w:color w:val="000000"/>
              </w:rPr>
            </w:pPr>
            <w:r w:rsidRPr="007A51BB">
              <w:rPr>
                <w:color w:val="000000"/>
              </w:rPr>
              <w:t>3</w:t>
            </w:r>
          </w:p>
        </w:tc>
        <w:tc>
          <w:tcPr>
            <w:tcW w:w="5239" w:type="dxa"/>
          </w:tcPr>
          <w:p w:rsidR="009B61BC" w:rsidRPr="007A51BB" w:rsidRDefault="009B61BC" w:rsidP="00B670CA">
            <w:pPr>
              <w:rPr>
                <w:color w:val="000000"/>
              </w:rPr>
            </w:pPr>
            <w:r w:rsidRPr="007A51BB">
              <w:rPr>
                <w:color w:val="000000"/>
              </w:rPr>
              <w:t>Итого объектов животного мира</w:t>
            </w:r>
          </w:p>
        </w:tc>
        <w:tc>
          <w:tcPr>
            <w:tcW w:w="2841" w:type="dxa"/>
          </w:tcPr>
          <w:p w:rsidR="009B61BC" w:rsidRPr="007A51BB" w:rsidRDefault="009B61BC" w:rsidP="00C836F8">
            <w:pPr>
              <w:jc w:val="center"/>
              <w:rPr>
                <w:color w:val="000000"/>
              </w:rPr>
            </w:pPr>
            <w:r w:rsidRPr="007A51BB">
              <w:rPr>
                <w:color w:val="000000"/>
              </w:rPr>
              <w:t>842</w:t>
            </w:r>
            <w:r w:rsidR="00C836F8" w:rsidRPr="007A51BB">
              <w:rPr>
                <w:color w:val="000000"/>
              </w:rPr>
              <w:t>1</w:t>
            </w:r>
          </w:p>
        </w:tc>
        <w:tc>
          <w:tcPr>
            <w:tcW w:w="3073" w:type="dxa"/>
          </w:tcPr>
          <w:p w:rsidR="009B61BC" w:rsidRPr="007A51BB" w:rsidRDefault="00C836F8" w:rsidP="00B670CA">
            <w:pPr>
              <w:jc w:val="center"/>
              <w:rPr>
                <w:color w:val="000000"/>
              </w:rPr>
            </w:pPr>
            <w:r w:rsidRPr="007A51BB">
              <w:rPr>
                <w:color w:val="000000"/>
              </w:rPr>
              <w:t>56</w:t>
            </w:r>
          </w:p>
        </w:tc>
        <w:tc>
          <w:tcPr>
            <w:tcW w:w="2958" w:type="dxa"/>
          </w:tcPr>
          <w:p w:rsidR="009B61BC" w:rsidRPr="007A51BB" w:rsidRDefault="009B61BC" w:rsidP="00B670CA">
            <w:pPr>
              <w:jc w:val="center"/>
              <w:rPr>
                <w:color w:val="000000"/>
              </w:rPr>
            </w:pPr>
            <w:r w:rsidRPr="007A51BB">
              <w:rPr>
                <w:color w:val="000000"/>
              </w:rPr>
              <w:t>188</w:t>
            </w:r>
          </w:p>
        </w:tc>
      </w:tr>
    </w:tbl>
    <w:p w:rsidR="009B61BC" w:rsidRPr="007A51BB" w:rsidRDefault="009B61BC" w:rsidP="00B670CA">
      <w:pPr>
        <w:rPr>
          <w:color w:val="000000"/>
          <w:sz w:val="28"/>
        </w:rPr>
      </w:pPr>
    </w:p>
    <w:p w:rsidR="00DC072B" w:rsidRDefault="006626F2" w:rsidP="00B670CA">
      <w:pPr>
        <w:widowControl w:val="0"/>
        <w:autoSpaceDE w:val="0"/>
        <w:autoSpaceDN w:val="0"/>
        <w:adjustRightInd w:val="0"/>
        <w:ind w:firstLine="720"/>
        <w:jc w:val="both"/>
        <w:rPr>
          <w:rFonts w:eastAsia="Calibri"/>
          <w:color w:val="auto"/>
          <w:sz w:val="28"/>
          <w:szCs w:val="28"/>
        </w:rPr>
      </w:pPr>
      <w:r w:rsidRPr="007A51BB">
        <w:rPr>
          <w:rFonts w:eastAsia="Calibri"/>
          <w:color w:val="auto"/>
          <w:sz w:val="28"/>
          <w:szCs w:val="28"/>
        </w:rPr>
        <w:t xml:space="preserve">Из числа видов пользования животным миром, определенных </w:t>
      </w:r>
      <w:r w:rsidR="0033165E" w:rsidRPr="007A51BB">
        <w:rPr>
          <w:rFonts w:eastAsia="Calibri"/>
          <w:color w:val="auto"/>
          <w:sz w:val="28"/>
          <w:szCs w:val="28"/>
        </w:rPr>
        <w:t>статьёй 34 Федерального закона от 24.04.1995 №</w:t>
      </w:r>
      <w:r w:rsidRPr="007A51BB">
        <w:rPr>
          <w:rFonts w:eastAsia="Calibri"/>
          <w:color w:val="auto"/>
          <w:sz w:val="28"/>
          <w:szCs w:val="28"/>
        </w:rPr>
        <w:t> </w:t>
      </w:r>
      <w:r w:rsidR="0033165E" w:rsidRPr="007A51BB">
        <w:rPr>
          <w:rFonts w:eastAsia="Calibri"/>
          <w:color w:val="auto"/>
          <w:sz w:val="28"/>
          <w:szCs w:val="28"/>
        </w:rPr>
        <w:t>52-ФЗ</w:t>
      </w:r>
      <w:r w:rsidR="00D0287D" w:rsidRPr="007A51BB">
        <w:rPr>
          <w:rFonts w:eastAsia="Calibri"/>
          <w:color w:val="auto"/>
          <w:sz w:val="28"/>
          <w:szCs w:val="28"/>
        </w:rPr>
        <w:t>,</w:t>
      </w:r>
      <w:r w:rsidRPr="007A51BB">
        <w:rPr>
          <w:rFonts w:eastAsia="Calibri"/>
          <w:color w:val="auto"/>
          <w:sz w:val="28"/>
          <w:szCs w:val="28"/>
        </w:rPr>
        <w:t xml:space="preserve"> на территории Кировской области </w:t>
      </w:r>
      <w:r w:rsidR="0033165E" w:rsidRPr="007A51BB">
        <w:rPr>
          <w:rFonts w:eastAsia="Calibri"/>
          <w:color w:val="auto"/>
          <w:sz w:val="28"/>
          <w:szCs w:val="28"/>
        </w:rPr>
        <w:t>юридическими лицами</w:t>
      </w:r>
      <w:r w:rsidR="00DC072B" w:rsidRPr="007A51BB">
        <w:rPr>
          <w:rFonts w:eastAsia="Calibri"/>
          <w:color w:val="auto"/>
          <w:sz w:val="28"/>
          <w:szCs w:val="28"/>
        </w:rPr>
        <w:t>, индивидуальными предпринимателями</w:t>
      </w:r>
      <w:r w:rsidR="0033165E" w:rsidRPr="007A51BB">
        <w:rPr>
          <w:rFonts w:eastAsia="Calibri"/>
          <w:color w:val="auto"/>
          <w:sz w:val="28"/>
          <w:szCs w:val="28"/>
        </w:rPr>
        <w:t xml:space="preserve"> </w:t>
      </w:r>
      <w:r w:rsidR="00B670CA" w:rsidRPr="007A51BB">
        <w:rPr>
          <w:rFonts w:eastAsia="Calibri"/>
          <w:color w:val="auto"/>
          <w:sz w:val="28"/>
          <w:szCs w:val="28"/>
        </w:rPr>
        <w:br/>
      </w:r>
      <w:r w:rsidR="0033165E" w:rsidRPr="007A51BB">
        <w:rPr>
          <w:rFonts w:eastAsia="Calibri"/>
          <w:color w:val="auto"/>
          <w:sz w:val="28"/>
          <w:szCs w:val="28"/>
        </w:rPr>
        <w:t xml:space="preserve">и гражданами </w:t>
      </w:r>
      <w:r w:rsidRPr="007A51BB">
        <w:rPr>
          <w:rFonts w:eastAsia="Calibri"/>
          <w:color w:val="auto"/>
          <w:sz w:val="28"/>
          <w:szCs w:val="28"/>
        </w:rPr>
        <w:t xml:space="preserve">осуществляется </w:t>
      </w:r>
      <w:r w:rsidR="0087344A" w:rsidRPr="007A51BB">
        <w:rPr>
          <w:rFonts w:eastAsia="Calibri"/>
          <w:color w:val="auto"/>
          <w:sz w:val="28"/>
          <w:szCs w:val="28"/>
        </w:rPr>
        <w:t xml:space="preserve">главным образом </w:t>
      </w:r>
      <w:r w:rsidRPr="007A51BB">
        <w:rPr>
          <w:rFonts w:eastAsia="Calibri"/>
          <w:color w:val="auto"/>
          <w:sz w:val="28"/>
          <w:szCs w:val="28"/>
        </w:rPr>
        <w:t>охота и рыболовство</w:t>
      </w:r>
      <w:r w:rsidR="0087344A" w:rsidRPr="007A51BB">
        <w:rPr>
          <w:rFonts w:eastAsia="Calibri"/>
          <w:color w:val="auto"/>
          <w:sz w:val="28"/>
          <w:szCs w:val="28"/>
        </w:rPr>
        <w:t xml:space="preserve">, </w:t>
      </w:r>
      <w:r w:rsidR="00B670CA" w:rsidRPr="007A51BB">
        <w:rPr>
          <w:rFonts w:eastAsia="Calibri"/>
          <w:color w:val="auto"/>
          <w:sz w:val="28"/>
          <w:szCs w:val="28"/>
        </w:rPr>
        <w:br/>
      </w:r>
      <w:r w:rsidR="0087344A" w:rsidRPr="007A51BB">
        <w:rPr>
          <w:rFonts w:eastAsia="Calibri"/>
          <w:color w:val="auto"/>
          <w:sz w:val="28"/>
          <w:szCs w:val="28"/>
        </w:rPr>
        <w:t xml:space="preserve">в рамках которой в хозяйственный оборот вовлечено </w:t>
      </w:r>
      <w:r w:rsidR="00A241BC" w:rsidRPr="007A51BB">
        <w:rPr>
          <w:rFonts w:eastAsia="Calibri"/>
          <w:color w:val="auto"/>
          <w:sz w:val="28"/>
          <w:szCs w:val="28"/>
        </w:rPr>
        <w:t>136</w:t>
      </w:r>
      <w:r w:rsidR="0087344A" w:rsidRPr="007A51BB">
        <w:rPr>
          <w:rFonts w:eastAsia="Calibri"/>
          <w:color w:val="auto"/>
          <w:sz w:val="28"/>
          <w:szCs w:val="28"/>
        </w:rPr>
        <w:t xml:space="preserve"> видов </w:t>
      </w:r>
      <w:r w:rsidR="00A241BC" w:rsidRPr="007A51BB">
        <w:rPr>
          <w:rFonts w:eastAsia="Calibri"/>
          <w:color w:val="auto"/>
          <w:sz w:val="28"/>
          <w:szCs w:val="28"/>
        </w:rPr>
        <w:t xml:space="preserve">диких животных. </w:t>
      </w:r>
      <w:r w:rsidR="00CC176E" w:rsidRPr="007A51BB">
        <w:rPr>
          <w:rFonts w:eastAsia="Calibri"/>
          <w:color w:val="auto"/>
          <w:sz w:val="28"/>
          <w:szCs w:val="28"/>
        </w:rPr>
        <w:t>Остальные 828</w:t>
      </w:r>
      <w:r w:rsidR="00C836F8" w:rsidRPr="007A51BB">
        <w:rPr>
          <w:rFonts w:eastAsia="Calibri"/>
          <w:color w:val="auto"/>
          <w:sz w:val="28"/>
          <w:szCs w:val="28"/>
        </w:rPr>
        <w:t>5</w:t>
      </w:r>
      <w:r w:rsidR="00CC176E" w:rsidRPr="007A51BB">
        <w:rPr>
          <w:rFonts w:eastAsia="Calibri"/>
          <w:color w:val="auto"/>
          <w:sz w:val="28"/>
          <w:szCs w:val="28"/>
        </w:rPr>
        <w:t xml:space="preserve"> видов</w:t>
      </w:r>
      <w:r w:rsidR="00DC072B" w:rsidRPr="007A51BB">
        <w:rPr>
          <w:rFonts w:eastAsia="Calibri"/>
          <w:color w:val="auto"/>
          <w:sz w:val="28"/>
          <w:szCs w:val="28"/>
        </w:rPr>
        <w:t xml:space="preserve"> объектов животного мира</w:t>
      </w:r>
      <w:r w:rsidR="00CC176E" w:rsidRPr="007A51BB">
        <w:rPr>
          <w:rFonts w:eastAsia="Calibri"/>
          <w:color w:val="auto"/>
          <w:sz w:val="28"/>
          <w:szCs w:val="28"/>
        </w:rPr>
        <w:t xml:space="preserve"> не используются или используются в незначительных масштабах.</w:t>
      </w:r>
      <w:r w:rsidR="00CC176E">
        <w:rPr>
          <w:rFonts w:eastAsia="Calibri"/>
          <w:color w:val="auto"/>
          <w:sz w:val="28"/>
          <w:szCs w:val="28"/>
        </w:rPr>
        <w:t xml:space="preserve"> </w:t>
      </w:r>
    </w:p>
    <w:p w:rsidR="004D2EC5" w:rsidRDefault="00CC176E" w:rsidP="00B670CA">
      <w:pPr>
        <w:widowControl w:val="0"/>
        <w:autoSpaceDE w:val="0"/>
        <w:autoSpaceDN w:val="0"/>
        <w:adjustRightInd w:val="0"/>
        <w:ind w:firstLine="720"/>
        <w:jc w:val="both"/>
        <w:rPr>
          <w:rFonts w:eastAsia="Calibri"/>
          <w:color w:val="auto"/>
          <w:sz w:val="28"/>
          <w:szCs w:val="28"/>
        </w:rPr>
      </w:pPr>
      <w:r>
        <w:rPr>
          <w:rFonts w:eastAsia="Calibri"/>
          <w:color w:val="auto"/>
          <w:sz w:val="28"/>
          <w:szCs w:val="28"/>
        </w:rPr>
        <w:lastRenderedPageBreak/>
        <w:t xml:space="preserve">Это связано с тем, что на территории области </w:t>
      </w:r>
      <w:r w:rsidR="00A241BC">
        <w:rPr>
          <w:rFonts w:eastAsia="Calibri"/>
          <w:color w:val="auto"/>
          <w:sz w:val="28"/>
          <w:szCs w:val="28"/>
        </w:rPr>
        <w:t>ю</w:t>
      </w:r>
      <w:r w:rsidR="0087344A">
        <w:rPr>
          <w:rFonts w:eastAsia="Calibri"/>
          <w:color w:val="auto"/>
          <w:sz w:val="28"/>
          <w:szCs w:val="28"/>
        </w:rPr>
        <w:t xml:space="preserve">ридически </w:t>
      </w:r>
      <w:r w:rsidR="00DC072B">
        <w:rPr>
          <w:rFonts w:eastAsia="Calibri"/>
          <w:color w:val="auto"/>
          <w:sz w:val="28"/>
          <w:szCs w:val="28"/>
        </w:rPr>
        <w:t xml:space="preserve">обусловленное </w:t>
      </w:r>
      <w:r w:rsidR="0087344A">
        <w:rPr>
          <w:rFonts w:eastAsia="Calibri"/>
          <w:color w:val="auto"/>
          <w:sz w:val="28"/>
          <w:szCs w:val="28"/>
        </w:rPr>
        <w:t>п</w:t>
      </w:r>
      <w:r w:rsidR="006626F2">
        <w:rPr>
          <w:rFonts w:eastAsia="Calibri"/>
          <w:color w:val="auto"/>
          <w:sz w:val="28"/>
          <w:szCs w:val="28"/>
        </w:rPr>
        <w:t>ользование объектами животного мира, не отнесенными к объектам охоты</w:t>
      </w:r>
      <w:r w:rsidR="0087344A">
        <w:rPr>
          <w:rFonts w:eastAsia="Calibri"/>
          <w:color w:val="auto"/>
          <w:sz w:val="28"/>
          <w:szCs w:val="28"/>
        </w:rPr>
        <w:t xml:space="preserve"> и водным биологически ресурсам</w:t>
      </w:r>
      <w:r w:rsidR="001376FF">
        <w:rPr>
          <w:rFonts w:eastAsia="Calibri"/>
          <w:color w:val="auto"/>
          <w:sz w:val="28"/>
          <w:szCs w:val="28"/>
        </w:rPr>
        <w:t>,</w:t>
      </w:r>
      <w:r w:rsidR="00A241BC">
        <w:rPr>
          <w:rFonts w:eastAsia="Calibri"/>
          <w:color w:val="auto"/>
          <w:sz w:val="28"/>
          <w:szCs w:val="28"/>
        </w:rPr>
        <w:t xml:space="preserve"> организациями</w:t>
      </w:r>
      <w:r w:rsidR="005B7BEC">
        <w:rPr>
          <w:rFonts w:eastAsia="Calibri"/>
          <w:color w:val="auto"/>
          <w:sz w:val="28"/>
          <w:szCs w:val="28"/>
        </w:rPr>
        <w:t>, включая индивидуальных предпринимателей</w:t>
      </w:r>
      <w:r w:rsidR="00BC47F2">
        <w:rPr>
          <w:rFonts w:eastAsia="Calibri"/>
          <w:color w:val="auto"/>
          <w:sz w:val="28"/>
          <w:szCs w:val="28"/>
        </w:rPr>
        <w:t>,</w:t>
      </w:r>
      <w:r w:rsidR="00A241BC">
        <w:rPr>
          <w:rFonts w:eastAsia="Calibri"/>
          <w:color w:val="auto"/>
          <w:sz w:val="28"/>
          <w:szCs w:val="28"/>
        </w:rPr>
        <w:t xml:space="preserve"> </w:t>
      </w:r>
      <w:r w:rsidR="00C232E3">
        <w:rPr>
          <w:rFonts w:eastAsia="Calibri"/>
          <w:color w:val="auto"/>
          <w:sz w:val="28"/>
          <w:szCs w:val="28"/>
        </w:rPr>
        <w:t>носит незначительный характер</w:t>
      </w:r>
      <w:r w:rsidR="00AE6A69">
        <w:rPr>
          <w:rFonts w:eastAsia="Calibri"/>
          <w:color w:val="auto"/>
          <w:sz w:val="28"/>
          <w:szCs w:val="28"/>
        </w:rPr>
        <w:t xml:space="preserve">. </w:t>
      </w:r>
      <w:r w:rsidRPr="007A51BB">
        <w:rPr>
          <w:rFonts w:eastAsia="Calibri"/>
          <w:color w:val="auto"/>
          <w:sz w:val="28"/>
          <w:szCs w:val="28"/>
        </w:rPr>
        <w:t>Так</w:t>
      </w:r>
      <w:r w:rsidR="00DC072B" w:rsidRPr="007A51BB">
        <w:rPr>
          <w:rFonts w:eastAsia="Calibri"/>
          <w:color w:val="auto"/>
          <w:sz w:val="28"/>
          <w:szCs w:val="28"/>
        </w:rPr>
        <w:t> </w:t>
      </w:r>
      <w:r w:rsidRPr="007A51BB">
        <w:rPr>
          <w:rFonts w:eastAsia="Calibri"/>
          <w:color w:val="auto"/>
          <w:sz w:val="28"/>
          <w:szCs w:val="28"/>
        </w:rPr>
        <w:t>в</w:t>
      </w:r>
      <w:r w:rsidR="001376FF" w:rsidRPr="007A51BB">
        <w:rPr>
          <w:rFonts w:eastAsia="Calibri"/>
          <w:color w:val="auto"/>
          <w:sz w:val="28"/>
          <w:szCs w:val="28"/>
        </w:rPr>
        <w:t> </w:t>
      </w:r>
      <w:r w:rsidRPr="007A51BB">
        <w:rPr>
          <w:rFonts w:eastAsia="Calibri"/>
          <w:color w:val="auto"/>
          <w:sz w:val="28"/>
          <w:szCs w:val="28"/>
        </w:rPr>
        <w:t>202</w:t>
      </w:r>
      <w:r w:rsidR="00A74739" w:rsidRPr="007A51BB">
        <w:rPr>
          <w:rFonts w:eastAsia="Calibri"/>
          <w:color w:val="auto"/>
          <w:sz w:val="28"/>
          <w:szCs w:val="28"/>
        </w:rPr>
        <w:t>1</w:t>
      </w:r>
      <w:r w:rsidRPr="007A51BB">
        <w:rPr>
          <w:rFonts w:eastAsia="Calibri"/>
          <w:color w:val="auto"/>
          <w:sz w:val="28"/>
          <w:szCs w:val="28"/>
        </w:rPr>
        <w:t>-202</w:t>
      </w:r>
      <w:r w:rsidR="007B1560" w:rsidRPr="007A51BB">
        <w:rPr>
          <w:rFonts w:eastAsia="Calibri"/>
          <w:color w:val="auto"/>
          <w:sz w:val="28"/>
          <w:szCs w:val="28"/>
        </w:rPr>
        <w:t>4</w:t>
      </w:r>
      <w:r w:rsidRPr="007A51BB">
        <w:rPr>
          <w:rFonts w:eastAsia="Calibri"/>
          <w:color w:val="auto"/>
          <w:sz w:val="28"/>
          <w:szCs w:val="28"/>
        </w:rPr>
        <w:t xml:space="preserve"> гг. в Кировской области выдано</w:t>
      </w:r>
      <w:r w:rsidR="00D57A6F" w:rsidRPr="007A51BB">
        <w:rPr>
          <w:rFonts w:eastAsia="Calibri"/>
          <w:color w:val="auto"/>
          <w:sz w:val="28"/>
          <w:szCs w:val="28"/>
        </w:rPr>
        <w:t xml:space="preserve"> всего</w:t>
      </w:r>
      <w:r w:rsidRPr="007A51BB">
        <w:rPr>
          <w:rFonts w:eastAsia="Calibri"/>
          <w:color w:val="auto"/>
          <w:sz w:val="28"/>
          <w:szCs w:val="28"/>
        </w:rPr>
        <w:t xml:space="preserve"> </w:t>
      </w:r>
      <w:r w:rsidR="007A51BB" w:rsidRPr="007A51BB">
        <w:rPr>
          <w:rFonts w:eastAsia="Calibri"/>
          <w:color w:val="auto"/>
          <w:sz w:val="28"/>
          <w:szCs w:val="28"/>
        </w:rPr>
        <w:t>21</w:t>
      </w:r>
      <w:r w:rsidR="004D2EC5" w:rsidRPr="007A51BB">
        <w:rPr>
          <w:rFonts w:eastAsia="Calibri"/>
          <w:color w:val="auto"/>
          <w:sz w:val="28"/>
          <w:szCs w:val="28"/>
        </w:rPr>
        <w:t xml:space="preserve"> </w:t>
      </w:r>
      <w:r w:rsidR="005B7BEC" w:rsidRPr="007A51BB">
        <w:rPr>
          <w:rFonts w:eastAsia="Calibri"/>
          <w:color w:val="auto"/>
          <w:sz w:val="28"/>
          <w:szCs w:val="28"/>
        </w:rPr>
        <w:t>разрешени</w:t>
      </w:r>
      <w:r w:rsidR="007A51BB" w:rsidRPr="007A51BB">
        <w:rPr>
          <w:rFonts w:eastAsia="Calibri"/>
          <w:color w:val="auto"/>
          <w:sz w:val="28"/>
          <w:szCs w:val="28"/>
        </w:rPr>
        <w:t>е</w:t>
      </w:r>
      <w:r w:rsidR="005B7BEC" w:rsidRPr="007A51BB">
        <w:rPr>
          <w:rFonts w:eastAsia="Calibri"/>
          <w:color w:val="auto"/>
          <w:sz w:val="28"/>
          <w:szCs w:val="28"/>
        </w:rPr>
        <w:t xml:space="preserve"> на</w:t>
      </w:r>
      <w:r w:rsidR="005B7BEC">
        <w:rPr>
          <w:rFonts w:eastAsia="Calibri"/>
          <w:color w:val="auto"/>
          <w:sz w:val="28"/>
          <w:szCs w:val="28"/>
        </w:rPr>
        <w:t xml:space="preserve"> добычу </w:t>
      </w:r>
      <w:r w:rsidR="00E070C1">
        <w:rPr>
          <w:rFonts w:eastAsia="Calibri"/>
          <w:color w:val="auto"/>
          <w:sz w:val="28"/>
          <w:szCs w:val="28"/>
        </w:rPr>
        <w:t xml:space="preserve">объектов животного мира, не </w:t>
      </w:r>
      <w:r w:rsidR="00E070C1" w:rsidRPr="00E070C1">
        <w:rPr>
          <w:rFonts w:eastAsia="Calibri"/>
          <w:color w:val="auto"/>
          <w:sz w:val="28"/>
          <w:szCs w:val="28"/>
        </w:rPr>
        <w:t>отнесенных к охотничьим и водным биологическим ресурсам и не принадлежащим к видам, занесенным в</w:t>
      </w:r>
      <w:r w:rsidR="001376FF">
        <w:rPr>
          <w:rFonts w:eastAsia="Calibri"/>
          <w:color w:val="auto"/>
          <w:sz w:val="28"/>
          <w:szCs w:val="28"/>
        </w:rPr>
        <w:t> </w:t>
      </w:r>
      <w:r w:rsidR="00E070C1" w:rsidRPr="00E070C1">
        <w:rPr>
          <w:rFonts w:eastAsia="Calibri"/>
          <w:color w:val="auto"/>
          <w:sz w:val="28"/>
          <w:szCs w:val="28"/>
        </w:rPr>
        <w:t>Красную книгу Российской Федерации</w:t>
      </w:r>
      <w:r w:rsidR="00E070C1">
        <w:rPr>
          <w:rFonts w:eastAsia="Calibri"/>
          <w:color w:val="auto"/>
          <w:sz w:val="28"/>
          <w:szCs w:val="28"/>
        </w:rPr>
        <w:t xml:space="preserve"> и </w:t>
      </w:r>
      <w:r w:rsidR="00DC072B">
        <w:rPr>
          <w:rFonts w:eastAsia="Calibri"/>
          <w:color w:val="auto"/>
          <w:sz w:val="28"/>
          <w:szCs w:val="28"/>
        </w:rPr>
        <w:t xml:space="preserve">Красную книгу </w:t>
      </w:r>
      <w:r w:rsidR="00E070C1">
        <w:rPr>
          <w:rFonts w:eastAsia="Calibri"/>
          <w:color w:val="auto"/>
          <w:sz w:val="28"/>
          <w:szCs w:val="28"/>
        </w:rPr>
        <w:t>Кировской области</w:t>
      </w:r>
      <w:r w:rsidR="001376FF">
        <w:rPr>
          <w:rFonts w:eastAsia="Calibri"/>
          <w:color w:val="auto"/>
          <w:sz w:val="28"/>
          <w:szCs w:val="28"/>
        </w:rPr>
        <w:t xml:space="preserve"> (таблица 2).</w:t>
      </w:r>
      <w:r>
        <w:rPr>
          <w:rFonts w:eastAsia="Calibri"/>
          <w:color w:val="auto"/>
          <w:sz w:val="28"/>
          <w:szCs w:val="28"/>
        </w:rPr>
        <w:t xml:space="preserve"> </w:t>
      </w:r>
    </w:p>
    <w:p w:rsidR="00E070C1" w:rsidRDefault="004D2EC5" w:rsidP="00B670CA">
      <w:pPr>
        <w:widowControl w:val="0"/>
        <w:autoSpaceDE w:val="0"/>
        <w:autoSpaceDN w:val="0"/>
        <w:adjustRightInd w:val="0"/>
        <w:ind w:firstLine="720"/>
        <w:jc w:val="both"/>
        <w:rPr>
          <w:rFonts w:eastAsia="Calibri"/>
          <w:color w:val="auto"/>
          <w:sz w:val="28"/>
          <w:szCs w:val="28"/>
        </w:rPr>
      </w:pPr>
      <w:proofErr w:type="gramStart"/>
      <w:r>
        <w:rPr>
          <w:rFonts w:eastAsia="Calibri"/>
          <w:color w:val="auto"/>
          <w:sz w:val="28"/>
          <w:szCs w:val="28"/>
        </w:rPr>
        <w:t>Основными ц</w:t>
      </w:r>
      <w:r w:rsidR="00CC176E">
        <w:rPr>
          <w:rFonts w:eastAsia="Calibri"/>
          <w:color w:val="auto"/>
          <w:sz w:val="28"/>
          <w:szCs w:val="28"/>
        </w:rPr>
        <w:t>ел</w:t>
      </w:r>
      <w:r>
        <w:rPr>
          <w:rFonts w:eastAsia="Calibri"/>
          <w:color w:val="auto"/>
          <w:sz w:val="28"/>
          <w:szCs w:val="28"/>
        </w:rPr>
        <w:t>ями</w:t>
      </w:r>
      <w:r w:rsidR="00CC176E">
        <w:rPr>
          <w:rFonts w:eastAsia="Calibri"/>
          <w:color w:val="auto"/>
          <w:sz w:val="28"/>
          <w:szCs w:val="28"/>
        </w:rPr>
        <w:t xml:space="preserve"> добычи</w:t>
      </w:r>
      <w:r>
        <w:rPr>
          <w:rFonts w:eastAsia="Calibri"/>
          <w:color w:val="auto"/>
          <w:sz w:val="28"/>
          <w:szCs w:val="28"/>
        </w:rPr>
        <w:t xml:space="preserve"> по данным разрешениям</w:t>
      </w:r>
      <w:r w:rsidR="00CC176E">
        <w:rPr>
          <w:rFonts w:eastAsia="Calibri"/>
          <w:color w:val="auto"/>
          <w:sz w:val="28"/>
          <w:szCs w:val="28"/>
        </w:rPr>
        <w:t xml:space="preserve"> являлось </w:t>
      </w:r>
      <w:r w:rsidR="001376FF">
        <w:rPr>
          <w:rFonts w:eastAsia="Calibri"/>
          <w:color w:val="auto"/>
          <w:sz w:val="28"/>
          <w:szCs w:val="28"/>
        </w:rPr>
        <w:t>изучение распространение, морфологии, питания, половозрастной структуры популяции, сезонного, возрастного, полового диморфизма, линьки, систематики</w:t>
      </w:r>
      <w:r w:rsidR="0032700C">
        <w:rPr>
          <w:rFonts w:eastAsia="Calibri"/>
          <w:color w:val="auto"/>
          <w:sz w:val="28"/>
          <w:szCs w:val="28"/>
        </w:rPr>
        <w:t>,</w:t>
      </w:r>
      <w:r w:rsidR="001376FF">
        <w:rPr>
          <w:rFonts w:eastAsia="Calibri"/>
          <w:color w:val="auto"/>
          <w:sz w:val="28"/>
          <w:szCs w:val="28"/>
        </w:rPr>
        <w:t xml:space="preserve"> </w:t>
      </w:r>
      <w:r w:rsidR="00E070C1">
        <w:rPr>
          <w:rFonts w:eastAsia="Calibri"/>
          <w:color w:val="auto"/>
          <w:sz w:val="28"/>
          <w:szCs w:val="28"/>
        </w:rPr>
        <w:t xml:space="preserve">пополнения </w:t>
      </w:r>
      <w:r w:rsidR="005B7BEC">
        <w:rPr>
          <w:rFonts w:eastAsia="Calibri"/>
          <w:color w:val="auto"/>
          <w:sz w:val="28"/>
          <w:szCs w:val="28"/>
        </w:rPr>
        <w:t>зоологических коллекций</w:t>
      </w:r>
      <w:r w:rsidR="001376FF">
        <w:rPr>
          <w:rFonts w:eastAsia="Calibri"/>
          <w:color w:val="auto"/>
          <w:sz w:val="28"/>
          <w:szCs w:val="28"/>
        </w:rPr>
        <w:t>.</w:t>
      </w:r>
      <w:r w:rsidR="00E070C1">
        <w:rPr>
          <w:rFonts w:eastAsia="Calibri"/>
          <w:color w:val="auto"/>
          <w:sz w:val="28"/>
          <w:szCs w:val="28"/>
        </w:rPr>
        <w:t xml:space="preserve"> </w:t>
      </w:r>
      <w:proofErr w:type="gramEnd"/>
    </w:p>
    <w:p w:rsidR="001376FF" w:rsidRDefault="001376FF" w:rsidP="00B670CA">
      <w:pPr>
        <w:widowControl w:val="0"/>
        <w:autoSpaceDE w:val="0"/>
        <w:autoSpaceDN w:val="0"/>
        <w:adjustRightInd w:val="0"/>
        <w:ind w:firstLine="720"/>
        <w:jc w:val="right"/>
        <w:rPr>
          <w:rFonts w:eastAsia="Calibri"/>
          <w:color w:val="auto"/>
          <w:sz w:val="28"/>
          <w:szCs w:val="28"/>
        </w:rPr>
      </w:pPr>
      <w:r>
        <w:rPr>
          <w:rFonts w:eastAsia="Calibri"/>
          <w:color w:val="auto"/>
          <w:sz w:val="28"/>
          <w:szCs w:val="28"/>
        </w:rPr>
        <w:t>Таблица</w:t>
      </w:r>
      <w:r w:rsidR="00841E21">
        <w:rPr>
          <w:rFonts w:eastAsia="Calibri"/>
          <w:color w:val="auto"/>
          <w:sz w:val="28"/>
          <w:szCs w:val="28"/>
        </w:rPr>
        <w:t xml:space="preserve"> 2</w:t>
      </w:r>
    </w:p>
    <w:p w:rsidR="00841E21" w:rsidRDefault="00841E21" w:rsidP="00841E21">
      <w:pPr>
        <w:widowControl w:val="0"/>
        <w:autoSpaceDE w:val="0"/>
        <w:autoSpaceDN w:val="0"/>
        <w:adjustRightInd w:val="0"/>
        <w:ind w:firstLine="720"/>
        <w:jc w:val="right"/>
        <w:rPr>
          <w:rFonts w:eastAsia="Calibri"/>
          <w:color w:val="auto"/>
          <w:sz w:val="28"/>
          <w:szCs w:val="28"/>
        </w:rPr>
      </w:pPr>
    </w:p>
    <w:p w:rsidR="001376FF" w:rsidRPr="00BE1671" w:rsidRDefault="001376FF" w:rsidP="001376FF">
      <w:pPr>
        <w:jc w:val="both"/>
        <w:rPr>
          <w:color w:val="000000"/>
          <w:sz w:val="28"/>
          <w:szCs w:val="28"/>
        </w:rPr>
      </w:pPr>
      <w:r w:rsidRPr="00BE1671">
        <w:rPr>
          <w:color w:val="000000"/>
          <w:sz w:val="28"/>
          <w:szCs w:val="28"/>
        </w:rPr>
        <w:t>Сведения о выданных разрешениях на добычу объектов животного мира, не отнесенных к охотничьим ресурсам и водным биологическим ресурсам и не принадлежащим к видам, занесенным в Красную книгу Российской Федерации и Кировской области</w:t>
      </w:r>
    </w:p>
    <w:p w:rsidR="001376FF" w:rsidRPr="00BE1671" w:rsidRDefault="001376FF" w:rsidP="001376FF">
      <w:pPr>
        <w:jc w:val="both"/>
        <w:rPr>
          <w:color w:val="000000"/>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2734"/>
        <w:gridCol w:w="2410"/>
        <w:gridCol w:w="3544"/>
      </w:tblGrid>
      <w:tr w:rsidR="001376FF" w:rsidRPr="00BE1671" w:rsidTr="00356DBC">
        <w:tc>
          <w:tcPr>
            <w:tcW w:w="776" w:type="dxa"/>
            <w:shd w:val="clear" w:color="auto" w:fill="auto"/>
          </w:tcPr>
          <w:p w:rsidR="001376FF" w:rsidRPr="00BE1671" w:rsidRDefault="001376FF" w:rsidP="00356DBC">
            <w:pPr>
              <w:rPr>
                <w:color w:val="000000"/>
                <w:sz w:val="28"/>
                <w:szCs w:val="28"/>
              </w:rPr>
            </w:pPr>
            <w:r w:rsidRPr="00BE1671">
              <w:rPr>
                <w:color w:val="000000"/>
                <w:sz w:val="28"/>
                <w:szCs w:val="28"/>
              </w:rPr>
              <w:t>Год</w:t>
            </w:r>
          </w:p>
        </w:tc>
        <w:tc>
          <w:tcPr>
            <w:tcW w:w="2734" w:type="dxa"/>
            <w:shd w:val="clear" w:color="auto" w:fill="auto"/>
          </w:tcPr>
          <w:p w:rsidR="001376FF" w:rsidRPr="00BE1671" w:rsidRDefault="00A74739" w:rsidP="00356DBC">
            <w:pPr>
              <w:rPr>
                <w:color w:val="000000"/>
                <w:sz w:val="28"/>
                <w:szCs w:val="28"/>
              </w:rPr>
            </w:pPr>
            <w:r w:rsidRPr="00BE1671">
              <w:rPr>
                <w:color w:val="000000"/>
                <w:sz w:val="28"/>
                <w:szCs w:val="28"/>
              </w:rPr>
              <w:t>Количество поданных заявлений</w:t>
            </w:r>
            <w:r w:rsidR="001376FF" w:rsidRPr="00BE1671">
              <w:rPr>
                <w:color w:val="000000"/>
                <w:sz w:val="28"/>
                <w:szCs w:val="28"/>
              </w:rPr>
              <w:t xml:space="preserve"> </w:t>
            </w:r>
          </w:p>
        </w:tc>
        <w:tc>
          <w:tcPr>
            <w:tcW w:w="2410" w:type="dxa"/>
            <w:shd w:val="clear" w:color="auto" w:fill="auto"/>
          </w:tcPr>
          <w:p w:rsidR="001376FF" w:rsidRPr="00BE1671" w:rsidRDefault="001376FF" w:rsidP="00356DBC">
            <w:pPr>
              <w:jc w:val="center"/>
              <w:rPr>
                <w:color w:val="000000"/>
                <w:sz w:val="28"/>
                <w:szCs w:val="28"/>
              </w:rPr>
            </w:pPr>
            <w:proofErr w:type="gramStart"/>
            <w:r w:rsidRPr="00BE1671">
              <w:rPr>
                <w:color w:val="000000"/>
                <w:sz w:val="28"/>
                <w:szCs w:val="28"/>
              </w:rPr>
              <w:t>К-во</w:t>
            </w:r>
            <w:proofErr w:type="gramEnd"/>
            <w:r w:rsidR="00B620FE" w:rsidRPr="00BE1671">
              <w:rPr>
                <w:color w:val="000000"/>
                <w:sz w:val="28"/>
                <w:szCs w:val="28"/>
              </w:rPr>
              <w:t xml:space="preserve"> выданных</w:t>
            </w:r>
            <w:r w:rsidRPr="00BE1671">
              <w:rPr>
                <w:color w:val="000000"/>
                <w:sz w:val="28"/>
                <w:szCs w:val="28"/>
              </w:rPr>
              <w:t xml:space="preserve"> разрешений,</w:t>
            </w:r>
          </w:p>
          <w:p w:rsidR="001376FF" w:rsidRPr="00BE1671" w:rsidRDefault="001376FF" w:rsidP="00356DBC">
            <w:pPr>
              <w:jc w:val="center"/>
              <w:rPr>
                <w:color w:val="000000"/>
                <w:sz w:val="28"/>
                <w:szCs w:val="28"/>
              </w:rPr>
            </w:pPr>
            <w:r w:rsidRPr="00BE1671">
              <w:rPr>
                <w:color w:val="000000"/>
                <w:sz w:val="28"/>
                <w:szCs w:val="28"/>
              </w:rPr>
              <w:t>шт.</w:t>
            </w:r>
          </w:p>
        </w:tc>
        <w:tc>
          <w:tcPr>
            <w:tcW w:w="3544" w:type="dxa"/>
            <w:shd w:val="clear" w:color="auto" w:fill="auto"/>
          </w:tcPr>
          <w:p w:rsidR="001376FF" w:rsidRPr="00BE1671" w:rsidRDefault="001376FF" w:rsidP="001376FF">
            <w:pPr>
              <w:rPr>
                <w:color w:val="000000"/>
                <w:sz w:val="28"/>
                <w:szCs w:val="28"/>
              </w:rPr>
            </w:pPr>
            <w:r w:rsidRPr="00BE1671">
              <w:rPr>
                <w:color w:val="000000"/>
                <w:sz w:val="28"/>
                <w:szCs w:val="28"/>
              </w:rPr>
              <w:t>Сведения о количестве видов (особей, разрешенных к добыче)</w:t>
            </w:r>
          </w:p>
        </w:tc>
      </w:tr>
      <w:tr w:rsidR="001376FF" w:rsidRPr="00BE1671" w:rsidTr="00356DBC">
        <w:tc>
          <w:tcPr>
            <w:tcW w:w="776" w:type="dxa"/>
            <w:shd w:val="clear" w:color="auto" w:fill="auto"/>
          </w:tcPr>
          <w:p w:rsidR="001376FF" w:rsidRPr="00BE1671" w:rsidRDefault="001376FF" w:rsidP="001376FF">
            <w:pPr>
              <w:rPr>
                <w:color w:val="000000"/>
                <w:sz w:val="28"/>
                <w:szCs w:val="28"/>
              </w:rPr>
            </w:pPr>
            <w:r w:rsidRPr="00BE1671">
              <w:rPr>
                <w:color w:val="000000"/>
                <w:sz w:val="28"/>
                <w:szCs w:val="28"/>
              </w:rPr>
              <w:t>2021</w:t>
            </w:r>
          </w:p>
        </w:tc>
        <w:tc>
          <w:tcPr>
            <w:tcW w:w="2734" w:type="dxa"/>
            <w:shd w:val="clear" w:color="auto" w:fill="auto"/>
          </w:tcPr>
          <w:p w:rsidR="001376FF" w:rsidRPr="00BE1671" w:rsidRDefault="00A74739" w:rsidP="001376FF">
            <w:pPr>
              <w:rPr>
                <w:color w:val="000000"/>
                <w:sz w:val="28"/>
                <w:szCs w:val="28"/>
              </w:rPr>
            </w:pPr>
            <w:r w:rsidRPr="00BE1671">
              <w:rPr>
                <w:color w:val="000000"/>
                <w:sz w:val="28"/>
                <w:szCs w:val="28"/>
              </w:rPr>
              <w:t>1</w:t>
            </w:r>
          </w:p>
        </w:tc>
        <w:tc>
          <w:tcPr>
            <w:tcW w:w="2410" w:type="dxa"/>
            <w:shd w:val="clear" w:color="auto" w:fill="auto"/>
          </w:tcPr>
          <w:p w:rsidR="001376FF" w:rsidRPr="00BE1671" w:rsidRDefault="00841E21" w:rsidP="00356DBC">
            <w:pPr>
              <w:jc w:val="center"/>
              <w:rPr>
                <w:color w:val="000000"/>
                <w:sz w:val="28"/>
                <w:szCs w:val="28"/>
              </w:rPr>
            </w:pPr>
            <w:r w:rsidRPr="00BE1671">
              <w:rPr>
                <w:color w:val="000000"/>
                <w:sz w:val="28"/>
                <w:szCs w:val="28"/>
              </w:rPr>
              <w:t>1</w:t>
            </w:r>
          </w:p>
        </w:tc>
        <w:tc>
          <w:tcPr>
            <w:tcW w:w="3544" w:type="dxa"/>
            <w:shd w:val="clear" w:color="auto" w:fill="auto"/>
          </w:tcPr>
          <w:p w:rsidR="001376FF" w:rsidRPr="00BE1671" w:rsidRDefault="001376FF" w:rsidP="001376FF">
            <w:pPr>
              <w:rPr>
                <w:color w:val="000000"/>
                <w:sz w:val="28"/>
                <w:szCs w:val="28"/>
              </w:rPr>
            </w:pPr>
            <w:r w:rsidRPr="00BE1671">
              <w:rPr>
                <w:color w:val="000000"/>
                <w:sz w:val="28"/>
                <w:szCs w:val="28"/>
              </w:rPr>
              <w:t>25 видов птиц (34 особи)</w:t>
            </w:r>
            <w:r w:rsidR="00974D77" w:rsidRPr="00BE1671">
              <w:rPr>
                <w:color w:val="000000"/>
                <w:sz w:val="28"/>
                <w:szCs w:val="28"/>
              </w:rPr>
              <w:t>,</w:t>
            </w:r>
          </w:p>
          <w:p w:rsidR="00BF6324" w:rsidRPr="00BE1671" w:rsidRDefault="001376FF" w:rsidP="001376FF">
            <w:pPr>
              <w:rPr>
                <w:color w:val="000000"/>
                <w:sz w:val="28"/>
                <w:szCs w:val="28"/>
              </w:rPr>
            </w:pPr>
            <w:r w:rsidRPr="00BE1671">
              <w:rPr>
                <w:color w:val="000000"/>
                <w:sz w:val="28"/>
                <w:szCs w:val="28"/>
              </w:rPr>
              <w:t>2 вида млекопитающих</w:t>
            </w:r>
          </w:p>
          <w:p w:rsidR="001376FF" w:rsidRPr="00BE1671" w:rsidRDefault="001376FF" w:rsidP="001376FF">
            <w:pPr>
              <w:rPr>
                <w:color w:val="000000"/>
                <w:sz w:val="28"/>
                <w:szCs w:val="28"/>
              </w:rPr>
            </w:pPr>
            <w:r w:rsidRPr="00BE1671">
              <w:rPr>
                <w:color w:val="000000"/>
                <w:sz w:val="28"/>
                <w:szCs w:val="28"/>
              </w:rPr>
              <w:t>(3 особи)</w:t>
            </w:r>
          </w:p>
          <w:p w:rsidR="001376FF" w:rsidRPr="00BE1671" w:rsidRDefault="001376FF" w:rsidP="001376FF">
            <w:pPr>
              <w:rPr>
                <w:color w:val="000000"/>
                <w:sz w:val="28"/>
                <w:szCs w:val="28"/>
              </w:rPr>
            </w:pPr>
          </w:p>
        </w:tc>
      </w:tr>
      <w:tr w:rsidR="00A74739" w:rsidRPr="00BE1671" w:rsidTr="00A74739">
        <w:trPr>
          <w:trHeight w:val="1624"/>
        </w:trPr>
        <w:tc>
          <w:tcPr>
            <w:tcW w:w="776" w:type="dxa"/>
            <w:shd w:val="clear" w:color="auto" w:fill="auto"/>
          </w:tcPr>
          <w:p w:rsidR="00A74739" w:rsidRPr="00BE1671" w:rsidRDefault="00A74739" w:rsidP="001376FF">
            <w:pPr>
              <w:rPr>
                <w:color w:val="000000"/>
                <w:sz w:val="28"/>
                <w:szCs w:val="28"/>
              </w:rPr>
            </w:pPr>
            <w:r w:rsidRPr="00BE1671">
              <w:rPr>
                <w:color w:val="000000"/>
                <w:sz w:val="28"/>
                <w:szCs w:val="28"/>
              </w:rPr>
              <w:t>2022</w:t>
            </w:r>
          </w:p>
          <w:p w:rsidR="00A74739" w:rsidRPr="00BE1671" w:rsidRDefault="00A74739" w:rsidP="001376FF">
            <w:pPr>
              <w:rPr>
                <w:color w:val="000000"/>
                <w:sz w:val="28"/>
                <w:szCs w:val="28"/>
              </w:rPr>
            </w:pPr>
          </w:p>
        </w:tc>
        <w:tc>
          <w:tcPr>
            <w:tcW w:w="2734" w:type="dxa"/>
            <w:shd w:val="clear" w:color="auto" w:fill="auto"/>
          </w:tcPr>
          <w:p w:rsidR="00A74739" w:rsidRPr="00BE1671" w:rsidRDefault="00A74739" w:rsidP="001376FF">
            <w:pPr>
              <w:rPr>
                <w:color w:val="000000"/>
                <w:sz w:val="28"/>
                <w:szCs w:val="28"/>
              </w:rPr>
            </w:pPr>
            <w:r w:rsidRPr="00BE1671">
              <w:rPr>
                <w:color w:val="000000"/>
                <w:sz w:val="28"/>
                <w:szCs w:val="28"/>
              </w:rPr>
              <w:t>2</w:t>
            </w:r>
          </w:p>
        </w:tc>
        <w:tc>
          <w:tcPr>
            <w:tcW w:w="2410" w:type="dxa"/>
            <w:shd w:val="clear" w:color="auto" w:fill="auto"/>
          </w:tcPr>
          <w:p w:rsidR="00A74739" w:rsidRPr="00BE1671" w:rsidRDefault="00974D77" w:rsidP="00356DBC">
            <w:pPr>
              <w:jc w:val="center"/>
              <w:rPr>
                <w:color w:val="000000"/>
                <w:sz w:val="28"/>
                <w:szCs w:val="28"/>
              </w:rPr>
            </w:pPr>
            <w:r w:rsidRPr="00BE1671">
              <w:rPr>
                <w:color w:val="000000"/>
                <w:sz w:val="28"/>
                <w:szCs w:val="28"/>
              </w:rPr>
              <w:t>2</w:t>
            </w:r>
          </w:p>
          <w:p w:rsidR="00A74739" w:rsidRPr="00BE1671" w:rsidRDefault="00A74739" w:rsidP="00356DBC">
            <w:pPr>
              <w:jc w:val="center"/>
              <w:rPr>
                <w:color w:val="000000"/>
                <w:sz w:val="28"/>
                <w:szCs w:val="28"/>
              </w:rPr>
            </w:pPr>
          </w:p>
        </w:tc>
        <w:tc>
          <w:tcPr>
            <w:tcW w:w="3544" w:type="dxa"/>
            <w:shd w:val="clear" w:color="auto" w:fill="auto"/>
          </w:tcPr>
          <w:p w:rsidR="00A74739" w:rsidRPr="00BE1671" w:rsidRDefault="00974D77" w:rsidP="001376FF">
            <w:pPr>
              <w:rPr>
                <w:color w:val="000000"/>
                <w:sz w:val="28"/>
                <w:szCs w:val="28"/>
              </w:rPr>
            </w:pPr>
            <w:r w:rsidRPr="00BE1671">
              <w:rPr>
                <w:color w:val="000000"/>
                <w:sz w:val="28"/>
                <w:szCs w:val="28"/>
              </w:rPr>
              <w:t>3</w:t>
            </w:r>
            <w:r w:rsidR="00A74739" w:rsidRPr="00BE1671">
              <w:rPr>
                <w:color w:val="000000"/>
                <w:sz w:val="28"/>
                <w:szCs w:val="28"/>
              </w:rPr>
              <w:t xml:space="preserve"> вида пресмыкающихся </w:t>
            </w:r>
          </w:p>
          <w:p w:rsidR="00A74739" w:rsidRPr="00BE1671" w:rsidRDefault="00A74739" w:rsidP="001376FF">
            <w:pPr>
              <w:rPr>
                <w:color w:val="000000"/>
                <w:sz w:val="28"/>
                <w:szCs w:val="28"/>
              </w:rPr>
            </w:pPr>
            <w:r w:rsidRPr="00BE1671">
              <w:rPr>
                <w:color w:val="000000"/>
                <w:sz w:val="28"/>
                <w:szCs w:val="28"/>
              </w:rPr>
              <w:t>(</w:t>
            </w:r>
            <w:r w:rsidR="00974D77" w:rsidRPr="00BE1671">
              <w:rPr>
                <w:color w:val="000000"/>
                <w:sz w:val="28"/>
                <w:szCs w:val="28"/>
              </w:rPr>
              <w:t>5</w:t>
            </w:r>
            <w:r w:rsidRPr="00BE1671">
              <w:rPr>
                <w:color w:val="000000"/>
                <w:sz w:val="28"/>
                <w:szCs w:val="28"/>
              </w:rPr>
              <w:t xml:space="preserve"> особ</w:t>
            </w:r>
            <w:r w:rsidR="00974D77" w:rsidRPr="00BE1671">
              <w:rPr>
                <w:color w:val="000000"/>
                <w:sz w:val="28"/>
                <w:szCs w:val="28"/>
              </w:rPr>
              <w:t>ей</w:t>
            </w:r>
            <w:r w:rsidRPr="00BE1671">
              <w:rPr>
                <w:color w:val="000000"/>
                <w:sz w:val="28"/>
                <w:szCs w:val="28"/>
              </w:rPr>
              <w:t>)</w:t>
            </w:r>
            <w:r w:rsidR="00974D77" w:rsidRPr="00BE1671">
              <w:rPr>
                <w:color w:val="000000"/>
                <w:sz w:val="28"/>
                <w:szCs w:val="28"/>
              </w:rPr>
              <w:t>,</w:t>
            </w:r>
          </w:p>
          <w:p w:rsidR="00A74739" w:rsidRPr="00BE1671" w:rsidRDefault="00A74739" w:rsidP="001376FF">
            <w:pPr>
              <w:rPr>
                <w:color w:val="000000"/>
                <w:sz w:val="28"/>
                <w:szCs w:val="28"/>
              </w:rPr>
            </w:pPr>
            <w:r w:rsidRPr="00BE1671">
              <w:rPr>
                <w:color w:val="000000"/>
                <w:sz w:val="28"/>
                <w:szCs w:val="28"/>
              </w:rPr>
              <w:t>27 видов птиц (65 особей)</w:t>
            </w:r>
            <w:r w:rsidR="00974D77" w:rsidRPr="00BE1671">
              <w:rPr>
                <w:color w:val="000000"/>
                <w:sz w:val="28"/>
                <w:szCs w:val="28"/>
              </w:rPr>
              <w:t>,</w:t>
            </w:r>
          </w:p>
          <w:p w:rsidR="00A74739" w:rsidRPr="00BE1671" w:rsidRDefault="00A74739" w:rsidP="00A74739">
            <w:pPr>
              <w:rPr>
                <w:color w:val="000000"/>
                <w:sz w:val="28"/>
                <w:szCs w:val="28"/>
              </w:rPr>
            </w:pPr>
            <w:r w:rsidRPr="00BE1671">
              <w:rPr>
                <w:color w:val="000000"/>
                <w:sz w:val="28"/>
                <w:szCs w:val="28"/>
              </w:rPr>
              <w:t>11 видов млекопитающих (30 особей)</w:t>
            </w:r>
          </w:p>
        </w:tc>
      </w:tr>
      <w:tr w:rsidR="00974D77" w:rsidRPr="00BE1671" w:rsidTr="00974D77">
        <w:trPr>
          <w:trHeight w:val="1690"/>
        </w:trPr>
        <w:tc>
          <w:tcPr>
            <w:tcW w:w="776" w:type="dxa"/>
            <w:shd w:val="clear" w:color="auto" w:fill="auto"/>
          </w:tcPr>
          <w:p w:rsidR="00974D77" w:rsidRPr="00BE1671" w:rsidRDefault="00974D77" w:rsidP="001376FF">
            <w:pPr>
              <w:rPr>
                <w:color w:val="000000"/>
                <w:sz w:val="28"/>
                <w:szCs w:val="28"/>
              </w:rPr>
            </w:pPr>
            <w:r w:rsidRPr="00BE1671">
              <w:rPr>
                <w:color w:val="000000"/>
                <w:sz w:val="28"/>
                <w:szCs w:val="28"/>
              </w:rPr>
              <w:t>2023</w:t>
            </w:r>
          </w:p>
          <w:p w:rsidR="00974D77" w:rsidRPr="00BE1671" w:rsidRDefault="00974D77" w:rsidP="002F2EC5">
            <w:pPr>
              <w:rPr>
                <w:color w:val="000000"/>
                <w:sz w:val="28"/>
                <w:szCs w:val="28"/>
              </w:rPr>
            </w:pPr>
          </w:p>
        </w:tc>
        <w:tc>
          <w:tcPr>
            <w:tcW w:w="2734" w:type="dxa"/>
            <w:shd w:val="clear" w:color="auto" w:fill="auto"/>
          </w:tcPr>
          <w:p w:rsidR="00974D77" w:rsidRPr="00BE1671" w:rsidRDefault="00974D77" w:rsidP="001376FF">
            <w:pPr>
              <w:rPr>
                <w:color w:val="000000"/>
                <w:sz w:val="28"/>
                <w:szCs w:val="28"/>
              </w:rPr>
            </w:pPr>
          </w:p>
        </w:tc>
        <w:tc>
          <w:tcPr>
            <w:tcW w:w="2410" w:type="dxa"/>
            <w:shd w:val="clear" w:color="auto" w:fill="auto"/>
          </w:tcPr>
          <w:p w:rsidR="00974D77" w:rsidRPr="00BE1671" w:rsidRDefault="00974D77" w:rsidP="00356DBC">
            <w:pPr>
              <w:jc w:val="center"/>
              <w:rPr>
                <w:color w:val="000000"/>
                <w:sz w:val="28"/>
                <w:szCs w:val="28"/>
              </w:rPr>
            </w:pPr>
            <w:r w:rsidRPr="00BE1671">
              <w:rPr>
                <w:color w:val="000000"/>
                <w:sz w:val="28"/>
                <w:szCs w:val="28"/>
              </w:rPr>
              <w:t>16</w:t>
            </w:r>
          </w:p>
        </w:tc>
        <w:tc>
          <w:tcPr>
            <w:tcW w:w="3544" w:type="dxa"/>
            <w:shd w:val="clear" w:color="auto" w:fill="auto"/>
          </w:tcPr>
          <w:p w:rsidR="00974D77" w:rsidRPr="00BE1671" w:rsidRDefault="00974D77" w:rsidP="00974D77">
            <w:pPr>
              <w:rPr>
                <w:color w:val="000000"/>
                <w:sz w:val="28"/>
                <w:szCs w:val="28"/>
              </w:rPr>
            </w:pPr>
            <w:r w:rsidRPr="00BE1671">
              <w:rPr>
                <w:color w:val="000000"/>
                <w:sz w:val="28"/>
                <w:szCs w:val="28"/>
              </w:rPr>
              <w:t>34 вида птиц (87 особей), 12 видов млекопитающих (30 особей),</w:t>
            </w:r>
          </w:p>
          <w:p w:rsidR="00974D77" w:rsidRPr="00BE1671" w:rsidRDefault="00974D77" w:rsidP="00974D77">
            <w:pPr>
              <w:rPr>
                <w:color w:val="000000"/>
                <w:sz w:val="28"/>
                <w:szCs w:val="28"/>
              </w:rPr>
            </w:pPr>
            <w:r w:rsidRPr="00BE1671">
              <w:rPr>
                <w:color w:val="000000"/>
                <w:sz w:val="28"/>
                <w:szCs w:val="28"/>
              </w:rPr>
              <w:t>1 вид пресмыкающегося (2 особи)</w:t>
            </w:r>
          </w:p>
        </w:tc>
      </w:tr>
      <w:tr w:rsidR="007B1560" w:rsidRPr="00356DBC" w:rsidTr="00974D77">
        <w:trPr>
          <w:trHeight w:val="1690"/>
        </w:trPr>
        <w:tc>
          <w:tcPr>
            <w:tcW w:w="776" w:type="dxa"/>
            <w:shd w:val="clear" w:color="auto" w:fill="auto"/>
          </w:tcPr>
          <w:p w:rsidR="007B1560" w:rsidRPr="00BE1671" w:rsidRDefault="007B1560" w:rsidP="001376FF">
            <w:pPr>
              <w:rPr>
                <w:color w:val="000000"/>
                <w:sz w:val="28"/>
                <w:szCs w:val="28"/>
              </w:rPr>
            </w:pPr>
            <w:r w:rsidRPr="00BE1671">
              <w:rPr>
                <w:color w:val="000000"/>
                <w:sz w:val="28"/>
                <w:szCs w:val="28"/>
              </w:rPr>
              <w:t>2024</w:t>
            </w:r>
          </w:p>
        </w:tc>
        <w:tc>
          <w:tcPr>
            <w:tcW w:w="2734" w:type="dxa"/>
            <w:shd w:val="clear" w:color="auto" w:fill="auto"/>
          </w:tcPr>
          <w:p w:rsidR="007B1560" w:rsidRPr="00BE1671" w:rsidRDefault="00BE1671" w:rsidP="001376FF">
            <w:pPr>
              <w:rPr>
                <w:color w:val="000000"/>
                <w:sz w:val="28"/>
                <w:szCs w:val="28"/>
              </w:rPr>
            </w:pPr>
            <w:r w:rsidRPr="00BE1671">
              <w:rPr>
                <w:color w:val="000000"/>
                <w:sz w:val="28"/>
                <w:szCs w:val="28"/>
              </w:rPr>
              <w:t>2</w:t>
            </w:r>
          </w:p>
        </w:tc>
        <w:tc>
          <w:tcPr>
            <w:tcW w:w="2410" w:type="dxa"/>
            <w:shd w:val="clear" w:color="auto" w:fill="auto"/>
          </w:tcPr>
          <w:p w:rsidR="007B1560" w:rsidRPr="00BE1671" w:rsidRDefault="00BE1671" w:rsidP="00356DBC">
            <w:pPr>
              <w:jc w:val="center"/>
              <w:rPr>
                <w:color w:val="000000"/>
                <w:sz w:val="28"/>
                <w:szCs w:val="28"/>
              </w:rPr>
            </w:pPr>
            <w:r w:rsidRPr="00BE1671">
              <w:rPr>
                <w:color w:val="000000"/>
                <w:sz w:val="28"/>
                <w:szCs w:val="28"/>
              </w:rPr>
              <w:t>2</w:t>
            </w:r>
          </w:p>
        </w:tc>
        <w:tc>
          <w:tcPr>
            <w:tcW w:w="3544" w:type="dxa"/>
            <w:shd w:val="clear" w:color="auto" w:fill="auto"/>
          </w:tcPr>
          <w:p w:rsidR="007B1560" w:rsidRPr="00BE1671" w:rsidRDefault="00BE1671" w:rsidP="00BE1671">
            <w:pPr>
              <w:rPr>
                <w:color w:val="000000"/>
                <w:sz w:val="28"/>
                <w:szCs w:val="28"/>
              </w:rPr>
            </w:pPr>
            <w:r w:rsidRPr="00BE1671">
              <w:rPr>
                <w:color w:val="000000"/>
                <w:sz w:val="28"/>
                <w:szCs w:val="28"/>
              </w:rPr>
              <w:t>25 видов птиц (185 особей), 11 видов млекопитающих (27 особей), 1 вид пресмыкающегося (2 особи).</w:t>
            </w:r>
          </w:p>
        </w:tc>
      </w:tr>
    </w:tbl>
    <w:p w:rsidR="00B670CA" w:rsidRDefault="00B670CA" w:rsidP="00B670CA">
      <w:pPr>
        <w:widowControl w:val="0"/>
        <w:autoSpaceDE w:val="0"/>
        <w:autoSpaceDN w:val="0"/>
        <w:adjustRightInd w:val="0"/>
        <w:ind w:firstLine="720"/>
        <w:jc w:val="both"/>
        <w:rPr>
          <w:rFonts w:eastAsia="Calibri"/>
          <w:color w:val="auto"/>
          <w:sz w:val="28"/>
          <w:szCs w:val="28"/>
        </w:rPr>
      </w:pPr>
    </w:p>
    <w:p w:rsidR="00765A9B" w:rsidRDefault="00732803" w:rsidP="00B670CA">
      <w:pPr>
        <w:widowControl w:val="0"/>
        <w:autoSpaceDE w:val="0"/>
        <w:autoSpaceDN w:val="0"/>
        <w:adjustRightInd w:val="0"/>
        <w:ind w:firstLine="720"/>
        <w:jc w:val="both"/>
        <w:rPr>
          <w:rFonts w:eastAsia="Calibri"/>
          <w:color w:val="auto"/>
          <w:sz w:val="28"/>
          <w:szCs w:val="28"/>
        </w:rPr>
      </w:pPr>
      <w:r>
        <w:rPr>
          <w:rFonts w:eastAsia="Calibri"/>
          <w:color w:val="auto"/>
          <w:sz w:val="28"/>
          <w:szCs w:val="28"/>
        </w:rPr>
        <w:lastRenderedPageBreak/>
        <w:t xml:space="preserve">Таким образом, </w:t>
      </w:r>
      <w:r w:rsidR="00E070C1">
        <w:rPr>
          <w:rFonts w:eastAsia="Calibri"/>
          <w:color w:val="auto"/>
          <w:sz w:val="28"/>
          <w:szCs w:val="28"/>
        </w:rPr>
        <w:t>и</w:t>
      </w:r>
      <w:r w:rsidR="005B7BEC">
        <w:rPr>
          <w:rFonts w:eastAsia="Calibri"/>
          <w:color w:val="auto"/>
          <w:sz w:val="28"/>
          <w:szCs w:val="28"/>
        </w:rPr>
        <w:t>спользование указанными организация</w:t>
      </w:r>
      <w:r w:rsidR="00E070C1">
        <w:rPr>
          <w:rFonts w:eastAsia="Calibri"/>
          <w:color w:val="auto"/>
          <w:sz w:val="28"/>
          <w:szCs w:val="28"/>
        </w:rPr>
        <w:t xml:space="preserve">ми объектов животного мира </w:t>
      </w:r>
      <w:r w:rsidR="004D2EC5">
        <w:rPr>
          <w:rFonts w:eastAsia="Calibri"/>
          <w:color w:val="auto"/>
          <w:sz w:val="28"/>
          <w:szCs w:val="28"/>
        </w:rPr>
        <w:t xml:space="preserve">имеет </w:t>
      </w:r>
      <w:r w:rsidR="00E070C1">
        <w:rPr>
          <w:rFonts w:eastAsia="Calibri"/>
          <w:color w:val="auto"/>
          <w:sz w:val="28"/>
          <w:szCs w:val="28"/>
        </w:rPr>
        <w:t>ограниченный</w:t>
      </w:r>
      <w:r w:rsidR="005B7BEC">
        <w:rPr>
          <w:rFonts w:eastAsia="Calibri"/>
          <w:color w:val="auto"/>
          <w:sz w:val="28"/>
          <w:szCs w:val="28"/>
        </w:rPr>
        <w:t xml:space="preserve">, незначительный </w:t>
      </w:r>
      <w:r w:rsidR="00765A9B">
        <w:rPr>
          <w:rFonts w:eastAsia="Calibri"/>
          <w:color w:val="auto"/>
          <w:sz w:val="28"/>
          <w:szCs w:val="28"/>
        </w:rPr>
        <w:t>по объема</w:t>
      </w:r>
      <w:r w:rsidR="00BC47F2">
        <w:rPr>
          <w:rFonts w:eastAsia="Calibri"/>
          <w:color w:val="auto"/>
          <w:sz w:val="28"/>
          <w:szCs w:val="28"/>
        </w:rPr>
        <w:t>м</w:t>
      </w:r>
      <w:r w:rsidR="00765A9B">
        <w:rPr>
          <w:rFonts w:eastAsia="Calibri"/>
          <w:color w:val="auto"/>
          <w:sz w:val="28"/>
          <w:szCs w:val="28"/>
        </w:rPr>
        <w:t xml:space="preserve"> изъятия (масштабу воздействия)</w:t>
      </w:r>
      <w:r w:rsidR="005B7BEC">
        <w:rPr>
          <w:rFonts w:eastAsia="Calibri"/>
          <w:color w:val="auto"/>
          <w:sz w:val="28"/>
          <w:szCs w:val="28"/>
        </w:rPr>
        <w:t xml:space="preserve"> характер</w:t>
      </w:r>
      <w:r w:rsidR="00B620FE">
        <w:rPr>
          <w:rFonts w:eastAsia="Calibri"/>
          <w:color w:val="auto"/>
          <w:sz w:val="28"/>
          <w:szCs w:val="28"/>
        </w:rPr>
        <w:t xml:space="preserve"> </w:t>
      </w:r>
      <w:r w:rsidR="006E1B08" w:rsidRPr="0002618B">
        <w:rPr>
          <w:rFonts w:eastAsia="Calibri"/>
          <w:color w:val="auto"/>
          <w:sz w:val="28"/>
          <w:szCs w:val="28"/>
        </w:rPr>
        <w:t>и</w:t>
      </w:r>
      <w:r w:rsidR="00765A9B" w:rsidRPr="0002618B">
        <w:rPr>
          <w:rFonts w:eastAsia="Calibri"/>
          <w:color w:val="auto"/>
          <w:sz w:val="28"/>
          <w:szCs w:val="28"/>
        </w:rPr>
        <w:t xml:space="preserve"> </w:t>
      </w:r>
      <w:r w:rsidR="006E1B08" w:rsidRPr="0002618B">
        <w:rPr>
          <w:rFonts w:eastAsia="Calibri"/>
          <w:color w:val="auto"/>
          <w:sz w:val="28"/>
          <w:szCs w:val="28"/>
        </w:rPr>
        <w:t>не</w:t>
      </w:r>
      <w:r w:rsidR="005B7BEC" w:rsidRPr="0002618B">
        <w:rPr>
          <w:rFonts w:eastAsia="Calibri"/>
          <w:color w:val="auto"/>
          <w:sz w:val="28"/>
          <w:szCs w:val="28"/>
        </w:rPr>
        <w:t xml:space="preserve"> оказывает существенного воздействия на состояние популяций диких животных и среду их обитания характер</w:t>
      </w:r>
      <w:r w:rsidR="006E1B08" w:rsidRPr="0002618B">
        <w:rPr>
          <w:rFonts w:eastAsia="Calibri"/>
          <w:color w:val="auto"/>
          <w:sz w:val="28"/>
          <w:szCs w:val="28"/>
        </w:rPr>
        <w:t xml:space="preserve">. </w:t>
      </w:r>
    </w:p>
    <w:p w:rsidR="00FA253E" w:rsidRDefault="004D2EC5" w:rsidP="00B670CA">
      <w:pPr>
        <w:widowControl w:val="0"/>
        <w:autoSpaceDE w:val="0"/>
        <w:autoSpaceDN w:val="0"/>
        <w:adjustRightInd w:val="0"/>
        <w:ind w:firstLine="720"/>
        <w:jc w:val="both"/>
        <w:rPr>
          <w:rFonts w:eastAsia="Calibri"/>
          <w:color w:val="auto"/>
          <w:sz w:val="28"/>
          <w:szCs w:val="28"/>
        </w:rPr>
      </w:pPr>
      <w:r>
        <w:rPr>
          <w:rFonts w:eastAsia="Calibri"/>
          <w:color w:val="auto"/>
          <w:sz w:val="28"/>
          <w:szCs w:val="28"/>
        </w:rPr>
        <w:t>В</w:t>
      </w:r>
      <w:r w:rsidR="005726A2">
        <w:rPr>
          <w:rFonts w:eastAsia="Calibri"/>
          <w:color w:val="auto"/>
          <w:sz w:val="28"/>
          <w:szCs w:val="28"/>
        </w:rPr>
        <w:t xml:space="preserve"> целях</w:t>
      </w:r>
      <w:r>
        <w:rPr>
          <w:rFonts w:eastAsia="Calibri"/>
          <w:color w:val="auto"/>
          <w:sz w:val="28"/>
          <w:szCs w:val="28"/>
        </w:rPr>
        <w:t xml:space="preserve"> испол</w:t>
      </w:r>
      <w:r w:rsidR="005726A2">
        <w:rPr>
          <w:rFonts w:eastAsia="Calibri"/>
          <w:color w:val="auto"/>
          <w:sz w:val="28"/>
          <w:szCs w:val="28"/>
        </w:rPr>
        <w:t>ьзования</w:t>
      </w:r>
      <w:r>
        <w:rPr>
          <w:rFonts w:eastAsia="Calibri"/>
          <w:color w:val="auto"/>
          <w:sz w:val="28"/>
          <w:szCs w:val="28"/>
        </w:rPr>
        <w:t xml:space="preserve"> объектов животного мира </w:t>
      </w:r>
      <w:r w:rsidR="00BE1671" w:rsidRPr="00BE1671">
        <w:rPr>
          <w:color w:val="000000"/>
          <w:sz w:val="28"/>
          <w:szCs w:val="28"/>
        </w:rPr>
        <w:t>не отнесенных к охотничьим ресурсам</w:t>
      </w:r>
      <w:r w:rsidR="00BE1671">
        <w:rPr>
          <w:rFonts w:eastAsia="Calibri"/>
          <w:color w:val="auto"/>
          <w:sz w:val="28"/>
          <w:szCs w:val="28"/>
        </w:rPr>
        <w:t xml:space="preserve"> </w:t>
      </w:r>
      <w:r>
        <w:rPr>
          <w:rFonts w:eastAsia="Calibri"/>
          <w:color w:val="auto"/>
          <w:sz w:val="28"/>
          <w:szCs w:val="28"/>
        </w:rPr>
        <w:t>р</w:t>
      </w:r>
      <w:r w:rsidR="00FA253E" w:rsidRPr="00FA253E">
        <w:rPr>
          <w:rFonts w:eastAsia="Calibri"/>
          <w:color w:val="auto"/>
          <w:sz w:val="28"/>
          <w:szCs w:val="28"/>
        </w:rPr>
        <w:t xml:space="preserve">азрешений на </w:t>
      </w:r>
      <w:r>
        <w:rPr>
          <w:rFonts w:eastAsia="Calibri"/>
          <w:color w:val="auto"/>
          <w:sz w:val="28"/>
          <w:szCs w:val="28"/>
        </w:rPr>
        <w:t xml:space="preserve">их </w:t>
      </w:r>
      <w:r w:rsidR="00FA253E" w:rsidRPr="00FA253E">
        <w:rPr>
          <w:rFonts w:eastAsia="Calibri"/>
          <w:color w:val="auto"/>
          <w:sz w:val="28"/>
          <w:szCs w:val="28"/>
        </w:rPr>
        <w:t>содержание и разведение</w:t>
      </w:r>
      <w:r w:rsidR="00786881">
        <w:rPr>
          <w:rFonts w:eastAsia="Calibri"/>
          <w:color w:val="auto"/>
          <w:sz w:val="28"/>
          <w:szCs w:val="28"/>
        </w:rPr>
        <w:t xml:space="preserve"> в</w:t>
      </w:r>
      <w:r w:rsidR="00FA253E" w:rsidRPr="00FA253E">
        <w:rPr>
          <w:rFonts w:eastAsia="Calibri"/>
          <w:color w:val="auto"/>
          <w:sz w:val="28"/>
          <w:szCs w:val="28"/>
        </w:rPr>
        <w:t xml:space="preserve"> </w:t>
      </w:r>
      <w:proofErr w:type="spellStart"/>
      <w:r w:rsidR="00FA253E" w:rsidRPr="00FA253E">
        <w:rPr>
          <w:rFonts w:eastAsia="Calibri"/>
          <w:color w:val="auto"/>
          <w:sz w:val="28"/>
          <w:szCs w:val="28"/>
        </w:rPr>
        <w:t>полувольных</w:t>
      </w:r>
      <w:proofErr w:type="spellEnd"/>
      <w:r w:rsidR="00FA253E" w:rsidRPr="00FA253E">
        <w:rPr>
          <w:rFonts w:eastAsia="Calibri"/>
          <w:color w:val="auto"/>
          <w:sz w:val="28"/>
          <w:szCs w:val="28"/>
        </w:rPr>
        <w:t xml:space="preserve"> условиях и искусственно созданной среде обитания </w:t>
      </w:r>
      <w:r w:rsidR="00FA253E" w:rsidRPr="007B1560">
        <w:rPr>
          <w:rFonts w:eastAsia="Calibri"/>
          <w:color w:val="auto"/>
          <w:sz w:val="28"/>
          <w:szCs w:val="28"/>
        </w:rPr>
        <w:t>в 2021-202</w:t>
      </w:r>
      <w:r w:rsidR="007B1560" w:rsidRPr="007B1560">
        <w:rPr>
          <w:rFonts w:eastAsia="Calibri"/>
          <w:color w:val="auto"/>
          <w:sz w:val="28"/>
          <w:szCs w:val="28"/>
        </w:rPr>
        <w:t>4</w:t>
      </w:r>
      <w:r w:rsidR="00FA253E" w:rsidRPr="007B1560">
        <w:rPr>
          <w:rFonts w:eastAsia="Calibri"/>
          <w:color w:val="auto"/>
          <w:sz w:val="28"/>
          <w:szCs w:val="28"/>
        </w:rPr>
        <w:t xml:space="preserve"> годах не выдавалось</w:t>
      </w:r>
      <w:r w:rsidR="00FA253E">
        <w:rPr>
          <w:rFonts w:eastAsia="Calibri"/>
          <w:color w:val="auto"/>
          <w:sz w:val="28"/>
          <w:szCs w:val="28"/>
        </w:rPr>
        <w:t>.</w:t>
      </w:r>
    </w:p>
    <w:p w:rsidR="004112FE" w:rsidRDefault="004112FE" w:rsidP="00B670CA">
      <w:pPr>
        <w:widowControl w:val="0"/>
        <w:autoSpaceDE w:val="0"/>
        <w:autoSpaceDN w:val="0"/>
        <w:adjustRightInd w:val="0"/>
        <w:ind w:firstLine="720"/>
        <w:jc w:val="both"/>
        <w:rPr>
          <w:rFonts w:eastAsia="Calibri"/>
          <w:color w:val="auto"/>
          <w:sz w:val="28"/>
          <w:szCs w:val="28"/>
        </w:rPr>
      </w:pPr>
      <w:r w:rsidRPr="007B1560">
        <w:rPr>
          <w:rFonts w:eastAsia="Calibri"/>
          <w:color w:val="auto"/>
          <w:sz w:val="28"/>
          <w:szCs w:val="28"/>
        </w:rPr>
        <w:t xml:space="preserve">В </w:t>
      </w:r>
      <w:r w:rsidR="00D57A6F" w:rsidRPr="007B1560">
        <w:rPr>
          <w:rFonts w:eastAsia="Calibri"/>
          <w:color w:val="auto"/>
          <w:sz w:val="28"/>
          <w:szCs w:val="28"/>
        </w:rPr>
        <w:t>202</w:t>
      </w:r>
      <w:r w:rsidR="007B1560" w:rsidRPr="007B1560">
        <w:rPr>
          <w:rFonts w:eastAsia="Calibri"/>
          <w:color w:val="auto"/>
          <w:sz w:val="28"/>
          <w:szCs w:val="28"/>
        </w:rPr>
        <w:t>1</w:t>
      </w:r>
      <w:r w:rsidR="00D57A6F" w:rsidRPr="007B1560">
        <w:rPr>
          <w:rFonts w:eastAsia="Calibri"/>
          <w:color w:val="auto"/>
          <w:sz w:val="28"/>
          <w:szCs w:val="28"/>
        </w:rPr>
        <w:t>-202</w:t>
      </w:r>
      <w:r w:rsidR="007B1560" w:rsidRPr="007B1560">
        <w:rPr>
          <w:rFonts w:eastAsia="Calibri"/>
          <w:color w:val="auto"/>
          <w:sz w:val="28"/>
          <w:szCs w:val="28"/>
        </w:rPr>
        <w:t>4</w:t>
      </w:r>
      <w:r w:rsidR="00D57A6F">
        <w:rPr>
          <w:rFonts w:eastAsia="Calibri"/>
          <w:color w:val="auto"/>
          <w:sz w:val="28"/>
          <w:szCs w:val="28"/>
        </w:rPr>
        <w:t xml:space="preserve"> годах </w:t>
      </w:r>
      <w:r>
        <w:rPr>
          <w:rFonts w:eastAsia="Calibri"/>
          <w:color w:val="auto"/>
          <w:sz w:val="28"/>
          <w:szCs w:val="28"/>
        </w:rPr>
        <w:t>юридически обусловленн</w:t>
      </w:r>
      <w:r w:rsidR="00786881">
        <w:rPr>
          <w:rFonts w:eastAsia="Calibri"/>
          <w:color w:val="auto"/>
          <w:sz w:val="28"/>
          <w:szCs w:val="28"/>
        </w:rPr>
        <w:t>ая</w:t>
      </w:r>
      <w:r>
        <w:rPr>
          <w:rFonts w:eastAsia="Calibri"/>
          <w:color w:val="auto"/>
          <w:sz w:val="28"/>
          <w:szCs w:val="28"/>
        </w:rPr>
        <w:t xml:space="preserve"> деятельност</w:t>
      </w:r>
      <w:r w:rsidR="00786881">
        <w:rPr>
          <w:rFonts w:eastAsia="Calibri"/>
          <w:color w:val="auto"/>
          <w:sz w:val="28"/>
          <w:szCs w:val="28"/>
        </w:rPr>
        <w:t>ь граждан</w:t>
      </w:r>
      <w:r>
        <w:rPr>
          <w:rFonts w:eastAsia="Calibri"/>
          <w:color w:val="auto"/>
          <w:sz w:val="28"/>
          <w:szCs w:val="28"/>
        </w:rPr>
        <w:t xml:space="preserve"> по использованию</w:t>
      </w:r>
      <w:r w:rsidR="00D57A6F">
        <w:rPr>
          <w:rFonts w:eastAsia="Calibri"/>
          <w:color w:val="auto"/>
          <w:sz w:val="28"/>
          <w:szCs w:val="28"/>
        </w:rPr>
        <w:t xml:space="preserve"> </w:t>
      </w:r>
      <w:r w:rsidR="00A704CE">
        <w:rPr>
          <w:rFonts w:eastAsia="Calibri"/>
          <w:color w:val="auto"/>
          <w:sz w:val="28"/>
          <w:szCs w:val="28"/>
        </w:rPr>
        <w:t xml:space="preserve">объектов </w:t>
      </w:r>
      <w:r>
        <w:rPr>
          <w:rFonts w:eastAsia="Calibri"/>
          <w:color w:val="auto"/>
          <w:sz w:val="28"/>
          <w:szCs w:val="28"/>
        </w:rPr>
        <w:t>животного мира не осуществлял</w:t>
      </w:r>
      <w:r w:rsidR="00786881">
        <w:rPr>
          <w:rFonts w:eastAsia="Calibri"/>
          <w:color w:val="auto"/>
          <w:sz w:val="28"/>
          <w:szCs w:val="28"/>
        </w:rPr>
        <w:t>ась</w:t>
      </w:r>
      <w:r>
        <w:rPr>
          <w:rFonts w:eastAsia="Calibri"/>
          <w:color w:val="auto"/>
          <w:sz w:val="28"/>
          <w:szCs w:val="28"/>
        </w:rPr>
        <w:t>.</w:t>
      </w:r>
    </w:p>
    <w:p w:rsidR="007420EC" w:rsidRDefault="00143A83" w:rsidP="00B670CA">
      <w:pPr>
        <w:widowControl w:val="0"/>
        <w:autoSpaceDE w:val="0"/>
        <w:autoSpaceDN w:val="0"/>
        <w:adjustRightInd w:val="0"/>
        <w:ind w:firstLine="720"/>
        <w:jc w:val="both"/>
        <w:rPr>
          <w:rFonts w:eastAsia="Calibri"/>
          <w:color w:val="auto"/>
          <w:sz w:val="28"/>
          <w:szCs w:val="28"/>
        </w:rPr>
      </w:pPr>
      <w:proofErr w:type="gramStart"/>
      <w:r>
        <w:rPr>
          <w:rFonts w:eastAsia="Calibri"/>
          <w:color w:val="auto"/>
          <w:sz w:val="28"/>
          <w:szCs w:val="28"/>
        </w:rPr>
        <w:t xml:space="preserve">Особенностью деятельности граждан по охране, воспроизводству </w:t>
      </w:r>
      <w:r w:rsidR="00B670CA">
        <w:rPr>
          <w:rFonts w:eastAsia="Calibri"/>
          <w:color w:val="auto"/>
          <w:sz w:val="28"/>
          <w:szCs w:val="28"/>
        </w:rPr>
        <w:br/>
      </w:r>
      <w:r>
        <w:rPr>
          <w:rFonts w:eastAsia="Calibri"/>
          <w:color w:val="auto"/>
          <w:sz w:val="28"/>
          <w:szCs w:val="28"/>
        </w:rPr>
        <w:t>и использованию объектов животного мира и среды их обитания является то,</w:t>
      </w:r>
      <w:r w:rsidR="007420EC">
        <w:rPr>
          <w:rFonts w:eastAsia="Calibri"/>
          <w:color w:val="auto"/>
          <w:sz w:val="28"/>
          <w:szCs w:val="28"/>
        </w:rPr>
        <w:t xml:space="preserve"> что</w:t>
      </w:r>
      <w:r>
        <w:rPr>
          <w:rFonts w:eastAsia="Calibri"/>
          <w:color w:val="auto"/>
          <w:sz w:val="28"/>
          <w:szCs w:val="28"/>
        </w:rPr>
        <w:t xml:space="preserve"> </w:t>
      </w:r>
      <w:r w:rsidR="007420EC">
        <w:rPr>
          <w:rFonts w:eastAsia="Calibri"/>
          <w:color w:val="auto"/>
          <w:sz w:val="28"/>
          <w:szCs w:val="28"/>
        </w:rPr>
        <w:t>объекты добывания по своей природе являются общими</w:t>
      </w:r>
      <w:r w:rsidR="005726A2">
        <w:rPr>
          <w:rFonts w:eastAsia="Calibri"/>
          <w:color w:val="auto"/>
          <w:sz w:val="28"/>
          <w:szCs w:val="28"/>
        </w:rPr>
        <w:t xml:space="preserve"> – дикими животными</w:t>
      </w:r>
      <w:r w:rsidR="007420EC">
        <w:rPr>
          <w:rFonts w:eastAsia="Calibri"/>
          <w:color w:val="auto"/>
          <w:sz w:val="28"/>
          <w:szCs w:val="28"/>
        </w:rPr>
        <w:t xml:space="preserve">, а </w:t>
      </w:r>
      <w:r>
        <w:rPr>
          <w:rFonts w:eastAsia="Calibri"/>
          <w:color w:val="auto"/>
          <w:sz w:val="28"/>
          <w:szCs w:val="28"/>
        </w:rPr>
        <w:t>вид</w:t>
      </w:r>
      <w:r w:rsidR="007420EC">
        <w:rPr>
          <w:rFonts w:eastAsia="Calibri"/>
          <w:color w:val="auto"/>
          <w:sz w:val="28"/>
          <w:szCs w:val="28"/>
        </w:rPr>
        <w:t>ы</w:t>
      </w:r>
      <w:r>
        <w:rPr>
          <w:rFonts w:eastAsia="Calibri"/>
          <w:color w:val="auto"/>
          <w:sz w:val="28"/>
          <w:szCs w:val="28"/>
        </w:rPr>
        <w:t>, способ</w:t>
      </w:r>
      <w:r w:rsidR="007420EC">
        <w:rPr>
          <w:rFonts w:eastAsia="Calibri"/>
          <w:color w:val="auto"/>
          <w:sz w:val="28"/>
          <w:szCs w:val="28"/>
        </w:rPr>
        <w:t>ы</w:t>
      </w:r>
      <w:r>
        <w:rPr>
          <w:rFonts w:eastAsia="Calibri"/>
          <w:color w:val="auto"/>
          <w:sz w:val="28"/>
          <w:szCs w:val="28"/>
        </w:rPr>
        <w:t>, приём</w:t>
      </w:r>
      <w:r w:rsidR="007420EC">
        <w:rPr>
          <w:rFonts w:eastAsia="Calibri"/>
          <w:color w:val="auto"/>
          <w:sz w:val="28"/>
          <w:szCs w:val="28"/>
        </w:rPr>
        <w:t>ы</w:t>
      </w:r>
      <w:r>
        <w:rPr>
          <w:rFonts w:eastAsia="Calibri"/>
          <w:color w:val="auto"/>
          <w:sz w:val="28"/>
          <w:szCs w:val="28"/>
        </w:rPr>
        <w:t xml:space="preserve"> и орудия добывания, </w:t>
      </w:r>
      <w:r w:rsidR="007420EC">
        <w:rPr>
          <w:rFonts w:eastAsia="Calibri"/>
          <w:color w:val="auto"/>
          <w:sz w:val="28"/>
          <w:szCs w:val="28"/>
        </w:rPr>
        <w:t xml:space="preserve">а также </w:t>
      </w:r>
      <w:r>
        <w:rPr>
          <w:rFonts w:eastAsia="Calibri"/>
          <w:color w:val="auto"/>
          <w:sz w:val="28"/>
          <w:szCs w:val="28"/>
        </w:rPr>
        <w:t>мест</w:t>
      </w:r>
      <w:r w:rsidR="007420EC">
        <w:rPr>
          <w:rFonts w:eastAsia="Calibri"/>
          <w:color w:val="auto"/>
          <w:sz w:val="28"/>
          <w:szCs w:val="28"/>
        </w:rPr>
        <w:t xml:space="preserve">а </w:t>
      </w:r>
      <w:r w:rsidR="005726A2">
        <w:rPr>
          <w:rFonts w:eastAsia="Calibri"/>
          <w:color w:val="auto"/>
          <w:sz w:val="28"/>
          <w:szCs w:val="28"/>
        </w:rPr>
        <w:t>осуществления добычи совпадают</w:t>
      </w:r>
      <w:r>
        <w:rPr>
          <w:rFonts w:eastAsia="Calibri"/>
          <w:color w:val="auto"/>
          <w:sz w:val="28"/>
          <w:szCs w:val="28"/>
        </w:rPr>
        <w:t xml:space="preserve"> с</w:t>
      </w:r>
      <w:r w:rsidR="005726A2">
        <w:rPr>
          <w:rFonts w:eastAsia="Calibri"/>
          <w:color w:val="auto"/>
          <w:sz w:val="28"/>
          <w:szCs w:val="28"/>
        </w:rPr>
        <w:t xml:space="preserve"> используемыми при осуществлении</w:t>
      </w:r>
      <w:r>
        <w:rPr>
          <w:rFonts w:eastAsia="Calibri"/>
          <w:color w:val="auto"/>
          <w:sz w:val="28"/>
          <w:szCs w:val="28"/>
        </w:rPr>
        <w:t xml:space="preserve"> деятельност</w:t>
      </w:r>
      <w:r w:rsidR="005726A2">
        <w:rPr>
          <w:rFonts w:eastAsia="Calibri"/>
          <w:color w:val="auto"/>
          <w:sz w:val="28"/>
          <w:szCs w:val="28"/>
        </w:rPr>
        <w:t>и в области</w:t>
      </w:r>
      <w:r>
        <w:rPr>
          <w:rFonts w:eastAsia="Calibri"/>
          <w:color w:val="auto"/>
          <w:sz w:val="28"/>
          <w:szCs w:val="28"/>
        </w:rPr>
        <w:t xml:space="preserve"> охоты и сохранения охотничьих ресурсов.</w:t>
      </w:r>
      <w:proofErr w:type="gramEnd"/>
      <w:r>
        <w:rPr>
          <w:rFonts w:eastAsia="Calibri"/>
          <w:color w:val="auto"/>
          <w:sz w:val="28"/>
          <w:szCs w:val="28"/>
        </w:rPr>
        <w:t xml:space="preserve"> При таких обстоятельствах возникают</w:t>
      </w:r>
      <w:r w:rsidR="00A704CE">
        <w:rPr>
          <w:rFonts w:eastAsia="Calibri"/>
          <w:color w:val="auto"/>
          <w:sz w:val="28"/>
          <w:szCs w:val="28"/>
        </w:rPr>
        <w:t xml:space="preserve"> </w:t>
      </w:r>
      <w:r>
        <w:rPr>
          <w:rFonts w:eastAsia="Calibri"/>
          <w:color w:val="auto"/>
          <w:sz w:val="28"/>
          <w:szCs w:val="28"/>
        </w:rPr>
        <w:t>риски случайной или преднамеренной добычи объектов животного мира, не отнесенных к объекта</w:t>
      </w:r>
      <w:r w:rsidR="00AB1576">
        <w:rPr>
          <w:rFonts w:eastAsia="Calibri"/>
          <w:color w:val="auto"/>
          <w:sz w:val="28"/>
          <w:szCs w:val="28"/>
        </w:rPr>
        <w:t>м</w:t>
      </w:r>
      <w:r>
        <w:rPr>
          <w:rFonts w:eastAsia="Calibri"/>
          <w:color w:val="auto"/>
          <w:sz w:val="28"/>
          <w:szCs w:val="28"/>
        </w:rPr>
        <w:t xml:space="preserve"> охоты, в процессе использования охотничьих ресурсов. </w:t>
      </w:r>
    </w:p>
    <w:p w:rsidR="00143A83" w:rsidRDefault="005726A2" w:rsidP="00B670CA">
      <w:pPr>
        <w:widowControl w:val="0"/>
        <w:autoSpaceDE w:val="0"/>
        <w:autoSpaceDN w:val="0"/>
        <w:adjustRightInd w:val="0"/>
        <w:ind w:firstLine="720"/>
        <w:jc w:val="both"/>
        <w:rPr>
          <w:rFonts w:eastAsia="Calibri"/>
          <w:color w:val="auto"/>
          <w:sz w:val="28"/>
          <w:szCs w:val="28"/>
        </w:rPr>
      </w:pPr>
      <w:r>
        <w:rPr>
          <w:rFonts w:eastAsia="Calibri"/>
          <w:color w:val="auto"/>
          <w:sz w:val="28"/>
          <w:szCs w:val="28"/>
        </w:rPr>
        <w:t xml:space="preserve">При таких обстоятельствах </w:t>
      </w:r>
      <w:r w:rsidR="00143A83">
        <w:rPr>
          <w:rFonts w:eastAsia="Calibri"/>
          <w:color w:val="auto"/>
          <w:sz w:val="28"/>
          <w:szCs w:val="28"/>
        </w:rPr>
        <w:t xml:space="preserve">федеральный государственный надзор </w:t>
      </w:r>
      <w:r w:rsidR="00B670CA">
        <w:rPr>
          <w:rFonts w:eastAsia="Calibri"/>
          <w:color w:val="auto"/>
          <w:sz w:val="28"/>
          <w:szCs w:val="28"/>
        </w:rPr>
        <w:br/>
      </w:r>
      <w:r w:rsidR="00143A83">
        <w:rPr>
          <w:rFonts w:eastAsia="Calibri"/>
          <w:color w:val="auto"/>
          <w:sz w:val="28"/>
          <w:szCs w:val="28"/>
        </w:rPr>
        <w:t xml:space="preserve">в </w:t>
      </w:r>
      <w:r w:rsidR="002B4E7F" w:rsidRPr="002B4E7F">
        <w:rPr>
          <w:rFonts w:eastAsia="Calibri"/>
          <w:color w:val="auto"/>
          <w:sz w:val="28"/>
          <w:szCs w:val="28"/>
        </w:rPr>
        <w:t>области охраны, воспроизводства и использования объектов животного мира и среды их обитания фактически</w:t>
      </w:r>
      <w:r w:rsidR="007420EC">
        <w:rPr>
          <w:rFonts w:eastAsia="Calibri"/>
          <w:color w:val="auto"/>
          <w:sz w:val="28"/>
          <w:szCs w:val="28"/>
        </w:rPr>
        <w:t xml:space="preserve"> </w:t>
      </w:r>
      <w:r w:rsidR="002B4E7F" w:rsidRPr="002B4E7F">
        <w:rPr>
          <w:rFonts w:eastAsia="Calibri"/>
          <w:color w:val="auto"/>
          <w:sz w:val="28"/>
          <w:szCs w:val="28"/>
        </w:rPr>
        <w:t xml:space="preserve">может осуществляться одновременно с федеральным государственным охотничьим </w:t>
      </w:r>
      <w:r w:rsidR="004D09E9">
        <w:rPr>
          <w:rFonts w:eastAsia="Calibri"/>
          <w:color w:val="auto"/>
          <w:sz w:val="28"/>
          <w:szCs w:val="28"/>
        </w:rPr>
        <w:t xml:space="preserve">контролем (надзором) </w:t>
      </w:r>
      <w:r w:rsidR="00BC47F2">
        <w:rPr>
          <w:rFonts w:eastAsia="Calibri"/>
          <w:color w:val="auto"/>
          <w:sz w:val="28"/>
          <w:szCs w:val="28"/>
        </w:rPr>
        <w:t>в силу общего характера</w:t>
      </w:r>
      <w:r w:rsidR="004D09E9">
        <w:rPr>
          <w:rFonts w:eastAsia="Calibri"/>
          <w:color w:val="auto"/>
          <w:sz w:val="28"/>
          <w:szCs w:val="28"/>
        </w:rPr>
        <w:t xml:space="preserve"> направленности контрольной (надзорной) деятельности</w:t>
      </w:r>
      <w:r w:rsidR="002B4E7F" w:rsidRPr="002B4E7F">
        <w:rPr>
          <w:rFonts w:eastAsia="Calibri"/>
          <w:color w:val="auto"/>
          <w:sz w:val="28"/>
          <w:szCs w:val="28"/>
        </w:rPr>
        <w:t>.</w:t>
      </w:r>
    </w:p>
    <w:p w:rsidR="00786881" w:rsidRDefault="00786881" w:rsidP="00B670CA">
      <w:pPr>
        <w:widowControl w:val="0"/>
        <w:autoSpaceDE w:val="0"/>
        <w:autoSpaceDN w:val="0"/>
        <w:adjustRightInd w:val="0"/>
        <w:ind w:firstLine="720"/>
        <w:jc w:val="both"/>
        <w:rPr>
          <w:rFonts w:eastAsia="Calibri"/>
          <w:color w:val="auto"/>
          <w:sz w:val="28"/>
          <w:szCs w:val="28"/>
        </w:rPr>
      </w:pPr>
      <w:r>
        <w:rPr>
          <w:rFonts w:eastAsia="Calibri"/>
          <w:color w:val="auto"/>
          <w:sz w:val="28"/>
          <w:szCs w:val="28"/>
        </w:rPr>
        <w:t>2.</w:t>
      </w:r>
      <w:r w:rsidR="004D09E9">
        <w:rPr>
          <w:rFonts w:eastAsia="Calibri"/>
          <w:color w:val="auto"/>
          <w:sz w:val="28"/>
          <w:szCs w:val="28"/>
        </w:rPr>
        <w:t>4</w:t>
      </w:r>
      <w:r>
        <w:rPr>
          <w:rFonts w:eastAsia="Calibri"/>
          <w:color w:val="auto"/>
          <w:sz w:val="28"/>
          <w:szCs w:val="28"/>
        </w:rPr>
        <w:t>.</w:t>
      </w:r>
      <w:r w:rsidR="00143A83">
        <w:rPr>
          <w:rFonts w:eastAsia="Calibri"/>
          <w:color w:val="auto"/>
          <w:sz w:val="28"/>
          <w:szCs w:val="28"/>
        </w:rPr>
        <w:t> </w:t>
      </w:r>
      <w:r>
        <w:rPr>
          <w:rFonts w:eastAsia="Calibri"/>
          <w:color w:val="auto"/>
          <w:sz w:val="28"/>
          <w:szCs w:val="28"/>
        </w:rPr>
        <w:t xml:space="preserve">Исходя из сложившегося в Кировской области </w:t>
      </w:r>
      <w:r w:rsidR="00CF0611">
        <w:rPr>
          <w:rFonts w:eastAsia="Calibri"/>
          <w:color w:val="auto"/>
          <w:sz w:val="28"/>
          <w:szCs w:val="28"/>
        </w:rPr>
        <w:t xml:space="preserve">характера </w:t>
      </w:r>
      <w:r>
        <w:rPr>
          <w:rFonts w:eastAsia="Calibri"/>
          <w:color w:val="auto"/>
          <w:sz w:val="28"/>
          <w:szCs w:val="28"/>
        </w:rPr>
        <w:t>деятельности по охране и исп</w:t>
      </w:r>
      <w:r w:rsidR="00BC47F2">
        <w:rPr>
          <w:rFonts w:eastAsia="Calibri"/>
          <w:color w:val="auto"/>
          <w:sz w:val="28"/>
          <w:szCs w:val="28"/>
        </w:rPr>
        <w:t xml:space="preserve">ользованию объектов животного </w:t>
      </w:r>
      <w:r>
        <w:rPr>
          <w:rFonts w:eastAsia="Calibri"/>
          <w:color w:val="auto"/>
          <w:sz w:val="28"/>
          <w:szCs w:val="28"/>
        </w:rPr>
        <w:t>мира и среды их обитания, с учетом требований законодательства плановы</w:t>
      </w:r>
      <w:r w:rsidR="00C63BC6">
        <w:rPr>
          <w:rFonts w:eastAsia="Calibri"/>
          <w:color w:val="auto"/>
          <w:sz w:val="28"/>
          <w:szCs w:val="28"/>
        </w:rPr>
        <w:t>е</w:t>
      </w:r>
      <w:r>
        <w:rPr>
          <w:rFonts w:eastAsia="Calibri"/>
          <w:color w:val="auto"/>
          <w:sz w:val="28"/>
          <w:szCs w:val="28"/>
        </w:rPr>
        <w:t xml:space="preserve"> проверк</w:t>
      </w:r>
      <w:r w:rsidR="00C63BC6">
        <w:rPr>
          <w:rFonts w:eastAsia="Calibri"/>
          <w:color w:val="auto"/>
          <w:sz w:val="28"/>
          <w:szCs w:val="28"/>
        </w:rPr>
        <w:t>и</w:t>
      </w:r>
      <w:r>
        <w:rPr>
          <w:rFonts w:eastAsia="Calibri"/>
          <w:color w:val="auto"/>
          <w:sz w:val="28"/>
          <w:szCs w:val="28"/>
        </w:rPr>
        <w:t xml:space="preserve"> юридических лиц и индивидуальных предпринимателей в 202</w:t>
      </w:r>
      <w:r w:rsidR="00270FC4">
        <w:rPr>
          <w:rFonts w:eastAsia="Calibri"/>
          <w:color w:val="auto"/>
          <w:sz w:val="28"/>
          <w:szCs w:val="28"/>
        </w:rPr>
        <w:t>4</w:t>
      </w:r>
      <w:r>
        <w:rPr>
          <w:rFonts w:eastAsia="Calibri"/>
          <w:color w:val="auto"/>
          <w:sz w:val="28"/>
          <w:szCs w:val="28"/>
        </w:rPr>
        <w:t xml:space="preserve"> году </w:t>
      </w:r>
      <w:r w:rsidR="00B670CA">
        <w:rPr>
          <w:rFonts w:eastAsia="Calibri"/>
          <w:color w:val="auto"/>
          <w:sz w:val="28"/>
          <w:szCs w:val="28"/>
        </w:rPr>
        <w:br/>
      </w:r>
      <w:r>
        <w:rPr>
          <w:rFonts w:eastAsia="Calibri"/>
          <w:color w:val="auto"/>
          <w:sz w:val="28"/>
          <w:szCs w:val="28"/>
        </w:rPr>
        <w:t xml:space="preserve">не проводилось. Оснований для проведения внеплановых проверок </w:t>
      </w:r>
      <w:r w:rsidR="00B670CA">
        <w:rPr>
          <w:rFonts w:eastAsia="Calibri"/>
          <w:color w:val="auto"/>
          <w:sz w:val="28"/>
          <w:szCs w:val="28"/>
        </w:rPr>
        <w:br/>
      </w:r>
      <w:r>
        <w:rPr>
          <w:rFonts w:eastAsia="Calibri"/>
          <w:color w:val="auto"/>
          <w:sz w:val="28"/>
          <w:szCs w:val="28"/>
        </w:rPr>
        <w:t xml:space="preserve">не возникало. Случаев нарушения обязательных требований в области охраны и использования </w:t>
      </w:r>
      <w:r w:rsidR="00007AE2">
        <w:rPr>
          <w:rFonts w:eastAsia="Calibri"/>
          <w:color w:val="auto"/>
          <w:sz w:val="28"/>
          <w:szCs w:val="28"/>
        </w:rPr>
        <w:t xml:space="preserve">объектов </w:t>
      </w:r>
      <w:r>
        <w:rPr>
          <w:rFonts w:eastAsia="Calibri"/>
          <w:color w:val="auto"/>
          <w:sz w:val="28"/>
          <w:szCs w:val="28"/>
        </w:rPr>
        <w:t>животного мира гражданами</w:t>
      </w:r>
      <w:r w:rsidR="00007AE2">
        <w:rPr>
          <w:rFonts w:eastAsia="Calibri"/>
          <w:color w:val="auto"/>
          <w:sz w:val="28"/>
          <w:szCs w:val="28"/>
        </w:rPr>
        <w:t xml:space="preserve"> и среды </w:t>
      </w:r>
      <w:r w:rsidR="00B670CA">
        <w:rPr>
          <w:rFonts w:eastAsia="Calibri"/>
          <w:color w:val="auto"/>
          <w:sz w:val="28"/>
          <w:szCs w:val="28"/>
        </w:rPr>
        <w:br/>
      </w:r>
      <w:r w:rsidR="00007AE2">
        <w:rPr>
          <w:rFonts w:eastAsia="Calibri"/>
          <w:color w:val="auto"/>
          <w:sz w:val="28"/>
          <w:szCs w:val="28"/>
        </w:rPr>
        <w:t>их обитания</w:t>
      </w:r>
      <w:r>
        <w:rPr>
          <w:rFonts w:eastAsia="Calibri"/>
          <w:color w:val="auto"/>
          <w:sz w:val="28"/>
          <w:szCs w:val="28"/>
        </w:rPr>
        <w:t xml:space="preserve"> не выявл</w:t>
      </w:r>
      <w:r w:rsidR="00C63BC6">
        <w:rPr>
          <w:rFonts w:eastAsia="Calibri"/>
          <w:color w:val="auto"/>
          <w:sz w:val="28"/>
          <w:szCs w:val="28"/>
        </w:rPr>
        <w:t xml:space="preserve">ено, дела об административных правонарушениях </w:t>
      </w:r>
      <w:r w:rsidR="00B670CA">
        <w:rPr>
          <w:rFonts w:eastAsia="Calibri"/>
          <w:color w:val="auto"/>
          <w:sz w:val="28"/>
          <w:szCs w:val="28"/>
        </w:rPr>
        <w:br/>
      </w:r>
      <w:r w:rsidR="00C63BC6">
        <w:rPr>
          <w:rFonts w:eastAsia="Calibri"/>
          <w:color w:val="auto"/>
          <w:sz w:val="28"/>
          <w:szCs w:val="28"/>
        </w:rPr>
        <w:t>не возбуждались.</w:t>
      </w:r>
    </w:p>
    <w:p w:rsidR="00007AE2" w:rsidRDefault="002B4E7F" w:rsidP="00B670CA">
      <w:pPr>
        <w:pStyle w:val="a8"/>
        <w:ind w:left="0" w:firstLine="709"/>
        <w:jc w:val="both"/>
        <w:rPr>
          <w:color w:val="auto"/>
          <w:sz w:val="28"/>
        </w:rPr>
      </w:pPr>
      <w:r w:rsidRPr="00386DFF">
        <w:rPr>
          <w:rFonts w:eastAsia="Calibri"/>
          <w:color w:val="auto"/>
          <w:sz w:val="28"/>
          <w:szCs w:val="28"/>
        </w:rPr>
        <w:t>2.</w:t>
      </w:r>
      <w:r w:rsidR="004D09E9" w:rsidRPr="00386DFF">
        <w:rPr>
          <w:rFonts w:eastAsia="Calibri"/>
          <w:color w:val="auto"/>
          <w:sz w:val="28"/>
          <w:szCs w:val="28"/>
        </w:rPr>
        <w:t>5</w:t>
      </w:r>
      <w:r w:rsidRPr="00386DFF">
        <w:rPr>
          <w:rFonts w:eastAsia="Calibri"/>
          <w:color w:val="auto"/>
          <w:sz w:val="28"/>
          <w:szCs w:val="28"/>
        </w:rPr>
        <w:t>.</w:t>
      </w:r>
      <w:r w:rsidR="00ED1179" w:rsidRPr="00386DFF">
        <w:rPr>
          <w:rFonts w:eastAsia="Calibri"/>
          <w:color w:val="auto"/>
          <w:sz w:val="28"/>
          <w:szCs w:val="28"/>
        </w:rPr>
        <w:t xml:space="preserve"> В рамках осуществления профилактик</w:t>
      </w:r>
      <w:r w:rsidR="00386DFF" w:rsidRPr="00386DFF">
        <w:rPr>
          <w:rFonts w:eastAsia="Calibri"/>
          <w:color w:val="auto"/>
          <w:sz w:val="28"/>
          <w:szCs w:val="28"/>
        </w:rPr>
        <w:t>и</w:t>
      </w:r>
      <w:r w:rsidR="00ED1179" w:rsidRPr="00386DFF">
        <w:rPr>
          <w:rFonts w:eastAsia="Calibri"/>
          <w:color w:val="auto"/>
          <w:sz w:val="28"/>
          <w:szCs w:val="28"/>
        </w:rPr>
        <w:t xml:space="preserve"> рисков причинения вреда</w:t>
      </w:r>
      <w:r w:rsidR="00ED1179" w:rsidRPr="00682A50">
        <w:rPr>
          <w:color w:val="auto"/>
          <w:sz w:val="28"/>
        </w:rPr>
        <w:t xml:space="preserve"> (ущерба) охраняемым законом ценностям в области</w:t>
      </w:r>
      <w:r w:rsidR="00ED1179">
        <w:rPr>
          <w:color w:val="auto"/>
          <w:sz w:val="28"/>
        </w:rPr>
        <w:t xml:space="preserve"> </w:t>
      </w:r>
      <w:r w:rsidR="00ED1179" w:rsidRPr="00386DFF">
        <w:rPr>
          <w:color w:val="auto"/>
          <w:sz w:val="28"/>
        </w:rPr>
        <w:t>охраны, воспроизводства и использования объектов животного мира и среды их обитания</w:t>
      </w:r>
      <w:r w:rsidR="00ED1179">
        <w:rPr>
          <w:color w:val="auto"/>
          <w:sz w:val="28"/>
        </w:rPr>
        <w:t xml:space="preserve"> </w:t>
      </w:r>
      <w:r w:rsidR="00ED1179" w:rsidRPr="00D41D91">
        <w:rPr>
          <w:color w:val="auto"/>
          <w:sz w:val="28"/>
        </w:rPr>
        <w:t xml:space="preserve">в </w:t>
      </w:r>
      <w:r w:rsidR="00ED1179">
        <w:rPr>
          <w:color w:val="auto"/>
          <w:sz w:val="28"/>
        </w:rPr>
        <w:t>202</w:t>
      </w:r>
      <w:r w:rsidR="009A4D5C">
        <w:rPr>
          <w:color w:val="auto"/>
          <w:sz w:val="28"/>
        </w:rPr>
        <w:t>2</w:t>
      </w:r>
      <w:r w:rsidR="00ED1179">
        <w:rPr>
          <w:color w:val="auto"/>
          <w:sz w:val="28"/>
        </w:rPr>
        <w:t>-</w:t>
      </w:r>
      <w:r w:rsidR="00ED1179" w:rsidRPr="00D41D91">
        <w:rPr>
          <w:color w:val="auto"/>
          <w:sz w:val="28"/>
        </w:rPr>
        <w:t>202</w:t>
      </w:r>
      <w:r w:rsidR="00F85683">
        <w:rPr>
          <w:color w:val="auto"/>
          <w:sz w:val="28"/>
        </w:rPr>
        <w:t>4</w:t>
      </w:r>
      <w:r w:rsidR="00ED1179" w:rsidRPr="00D41D91">
        <w:rPr>
          <w:color w:val="auto"/>
          <w:sz w:val="28"/>
        </w:rPr>
        <w:t xml:space="preserve"> год</w:t>
      </w:r>
      <w:r w:rsidR="00ED1179">
        <w:rPr>
          <w:color w:val="auto"/>
          <w:sz w:val="28"/>
        </w:rPr>
        <w:t>ах</w:t>
      </w:r>
      <w:r w:rsidR="00ED1179" w:rsidRPr="00D41D91">
        <w:rPr>
          <w:color w:val="auto"/>
          <w:sz w:val="28"/>
        </w:rPr>
        <w:t xml:space="preserve"> </w:t>
      </w:r>
      <w:r w:rsidR="00007AE2">
        <w:rPr>
          <w:color w:val="auto"/>
          <w:sz w:val="28"/>
        </w:rPr>
        <w:t>проводилось</w:t>
      </w:r>
      <w:r w:rsidR="00ED1179">
        <w:rPr>
          <w:color w:val="auto"/>
          <w:sz w:val="28"/>
        </w:rPr>
        <w:t xml:space="preserve"> информировани</w:t>
      </w:r>
      <w:r w:rsidR="00386DFF">
        <w:rPr>
          <w:color w:val="auto"/>
          <w:sz w:val="28"/>
        </w:rPr>
        <w:t>е</w:t>
      </w:r>
      <w:r w:rsidR="00ED1179">
        <w:rPr>
          <w:color w:val="auto"/>
          <w:sz w:val="28"/>
        </w:rPr>
        <w:t xml:space="preserve"> подконтрольных субъектов по вопросам соблюдения </w:t>
      </w:r>
      <w:r w:rsidR="00ED1179" w:rsidRPr="00D47DCE">
        <w:rPr>
          <w:color w:val="auto"/>
          <w:sz w:val="28"/>
        </w:rPr>
        <w:t>обязательных требований.</w:t>
      </w:r>
      <w:r w:rsidR="00386DFF">
        <w:rPr>
          <w:color w:val="auto"/>
          <w:sz w:val="28"/>
        </w:rPr>
        <w:t xml:space="preserve"> </w:t>
      </w:r>
      <w:r w:rsidR="00007AE2">
        <w:rPr>
          <w:color w:val="auto"/>
          <w:sz w:val="28"/>
        </w:rPr>
        <w:t xml:space="preserve"> </w:t>
      </w:r>
    </w:p>
    <w:p w:rsidR="004D09E9" w:rsidRPr="00ED7842" w:rsidRDefault="004D09E9" w:rsidP="00B670CA">
      <w:pPr>
        <w:pStyle w:val="a8"/>
        <w:ind w:left="0" w:firstLine="709"/>
        <w:jc w:val="both"/>
        <w:rPr>
          <w:color w:val="auto"/>
          <w:sz w:val="28"/>
        </w:rPr>
      </w:pPr>
      <w:r w:rsidRPr="00ED7842">
        <w:rPr>
          <w:color w:val="auto"/>
          <w:sz w:val="28"/>
        </w:rPr>
        <w:t>На официальном сайте министерства</w:t>
      </w:r>
      <w:r w:rsidR="002F2F03" w:rsidRPr="00ED7842">
        <w:rPr>
          <w:color w:val="auto"/>
          <w:sz w:val="28"/>
        </w:rPr>
        <w:t xml:space="preserve"> </w:t>
      </w:r>
      <w:r w:rsidRPr="00ED7842">
        <w:rPr>
          <w:color w:val="auto"/>
          <w:sz w:val="28"/>
        </w:rPr>
        <w:t xml:space="preserve">размещены: тексты нормативных правовых актов, регулирующих осуществление федерального государственного контроля (надзора) в области охраны, воспроизводства </w:t>
      </w:r>
      <w:r w:rsidR="00B670CA">
        <w:rPr>
          <w:color w:val="auto"/>
          <w:sz w:val="28"/>
        </w:rPr>
        <w:br/>
      </w:r>
      <w:r w:rsidRPr="00ED7842">
        <w:rPr>
          <w:color w:val="auto"/>
          <w:sz w:val="28"/>
        </w:rPr>
        <w:t xml:space="preserve">и использования объектов животного мира и среды их обитания; сведения </w:t>
      </w:r>
      <w:r w:rsidR="00B670CA">
        <w:rPr>
          <w:color w:val="auto"/>
          <w:sz w:val="28"/>
        </w:rPr>
        <w:br/>
      </w:r>
      <w:r w:rsidRPr="00ED7842">
        <w:rPr>
          <w:color w:val="auto"/>
          <w:sz w:val="28"/>
        </w:rPr>
        <w:t xml:space="preserve">об изменениях, внесенных в нормативные правовые акты, регулирующие осуществление федерального государственного контроля (надзора) в области </w:t>
      </w:r>
      <w:r w:rsidRPr="00ED7842">
        <w:rPr>
          <w:color w:val="auto"/>
          <w:sz w:val="28"/>
        </w:rPr>
        <w:lastRenderedPageBreak/>
        <w:t>охраны, воспроизводства и использования объектов животного мира и среды их обитания, о сроках и порядке их вступления в силу;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(надзора), а также информаци</w:t>
      </w:r>
      <w:r w:rsidR="00007AE2">
        <w:rPr>
          <w:color w:val="auto"/>
          <w:sz w:val="28"/>
        </w:rPr>
        <w:t>ю</w:t>
      </w:r>
      <w:r w:rsidRPr="00ED7842">
        <w:rPr>
          <w:color w:val="auto"/>
          <w:sz w:val="28"/>
        </w:rPr>
        <w:t xml:space="preserve"> о мерах ответственности, применяемых при нарушении обязательных требований, </w:t>
      </w:r>
      <w:r w:rsidR="00B670CA">
        <w:rPr>
          <w:color w:val="auto"/>
          <w:sz w:val="28"/>
        </w:rPr>
        <w:br/>
      </w:r>
      <w:r w:rsidRPr="00ED7842">
        <w:rPr>
          <w:color w:val="auto"/>
          <w:sz w:val="28"/>
        </w:rPr>
        <w:t xml:space="preserve">с текстами в действующей редакции; утвержденные проверочные листы; руководства по соблюдению обязательных требований, разработанные </w:t>
      </w:r>
      <w:r w:rsidR="00B670CA">
        <w:rPr>
          <w:color w:val="auto"/>
          <w:sz w:val="28"/>
        </w:rPr>
        <w:br/>
      </w:r>
      <w:r w:rsidRPr="00ED7842">
        <w:rPr>
          <w:color w:val="auto"/>
          <w:sz w:val="28"/>
        </w:rPr>
        <w:t xml:space="preserve">и утвержденные в соответствии с Федеральным законом от 31.07.2020 </w:t>
      </w:r>
      <w:r w:rsidR="00B670CA">
        <w:rPr>
          <w:color w:val="auto"/>
          <w:sz w:val="28"/>
        </w:rPr>
        <w:br/>
      </w:r>
      <w:r w:rsidRPr="00ED7842">
        <w:rPr>
          <w:color w:val="auto"/>
          <w:sz w:val="28"/>
        </w:rPr>
        <w:t>№ 247-ФЗ «Об обязательных требованиях в Российской Федерации»; перечень индикаторов риска нарушения обязательных требований</w:t>
      </w:r>
      <w:r w:rsidR="004D124B" w:rsidRPr="00ED7842">
        <w:rPr>
          <w:color w:val="auto"/>
          <w:sz w:val="28"/>
        </w:rPr>
        <w:t xml:space="preserve">; </w:t>
      </w:r>
      <w:r w:rsidRPr="00ED7842">
        <w:rPr>
          <w:color w:val="auto"/>
          <w:sz w:val="28"/>
        </w:rPr>
        <w:t xml:space="preserve">другие </w:t>
      </w:r>
      <w:r w:rsidR="004D124B" w:rsidRPr="00ED7842">
        <w:rPr>
          <w:color w:val="auto"/>
          <w:sz w:val="28"/>
        </w:rPr>
        <w:t>с</w:t>
      </w:r>
      <w:r w:rsidRPr="00ED7842">
        <w:rPr>
          <w:color w:val="auto"/>
          <w:sz w:val="28"/>
        </w:rPr>
        <w:t xml:space="preserve">ведения, предусмотренные нормативными правовыми актами Российской Федерации, нормативными правовыми актами Кировской области </w:t>
      </w:r>
      <w:r w:rsidR="00B670CA">
        <w:rPr>
          <w:color w:val="auto"/>
          <w:sz w:val="28"/>
        </w:rPr>
        <w:br/>
      </w:r>
      <w:r w:rsidRPr="00ED7842">
        <w:rPr>
          <w:color w:val="auto"/>
          <w:sz w:val="28"/>
        </w:rPr>
        <w:t>и (или) программой профилактики рисков причинения вреда.</w:t>
      </w:r>
    </w:p>
    <w:p w:rsidR="004D09E9" w:rsidRPr="00ED7842" w:rsidRDefault="004D09E9" w:rsidP="00B670CA">
      <w:pPr>
        <w:pStyle w:val="a8"/>
        <w:ind w:left="0" w:firstLine="709"/>
        <w:jc w:val="both"/>
        <w:rPr>
          <w:color w:val="auto"/>
          <w:sz w:val="28"/>
        </w:rPr>
      </w:pPr>
      <w:r w:rsidRPr="00ED7842">
        <w:rPr>
          <w:color w:val="auto"/>
          <w:sz w:val="28"/>
        </w:rPr>
        <w:t xml:space="preserve">Проведено обобщение правоприменительной практики, соответствующий доклад размещен на официальном сайте министерства. </w:t>
      </w:r>
    </w:p>
    <w:p w:rsidR="004D09E9" w:rsidRPr="00ED7842" w:rsidRDefault="000131B4" w:rsidP="00B670CA">
      <w:pPr>
        <w:pStyle w:val="a8"/>
        <w:ind w:left="0" w:firstLine="709"/>
        <w:jc w:val="both"/>
        <w:rPr>
          <w:color w:val="auto"/>
          <w:sz w:val="28"/>
        </w:rPr>
      </w:pPr>
      <w:proofErr w:type="gramStart"/>
      <w:r w:rsidRPr="00ED7842">
        <w:rPr>
          <w:color w:val="auto"/>
          <w:sz w:val="28"/>
        </w:rPr>
        <w:t xml:space="preserve">Сведений, о готовящихся нарушениях обязательных требований </w:t>
      </w:r>
      <w:r w:rsidR="00B670CA">
        <w:rPr>
          <w:color w:val="auto"/>
          <w:sz w:val="28"/>
        </w:rPr>
        <w:br/>
      </w:r>
      <w:r w:rsidRPr="00ED7842">
        <w:rPr>
          <w:color w:val="auto"/>
          <w:sz w:val="28"/>
        </w:rPr>
        <w:t xml:space="preserve">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порядке, установленном Федеральным законом от 31.07.2020 № 248-ФЗ </w:t>
      </w:r>
      <w:r w:rsidR="00B670CA">
        <w:rPr>
          <w:color w:val="auto"/>
          <w:sz w:val="28"/>
        </w:rPr>
        <w:br/>
      </w:r>
      <w:r w:rsidRPr="007B1560">
        <w:rPr>
          <w:color w:val="auto"/>
          <w:sz w:val="28"/>
        </w:rPr>
        <w:t>в 202</w:t>
      </w:r>
      <w:r w:rsidR="007B1560" w:rsidRPr="007B1560">
        <w:rPr>
          <w:color w:val="auto"/>
          <w:sz w:val="28"/>
        </w:rPr>
        <w:t>4</w:t>
      </w:r>
      <w:r w:rsidRPr="007B1560">
        <w:rPr>
          <w:color w:val="auto"/>
          <w:sz w:val="28"/>
        </w:rPr>
        <w:t xml:space="preserve"> году</w:t>
      </w:r>
      <w:r w:rsidRPr="00ED7842">
        <w:rPr>
          <w:color w:val="auto"/>
          <w:sz w:val="28"/>
        </w:rPr>
        <w:t xml:space="preserve"> в министерство не поступало.</w:t>
      </w:r>
      <w:proofErr w:type="gramEnd"/>
      <w:r w:rsidRPr="00ED7842">
        <w:rPr>
          <w:color w:val="auto"/>
          <w:sz w:val="28"/>
        </w:rPr>
        <w:t xml:space="preserve"> В связи с этим, п</w:t>
      </w:r>
      <w:r w:rsidR="004D124B" w:rsidRPr="00ED7842">
        <w:rPr>
          <w:color w:val="auto"/>
          <w:sz w:val="28"/>
        </w:rPr>
        <w:t xml:space="preserve">редостережений </w:t>
      </w:r>
      <w:r w:rsidR="00B670CA">
        <w:rPr>
          <w:color w:val="auto"/>
          <w:sz w:val="28"/>
        </w:rPr>
        <w:br/>
      </w:r>
      <w:r w:rsidR="004D124B" w:rsidRPr="00ED7842">
        <w:rPr>
          <w:color w:val="auto"/>
          <w:sz w:val="28"/>
        </w:rPr>
        <w:t>о недопустимости нарушения обязательных требований</w:t>
      </w:r>
      <w:r w:rsidR="00C004F2">
        <w:rPr>
          <w:color w:val="auto"/>
          <w:sz w:val="28"/>
        </w:rPr>
        <w:t xml:space="preserve"> </w:t>
      </w:r>
      <w:r w:rsidR="00386DFF" w:rsidRPr="00ED7842">
        <w:rPr>
          <w:color w:val="auto"/>
          <w:sz w:val="28"/>
        </w:rPr>
        <w:t>в 202</w:t>
      </w:r>
      <w:r w:rsidR="00F85683">
        <w:rPr>
          <w:color w:val="auto"/>
          <w:sz w:val="28"/>
        </w:rPr>
        <w:t>4</w:t>
      </w:r>
      <w:r w:rsidR="00386DFF" w:rsidRPr="00ED7842">
        <w:rPr>
          <w:color w:val="auto"/>
          <w:sz w:val="28"/>
        </w:rPr>
        <w:t xml:space="preserve"> году </w:t>
      </w:r>
      <w:r w:rsidR="002F2F03" w:rsidRPr="00ED7842">
        <w:rPr>
          <w:color w:val="auto"/>
          <w:sz w:val="28"/>
        </w:rPr>
        <w:t xml:space="preserve">поднадзорным субъектам не </w:t>
      </w:r>
      <w:r w:rsidR="00007AE2">
        <w:rPr>
          <w:color w:val="auto"/>
          <w:sz w:val="28"/>
        </w:rPr>
        <w:t>объявлялось и не направлялось</w:t>
      </w:r>
      <w:r w:rsidR="002F2F03" w:rsidRPr="00ED7842">
        <w:rPr>
          <w:color w:val="auto"/>
          <w:sz w:val="28"/>
        </w:rPr>
        <w:t>.</w:t>
      </w:r>
    </w:p>
    <w:p w:rsidR="004D09E9" w:rsidRPr="00ED7842" w:rsidRDefault="00007AE2" w:rsidP="00B670CA">
      <w:pPr>
        <w:pStyle w:val="a8"/>
        <w:ind w:left="0" w:firstLine="709"/>
        <w:jc w:val="both"/>
        <w:rPr>
          <w:color w:val="auto"/>
          <w:sz w:val="28"/>
        </w:rPr>
      </w:pPr>
      <w:r>
        <w:rPr>
          <w:color w:val="auto"/>
          <w:sz w:val="28"/>
        </w:rPr>
        <w:t xml:space="preserve">В целях профилактики нарушения обязательных требований в области </w:t>
      </w:r>
      <w:r w:rsidRPr="00386DFF">
        <w:rPr>
          <w:color w:val="auto"/>
          <w:sz w:val="28"/>
        </w:rPr>
        <w:t>охраны, воспроизводства и использования объектов животного мира и среды их обитания</w:t>
      </w:r>
      <w:r>
        <w:rPr>
          <w:color w:val="auto"/>
          <w:sz w:val="28"/>
        </w:rPr>
        <w:t xml:space="preserve"> н</w:t>
      </w:r>
      <w:r w:rsidR="004D09E9" w:rsidRPr="00ED7842">
        <w:rPr>
          <w:color w:val="auto"/>
          <w:sz w:val="28"/>
        </w:rPr>
        <w:t xml:space="preserve">а постоянной основе осуществляется консультирование контролируемых лиц по вопросам </w:t>
      </w:r>
      <w:r>
        <w:rPr>
          <w:color w:val="auto"/>
          <w:sz w:val="28"/>
        </w:rPr>
        <w:t xml:space="preserve">их </w:t>
      </w:r>
      <w:r w:rsidR="004D09E9" w:rsidRPr="00ED7842">
        <w:rPr>
          <w:color w:val="auto"/>
          <w:sz w:val="28"/>
        </w:rPr>
        <w:t>соблюдения, проведения контрольных (надзорных) мероприятий, применения мер ответственности за нарушение обязательных требований.</w:t>
      </w:r>
    </w:p>
    <w:p w:rsidR="006A327B" w:rsidRPr="00ED7842" w:rsidRDefault="006A327B" w:rsidP="00B670CA">
      <w:pPr>
        <w:pStyle w:val="a8"/>
        <w:ind w:left="0" w:firstLine="709"/>
        <w:jc w:val="both"/>
        <w:rPr>
          <w:color w:val="auto"/>
          <w:sz w:val="28"/>
        </w:rPr>
      </w:pPr>
      <w:r w:rsidRPr="00ED7842">
        <w:rPr>
          <w:color w:val="auto"/>
          <w:sz w:val="28"/>
        </w:rPr>
        <w:t xml:space="preserve">В </w:t>
      </w:r>
      <w:r w:rsidR="00386DFF" w:rsidRPr="00ED7842">
        <w:rPr>
          <w:color w:val="auto"/>
          <w:sz w:val="28"/>
        </w:rPr>
        <w:t xml:space="preserve">связи с отсутствием оснований обязательных </w:t>
      </w:r>
      <w:r w:rsidRPr="00ED7842">
        <w:rPr>
          <w:color w:val="auto"/>
          <w:sz w:val="28"/>
        </w:rPr>
        <w:t xml:space="preserve">профилактических </w:t>
      </w:r>
      <w:r w:rsidRPr="007B1560">
        <w:rPr>
          <w:color w:val="auto"/>
          <w:sz w:val="28"/>
        </w:rPr>
        <w:t xml:space="preserve">визитов </w:t>
      </w:r>
      <w:r w:rsidR="00007AE2" w:rsidRPr="007B1560">
        <w:rPr>
          <w:color w:val="auto"/>
          <w:sz w:val="28"/>
        </w:rPr>
        <w:t>в 202</w:t>
      </w:r>
      <w:r w:rsidR="007B1560" w:rsidRPr="007B1560">
        <w:rPr>
          <w:color w:val="auto"/>
          <w:sz w:val="28"/>
        </w:rPr>
        <w:t>4</w:t>
      </w:r>
      <w:r w:rsidR="00007AE2">
        <w:rPr>
          <w:color w:val="auto"/>
          <w:sz w:val="28"/>
        </w:rPr>
        <w:t xml:space="preserve"> году </w:t>
      </w:r>
      <w:r w:rsidRPr="00ED7842">
        <w:rPr>
          <w:color w:val="auto"/>
          <w:sz w:val="28"/>
        </w:rPr>
        <w:t>не проводилось.</w:t>
      </w:r>
    </w:p>
    <w:p w:rsidR="00981ACD" w:rsidRPr="00ED7842" w:rsidRDefault="00981ACD" w:rsidP="00B670CA">
      <w:pPr>
        <w:pStyle w:val="a8"/>
        <w:ind w:left="0" w:firstLine="709"/>
        <w:jc w:val="both"/>
        <w:rPr>
          <w:color w:val="auto"/>
          <w:sz w:val="28"/>
        </w:rPr>
      </w:pPr>
      <w:r w:rsidRPr="00ED7842">
        <w:rPr>
          <w:color w:val="auto"/>
          <w:sz w:val="28"/>
        </w:rPr>
        <w:t xml:space="preserve">Исполнение программы профилактики нарушений обязательных </w:t>
      </w:r>
      <w:r w:rsidRPr="007B1560">
        <w:rPr>
          <w:color w:val="auto"/>
          <w:sz w:val="28"/>
        </w:rPr>
        <w:t>требований в 202</w:t>
      </w:r>
      <w:r w:rsidR="007B1560" w:rsidRPr="007B1560">
        <w:rPr>
          <w:color w:val="auto"/>
          <w:sz w:val="28"/>
        </w:rPr>
        <w:t>4</w:t>
      </w:r>
      <w:r w:rsidRPr="00ED7842">
        <w:rPr>
          <w:color w:val="auto"/>
          <w:sz w:val="28"/>
        </w:rPr>
        <w:t xml:space="preserve"> году способствовало повышению </w:t>
      </w:r>
      <w:r w:rsidR="00007AE2">
        <w:rPr>
          <w:color w:val="auto"/>
          <w:sz w:val="28"/>
        </w:rPr>
        <w:t xml:space="preserve">уровня информирования </w:t>
      </w:r>
      <w:r w:rsidRPr="00ED7842">
        <w:rPr>
          <w:color w:val="auto"/>
          <w:sz w:val="28"/>
        </w:rPr>
        <w:t xml:space="preserve">контролируемых лиц о действующих обязательных требованиях и снижению рисков причинения вреда охраняемым законом ценностям. </w:t>
      </w:r>
    </w:p>
    <w:p w:rsidR="00F11A29" w:rsidRDefault="00F11A29" w:rsidP="00B670CA">
      <w:pPr>
        <w:pStyle w:val="a8"/>
        <w:ind w:left="0" w:firstLine="709"/>
        <w:jc w:val="both"/>
        <w:rPr>
          <w:color w:val="000000"/>
          <w:sz w:val="28"/>
          <w:szCs w:val="28"/>
        </w:rPr>
      </w:pPr>
      <w:r w:rsidRPr="00FD489F">
        <w:rPr>
          <w:color w:val="000000"/>
          <w:sz w:val="28"/>
          <w:szCs w:val="28"/>
        </w:rPr>
        <w:t>2.6.</w:t>
      </w:r>
      <w:r>
        <w:rPr>
          <w:color w:val="000000"/>
          <w:sz w:val="28"/>
          <w:szCs w:val="28"/>
        </w:rPr>
        <w:t> </w:t>
      </w:r>
      <w:proofErr w:type="gramStart"/>
      <w:r>
        <w:rPr>
          <w:color w:val="000000"/>
          <w:sz w:val="28"/>
          <w:szCs w:val="28"/>
        </w:rPr>
        <w:t xml:space="preserve">Анализ осуществления на территории Кировской области федерального </w:t>
      </w:r>
      <w:r w:rsidRPr="00F11A29">
        <w:rPr>
          <w:color w:val="000000"/>
          <w:sz w:val="28"/>
          <w:szCs w:val="28"/>
        </w:rPr>
        <w:t>государственного контроля (надзора) в области охраны, воспроизводства и использования объектов животного мира и среды их обитания</w:t>
      </w:r>
      <w:r w:rsidR="00BA2ED5">
        <w:rPr>
          <w:color w:val="000000"/>
          <w:sz w:val="28"/>
          <w:szCs w:val="28"/>
        </w:rPr>
        <w:t xml:space="preserve"> показывает,</w:t>
      </w:r>
      <w:r>
        <w:rPr>
          <w:color w:val="000000"/>
          <w:sz w:val="28"/>
          <w:szCs w:val="28"/>
        </w:rPr>
        <w:t xml:space="preserve"> что текущий уровень работы министерства по </w:t>
      </w:r>
      <w:r w:rsidRPr="005B49A0">
        <w:rPr>
          <w:color w:val="000000"/>
          <w:sz w:val="28"/>
          <w:szCs w:val="28"/>
        </w:rPr>
        <w:t>профилактик</w:t>
      </w:r>
      <w:r>
        <w:rPr>
          <w:color w:val="000000"/>
          <w:sz w:val="28"/>
          <w:szCs w:val="28"/>
        </w:rPr>
        <w:t>е</w:t>
      </w:r>
      <w:r w:rsidRPr="005B49A0">
        <w:rPr>
          <w:color w:val="000000"/>
          <w:sz w:val="28"/>
          <w:szCs w:val="28"/>
        </w:rPr>
        <w:t xml:space="preserve"> рисков причинения вреда (ущерба) охраняемым законом ценностям</w:t>
      </w:r>
      <w:r>
        <w:rPr>
          <w:color w:val="000000"/>
          <w:sz w:val="28"/>
          <w:szCs w:val="28"/>
        </w:rPr>
        <w:t xml:space="preserve"> позволяет обеспечить </w:t>
      </w:r>
      <w:r w:rsidR="00906BA5">
        <w:rPr>
          <w:color w:val="000000"/>
          <w:sz w:val="28"/>
          <w:szCs w:val="28"/>
        </w:rPr>
        <w:t xml:space="preserve">организациями и гражданами </w:t>
      </w:r>
      <w:r>
        <w:rPr>
          <w:color w:val="000000"/>
          <w:sz w:val="28"/>
          <w:szCs w:val="28"/>
        </w:rPr>
        <w:t xml:space="preserve">соблюдение </w:t>
      </w:r>
      <w:r>
        <w:rPr>
          <w:color w:val="000000"/>
          <w:sz w:val="28"/>
          <w:szCs w:val="28"/>
        </w:rPr>
        <w:lastRenderedPageBreak/>
        <w:t xml:space="preserve">обязательных требований в области </w:t>
      </w:r>
      <w:r w:rsidRPr="000931E4">
        <w:rPr>
          <w:color w:val="auto"/>
          <w:sz w:val="28"/>
        </w:rPr>
        <w:t>охраны, воспроизводства и использования объектов животного мира и среды их обитания</w:t>
      </w:r>
      <w:r>
        <w:rPr>
          <w:color w:val="auto"/>
          <w:sz w:val="28"/>
        </w:rPr>
        <w:t>.</w:t>
      </w:r>
      <w:proofErr w:type="gramEnd"/>
    </w:p>
    <w:p w:rsidR="00BA2ED5" w:rsidRDefault="009A4D5C" w:rsidP="00B670CA">
      <w:pPr>
        <w:pStyle w:val="a8"/>
        <w:ind w:left="0" w:firstLine="709"/>
        <w:jc w:val="both"/>
        <w:rPr>
          <w:rFonts w:ascii="PT Astra Serif" w:hAnsi="PT Astra Serif" w:cs="PT Astra Serif"/>
          <w:sz w:val="22"/>
          <w:szCs w:val="22"/>
        </w:rPr>
      </w:pPr>
      <w:r>
        <w:rPr>
          <w:bCs/>
          <w:color w:val="auto"/>
          <w:sz w:val="28"/>
        </w:rPr>
        <w:t>В</w:t>
      </w:r>
      <w:r w:rsidR="00013B3F">
        <w:rPr>
          <w:bCs/>
          <w:color w:val="auto"/>
          <w:sz w:val="28"/>
        </w:rPr>
        <w:t xml:space="preserve"> числе важных </w:t>
      </w:r>
      <w:r w:rsidR="00F11A29">
        <w:rPr>
          <w:bCs/>
          <w:color w:val="auto"/>
          <w:sz w:val="28"/>
        </w:rPr>
        <w:t>вопросов отраслевой контрольной (надзорной) деятельности</w:t>
      </w:r>
      <w:r w:rsidR="00BA2ED5">
        <w:rPr>
          <w:bCs/>
          <w:color w:val="auto"/>
          <w:sz w:val="28"/>
        </w:rPr>
        <w:t xml:space="preserve"> – </w:t>
      </w:r>
      <w:r w:rsidR="00F11A29">
        <w:rPr>
          <w:bCs/>
          <w:color w:val="auto"/>
          <w:sz w:val="28"/>
        </w:rPr>
        <w:t>внедрение в практику</w:t>
      </w:r>
      <w:r w:rsidR="00BA2ED5">
        <w:rPr>
          <w:bCs/>
          <w:color w:val="auto"/>
          <w:sz w:val="28"/>
        </w:rPr>
        <w:t xml:space="preserve"> </w:t>
      </w:r>
      <w:r w:rsidR="00F11A29" w:rsidRPr="00295EBD">
        <w:rPr>
          <w:bCs/>
          <w:color w:val="auto"/>
          <w:sz w:val="28"/>
        </w:rPr>
        <w:t>механизма управления рисками причинения вреда (ущерба) охраняемым законом ценностям.</w:t>
      </w:r>
      <w:r w:rsidR="00013B3F">
        <w:rPr>
          <w:bCs/>
          <w:color w:val="auto"/>
          <w:sz w:val="28"/>
        </w:rPr>
        <w:t xml:space="preserve"> </w:t>
      </w:r>
      <w:r>
        <w:rPr>
          <w:bCs/>
          <w:color w:val="auto"/>
          <w:sz w:val="28"/>
        </w:rPr>
        <w:t>П</w:t>
      </w:r>
      <w:r w:rsidR="00F11A29" w:rsidRPr="00FD489F">
        <w:rPr>
          <w:bCs/>
          <w:color w:val="auto"/>
          <w:sz w:val="28"/>
        </w:rPr>
        <w:t xml:space="preserve">рофилактические мероприятия должны проводиться с учетом отнесения объектов </w:t>
      </w:r>
      <w:r w:rsidR="00F11A29" w:rsidRPr="00FD489F">
        <w:rPr>
          <w:color w:val="auto"/>
          <w:sz w:val="28"/>
        </w:rPr>
        <w:t xml:space="preserve">федерального </w:t>
      </w:r>
      <w:bookmarkStart w:id="4" w:name="sub_10081"/>
      <w:r w:rsidR="00BA2ED5">
        <w:rPr>
          <w:color w:val="auto"/>
          <w:sz w:val="28"/>
        </w:rPr>
        <w:t xml:space="preserve">государственного контроля в области охраны, воспроизводства </w:t>
      </w:r>
      <w:r w:rsidR="00BA2ED5" w:rsidRPr="00F11A29">
        <w:rPr>
          <w:color w:val="000000"/>
          <w:sz w:val="28"/>
          <w:szCs w:val="28"/>
        </w:rPr>
        <w:t>и использования объектов животного мира и среды их обитания</w:t>
      </w:r>
      <w:r w:rsidR="00BA2ED5">
        <w:rPr>
          <w:color w:val="000000"/>
          <w:sz w:val="28"/>
          <w:szCs w:val="28"/>
        </w:rPr>
        <w:t xml:space="preserve"> </w:t>
      </w:r>
      <w:r w:rsidR="00BA2ED5" w:rsidRPr="00FD489F">
        <w:rPr>
          <w:color w:val="auto"/>
          <w:sz w:val="28"/>
        </w:rPr>
        <w:t>к одной из следующих категорий риска:</w:t>
      </w:r>
      <w:r w:rsidR="00BA2ED5" w:rsidRPr="00FD489F">
        <w:rPr>
          <w:rFonts w:ascii="PT Astra Serif" w:hAnsi="PT Astra Serif" w:cs="PT Astra Serif"/>
          <w:sz w:val="22"/>
          <w:szCs w:val="22"/>
        </w:rPr>
        <w:t xml:space="preserve"> </w:t>
      </w:r>
    </w:p>
    <w:p w:rsidR="00BA2ED5" w:rsidRPr="008627E6" w:rsidRDefault="00BA2ED5" w:rsidP="00B670CA">
      <w:pPr>
        <w:pStyle w:val="a8"/>
        <w:ind w:left="0" w:firstLine="709"/>
        <w:jc w:val="both"/>
        <w:rPr>
          <w:bCs/>
          <w:color w:val="auto"/>
          <w:sz w:val="28"/>
        </w:rPr>
      </w:pPr>
      <w:bookmarkStart w:id="5" w:name="p1"/>
      <w:bookmarkEnd w:id="5"/>
      <w:proofErr w:type="gramStart"/>
      <w:r w:rsidRPr="008627E6">
        <w:rPr>
          <w:bCs/>
          <w:color w:val="auto"/>
          <w:sz w:val="28"/>
        </w:rPr>
        <w:t>1) чрезвычайно высокий риск;</w:t>
      </w:r>
      <w:proofErr w:type="gramEnd"/>
    </w:p>
    <w:p w:rsidR="00BA2ED5" w:rsidRPr="008627E6" w:rsidRDefault="00BA2ED5" w:rsidP="00B670CA">
      <w:pPr>
        <w:pStyle w:val="a8"/>
        <w:ind w:left="0" w:firstLine="709"/>
        <w:jc w:val="both"/>
        <w:rPr>
          <w:bCs/>
          <w:color w:val="auto"/>
          <w:sz w:val="28"/>
        </w:rPr>
      </w:pPr>
      <w:r w:rsidRPr="008627E6">
        <w:rPr>
          <w:bCs/>
          <w:color w:val="auto"/>
          <w:sz w:val="28"/>
        </w:rPr>
        <w:t xml:space="preserve">2) высокий риск - в случае если деятельность граждан и организаций осуществляется объектами животного мира, указанными в приложении I </w:t>
      </w:r>
      <w:r w:rsidR="00013B3F" w:rsidRPr="004E1779">
        <w:rPr>
          <w:bCs/>
          <w:color w:val="auto"/>
          <w:sz w:val="28"/>
        </w:rPr>
        <w:t>к</w:t>
      </w:r>
      <w:r w:rsidR="004E1779">
        <w:rPr>
          <w:bCs/>
          <w:color w:val="auto"/>
          <w:sz w:val="28"/>
        </w:rPr>
        <w:t> </w:t>
      </w:r>
      <w:r w:rsidR="00013B3F" w:rsidRPr="004E1779">
        <w:rPr>
          <w:bCs/>
          <w:color w:val="auto"/>
          <w:sz w:val="28"/>
        </w:rPr>
        <w:t>Конвенции</w:t>
      </w:r>
      <w:r w:rsidR="008627E6" w:rsidRPr="004E1779">
        <w:rPr>
          <w:bCs/>
          <w:color w:val="auto"/>
          <w:sz w:val="28"/>
        </w:rPr>
        <w:t xml:space="preserve"> о международной торговле видами дикой фауны и флоры, находящимися под угрозой исчезновения</w:t>
      </w:r>
      <w:r w:rsidR="004E1779" w:rsidRPr="004E1779">
        <w:rPr>
          <w:bCs/>
          <w:color w:val="auto"/>
          <w:sz w:val="28"/>
        </w:rPr>
        <w:t xml:space="preserve"> (далее – Конвенция) </w:t>
      </w:r>
      <w:r w:rsidRPr="004E1779">
        <w:rPr>
          <w:bCs/>
          <w:color w:val="auto"/>
          <w:sz w:val="28"/>
        </w:rPr>
        <w:t>и не занесенными в Красную книгу Российской Федерации с категориями статуса редкости 0, 1, 2, 3;</w:t>
      </w:r>
    </w:p>
    <w:p w:rsidR="00BA2ED5" w:rsidRPr="008627E6" w:rsidRDefault="00BA2ED5" w:rsidP="00B670CA">
      <w:pPr>
        <w:pStyle w:val="a8"/>
        <w:ind w:left="0" w:firstLine="709"/>
        <w:jc w:val="both"/>
        <w:rPr>
          <w:bCs/>
          <w:color w:val="auto"/>
          <w:sz w:val="28"/>
        </w:rPr>
      </w:pPr>
      <w:r w:rsidRPr="008627E6">
        <w:rPr>
          <w:bCs/>
          <w:color w:val="auto"/>
          <w:sz w:val="28"/>
        </w:rPr>
        <w:t>3) значительный риск;</w:t>
      </w:r>
    </w:p>
    <w:p w:rsidR="00BA2ED5" w:rsidRPr="008627E6" w:rsidRDefault="00BA2ED5" w:rsidP="00B670CA">
      <w:pPr>
        <w:pStyle w:val="a8"/>
        <w:ind w:left="0" w:firstLine="709"/>
        <w:jc w:val="both"/>
        <w:rPr>
          <w:bCs/>
          <w:color w:val="auto"/>
          <w:sz w:val="28"/>
        </w:rPr>
      </w:pPr>
      <w:r w:rsidRPr="008627E6">
        <w:rPr>
          <w:bCs/>
          <w:color w:val="auto"/>
          <w:sz w:val="28"/>
        </w:rPr>
        <w:t xml:space="preserve">4) средний риск - в случае если деятельность граждан и организаций осуществляется объектами животного мира указанными в приложении II и III  к </w:t>
      </w:r>
      <w:hyperlink r:id="rId9" w:history="1">
        <w:r w:rsidRPr="008627E6">
          <w:rPr>
            <w:bCs/>
            <w:color w:val="auto"/>
            <w:sz w:val="28"/>
          </w:rPr>
          <w:t>Конвенции</w:t>
        </w:r>
      </w:hyperlink>
      <w:r w:rsidRPr="008627E6">
        <w:rPr>
          <w:bCs/>
          <w:color w:val="auto"/>
          <w:sz w:val="28"/>
        </w:rPr>
        <w:t>, и не занесенными в Красную книгу Российской Федерации с категориями статуса редкости 4,5;</w:t>
      </w:r>
    </w:p>
    <w:p w:rsidR="00BA2ED5" w:rsidRPr="008627E6" w:rsidRDefault="00BA2ED5" w:rsidP="00B670CA">
      <w:pPr>
        <w:pStyle w:val="a8"/>
        <w:ind w:left="0" w:firstLine="709"/>
        <w:jc w:val="both"/>
        <w:rPr>
          <w:bCs/>
          <w:color w:val="auto"/>
          <w:sz w:val="28"/>
        </w:rPr>
      </w:pPr>
      <w:r w:rsidRPr="008627E6">
        <w:rPr>
          <w:bCs/>
          <w:color w:val="auto"/>
          <w:sz w:val="28"/>
        </w:rPr>
        <w:t>5) умеренный риск;</w:t>
      </w:r>
    </w:p>
    <w:p w:rsidR="00BA2ED5" w:rsidRPr="008627E6" w:rsidRDefault="00BA2ED5" w:rsidP="00B670CA">
      <w:pPr>
        <w:pStyle w:val="a8"/>
        <w:ind w:left="0" w:firstLine="709"/>
        <w:jc w:val="both"/>
        <w:rPr>
          <w:bCs/>
          <w:color w:val="auto"/>
          <w:sz w:val="28"/>
        </w:rPr>
      </w:pPr>
      <w:r w:rsidRPr="008627E6">
        <w:rPr>
          <w:bCs/>
          <w:color w:val="auto"/>
          <w:sz w:val="28"/>
        </w:rPr>
        <w:t xml:space="preserve">6) низкий риск - деятельность граждан и организаций по пользованию объектами животного мира, не указанными в приложении I, II и III к </w:t>
      </w:r>
      <w:hyperlink r:id="rId10" w:history="1">
        <w:r w:rsidRPr="008627E6">
          <w:rPr>
            <w:bCs/>
            <w:color w:val="auto"/>
            <w:sz w:val="28"/>
          </w:rPr>
          <w:t>Конвенции</w:t>
        </w:r>
      </w:hyperlink>
      <w:r w:rsidRPr="008627E6">
        <w:rPr>
          <w:bCs/>
          <w:color w:val="auto"/>
          <w:sz w:val="28"/>
        </w:rPr>
        <w:t xml:space="preserve"> и не занесенными в Красную книгу Российской Федерации с категориями статуса редкости 4,5.</w:t>
      </w:r>
    </w:p>
    <w:p w:rsidR="004E1C02" w:rsidRPr="008627E6" w:rsidRDefault="00A540BE" w:rsidP="00B670CA">
      <w:pPr>
        <w:pStyle w:val="a8"/>
        <w:ind w:left="0" w:firstLine="709"/>
        <w:jc w:val="both"/>
        <w:rPr>
          <w:bCs/>
          <w:color w:val="auto"/>
          <w:sz w:val="28"/>
        </w:rPr>
      </w:pPr>
      <w:r w:rsidRPr="008627E6">
        <w:rPr>
          <w:bCs/>
          <w:color w:val="auto"/>
          <w:sz w:val="28"/>
        </w:rPr>
        <w:t>Объекты контроля, отнесенные к к</w:t>
      </w:r>
      <w:r w:rsidR="004E1C02" w:rsidRPr="008627E6">
        <w:rPr>
          <w:bCs/>
          <w:color w:val="auto"/>
          <w:sz w:val="28"/>
        </w:rPr>
        <w:t>атегориям высокого, среднего, низкого риска, подлежат отнесению к категориям чрезвычайно высокого, значительного, умеренного риска соответственно при наличии одного из следующих решений, вступивших в законную силу в течение 3 лет, предшествую решения об отнесении объекта к категории риска:</w:t>
      </w:r>
    </w:p>
    <w:p w:rsidR="004E1C02" w:rsidRPr="008627E6" w:rsidRDefault="004E1C02" w:rsidP="00B670CA">
      <w:pPr>
        <w:pStyle w:val="a8"/>
        <w:ind w:left="0" w:firstLine="709"/>
        <w:jc w:val="both"/>
        <w:rPr>
          <w:bCs/>
          <w:color w:val="auto"/>
          <w:sz w:val="28"/>
        </w:rPr>
      </w:pPr>
      <w:proofErr w:type="gramStart"/>
      <w:r w:rsidRPr="008627E6">
        <w:rPr>
          <w:bCs/>
          <w:color w:val="auto"/>
          <w:sz w:val="28"/>
        </w:rPr>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осуществляющим деятельность по пользованию объектами животного мира, за совершение административного правонарушения, предусмотренного </w:t>
      </w:r>
      <w:hyperlink r:id="rId11" w:history="1">
        <w:r w:rsidRPr="008627E6">
          <w:rPr>
            <w:bCs/>
            <w:color w:val="auto"/>
            <w:sz w:val="28"/>
          </w:rPr>
          <w:t>частью 1 статьи 7.11</w:t>
        </w:r>
      </w:hyperlink>
      <w:r w:rsidRPr="008627E6">
        <w:rPr>
          <w:bCs/>
          <w:color w:val="auto"/>
          <w:sz w:val="28"/>
        </w:rPr>
        <w:t xml:space="preserve">, </w:t>
      </w:r>
      <w:hyperlink r:id="rId12" w:history="1">
        <w:r w:rsidRPr="008627E6">
          <w:rPr>
            <w:bCs/>
            <w:color w:val="auto"/>
            <w:sz w:val="28"/>
          </w:rPr>
          <w:t>статьями 8.29</w:t>
        </w:r>
      </w:hyperlink>
      <w:r w:rsidRPr="008627E6">
        <w:rPr>
          <w:bCs/>
          <w:color w:val="auto"/>
          <w:sz w:val="28"/>
        </w:rPr>
        <w:t xml:space="preserve">, </w:t>
      </w:r>
      <w:hyperlink r:id="rId13" w:history="1">
        <w:r w:rsidRPr="008627E6">
          <w:rPr>
            <w:bCs/>
            <w:color w:val="auto"/>
            <w:sz w:val="28"/>
          </w:rPr>
          <w:t>8.33</w:t>
        </w:r>
      </w:hyperlink>
      <w:r w:rsidRPr="008627E6">
        <w:rPr>
          <w:bCs/>
          <w:color w:val="auto"/>
          <w:sz w:val="28"/>
        </w:rPr>
        <w:t xml:space="preserve"> - </w:t>
      </w:r>
      <w:hyperlink r:id="rId14" w:history="1">
        <w:r w:rsidRPr="008627E6">
          <w:rPr>
            <w:bCs/>
            <w:color w:val="auto"/>
            <w:sz w:val="28"/>
          </w:rPr>
          <w:t>8.36</w:t>
        </w:r>
      </w:hyperlink>
      <w:r w:rsidRPr="008627E6">
        <w:rPr>
          <w:bCs/>
          <w:color w:val="auto"/>
          <w:sz w:val="28"/>
        </w:rPr>
        <w:t xml:space="preserve"> и </w:t>
      </w:r>
      <w:hyperlink r:id="rId15" w:history="1">
        <w:r w:rsidRPr="008627E6">
          <w:rPr>
            <w:bCs/>
            <w:color w:val="auto"/>
            <w:sz w:val="28"/>
          </w:rPr>
          <w:t>частью 3 статьи 8.37</w:t>
        </w:r>
      </w:hyperlink>
      <w:r w:rsidRPr="008627E6">
        <w:rPr>
          <w:bCs/>
          <w:color w:val="auto"/>
          <w:sz w:val="28"/>
        </w:rPr>
        <w:t xml:space="preserve"> Кодекса Российской Федерации об административных правонарушениях, вынесенного должностными лицами органов государственного надзора или судом</w:t>
      </w:r>
      <w:proofErr w:type="gramEnd"/>
      <w:r w:rsidRPr="008627E6">
        <w:rPr>
          <w:bCs/>
          <w:color w:val="auto"/>
          <w:sz w:val="28"/>
        </w:rPr>
        <w:t xml:space="preserve"> на основании протокола об административном правонарушении, составленного должностными лицами таких органов государственного надзора;</w:t>
      </w:r>
    </w:p>
    <w:p w:rsidR="004E1C02" w:rsidRPr="008627E6" w:rsidRDefault="004E1C02" w:rsidP="00B670CA">
      <w:pPr>
        <w:pStyle w:val="a8"/>
        <w:ind w:left="0" w:firstLine="709"/>
        <w:jc w:val="both"/>
        <w:rPr>
          <w:bCs/>
          <w:color w:val="auto"/>
          <w:sz w:val="28"/>
        </w:rPr>
      </w:pPr>
      <w:r w:rsidRPr="008627E6">
        <w:rPr>
          <w:bCs/>
          <w:color w:val="auto"/>
          <w:sz w:val="28"/>
        </w:rPr>
        <w:t xml:space="preserve">б) приговор, предусматривающий признание должностного лица, индивидуального предпринимателя, гражданина, осуществляющих </w:t>
      </w:r>
      <w:r w:rsidRPr="008627E6">
        <w:rPr>
          <w:bCs/>
          <w:color w:val="auto"/>
          <w:sz w:val="28"/>
        </w:rPr>
        <w:lastRenderedPageBreak/>
        <w:t xml:space="preserve">деятельность по пользованию объектами животного мира, виновным в совершении преступления, предусмотренного </w:t>
      </w:r>
      <w:hyperlink r:id="rId16" w:history="1">
        <w:r w:rsidRPr="008627E6">
          <w:rPr>
            <w:bCs/>
            <w:color w:val="auto"/>
            <w:sz w:val="28"/>
          </w:rPr>
          <w:t>статьями 226.1</w:t>
        </w:r>
      </w:hyperlink>
      <w:r w:rsidRPr="008627E6">
        <w:rPr>
          <w:bCs/>
          <w:color w:val="auto"/>
          <w:sz w:val="28"/>
        </w:rPr>
        <w:t xml:space="preserve"> (в части особо ценных диких животных и водных биологических ресурсов), </w:t>
      </w:r>
      <w:hyperlink r:id="rId17" w:history="1">
        <w:r w:rsidRPr="008627E6">
          <w:rPr>
            <w:bCs/>
            <w:color w:val="auto"/>
            <w:sz w:val="28"/>
          </w:rPr>
          <w:t>245</w:t>
        </w:r>
      </w:hyperlink>
      <w:r w:rsidRPr="008627E6">
        <w:rPr>
          <w:bCs/>
          <w:color w:val="auto"/>
          <w:sz w:val="28"/>
        </w:rPr>
        <w:t xml:space="preserve"> и </w:t>
      </w:r>
      <w:hyperlink r:id="rId18" w:history="1">
        <w:r w:rsidRPr="008627E6">
          <w:rPr>
            <w:bCs/>
            <w:color w:val="auto"/>
            <w:sz w:val="28"/>
          </w:rPr>
          <w:t>258.1</w:t>
        </w:r>
      </w:hyperlink>
      <w:r w:rsidRPr="008627E6">
        <w:rPr>
          <w:bCs/>
          <w:color w:val="auto"/>
          <w:sz w:val="28"/>
        </w:rPr>
        <w:t xml:space="preserve"> Уголовного кодекса Российской Федерации.</w:t>
      </w:r>
    </w:p>
    <w:p w:rsidR="00BA2ED5" w:rsidRPr="00BE1671" w:rsidRDefault="00BA2ED5" w:rsidP="00B670CA">
      <w:pPr>
        <w:pStyle w:val="a8"/>
        <w:ind w:left="0" w:firstLine="709"/>
        <w:jc w:val="both"/>
        <w:rPr>
          <w:color w:val="auto"/>
          <w:sz w:val="28"/>
        </w:rPr>
      </w:pPr>
      <w:r>
        <w:rPr>
          <w:color w:val="auto"/>
          <w:sz w:val="28"/>
        </w:rPr>
        <w:t>Исходя из данных критериев, организации, осуществляющие деятельност</w:t>
      </w:r>
      <w:r w:rsidR="00847B35">
        <w:rPr>
          <w:color w:val="auto"/>
          <w:sz w:val="28"/>
        </w:rPr>
        <w:t>ь</w:t>
      </w:r>
      <w:r w:rsidR="004E1779">
        <w:rPr>
          <w:color w:val="auto"/>
          <w:sz w:val="28"/>
        </w:rPr>
        <w:t xml:space="preserve"> в области охраны, воспроизводства </w:t>
      </w:r>
      <w:r w:rsidR="004E1779" w:rsidRPr="00F11A29">
        <w:rPr>
          <w:color w:val="000000"/>
          <w:sz w:val="28"/>
          <w:szCs w:val="28"/>
        </w:rPr>
        <w:t xml:space="preserve">и использования объектов </w:t>
      </w:r>
      <w:r w:rsidR="004E1779" w:rsidRPr="00BE1671">
        <w:rPr>
          <w:color w:val="000000"/>
          <w:sz w:val="28"/>
          <w:szCs w:val="28"/>
        </w:rPr>
        <w:t xml:space="preserve">животного мира и среды их обитания на территории Кировской области </w:t>
      </w:r>
      <w:r w:rsidRPr="00BE1671">
        <w:rPr>
          <w:color w:val="auto"/>
          <w:sz w:val="28"/>
        </w:rPr>
        <w:t>отнесены в 202</w:t>
      </w:r>
      <w:r w:rsidR="00BE1671" w:rsidRPr="00BE1671">
        <w:rPr>
          <w:color w:val="auto"/>
          <w:sz w:val="28"/>
        </w:rPr>
        <w:t>4</w:t>
      </w:r>
      <w:r w:rsidRPr="00BE1671">
        <w:rPr>
          <w:color w:val="auto"/>
          <w:sz w:val="28"/>
        </w:rPr>
        <w:t xml:space="preserve"> году к категории</w:t>
      </w:r>
      <w:r w:rsidR="000B7160" w:rsidRPr="00BE1671">
        <w:rPr>
          <w:color w:val="auto"/>
          <w:sz w:val="28"/>
        </w:rPr>
        <w:t xml:space="preserve"> низкого риска, что учитывалась и планируется учитывать при проведении профилактической работы.</w:t>
      </w:r>
    </w:p>
    <w:p w:rsidR="00321FFF" w:rsidRDefault="000E60A6" w:rsidP="00B670CA">
      <w:pPr>
        <w:pStyle w:val="a8"/>
        <w:ind w:left="0" w:firstLine="709"/>
        <w:jc w:val="both"/>
        <w:rPr>
          <w:color w:val="auto"/>
          <w:sz w:val="28"/>
        </w:rPr>
      </w:pPr>
      <w:r w:rsidRPr="00BE1671">
        <w:rPr>
          <w:color w:val="auto"/>
          <w:sz w:val="28"/>
        </w:rPr>
        <w:t>В рамках федерального</w:t>
      </w:r>
      <w:r>
        <w:rPr>
          <w:color w:val="auto"/>
          <w:sz w:val="28"/>
        </w:rPr>
        <w:t xml:space="preserve"> государственного контроля (надзора)</w:t>
      </w:r>
      <w:r w:rsidR="00321FFF">
        <w:rPr>
          <w:color w:val="auto"/>
          <w:sz w:val="28"/>
        </w:rPr>
        <w:t xml:space="preserve"> </w:t>
      </w:r>
      <w:r w:rsidR="00321FFF" w:rsidRPr="00F11A29">
        <w:rPr>
          <w:color w:val="000000"/>
          <w:sz w:val="28"/>
          <w:szCs w:val="28"/>
        </w:rPr>
        <w:t>в области охраны, воспроизводства и использования объектов животного мира и среды их обитания</w:t>
      </w:r>
      <w:r w:rsidR="00321FFF">
        <w:rPr>
          <w:color w:val="auto"/>
          <w:sz w:val="28"/>
        </w:rPr>
        <w:t xml:space="preserve"> </w:t>
      </w:r>
      <w:r>
        <w:rPr>
          <w:color w:val="auto"/>
          <w:sz w:val="28"/>
        </w:rPr>
        <w:t xml:space="preserve">наряду с обеспечением соблюдения обязательных требований </w:t>
      </w:r>
      <w:r w:rsidR="00321FFF">
        <w:rPr>
          <w:color w:val="auto"/>
          <w:sz w:val="28"/>
        </w:rPr>
        <w:t xml:space="preserve">важной </w:t>
      </w:r>
      <w:r>
        <w:rPr>
          <w:color w:val="auto"/>
          <w:sz w:val="28"/>
        </w:rPr>
        <w:t xml:space="preserve">проблемой является </w:t>
      </w:r>
      <w:r w:rsidRPr="00E71264">
        <w:rPr>
          <w:color w:val="auto"/>
          <w:sz w:val="28"/>
        </w:rPr>
        <w:t>предупреждение, выявление и пресечение</w:t>
      </w:r>
      <w:r w:rsidR="00321FFF">
        <w:rPr>
          <w:color w:val="auto"/>
          <w:sz w:val="28"/>
        </w:rPr>
        <w:t xml:space="preserve"> </w:t>
      </w:r>
      <w:r w:rsidRPr="00E71264">
        <w:rPr>
          <w:color w:val="auto"/>
          <w:sz w:val="28"/>
        </w:rPr>
        <w:t>нарушений обязательных требований</w:t>
      </w:r>
      <w:r w:rsidR="000131B4">
        <w:rPr>
          <w:color w:val="auto"/>
          <w:sz w:val="28"/>
        </w:rPr>
        <w:t xml:space="preserve"> законодательства о животном мире</w:t>
      </w:r>
      <w:r w:rsidRPr="00E71264">
        <w:rPr>
          <w:color w:val="auto"/>
          <w:sz w:val="28"/>
        </w:rPr>
        <w:t xml:space="preserve"> гражданами</w:t>
      </w:r>
      <w:r w:rsidR="00321FFF">
        <w:rPr>
          <w:color w:val="auto"/>
          <w:sz w:val="28"/>
        </w:rPr>
        <w:t>, осуществляющими охоту</w:t>
      </w:r>
      <w:r w:rsidRPr="00E71264">
        <w:rPr>
          <w:color w:val="auto"/>
          <w:sz w:val="28"/>
        </w:rPr>
        <w:t>.</w:t>
      </w:r>
      <w:r w:rsidR="00321FFF">
        <w:rPr>
          <w:color w:val="auto"/>
          <w:sz w:val="28"/>
        </w:rPr>
        <w:t xml:space="preserve"> При этом особого внимания </w:t>
      </w:r>
      <w:r w:rsidRPr="00FD489F">
        <w:rPr>
          <w:color w:val="auto"/>
          <w:sz w:val="28"/>
        </w:rPr>
        <w:t>требует</w:t>
      </w:r>
      <w:r>
        <w:rPr>
          <w:color w:val="auto"/>
          <w:sz w:val="28"/>
        </w:rPr>
        <w:t xml:space="preserve"> проблема</w:t>
      </w:r>
      <w:r w:rsidR="00321FFF">
        <w:rPr>
          <w:color w:val="auto"/>
          <w:sz w:val="28"/>
        </w:rPr>
        <w:t xml:space="preserve"> предупреждения незаконной добычи объектов животного мира, занесенных в Красную книгу Российской Федерации и Красную книгу Кировской области. В связи с этим в рамках государственного контроля </w:t>
      </w:r>
      <w:r w:rsidR="00F50EA0">
        <w:rPr>
          <w:color w:val="auto"/>
          <w:sz w:val="28"/>
        </w:rPr>
        <w:t xml:space="preserve">планируется </w:t>
      </w:r>
      <w:r w:rsidR="00321FFF">
        <w:rPr>
          <w:color w:val="auto"/>
          <w:sz w:val="28"/>
        </w:rPr>
        <w:t>проводить профилактические мероприятия среди указанной категории граждан.</w:t>
      </w:r>
    </w:p>
    <w:p w:rsidR="000E60A6" w:rsidRPr="00FD489F" w:rsidRDefault="000E60A6" w:rsidP="00B670CA">
      <w:pPr>
        <w:pStyle w:val="a8"/>
        <w:ind w:left="0" w:firstLine="709"/>
        <w:jc w:val="both"/>
        <w:rPr>
          <w:color w:val="auto"/>
          <w:sz w:val="28"/>
        </w:rPr>
      </w:pPr>
      <w:r>
        <w:rPr>
          <w:color w:val="auto"/>
          <w:sz w:val="28"/>
        </w:rPr>
        <w:t>Важной проблемой в поднадзорной сфере является недостаточный уровень знания контролируемыми лицами обязательных требований в области</w:t>
      </w:r>
      <w:r w:rsidR="00321FFF">
        <w:rPr>
          <w:color w:val="auto"/>
          <w:sz w:val="28"/>
        </w:rPr>
        <w:t xml:space="preserve"> охраны и использования объектов животного мира и среды их обитания. </w:t>
      </w:r>
      <w:r>
        <w:rPr>
          <w:color w:val="auto"/>
          <w:sz w:val="28"/>
        </w:rPr>
        <w:t>Её решения планируется осуществлять в рамках профилактического информирования через официальный са</w:t>
      </w:r>
      <w:r w:rsidR="00321FFF">
        <w:rPr>
          <w:color w:val="auto"/>
          <w:sz w:val="28"/>
        </w:rPr>
        <w:t>йт министерства, информационные ресурсы в социальных сетях и другими, предусмотренными законодательством способами.</w:t>
      </w:r>
    </w:p>
    <w:bookmarkEnd w:id="4"/>
    <w:p w:rsidR="00981ACD" w:rsidRPr="00B27F8F" w:rsidRDefault="00981ACD" w:rsidP="00B670CA">
      <w:pPr>
        <w:shd w:val="clear" w:color="auto" w:fill="FFFFFF"/>
        <w:autoSpaceDE w:val="0"/>
        <w:autoSpaceDN w:val="0"/>
        <w:adjustRightInd w:val="0"/>
        <w:spacing w:before="200" w:after="200"/>
        <w:jc w:val="center"/>
        <w:rPr>
          <w:rFonts w:eastAsia="Calibri"/>
          <w:b/>
          <w:bCs/>
          <w:color w:val="auto"/>
          <w:sz w:val="28"/>
          <w:szCs w:val="28"/>
        </w:rPr>
      </w:pPr>
      <w:r w:rsidRPr="00B27F8F">
        <w:rPr>
          <w:rFonts w:eastAsia="Calibri"/>
          <w:b/>
          <w:bCs/>
          <w:color w:val="auto"/>
          <w:sz w:val="28"/>
          <w:szCs w:val="28"/>
        </w:rPr>
        <w:t>3. Цели и задачи реализации программы профилактики</w:t>
      </w:r>
    </w:p>
    <w:p w:rsidR="00981ACD" w:rsidRPr="005D2AFA" w:rsidRDefault="00981ACD" w:rsidP="00B670CA">
      <w:pPr>
        <w:pStyle w:val="a8"/>
        <w:ind w:left="0" w:firstLine="709"/>
        <w:jc w:val="both"/>
        <w:rPr>
          <w:color w:val="auto"/>
          <w:sz w:val="28"/>
        </w:rPr>
      </w:pPr>
      <w:bookmarkStart w:id="6" w:name="sub_4401"/>
      <w:r>
        <w:rPr>
          <w:color w:val="auto"/>
          <w:sz w:val="28"/>
        </w:rPr>
        <w:t>3.</w:t>
      </w:r>
      <w:r w:rsidRPr="005D2AFA">
        <w:rPr>
          <w:color w:val="auto"/>
          <w:sz w:val="28"/>
        </w:rPr>
        <w:t>1.</w:t>
      </w:r>
      <w:r>
        <w:rPr>
          <w:color w:val="auto"/>
          <w:sz w:val="28"/>
        </w:rPr>
        <w:t> Программа п</w:t>
      </w:r>
      <w:r w:rsidRPr="005D2AFA">
        <w:rPr>
          <w:color w:val="auto"/>
          <w:sz w:val="28"/>
        </w:rPr>
        <w:t>рофилактик</w:t>
      </w:r>
      <w:r>
        <w:rPr>
          <w:color w:val="auto"/>
          <w:sz w:val="28"/>
        </w:rPr>
        <w:t xml:space="preserve">и </w:t>
      </w:r>
      <w:r w:rsidRPr="005D2AFA">
        <w:rPr>
          <w:color w:val="auto"/>
          <w:sz w:val="28"/>
        </w:rPr>
        <w:t>направлена на достижение следующих целей:</w:t>
      </w:r>
    </w:p>
    <w:p w:rsidR="00981ACD" w:rsidRPr="00FD489F" w:rsidRDefault="00981ACD" w:rsidP="00B670CA">
      <w:pPr>
        <w:pStyle w:val="a8"/>
        <w:ind w:left="0" w:firstLine="709"/>
        <w:jc w:val="both"/>
        <w:rPr>
          <w:color w:val="auto"/>
          <w:sz w:val="28"/>
        </w:rPr>
      </w:pPr>
      <w:bookmarkStart w:id="7" w:name="sub_440103"/>
      <w:bookmarkStart w:id="8" w:name="sub_440101"/>
      <w:bookmarkEnd w:id="6"/>
      <w:r w:rsidRPr="00FD489F">
        <w:rPr>
          <w:color w:val="auto"/>
          <w:sz w:val="28"/>
        </w:rPr>
        <w:t>стимулирование добросовестного соблюдения обязательных требований всеми контролируемыми лицами;</w:t>
      </w:r>
    </w:p>
    <w:p w:rsidR="00981ACD" w:rsidRPr="00FD489F" w:rsidRDefault="00981ACD" w:rsidP="00B670CA">
      <w:pPr>
        <w:pStyle w:val="a8"/>
        <w:ind w:left="0" w:firstLine="709"/>
        <w:jc w:val="both"/>
        <w:rPr>
          <w:color w:val="auto"/>
          <w:sz w:val="28"/>
        </w:rPr>
      </w:pPr>
      <w:bookmarkStart w:id="9" w:name="sub_440102"/>
      <w:bookmarkEnd w:id="8"/>
      <w:r w:rsidRPr="00FD489F">
        <w:rPr>
          <w:color w:val="auto"/>
          <w:sz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bookmarkEnd w:id="9"/>
    <w:p w:rsidR="00981ACD" w:rsidRPr="00FD489F" w:rsidRDefault="00981ACD" w:rsidP="00B670CA">
      <w:pPr>
        <w:pStyle w:val="a8"/>
        <w:ind w:left="0" w:firstLine="709"/>
        <w:jc w:val="both"/>
        <w:rPr>
          <w:color w:val="auto"/>
          <w:sz w:val="28"/>
        </w:rPr>
      </w:pPr>
      <w:r w:rsidRPr="00FD489F">
        <w:rPr>
          <w:color w:val="auto"/>
          <w:sz w:val="28"/>
        </w:rPr>
        <w:t>создание условий для доведения обязательных требований до контролируемых лиц, повышение информированности о способах их соблюдения.</w:t>
      </w:r>
    </w:p>
    <w:p w:rsidR="00981ACD" w:rsidRDefault="00981ACD" w:rsidP="00B670CA">
      <w:pPr>
        <w:pStyle w:val="a8"/>
        <w:ind w:left="0" w:firstLine="709"/>
        <w:jc w:val="both"/>
        <w:rPr>
          <w:color w:val="auto"/>
          <w:sz w:val="28"/>
        </w:rPr>
      </w:pPr>
      <w:r>
        <w:rPr>
          <w:color w:val="auto"/>
          <w:sz w:val="28"/>
        </w:rPr>
        <w:t>3.2. Задачи реализации Программы профилактики включают:</w:t>
      </w:r>
    </w:p>
    <w:bookmarkEnd w:id="7"/>
    <w:p w:rsidR="00981ACD" w:rsidRDefault="00981ACD" w:rsidP="00B670CA">
      <w:pPr>
        <w:pStyle w:val="a8"/>
        <w:ind w:left="0" w:firstLine="709"/>
        <w:jc w:val="both"/>
        <w:rPr>
          <w:color w:val="auto"/>
          <w:sz w:val="28"/>
        </w:rPr>
      </w:pPr>
      <w:r w:rsidRPr="009875F5">
        <w:rPr>
          <w:color w:val="auto"/>
          <w:sz w:val="28"/>
        </w:rPr>
        <w:t xml:space="preserve">предупреждение или снижения рисков возникновения причин, факторов и условий, способствующих причинению вреда (ущерба) охраняемым законом ценностям в области охраны, воспроизводства и </w:t>
      </w:r>
      <w:r w:rsidRPr="009875F5">
        <w:rPr>
          <w:color w:val="auto"/>
          <w:sz w:val="28"/>
        </w:rPr>
        <w:lastRenderedPageBreak/>
        <w:t xml:space="preserve">использования объектов животного мира и среды их обитания и нарушения обязательных требований; </w:t>
      </w:r>
    </w:p>
    <w:p w:rsidR="00981ACD" w:rsidRDefault="00981ACD" w:rsidP="00B670CA">
      <w:pPr>
        <w:pStyle w:val="a8"/>
        <w:ind w:left="0" w:firstLine="709"/>
        <w:jc w:val="both"/>
        <w:rPr>
          <w:color w:val="auto"/>
          <w:sz w:val="28"/>
          <w:szCs w:val="28"/>
        </w:rPr>
      </w:pPr>
      <w:r>
        <w:rPr>
          <w:color w:val="auto"/>
          <w:sz w:val="28"/>
        </w:rPr>
        <w:t xml:space="preserve">информирование и </w:t>
      </w:r>
      <w:r w:rsidRPr="009875F5">
        <w:rPr>
          <w:color w:val="auto"/>
          <w:sz w:val="28"/>
        </w:rPr>
        <w:t xml:space="preserve">повышение уровня правовой грамотности контролируемых лиц, в том числе путем обеспечения доступности информации об обязательных требованиях в области </w:t>
      </w:r>
      <w:r>
        <w:rPr>
          <w:color w:val="auto"/>
          <w:sz w:val="28"/>
          <w:szCs w:val="28"/>
        </w:rPr>
        <w:t>охраны, воспроизводства и использования объектов животного мира и среды их обитания;</w:t>
      </w:r>
    </w:p>
    <w:p w:rsidR="00981ACD" w:rsidRDefault="00981ACD" w:rsidP="00B670CA">
      <w:pPr>
        <w:pStyle w:val="a8"/>
        <w:ind w:left="0" w:firstLine="709"/>
        <w:jc w:val="both"/>
        <w:rPr>
          <w:color w:val="auto"/>
          <w:sz w:val="28"/>
        </w:rPr>
      </w:pPr>
      <w:r w:rsidRPr="00FD489F">
        <w:rPr>
          <w:color w:val="auto"/>
          <w:sz w:val="28"/>
        </w:rPr>
        <w:t>обеспечение единообразных подходов к применению министерством и его должностными лицами обязательных требований, законодательства Российской Федерации о государственном контроле (надзоре), единого понимания обязательных требований всеми участник</w:t>
      </w:r>
      <w:r>
        <w:rPr>
          <w:color w:val="auto"/>
          <w:sz w:val="28"/>
        </w:rPr>
        <w:t>ами</w:t>
      </w:r>
      <w:r w:rsidRPr="00FD489F">
        <w:rPr>
          <w:color w:val="auto"/>
          <w:sz w:val="28"/>
        </w:rPr>
        <w:t xml:space="preserve"> контрольной (надзорной) деятельности;</w:t>
      </w:r>
    </w:p>
    <w:p w:rsidR="00981ACD" w:rsidRDefault="00981ACD" w:rsidP="00B670CA">
      <w:pPr>
        <w:pStyle w:val="a8"/>
        <w:ind w:left="0" w:firstLine="709"/>
        <w:jc w:val="both"/>
        <w:rPr>
          <w:color w:val="auto"/>
          <w:sz w:val="28"/>
        </w:rPr>
      </w:pPr>
      <w:r w:rsidRPr="00FD489F">
        <w:rPr>
          <w:color w:val="auto"/>
          <w:sz w:val="28"/>
        </w:rPr>
        <w:t xml:space="preserve">выявление типичных нарушений обязательных требований в области </w:t>
      </w:r>
      <w:r>
        <w:rPr>
          <w:color w:val="auto"/>
          <w:sz w:val="28"/>
        </w:rPr>
        <w:t>охраны, воспроизводства и использования объектов животного мира и среды их обитания</w:t>
      </w:r>
      <w:r w:rsidRPr="00FD489F">
        <w:rPr>
          <w:color w:val="auto"/>
          <w:sz w:val="28"/>
        </w:rPr>
        <w:t xml:space="preserve"> причин, факторов и условий, способствующих возникновению указанных нарушений;</w:t>
      </w:r>
    </w:p>
    <w:p w:rsidR="00981ACD" w:rsidRPr="00FD489F" w:rsidRDefault="00981ACD" w:rsidP="00B670CA">
      <w:pPr>
        <w:pStyle w:val="a8"/>
        <w:ind w:left="0" w:firstLine="709"/>
        <w:jc w:val="both"/>
        <w:rPr>
          <w:color w:val="auto"/>
          <w:sz w:val="28"/>
        </w:rPr>
      </w:pPr>
      <w:r w:rsidRPr="00FD489F">
        <w:rPr>
          <w:color w:val="auto"/>
          <w:sz w:val="28"/>
        </w:rPr>
        <w:t xml:space="preserve">анализ случаев причинения вреда (ущерба) охраняемым законом ценностям, выявление источников и факторов риска причинения вреда (ущерба); </w:t>
      </w:r>
    </w:p>
    <w:p w:rsidR="00981ACD" w:rsidRDefault="00981ACD" w:rsidP="00B670CA">
      <w:pPr>
        <w:pStyle w:val="a8"/>
        <w:ind w:left="0" w:firstLine="709"/>
        <w:jc w:val="both"/>
        <w:rPr>
          <w:color w:val="auto"/>
          <w:sz w:val="28"/>
        </w:rPr>
      </w:pPr>
      <w:r w:rsidRPr="00FD489F">
        <w:rPr>
          <w:color w:val="auto"/>
          <w:sz w:val="28"/>
        </w:rPr>
        <w:t xml:space="preserve">формирование предложений об актуализации обязательных требований в области </w:t>
      </w:r>
      <w:r>
        <w:rPr>
          <w:color w:val="auto"/>
          <w:sz w:val="28"/>
        </w:rPr>
        <w:t>охраны, воспроизводства и использования объектов животного мира и среды их обитания</w:t>
      </w:r>
      <w:r w:rsidRPr="00FD489F">
        <w:rPr>
          <w:color w:val="auto"/>
          <w:sz w:val="28"/>
        </w:rPr>
        <w:t xml:space="preserve"> в законодательство Российской Федерации о государственном контроле (надзоре); </w:t>
      </w:r>
    </w:p>
    <w:p w:rsidR="00981ACD" w:rsidRPr="00FD489F" w:rsidRDefault="00981ACD" w:rsidP="00B670CA">
      <w:pPr>
        <w:pStyle w:val="a8"/>
        <w:ind w:left="0" w:firstLine="709"/>
        <w:jc w:val="both"/>
        <w:rPr>
          <w:color w:val="auto"/>
          <w:sz w:val="28"/>
        </w:rPr>
      </w:pPr>
      <w:r w:rsidRPr="00FD489F">
        <w:rPr>
          <w:color w:val="auto"/>
          <w:sz w:val="28"/>
        </w:rPr>
        <w:t>формирование моделей социально ответственного, добросовестного, правового поведения контролируемых лиц;</w:t>
      </w:r>
    </w:p>
    <w:p w:rsidR="00981ACD" w:rsidRPr="00FD489F" w:rsidRDefault="00981ACD" w:rsidP="00B670CA">
      <w:pPr>
        <w:pStyle w:val="a8"/>
        <w:ind w:left="0" w:firstLine="709"/>
        <w:jc w:val="both"/>
        <w:rPr>
          <w:color w:val="auto"/>
          <w:sz w:val="28"/>
        </w:rPr>
      </w:pPr>
      <w:r w:rsidRPr="00FD489F">
        <w:rPr>
          <w:color w:val="auto"/>
          <w:sz w:val="28"/>
        </w:rPr>
        <w:t xml:space="preserve"> осуществление разъяснений по вопросам, связанным с организацией и осуществлением федерального государственного контроля (надзора)</w:t>
      </w:r>
      <w:r w:rsidRPr="00157B22">
        <w:rPr>
          <w:color w:val="auto"/>
          <w:sz w:val="28"/>
        </w:rPr>
        <w:t xml:space="preserve"> </w:t>
      </w:r>
      <w:r>
        <w:rPr>
          <w:color w:val="auto"/>
          <w:sz w:val="28"/>
        </w:rPr>
        <w:t xml:space="preserve">в </w:t>
      </w:r>
      <w:r w:rsidRPr="00FD489F">
        <w:rPr>
          <w:color w:val="auto"/>
          <w:sz w:val="28"/>
        </w:rPr>
        <w:t xml:space="preserve">области </w:t>
      </w:r>
      <w:r>
        <w:rPr>
          <w:color w:val="auto"/>
          <w:sz w:val="28"/>
        </w:rPr>
        <w:t>охраны, воспроизводства и использования объектов жив</w:t>
      </w:r>
      <w:r w:rsidR="006E08C9">
        <w:rPr>
          <w:color w:val="auto"/>
          <w:sz w:val="28"/>
        </w:rPr>
        <w:t>отного мира и среды их обитания</w:t>
      </w:r>
      <w:r w:rsidRPr="00FD489F">
        <w:rPr>
          <w:color w:val="auto"/>
          <w:sz w:val="28"/>
        </w:rPr>
        <w:t>;</w:t>
      </w:r>
    </w:p>
    <w:p w:rsidR="00981ACD" w:rsidRPr="00FD489F" w:rsidRDefault="00981ACD" w:rsidP="00B670CA">
      <w:pPr>
        <w:pStyle w:val="a8"/>
        <w:ind w:left="0" w:firstLine="709"/>
        <w:jc w:val="both"/>
        <w:rPr>
          <w:color w:val="auto"/>
          <w:sz w:val="28"/>
        </w:rPr>
      </w:pPr>
      <w:r w:rsidRPr="00FD489F">
        <w:rPr>
          <w:color w:val="auto"/>
          <w:sz w:val="28"/>
        </w:rPr>
        <w:t>реализацию законодательно установленного механизма предупреждения контролируемых лиц о недопустимости нарушения обязательных требований и необходимости обеспечения их соблюдения;</w:t>
      </w:r>
    </w:p>
    <w:p w:rsidR="00981ACD" w:rsidRDefault="00981ACD" w:rsidP="00B670CA">
      <w:pPr>
        <w:pStyle w:val="a8"/>
        <w:ind w:left="0" w:firstLine="709"/>
        <w:jc w:val="both"/>
        <w:rPr>
          <w:color w:val="auto"/>
          <w:sz w:val="28"/>
        </w:rPr>
      </w:pPr>
      <w:r w:rsidRPr="00876AD5">
        <w:rPr>
          <w:color w:val="auto"/>
          <w:sz w:val="28"/>
        </w:rPr>
        <w:t>управление рисками причинения вреда объектам животного мира и среде их обитания, другим охраняемым законом ценностям</w:t>
      </w:r>
      <w:r>
        <w:rPr>
          <w:color w:val="auto"/>
          <w:sz w:val="28"/>
        </w:rPr>
        <w:t xml:space="preserve">, включающее </w:t>
      </w:r>
      <w:r w:rsidRPr="00664C15">
        <w:rPr>
          <w:color w:val="auto"/>
          <w:sz w:val="28"/>
        </w:rPr>
        <w:t>установление и оценк</w:t>
      </w:r>
      <w:r>
        <w:rPr>
          <w:color w:val="auto"/>
          <w:sz w:val="28"/>
        </w:rPr>
        <w:t>у</w:t>
      </w:r>
      <w:r w:rsidRPr="00664C15">
        <w:rPr>
          <w:color w:val="auto"/>
          <w:sz w:val="28"/>
        </w:rPr>
        <w:t xml:space="preserve"> зависимости видов, форм и интенсивности</w:t>
      </w:r>
      <w:r>
        <w:rPr>
          <w:color w:val="auto"/>
          <w:sz w:val="28"/>
        </w:rPr>
        <w:t xml:space="preserve"> </w:t>
      </w:r>
      <w:r w:rsidRPr="00664C15">
        <w:rPr>
          <w:color w:val="auto"/>
          <w:sz w:val="28"/>
        </w:rPr>
        <w:t>профилактических мероприятий</w:t>
      </w:r>
      <w:r>
        <w:rPr>
          <w:color w:val="auto"/>
          <w:sz w:val="28"/>
        </w:rPr>
        <w:t>,</w:t>
      </w:r>
      <w:r w:rsidRPr="00664C15">
        <w:rPr>
          <w:color w:val="auto"/>
          <w:sz w:val="28"/>
        </w:rPr>
        <w:t xml:space="preserve"> от особенностей конкретных контролируемых лиц</w:t>
      </w:r>
      <w:r>
        <w:rPr>
          <w:color w:val="auto"/>
          <w:sz w:val="28"/>
        </w:rPr>
        <w:t xml:space="preserve"> и</w:t>
      </w:r>
      <w:r w:rsidRPr="00664C15">
        <w:rPr>
          <w:color w:val="auto"/>
          <w:sz w:val="28"/>
        </w:rPr>
        <w:t xml:space="preserve"> присвоенно</w:t>
      </w:r>
      <w:r>
        <w:rPr>
          <w:color w:val="auto"/>
          <w:sz w:val="28"/>
        </w:rPr>
        <w:t>й</w:t>
      </w:r>
      <w:r w:rsidRPr="00664C15">
        <w:rPr>
          <w:color w:val="auto"/>
          <w:sz w:val="28"/>
        </w:rPr>
        <w:t xml:space="preserve"> объектам контроля </w:t>
      </w:r>
      <w:r>
        <w:rPr>
          <w:color w:val="auto"/>
          <w:sz w:val="28"/>
        </w:rPr>
        <w:t xml:space="preserve">категории </w:t>
      </w:r>
      <w:r w:rsidRPr="00664C15">
        <w:rPr>
          <w:color w:val="auto"/>
          <w:sz w:val="28"/>
        </w:rPr>
        <w:t xml:space="preserve">риска, проведение профилактических мероприятий с учетом данных факторов; </w:t>
      </w:r>
    </w:p>
    <w:p w:rsidR="00981ACD" w:rsidRPr="00876AD5" w:rsidRDefault="00981ACD" w:rsidP="00B670CA">
      <w:pPr>
        <w:pStyle w:val="a8"/>
        <w:ind w:left="0" w:firstLine="709"/>
        <w:jc w:val="both"/>
        <w:rPr>
          <w:color w:val="auto"/>
          <w:sz w:val="28"/>
        </w:rPr>
      </w:pPr>
      <w:r w:rsidRPr="00876AD5">
        <w:rPr>
          <w:color w:val="auto"/>
          <w:sz w:val="28"/>
        </w:rPr>
        <w:t>снижение количества нарушений обязательных требований, выявляемых при осуществлении мероприятий по</w:t>
      </w:r>
      <w:r>
        <w:rPr>
          <w:color w:val="auto"/>
          <w:sz w:val="28"/>
        </w:rPr>
        <w:t xml:space="preserve"> контролю (</w:t>
      </w:r>
      <w:r w:rsidRPr="00876AD5">
        <w:rPr>
          <w:color w:val="auto"/>
          <w:sz w:val="28"/>
        </w:rPr>
        <w:t>надзору</w:t>
      </w:r>
      <w:r>
        <w:rPr>
          <w:color w:val="auto"/>
          <w:sz w:val="28"/>
        </w:rPr>
        <w:t>)</w:t>
      </w:r>
      <w:r w:rsidRPr="00876AD5">
        <w:rPr>
          <w:color w:val="auto"/>
          <w:sz w:val="28"/>
        </w:rPr>
        <w:t xml:space="preserve"> в области охраны, воспроизводства и использования объектов животного мира и среды их обитания в у</w:t>
      </w:r>
      <w:r>
        <w:rPr>
          <w:color w:val="auto"/>
          <w:sz w:val="28"/>
        </w:rPr>
        <w:t>становленной сфере деятельности;</w:t>
      </w:r>
    </w:p>
    <w:p w:rsidR="00981ACD" w:rsidRDefault="00981ACD" w:rsidP="00B670CA">
      <w:pPr>
        <w:pStyle w:val="a8"/>
        <w:ind w:left="0" w:firstLine="709"/>
        <w:jc w:val="both"/>
        <w:rPr>
          <w:color w:val="auto"/>
          <w:sz w:val="28"/>
        </w:rPr>
      </w:pPr>
      <w:r w:rsidRPr="00664C15">
        <w:rPr>
          <w:color w:val="auto"/>
          <w:sz w:val="28"/>
        </w:rPr>
        <w:lastRenderedPageBreak/>
        <w:t>повышение прозрачности контрольно</w:t>
      </w:r>
      <w:r>
        <w:rPr>
          <w:color w:val="auto"/>
          <w:sz w:val="28"/>
        </w:rPr>
        <w:t>й (</w:t>
      </w:r>
      <w:r w:rsidRPr="00664C15">
        <w:rPr>
          <w:color w:val="auto"/>
          <w:sz w:val="28"/>
        </w:rPr>
        <w:t>надзорной</w:t>
      </w:r>
      <w:r>
        <w:rPr>
          <w:color w:val="auto"/>
          <w:sz w:val="28"/>
        </w:rPr>
        <w:t>)</w:t>
      </w:r>
      <w:r w:rsidRPr="00664C15">
        <w:rPr>
          <w:color w:val="auto"/>
          <w:sz w:val="28"/>
        </w:rPr>
        <w:t xml:space="preserve"> деятельности</w:t>
      </w:r>
      <w:r>
        <w:rPr>
          <w:color w:val="auto"/>
          <w:sz w:val="28"/>
        </w:rPr>
        <w:t xml:space="preserve"> </w:t>
      </w:r>
      <w:r w:rsidRPr="00876AD5">
        <w:rPr>
          <w:color w:val="auto"/>
          <w:sz w:val="28"/>
        </w:rPr>
        <w:t>в области охраны и использования объектов животного мира и среды их обитания</w:t>
      </w:r>
      <w:r w:rsidR="00204FEA">
        <w:rPr>
          <w:color w:val="auto"/>
          <w:sz w:val="28"/>
        </w:rPr>
        <w:t>;</w:t>
      </w:r>
    </w:p>
    <w:p w:rsidR="00204FEA" w:rsidRDefault="00204FEA" w:rsidP="00B670CA">
      <w:pPr>
        <w:pStyle w:val="a8"/>
        <w:ind w:left="0" w:firstLine="709"/>
        <w:jc w:val="both"/>
        <w:rPr>
          <w:color w:val="auto"/>
          <w:sz w:val="28"/>
        </w:rPr>
      </w:pPr>
      <w:r w:rsidRPr="00204FEA">
        <w:rPr>
          <w:color w:val="auto"/>
          <w:sz w:val="28"/>
        </w:rPr>
        <w:t>обеспечение системного воздействия профилактических мероприятий на деятельность</w:t>
      </w:r>
      <w:r w:rsidR="00497E36">
        <w:rPr>
          <w:color w:val="auto"/>
          <w:sz w:val="28"/>
        </w:rPr>
        <w:t xml:space="preserve"> в </w:t>
      </w:r>
      <w:r w:rsidR="00497E36" w:rsidRPr="00CB0136">
        <w:rPr>
          <w:color w:val="auto"/>
          <w:sz w:val="28"/>
        </w:rPr>
        <w:t>области охраны, воспроизводства и использования объектов животного мира и среды их обитания</w:t>
      </w:r>
      <w:r w:rsidRPr="00204FEA">
        <w:rPr>
          <w:color w:val="auto"/>
          <w:sz w:val="28"/>
        </w:rPr>
        <w:t>.</w:t>
      </w:r>
    </w:p>
    <w:p w:rsidR="00C232E3" w:rsidRDefault="00C232E3" w:rsidP="00B670CA">
      <w:pPr>
        <w:pStyle w:val="a8"/>
        <w:spacing w:before="200" w:after="200"/>
        <w:ind w:left="0"/>
        <w:contextualSpacing w:val="0"/>
        <w:jc w:val="center"/>
        <w:rPr>
          <w:b/>
          <w:bCs/>
          <w:color w:val="auto"/>
          <w:sz w:val="28"/>
        </w:rPr>
      </w:pPr>
    </w:p>
    <w:p w:rsidR="00981ACD" w:rsidRPr="00D73E81" w:rsidRDefault="00981ACD" w:rsidP="00B670CA">
      <w:pPr>
        <w:pStyle w:val="a8"/>
        <w:spacing w:before="200" w:after="200"/>
        <w:ind w:left="0"/>
        <w:contextualSpacing w:val="0"/>
        <w:jc w:val="center"/>
        <w:rPr>
          <w:b/>
          <w:bCs/>
          <w:color w:val="auto"/>
          <w:sz w:val="28"/>
          <w:lang w:bidi="ru-RU"/>
        </w:rPr>
      </w:pPr>
      <w:r>
        <w:rPr>
          <w:b/>
          <w:bCs/>
          <w:color w:val="auto"/>
          <w:sz w:val="28"/>
        </w:rPr>
        <w:t>4</w:t>
      </w:r>
      <w:r w:rsidRPr="00D73E81">
        <w:rPr>
          <w:b/>
          <w:bCs/>
          <w:color w:val="auto"/>
          <w:sz w:val="28"/>
          <w:lang/>
        </w:rPr>
        <w:t>.</w:t>
      </w:r>
      <w:r>
        <w:rPr>
          <w:b/>
          <w:bCs/>
          <w:color w:val="auto"/>
          <w:sz w:val="28"/>
        </w:rPr>
        <w:t> </w:t>
      </w:r>
      <w:r w:rsidRPr="00D73E81">
        <w:rPr>
          <w:b/>
          <w:bCs/>
          <w:color w:val="auto"/>
          <w:sz w:val="28"/>
          <w:lang/>
        </w:rPr>
        <w:t>Перечень профилактических мероприятий, сроки (периодичность) их проведения</w:t>
      </w:r>
    </w:p>
    <w:p w:rsidR="00CB0136" w:rsidRDefault="00981ACD" w:rsidP="00B670CA">
      <w:pPr>
        <w:pStyle w:val="a8"/>
        <w:ind w:left="0" w:firstLine="709"/>
        <w:jc w:val="both"/>
        <w:rPr>
          <w:color w:val="auto"/>
          <w:sz w:val="28"/>
        </w:rPr>
      </w:pPr>
      <w:r w:rsidRPr="00D73E81">
        <w:rPr>
          <w:color w:val="auto"/>
          <w:sz w:val="28"/>
        </w:rPr>
        <w:t>Перечень профилактических мероприятий</w:t>
      </w:r>
      <w:r>
        <w:rPr>
          <w:color w:val="auto"/>
          <w:sz w:val="28"/>
        </w:rPr>
        <w:t>, осуществляемых министерством</w:t>
      </w:r>
      <w:r w:rsidR="00CB0136">
        <w:rPr>
          <w:color w:val="auto"/>
          <w:sz w:val="28"/>
        </w:rPr>
        <w:t xml:space="preserve"> в</w:t>
      </w:r>
      <w:r w:rsidR="00CB0136" w:rsidRPr="00CB0136">
        <w:rPr>
          <w:color w:val="auto"/>
          <w:sz w:val="28"/>
        </w:rPr>
        <w:t xml:space="preserve"> области охраны, воспроизводства и использования объектов животного мира и среды их обитания</w:t>
      </w:r>
      <w:r w:rsidR="00CB0136">
        <w:rPr>
          <w:color w:val="auto"/>
          <w:sz w:val="28"/>
        </w:rPr>
        <w:t xml:space="preserve">, </w:t>
      </w:r>
      <w:r>
        <w:rPr>
          <w:color w:val="auto"/>
          <w:sz w:val="28"/>
        </w:rPr>
        <w:t>включает</w:t>
      </w:r>
      <w:r w:rsidR="00CB0136">
        <w:rPr>
          <w:color w:val="auto"/>
          <w:sz w:val="28"/>
        </w:rPr>
        <w:t xml:space="preserve"> </w:t>
      </w:r>
      <w:r w:rsidR="00CB0136" w:rsidRPr="00CB0136">
        <w:rPr>
          <w:color w:val="auto"/>
          <w:sz w:val="28"/>
        </w:rPr>
        <w:t xml:space="preserve">следующие виды мероприятий: </w:t>
      </w:r>
    </w:p>
    <w:p w:rsidR="00981ACD" w:rsidRPr="00D73E81" w:rsidRDefault="00981ACD" w:rsidP="00B670CA">
      <w:pPr>
        <w:pStyle w:val="a8"/>
        <w:ind w:left="0" w:firstLine="709"/>
        <w:jc w:val="both"/>
        <w:rPr>
          <w:color w:val="auto"/>
          <w:sz w:val="28"/>
        </w:rPr>
      </w:pPr>
      <w:r w:rsidRPr="00D73E81">
        <w:rPr>
          <w:color w:val="auto"/>
          <w:sz w:val="28"/>
        </w:rPr>
        <w:t>1) информирование;</w:t>
      </w:r>
    </w:p>
    <w:p w:rsidR="00981ACD" w:rsidRPr="00D73E81" w:rsidRDefault="00981ACD" w:rsidP="00B670CA">
      <w:pPr>
        <w:pStyle w:val="a8"/>
        <w:ind w:left="0" w:firstLine="709"/>
        <w:jc w:val="both"/>
        <w:rPr>
          <w:color w:val="auto"/>
          <w:sz w:val="28"/>
        </w:rPr>
      </w:pPr>
      <w:r w:rsidRPr="00D73E81">
        <w:rPr>
          <w:color w:val="auto"/>
          <w:sz w:val="28"/>
        </w:rPr>
        <w:t>2) обобщение правоприменительной практики;</w:t>
      </w:r>
    </w:p>
    <w:p w:rsidR="00981ACD" w:rsidRPr="00D73E81" w:rsidRDefault="00981ACD" w:rsidP="00B670CA">
      <w:pPr>
        <w:pStyle w:val="a8"/>
        <w:ind w:left="0" w:firstLine="709"/>
        <w:jc w:val="both"/>
        <w:rPr>
          <w:color w:val="auto"/>
          <w:sz w:val="28"/>
        </w:rPr>
      </w:pPr>
      <w:r w:rsidRPr="00D73E81">
        <w:rPr>
          <w:color w:val="auto"/>
          <w:sz w:val="28"/>
        </w:rPr>
        <w:t>3) объявление предостережения;</w:t>
      </w:r>
    </w:p>
    <w:p w:rsidR="00981ACD" w:rsidRPr="00D73E81" w:rsidRDefault="00981ACD" w:rsidP="00B670CA">
      <w:pPr>
        <w:pStyle w:val="a8"/>
        <w:ind w:left="0" w:firstLine="709"/>
        <w:jc w:val="both"/>
        <w:rPr>
          <w:color w:val="auto"/>
          <w:sz w:val="28"/>
        </w:rPr>
      </w:pPr>
      <w:r w:rsidRPr="00D73E81">
        <w:rPr>
          <w:color w:val="auto"/>
          <w:sz w:val="28"/>
        </w:rPr>
        <w:t>4) консультирование;</w:t>
      </w:r>
    </w:p>
    <w:p w:rsidR="00981ACD" w:rsidRPr="00D73E81" w:rsidRDefault="00981ACD" w:rsidP="00B670CA">
      <w:pPr>
        <w:pStyle w:val="a8"/>
        <w:ind w:left="0" w:firstLine="709"/>
        <w:jc w:val="both"/>
        <w:rPr>
          <w:color w:val="auto"/>
          <w:sz w:val="28"/>
        </w:rPr>
      </w:pPr>
      <w:r w:rsidRPr="00D73E81">
        <w:rPr>
          <w:color w:val="auto"/>
          <w:sz w:val="28"/>
        </w:rPr>
        <w:t>5) профилактический визит;</w:t>
      </w:r>
    </w:p>
    <w:p w:rsidR="00370F35" w:rsidRPr="00D2739F" w:rsidRDefault="00370F35" w:rsidP="00B670CA">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D2739F">
        <w:rPr>
          <w:rFonts w:ascii="Times New Roman" w:eastAsia="Times New Roman" w:hAnsi="Times New Roman"/>
          <w:color w:val="000000"/>
          <w:sz w:val="28"/>
          <w:szCs w:val="28"/>
          <w:lang w:eastAsia="ru-RU"/>
        </w:rPr>
        <w:t>Реализация Программы профилактики осуществляется путем исполнения мероприятий в соответствии со сроками (периодичностью) их проведения, указанными в настоящей программе, и приложении к Программе профилактики, являющимся её неотъемлемой частью.</w:t>
      </w:r>
    </w:p>
    <w:p w:rsidR="00981ACD" w:rsidRPr="0062680D" w:rsidRDefault="00981ACD" w:rsidP="00B670CA">
      <w:pPr>
        <w:pStyle w:val="-11"/>
        <w:shd w:val="clear" w:color="auto" w:fill="FFFFFF"/>
        <w:spacing w:after="0" w:line="240" w:lineRule="auto"/>
        <w:ind w:left="0"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62680D">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w:t>
      </w:r>
      <w:r w:rsidRPr="0062680D">
        <w:rPr>
          <w:rFonts w:ascii="Times New Roman" w:eastAsia="Times New Roman" w:hAnsi="Times New Roman"/>
          <w:color w:val="000000"/>
          <w:sz w:val="28"/>
          <w:szCs w:val="28"/>
          <w:lang w:eastAsia="ru-RU"/>
        </w:rPr>
        <w:t>Информирование</w:t>
      </w:r>
    </w:p>
    <w:p w:rsidR="00981ACD" w:rsidRPr="00FD489F"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FD489F">
        <w:rPr>
          <w:rFonts w:ascii="Times New Roman" w:eastAsia="Times New Roman" w:hAnsi="Times New Roman"/>
          <w:sz w:val="28"/>
          <w:szCs w:val="28"/>
          <w:lang w:eastAsia="ru-RU"/>
        </w:rPr>
        <w:t xml:space="preserve">Информирование контролируемых лиц и иных заинтересованных лиц по вопросам соблюдения обязательных требований проводится </w:t>
      </w:r>
      <w:r w:rsidR="007B1560">
        <w:rPr>
          <w:rFonts w:ascii="Times New Roman" w:eastAsia="Times New Roman" w:hAnsi="Times New Roman"/>
          <w:sz w:val="28"/>
          <w:szCs w:val="28"/>
          <w:lang w:eastAsia="ru-RU"/>
        </w:rPr>
        <w:br/>
      </w:r>
      <w:r w:rsidRPr="00FD489F">
        <w:rPr>
          <w:rFonts w:ascii="Times New Roman" w:eastAsia="Times New Roman" w:hAnsi="Times New Roman"/>
          <w:sz w:val="28"/>
          <w:szCs w:val="28"/>
          <w:lang w:eastAsia="ru-RU"/>
        </w:rPr>
        <w:t>в соответствии со статьей</w:t>
      </w:r>
      <w:r w:rsidR="007B1560">
        <w:rPr>
          <w:rFonts w:ascii="Times New Roman" w:eastAsia="Times New Roman" w:hAnsi="Times New Roman"/>
          <w:sz w:val="28"/>
          <w:szCs w:val="28"/>
          <w:lang w:eastAsia="ru-RU"/>
        </w:rPr>
        <w:t xml:space="preserve"> </w:t>
      </w:r>
      <w:r w:rsidRPr="00FD489F">
        <w:rPr>
          <w:rFonts w:ascii="Times New Roman" w:eastAsia="Times New Roman" w:hAnsi="Times New Roman"/>
          <w:sz w:val="28"/>
          <w:szCs w:val="28"/>
          <w:lang w:eastAsia="ru-RU"/>
        </w:rPr>
        <w:t>46 Федерального закона от 31.07.202</w:t>
      </w:r>
      <w:r>
        <w:rPr>
          <w:rFonts w:ascii="Times New Roman" w:eastAsia="Times New Roman" w:hAnsi="Times New Roman"/>
          <w:sz w:val="28"/>
          <w:szCs w:val="28"/>
          <w:lang w:eastAsia="ru-RU"/>
        </w:rPr>
        <w:t>0</w:t>
      </w:r>
      <w:r w:rsidRPr="00FD489F">
        <w:rPr>
          <w:rFonts w:ascii="Times New Roman" w:eastAsia="Times New Roman" w:hAnsi="Times New Roman"/>
          <w:sz w:val="28"/>
          <w:szCs w:val="28"/>
          <w:lang w:eastAsia="ru-RU"/>
        </w:rPr>
        <w:t xml:space="preserve"> № 248-ФЗ, пунктом 1</w:t>
      </w:r>
      <w:r w:rsidR="00A4719A">
        <w:rPr>
          <w:rFonts w:ascii="Times New Roman" w:eastAsia="Times New Roman" w:hAnsi="Times New Roman"/>
          <w:sz w:val="28"/>
          <w:szCs w:val="28"/>
          <w:lang w:eastAsia="ru-RU"/>
        </w:rPr>
        <w:t>4</w:t>
      </w:r>
      <w:r w:rsidRPr="00FD489F">
        <w:rPr>
          <w:rFonts w:ascii="Times New Roman" w:eastAsia="Times New Roman" w:hAnsi="Times New Roman"/>
          <w:sz w:val="28"/>
          <w:szCs w:val="28"/>
          <w:lang w:eastAsia="ru-RU"/>
        </w:rPr>
        <w:t xml:space="preserve"> Постановления Правительства Российской Федерации от 30.06.2021 № 10</w:t>
      </w:r>
      <w:r w:rsidR="00A4719A">
        <w:rPr>
          <w:rFonts w:ascii="Times New Roman" w:eastAsia="Times New Roman" w:hAnsi="Times New Roman"/>
          <w:sz w:val="28"/>
          <w:szCs w:val="28"/>
          <w:lang w:eastAsia="ru-RU"/>
        </w:rPr>
        <w:t>94</w:t>
      </w:r>
      <w:r w:rsidRPr="00FD489F">
        <w:rPr>
          <w:rFonts w:ascii="Times New Roman" w:eastAsia="Times New Roman" w:hAnsi="Times New Roman"/>
          <w:sz w:val="28"/>
          <w:szCs w:val="28"/>
          <w:lang w:eastAsia="ru-RU"/>
        </w:rPr>
        <w:t>.</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Информирование осуществляется посредством размещения соответствующих сведений на официальных сайтах надзорных органов </w:t>
      </w:r>
      <w:r w:rsidR="007B1560">
        <w:rPr>
          <w:rFonts w:ascii="Times New Roman" w:eastAsia="Times New Roman" w:hAnsi="Times New Roman"/>
          <w:sz w:val="28"/>
          <w:szCs w:val="28"/>
          <w:lang w:eastAsia="ru-RU"/>
        </w:rPr>
        <w:br/>
      </w:r>
      <w:r w:rsidRPr="00D73E81">
        <w:rPr>
          <w:rFonts w:ascii="Times New Roman" w:eastAsia="Times New Roman" w:hAnsi="Times New Roman"/>
          <w:sz w:val="28"/>
          <w:szCs w:val="28"/>
          <w:lang w:eastAsia="ru-RU"/>
        </w:rPr>
        <w:t xml:space="preserve">в информационно-телекоммуникационной сети «Интернет» (далее – сеть «Интернет»), в средствах массовой информации, </w:t>
      </w:r>
      <w:r w:rsidRPr="00AE7A5B">
        <w:rPr>
          <w:rFonts w:ascii="Times New Roman" w:eastAsia="Times New Roman" w:hAnsi="Times New Roman"/>
          <w:sz w:val="28"/>
          <w:szCs w:val="28"/>
          <w:lang w:eastAsia="ru-RU"/>
        </w:rPr>
        <w:t>через личные кабинеты контролируемых лиц в государственных информационных системах (при их наличии).</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обеспечения информирования, м</w:t>
      </w:r>
      <w:r w:rsidRPr="00D73E81">
        <w:rPr>
          <w:rFonts w:ascii="Times New Roman" w:eastAsia="Times New Roman" w:hAnsi="Times New Roman"/>
          <w:sz w:val="28"/>
          <w:szCs w:val="28"/>
          <w:lang w:eastAsia="ru-RU"/>
        </w:rPr>
        <w:t xml:space="preserve">инистерство размещает </w:t>
      </w:r>
      <w:r w:rsidR="007B1560">
        <w:rPr>
          <w:rFonts w:ascii="Times New Roman" w:eastAsia="Times New Roman" w:hAnsi="Times New Roman"/>
          <w:sz w:val="28"/>
          <w:szCs w:val="28"/>
          <w:lang w:eastAsia="ru-RU"/>
        </w:rPr>
        <w:br/>
      </w:r>
      <w:r w:rsidRPr="00D73E81">
        <w:rPr>
          <w:rFonts w:ascii="Times New Roman" w:eastAsia="Times New Roman" w:hAnsi="Times New Roman"/>
          <w:sz w:val="28"/>
          <w:szCs w:val="28"/>
          <w:lang w:eastAsia="ru-RU"/>
        </w:rPr>
        <w:t>и поддерживает в актуальном состоянии на официальном сайте:</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hAnsi="Times New Roman"/>
          <w:sz w:val="28"/>
          <w:szCs w:val="28"/>
        </w:rPr>
        <w:t>1)</w:t>
      </w:r>
      <w:r>
        <w:rPr>
          <w:rFonts w:ascii="Times New Roman" w:hAnsi="Times New Roman"/>
          <w:sz w:val="28"/>
          <w:szCs w:val="28"/>
        </w:rPr>
        <w:t> </w:t>
      </w:r>
      <w:r w:rsidRPr="00D73E81">
        <w:rPr>
          <w:rFonts w:ascii="Times New Roman" w:hAnsi="Times New Roman"/>
          <w:sz w:val="28"/>
          <w:szCs w:val="28"/>
        </w:rPr>
        <w:t xml:space="preserve">тексты </w:t>
      </w:r>
      <w:r w:rsidRPr="00D73E81">
        <w:rPr>
          <w:rFonts w:ascii="Times New Roman" w:eastAsia="Times New Roman" w:hAnsi="Times New Roman"/>
          <w:sz w:val="28"/>
          <w:szCs w:val="28"/>
          <w:lang w:eastAsia="ru-RU"/>
        </w:rPr>
        <w:t>нормативных правовых актов, регулирующих осуществление федерального государственного контроля (надзора) в области охраны, воспроизводства и использования объектов жив</w:t>
      </w:r>
      <w:r w:rsidR="00951B4D">
        <w:rPr>
          <w:rFonts w:ascii="Times New Roman" w:eastAsia="Times New Roman" w:hAnsi="Times New Roman"/>
          <w:sz w:val="28"/>
          <w:szCs w:val="28"/>
          <w:lang w:eastAsia="ru-RU"/>
        </w:rPr>
        <w:t>отного мира и среды их обитания;</w:t>
      </w:r>
    </w:p>
    <w:p w:rsidR="00981ACD" w:rsidRPr="00D73E81" w:rsidRDefault="00981ACD" w:rsidP="00B670CA">
      <w:pPr>
        <w:pStyle w:val="-11"/>
        <w:shd w:val="clear" w:color="auto" w:fill="FFFFFF"/>
        <w:spacing w:after="0" w:line="240" w:lineRule="auto"/>
        <w:ind w:left="0" w:firstLine="709"/>
        <w:jc w:val="both"/>
        <w:rPr>
          <w:rFonts w:ascii="Times New Roman" w:hAnsi="Times New Roman"/>
          <w:sz w:val="28"/>
          <w:szCs w:val="28"/>
        </w:rPr>
      </w:pPr>
      <w:r w:rsidRPr="00D73E81">
        <w:rPr>
          <w:rFonts w:ascii="Times New Roman" w:hAnsi="Times New Roman"/>
          <w:sz w:val="28"/>
          <w:szCs w:val="28"/>
        </w:rPr>
        <w:t>2</w:t>
      </w:r>
      <w:r>
        <w:rPr>
          <w:rFonts w:ascii="Times New Roman" w:hAnsi="Times New Roman"/>
          <w:sz w:val="28"/>
          <w:szCs w:val="28"/>
        </w:rPr>
        <w:t>) </w:t>
      </w:r>
      <w:r w:rsidRPr="00D73E81">
        <w:rPr>
          <w:rFonts w:ascii="Times New Roman" w:hAnsi="Times New Roman"/>
          <w:sz w:val="28"/>
          <w:szCs w:val="28"/>
        </w:rPr>
        <w:t xml:space="preserve">сведения об изменениях, внесенных в нормативные правовые акты, регулирующие осуществление </w:t>
      </w:r>
      <w:r w:rsidRPr="00D73E81">
        <w:rPr>
          <w:rFonts w:ascii="Times New Roman" w:eastAsia="Times New Roman" w:hAnsi="Times New Roman"/>
          <w:sz w:val="28"/>
          <w:szCs w:val="28"/>
          <w:lang w:eastAsia="ru-RU"/>
        </w:rPr>
        <w:t xml:space="preserve">федерального государственного контроля </w:t>
      </w:r>
      <w:r w:rsidRPr="00D73E81">
        <w:rPr>
          <w:rFonts w:ascii="Times New Roman" w:eastAsia="Times New Roman" w:hAnsi="Times New Roman"/>
          <w:sz w:val="28"/>
          <w:szCs w:val="28"/>
          <w:lang w:eastAsia="ru-RU"/>
        </w:rPr>
        <w:lastRenderedPageBreak/>
        <w:t xml:space="preserve">(надзора) в области охраны, воспроизводства и использования объектов животного мира и среды их обитания, </w:t>
      </w:r>
      <w:r w:rsidRPr="00D73E81">
        <w:rPr>
          <w:rFonts w:ascii="Times New Roman" w:hAnsi="Times New Roman"/>
          <w:sz w:val="28"/>
          <w:szCs w:val="28"/>
        </w:rPr>
        <w:t xml:space="preserve">о сроках и порядке их вступления </w:t>
      </w:r>
      <w:r w:rsidR="007B1560">
        <w:rPr>
          <w:rFonts w:ascii="Times New Roman" w:hAnsi="Times New Roman"/>
          <w:sz w:val="28"/>
          <w:szCs w:val="28"/>
        </w:rPr>
        <w:br/>
      </w:r>
      <w:r w:rsidRPr="00D73E81">
        <w:rPr>
          <w:rFonts w:ascii="Times New Roman" w:hAnsi="Times New Roman"/>
          <w:sz w:val="28"/>
          <w:szCs w:val="28"/>
        </w:rPr>
        <w:t>в силу;</w:t>
      </w:r>
    </w:p>
    <w:p w:rsidR="00981ACD" w:rsidRPr="00D73E81" w:rsidRDefault="00981ACD" w:rsidP="00B670CA">
      <w:pPr>
        <w:tabs>
          <w:tab w:val="left" w:pos="1134"/>
        </w:tabs>
        <w:ind w:firstLine="709"/>
        <w:contextualSpacing/>
        <w:jc w:val="both"/>
        <w:rPr>
          <w:color w:val="auto"/>
          <w:sz w:val="28"/>
          <w:szCs w:val="28"/>
        </w:rPr>
      </w:pPr>
      <w:proofErr w:type="gramStart"/>
      <w:r w:rsidRPr="00D73E81">
        <w:rPr>
          <w:color w:val="auto"/>
          <w:sz w:val="28"/>
          <w:szCs w:val="28"/>
        </w:rPr>
        <w:t>3)</w:t>
      </w:r>
      <w:r>
        <w:rPr>
          <w:color w:val="auto"/>
          <w:sz w:val="28"/>
          <w:szCs w:val="28"/>
        </w:rPr>
        <w:t> </w:t>
      </w:r>
      <w:r w:rsidRPr="00D73E81">
        <w:rPr>
          <w:color w:val="auto"/>
          <w:sz w:val="28"/>
          <w:szCs w:val="28"/>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федерального государственного контроля (надзора) в области охраны, воспроизводства и использования объектов животного мира и среды их обитания, а также информацию о мерах ответственности, применяемых при нарушении обязательных требований, </w:t>
      </w:r>
      <w:r w:rsidR="007B1560">
        <w:rPr>
          <w:color w:val="auto"/>
          <w:sz w:val="28"/>
          <w:szCs w:val="28"/>
        </w:rPr>
        <w:br/>
      </w:r>
      <w:r w:rsidRPr="00D73E81">
        <w:rPr>
          <w:color w:val="auto"/>
          <w:sz w:val="28"/>
          <w:szCs w:val="28"/>
        </w:rPr>
        <w:t>с текстами в действующей редакции;</w:t>
      </w:r>
      <w:proofErr w:type="gramEnd"/>
    </w:p>
    <w:p w:rsidR="00981ACD" w:rsidRPr="00D73E81" w:rsidRDefault="00981ACD" w:rsidP="00B670CA">
      <w:pPr>
        <w:tabs>
          <w:tab w:val="left" w:pos="1134"/>
        </w:tabs>
        <w:ind w:firstLine="709"/>
        <w:contextualSpacing/>
        <w:jc w:val="both"/>
        <w:rPr>
          <w:color w:val="auto"/>
          <w:sz w:val="28"/>
          <w:szCs w:val="28"/>
        </w:rPr>
      </w:pPr>
      <w:r w:rsidRPr="00D73E81">
        <w:rPr>
          <w:color w:val="auto"/>
          <w:sz w:val="28"/>
          <w:szCs w:val="28"/>
        </w:rPr>
        <w:t>4)</w:t>
      </w:r>
      <w:r>
        <w:rPr>
          <w:color w:val="auto"/>
          <w:sz w:val="28"/>
          <w:szCs w:val="28"/>
        </w:rPr>
        <w:t> </w:t>
      </w:r>
      <w:r w:rsidRPr="00D73E81">
        <w:rPr>
          <w:color w:val="auto"/>
          <w:sz w:val="28"/>
          <w:szCs w:val="28"/>
        </w:rPr>
        <w:t>утвержденные проверочные листы;</w:t>
      </w:r>
    </w:p>
    <w:p w:rsidR="00981ACD" w:rsidRPr="00D73E81" w:rsidRDefault="00981ACD" w:rsidP="00B670CA">
      <w:pPr>
        <w:tabs>
          <w:tab w:val="left" w:pos="1134"/>
        </w:tabs>
        <w:ind w:firstLine="709"/>
        <w:contextualSpacing/>
        <w:jc w:val="both"/>
        <w:rPr>
          <w:color w:val="auto"/>
          <w:sz w:val="28"/>
          <w:szCs w:val="28"/>
        </w:rPr>
      </w:pPr>
      <w:r w:rsidRPr="00D73E81">
        <w:rPr>
          <w:color w:val="auto"/>
          <w:sz w:val="28"/>
          <w:szCs w:val="28"/>
        </w:rPr>
        <w:t>5)</w:t>
      </w:r>
      <w:r>
        <w:rPr>
          <w:color w:val="auto"/>
          <w:sz w:val="28"/>
          <w:szCs w:val="28"/>
        </w:rPr>
        <w:t> </w:t>
      </w:r>
      <w:r w:rsidRPr="00D73E81">
        <w:rPr>
          <w:color w:val="auto"/>
          <w:sz w:val="28"/>
          <w:szCs w:val="28"/>
        </w:rPr>
        <w:t>руководства по соблюдению обязательных требований, разработанные и утвержденные в соответствии с Федеральным законом от</w:t>
      </w:r>
      <w:r>
        <w:rPr>
          <w:color w:val="auto"/>
          <w:sz w:val="28"/>
          <w:szCs w:val="28"/>
        </w:rPr>
        <w:t> </w:t>
      </w:r>
      <w:r w:rsidRPr="00D73E81">
        <w:rPr>
          <w:color w:val="auto"/>
          <w:sz w:val="28"/>
          <w:szCs w:val="28"/>
        </w:rPr>
        <w:t>31.07.2020 № 24</w:t>
      </w:r>
      <w:r>
        <w:rPr>
          <w:color w:val="auto"/>
          <w:sz w:val="28"/>
          <w:szCs w:val="28"/>
        </w:rPr>
        <w:t>8</w:t>
      </w:r>
      <w:r w:rsidRPr="00D73E81">
        <w:rPr>
          <w:color w:val="auto"/>
          <w:sz w:val="28"/>
          <w:szCs w:val="28"/>
        </w:rPr>
        <w:t>-ФЗ;</w:t>
      </w:r>
    </w:p>
    <w:p w:rsidR="00981ACD" w:rsidRDefault="00981ACD" w:rsidP="00B670CA">
      <w:pPr>
        <w:tabs>
          <w:tab w:val="left" w:pos="1134"/>
        </w:tabs>
        <w:ind w:firstLine="709"/>
        <w:contextualSpacing/>
        <w:jc w:val="both"/>
        <w:rPr>
          <w:color w:val="auto"/>
          <w:sz w:val="28"/>
          <w:szCs w:val="28"/>
        </w:rPr>
      </w:pPr>
      <w:r w:rsidRPr="00D73E81">
        <w:rPr>
          <w:color w:val="auto"/>
          <w:sz w:val="28"/>
          <w:szCs w:val="28"/>
        </w:rPr>
        <w:t>6)</w:t>
      </w:r>
      <w:r>
        <w:rPr>
          <w:color w:val="auto"/>
          <w:sz w:val="28"/>
          <w:szCs w:val="28"/>
        </w:rPr>
        <w:t> </w:t>
      </w:r>
      <w:r w:rsidRPr="00D73E81">
        <w:rPr>
          <w:color w:val="auto"/>
          <w:sz w:val="28"/>
          <w:szCs w:val="28"/>
        </w:rPr>
        <w:t>перечень индикаторов риска нарушения обязательных требований, порядок отнесения объектов федерального государственного контроля (надзора) в области охраны, воспроизводства и использования объектов животного мира и среды их обитания к категориям риска;</w:t>
      </w:r>
    </w:p>
    <w:p w:rsidR="00981ACD" w:rsidRPr="00FD489F" w:rsidRDefault="00981ACD" w:rsidP="00B670CA">
      <w:pPr>
        <w:tabs>
          <w:tab w:val="left" w:pos="1134"/>
        </w:tabs>
        <w:ind w:firstLine="709"/>
        <w:contextualSpacing/>
        <w:jc w:val="both"/>
        <w:rPr>
          <w:color w:val="auto"/>
          <w:sz w:val="28"/>
          <w:szCs w:val="28"/>
        </w:rPr>
      </w:pPr>
      <w:r w:rsidRPr="006E4D2F">
        <w:rPr>
          <w:color w:val="auto"/>
          <w:sz w:val="28"/>
          <w:szCs w:val="28"/>
        </w:rPr>
        <w:t>7)</w:t>
      </w:r>
      <w:r w:rsidRPr="00FD489F">
        <w:rPr>
          <w:color w:val="auto"/>
          <w:sz w:val="28"/>
          <w:szCs w:val="28"/>
        </w:rPr>
        <w:t xml:space="preserve">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8</w:t>
      </w:r>
      <w:r w:rsidRPr="00D73E81">
        <w:rPr>
          <w:color w:val="auto"/>
          <w:sz w:val="28"/>
          <w:szCs w:val="28"/>
        </w:rPr>
        <w:t>)</w:t>
      </w:r>
      <w:r>
        <w:rPr>
          <w:color w:val="auto"/>
          <w:sz w:val="28"/>
          <w:szCs w:val="28"/>
        </w:rPr>
        <w:t> </w:t>
      </w:r>
      <w:r w:rsidRPr="00D73E81">
        <w:rPr>
          <w:color w:val="auto"/>
          <w:sz w:val="28"/>
          <w:szCs w:val="28"/>
        </w:rPr>
        <w:t>программу профилактики рисков причинения вреда (ущерба) охраняемым законом ценностям (далее</w:t>
      </w:r>
      <w:r>
        <w:rPr>
          <w:color w:val="auto"/>
          <w:sz w:val="28"/>
          <w:szCs w:val="28"/>
        </w:rPr>
        <w:t xml:space="preserve"> – </w:t>
      </w:r>
      <w:r w:rsidRPr="00D73E81">
        <w:rPr>
          <w:color w:val="auto"/>
          <w:sz w:val="28"/>
          <w:szCs w:val="28"/>
        </w:rPr>
        <w:t>программа профилактики рисков причинения вреда) и план проведения плановых контрольных (надзорных) мероприятий министерства;</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9</w:t>
      </w:r>
      <w:r w:rsidRPr="00D73E81">
        <w:rPr>
          <w:color w:val="auto"/>
          <w:sz w:val="28"/>
          <w:szCs w:val="28"/>
        </w:rPr>
        <w:t>)</w:t>
      </w:r>
      <w:r>
        <w:rPr>
          <w:color w:val="auto"/>
          <w:sz w:val="28"/>
          <w:szCs w:val="28"/>
        </w:rPr>
        <w:t> </w:t>
      </w:r>
      <w:r w:rsidRPr="00D73E81">
        <w:rPr>
          <w:color w:val="auto"/>
          <w:sz w:val="28"/>
          <w:szCs w:val="28"/>
        </w:rPr>
        <w:t>исчерпывающий перечень сведений, которые могут запрашиваться министерством у контролируемого лица;</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10</w:t>
      </w:r>
      <w:r w:rsidRPr="00D73E81">
        <w:rPr>
          <w:color w:val="auto"/>
          <w:sz w:val="28"/>
          <w:szCs w:val="28"/>
        </w:rPr>
        <w:t>)</w:t>
      </w:r>
      <w:r>
        <w:rPr>
          <w:color w:val="auto"/>
          <w:sz w:val="28"/>
          <w:szCs w:val="28"/>
        </w:rPr>
        <w:t> </w:t>
      </w:r>
      <w:r w:rsidRPr="00D73E81">
        <w:rPr>
          <w:color w:val="auto"/>
          <w:sz w:val="28"/>
          <w:szCs w:val="28"/>
        </w:rPr>
        <w:t>сведения о способах получения консультаций по вопросам соблюдения обязательных требований;</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11</w:t>
      </w:r>
      <w:r w:rsidRPr="00D73E81">
        <w:rPr>
          <w:color w:val="auto"/>
          <w:sz w:val="28"/>
          <w:szCs w:val="28"/>
        </w:rPr>
        <w:t>)</w:t>
      </w:r>
      <w:r>
        <w:rPr>
          <w:color w:val="auto"/>
          <w:sz w:val="28"/>
          <w:szCs w:val="28"/>
        </w:rPr>
        <w:t> </w:t>
      </w:r>
      <w:r w:rsidRPr="00D73E81">
        <w:rPr>
          <w:color w:val="auto"/>
          <w:sz w:val="28"/>
          <w:szCs w:val="28"/>
        </w:rPr>
        <w:t>сведения о применении контрольным (надзорным) органом мер стимулирования добросовестности контролируемых лиц;</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12</w:t>
      </w:r>
      <w:r w:rsidRPr="00D73E81">
        <w:rPr>
          <w:color w:val="auto"/>
          <w:sz w:val="28"/>
          <w:szCs w:val="28"/>
        </w:rPr>
        <w:t>)</w:t>
      </w:r>
      <w:r>
        <w:rPr>
          <w:color w:val="auto"/>
          <w:sz w:val="28"/>
          <w:szCs w:val="28"/>
        </w:rPr>
        <w:t> </w:t>
      </w:r>
      <w:r w:rsidRPr="00D73E81">
        <w:rPr>
          <w:color w:val="auto"/>
          <w:sz w:val="28"/>
          <w:szCs w:val="28"/>
        </w:rPr>
        <w:t>сведения о порядке досудебного обжалования решений министерства, действий (бездействия) должностных лиц министерства;</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13</w:t>
      </w:r>
      <w:r w:rsidRPr="00D73E81">
        <w:rPr>
          <w:color w:val="auto"/>
          <w:sz w:val="28"/>
          <w:szCs w:val="28"/>
        </w:rPr>
        <w:t>)</w:t>
      </w:r>
      <w:r>
        <w:rPr>
          <w:color w:val="auto"/>
          <w:sz w:val="28"/>
          <w:szCs w:val="28"/>
        </w:rPr>
        <w:t> </w:t>
      </w:r>
      <w:r w:rsidRPr="00D73E81">
        <w:rPr>
          <w:color w:val="auto"/>
          <w:sz w:val="28"/>
          <w:szCs w:val="28"/>
        </w:rPr>
        <w:t>доклады, содержащие результаты обобщения правоприменительной практики министерства;</w:t>
      </w:r>
    </w:p>
    <w:p w:rsidR="00981ACD" w:rsidRPr="00D73E81" w:rsidRDefault="00981ACD" w:rsidP="00B670CA">
      <w:pPr>
        <w:tabs>
          <w:tab w:val="left" w:pos="1134"/>
        </w:tabs>
        <w:ind w:firstLine="709"/>
        <w:contextualSpacing/>
        <w:jc w:val="both"/>
        <w:rPr>
          <w:color w:val="auto"/>
          <w:sz w:val="28"/>
          <w:szCs w:val="28"/>
        </w:rPr>
      </w:pPr>
      <w:r>
        <w:rPr>
          <w:color w:val="auto"/>
          <w:sz w:val="28"/>
          <w:szCs w:val="28"/>
        </w:rPr>
        <w:t>14</w:t>
      </w:r>
      <w:r w:rsidRPr="00D73E81">
        <w:rPr>
          <w:color w:val="auto"/>
          <w:sz w:val="28"/>
          <w:szCs w:val="28"/>
        </w:rPr>
        <w:t>)</w:t>
      </w:r>
      <w:r>
        <w:rPr>
          <w:color w:val="auto"/>
          <w:sz w:val="28"/>
          <w:szCs w:val="28"/>
        </w:rPr>
        <w:t> </w:t>
      </w:r>
      <w:r w:rsidRPr="00D73E81">
        <w:rPr>
          <w:color w:val="auto"/>
          <w:sz w:val="28"/>
          <w:szCs w:val="28"/>
        </w:rPr>
        <w:t xml:space="preserve">доклады о федеральном государственном контроле (надзоре) </w:t>
      </w:r>
      <w:r w:rsidR="007B1560">
        <w:rPr>
          <w:color w:val="auto"/>
          <w:sz w:val="28"/>
          <w:szCs w:val="28"/>
        </w:rPr>
        <w:br/>
      </w:r>
      <w:r w:rsidRPr="00D73E81">
        <w:rPr>
          <w:color w:val="auto"/>
          <w:sz w:val="28"/>
          <w:szCs w:val="28"/>
        </w:rPr>
        <w:t>в области охраны, воспроизводства и использования объектов жив</w:t>
      </w:r>
      <w:r>
        <w:rPr>
          <w:color w:val="auto"/>
          <w:sz w:val="28"/>
          <w:szCs w:val="28"/>
        </w:rPr>
        <w:t>отного мира и среды их обитания;</w:t>
      </w:r>
    </w:p>
    <w:p w:rsidR="00981ACD" w:rsidRPr="00FD489F" w:rsidRDefault="00981ACD" w:rsidP="00B670CA">
      <w:pPr>
        <w:tabs>
          <w:tab w:val="left" w:pos="1134"/>
        </w:tabs>
        <w:ind w:firstLine="709"/>
        <w:contextualSpacing/>
        <w:jc w:val="both"/>
        <w:rPr>
          <w:b/>
          <w:color w:val="auto"/>
          <w:sz w:val="28"/>
          <w:szCs w:val="28"/>
        </w:rPr>
      </w:pPr>
      <w:r w:rsidRPr="00FD489F">
        <w:rPr>
          <w:color w:val="auto"/>
          <w:sz w:val="28"/>
          <w:szCs w:val="28"/>
        </w:rPr>
        <w:t xml:space="preserve">15) сведения о месте нахождения и графике работы министерства, справочных телефонах структурного подразделения министерства; </w:t>
      </w:r>
    </w:p>
    <w:p w:rsidR="00981ACD" w:rsidRPr="00FD489F" w:rsidRDefault="00981ACD" w:rsidP="00B670CA">
      <w:pPr>
        <w:tabs>
          <w:tab w:val="left" w:pos="1134"/>
        </w:tabs>
        <w:ind w:firstLine="709"/>
        <w:contextualSpacing/>
        <w:jc w:val="both"/>
        <w:rPr>
          <w:color w:val="auto"/>
          <w:sz w:val="28"/>
          <w:szCs w:val="28"/>
        </w:rPr>
      </w:pPr>
      <w:r w:rsidRPr="00FD489F">
        <w:rPr>
          <w:color w:val="auto"/>
          <w:sz w:val="28"/>
          <w:szCs w:val="28"/>
        </w:rPr>
        <w:t>1</w:t>
      </w:r>
      <w:r>
        <w:rPr>
          <w:color w:val="auto"/>
          <w:sz w:val="28"/>
          <w:szCs w:val="28"/>
        </w:rPr>
        <w:t>6</w:t>
      </w:r>
      <w:r w:rsidRPr="00FD489F">
        <w:rPr>
          <w:color w:val="auto"/>
          <w:sz w:val="28"/>
          <w:szCs w:val="28"/>
        </w:rPr>
        <w:t>) иные сведения, предусмотренные нормативными правовыми актами Российской Федерации, нормативными правовыми актами Кировской области и (или) программой профилактики рисков причинения вреда.</w:t>
      </w:r>
    </w:p>
    <w:p w:rsidR="00981ACD"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FD489F">
        <w:rPr>
          <w:rFonts w:ascii="Times New Roman" w:eastAsia="Times New Roman" w:hAnsi="Times New Roman"/>
          <w:sz w:val="28"/>
          <w:szCs w:val="28"/>
          <w:lang w:eastAsia="ru-RU"/>
        </w:rPr>
        <w:lastRenderedPageBreak/>
        <w:t>Срок (периодичность) проведения данного мероприятия: в течение года.</w:t>
      </w:r>
    </w:p>
    <w:p w:rsidR="00981ACD" w:rsidRPr="0062680D"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62680D">
        <w:rPr>
          <w:rFonts w:ascii="Times New Roman" w:eastAsia="Times New Roman" w:hAnsi="Times New Roman"/>
          <w:sz w:val="28"/>
          <w:szCs w:val="28"/>
          <w:lang w:eastAsia="ru-RU"/>
        </w:rPr>
        <w:t>.2.</w:t>
      </w:r>
      <w:r>
        <w:rPr>
          <w:rFonts w:ascii="Times New Roman" w:eastAsia="Times New Roman" w:hAnsi="Times New Roman"/>
          <w:sz w:val="28"/>
          <w:szCs w:val="28"/>
          <w:lang w:eastAsia="ru-RU"/>
        </w:rPr>
        <w:t> </w:t>
      </w:r>
      <w:r w:rsidRPr="0062680D">
        <w:rPr>
          <w:rFonts w:ascii="Times New Roman" w:eastAsia="Times New Roman" w:hAnsi="Times New Roman"/>
          <w:sz w:val="28"/>
          <w:szCs w:val="28"/>
          <w:lang w:eastAsia="ru-RU"/>
        </w:rPr>
        <w:t>Обобщение правоприменительной практики</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Обобщение правоприменительной практики проводится в соответствии со ст</w:t>
      </w:r>
      <w:r w:rsidR="0013697F">
        <w:rPr>
          <w:rFonts w:ascii="Times New Roman" w:eastAsia="Times New Roman" w:hAnsi="Times New Roman"/>
          <w:sz w:val="28"/>
          <w:szCs w:val="28"/>
          <w:lang w:eastAsia="ru-RU"/>
        </w:rPr>
        <w:t>атьей</w:t>
      </w:r>
      <w:r w:rsidRPr="00D73E81">
        <w:rPr>
          <w:rFonts w:ascii="Times New Roman" w:eastAsia="Times New Roman" w:hAnsi="Times New Roman"/>
          <w:sz w:val="28"/>
          <w:szCs w:val="28"/>
          <w:lang w:eastAsia="ru-RU"/>
        </w:rPr>
        <w:t xml:space="preserve"> 47 Федерального закона </w:t>
      </w:r>
      <w:r>
        <w:rPr>
          <w:rFonts w:ascii="Times New Roman" w:eastAsia="Times New Roman" w:hAnsi="Times New Roman"/>
          <w:sz w:val="28"/>
          <w:szCs w:val="28"/>
          <w:lang w:eastAsia="ru-RU"/>
        </w:rPr>
        <w:t xml:space="preserve">от 31.07.2020 </w:t>
      </w:r>
      <w:r w:rsidRPr="00D73E81">
        <w:rPr>
          <w:rFonts w:ascii="Times New Roman" w:eastAsia="Times New Roman" w:hAnsi="Times New Roman"/>
          <w:sz w:val="28"/>
          <w:szCs w:val="28"/>
          <w:lang w:eastAsia="ru-RU"/>
        </w:rPr>
        <w:t>№ 248-ФЗ.</w:t>
      </w:r>
    </w:p>
    <w:p w:rsidR="00981ACD" w:rsidRPr="00033418"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По итогам обобщения </w:t>
      </w:r>
      <w:r w:rsidRPr="00033418">
        <w:rPr>
          <w:rFonts w:ascii="Times New Roman" w:eastAsia="Times New Roman" w:hAnsi="Times New Roman"/>
          <w:sz w:val="28"/>
          <w:szCs w:val="28"/>
          <w:lang w:eastAsia="ru-RU"/>
        </w:rPr>
        <w:t xml:space="preserve">правоприменительной практики министерством обеспечивается подготовка доклада, содержащего результаты обобщения правоприменительной практики осуществления </w:t>
      </w:r>
      <w:r w:rsidRPr="00033418">
        <w:rPr>
          <w:rFonts w:ascii="Times New Roman" w:hAnsi="Times New Roman"/>
          <w:sz w:val="28"/>
          <w:szCs w:val="28"/>
        </w:rPr>
        <w:t xml:space="preserve">федерального государственного контроля (надзора) в области охраны, воспроизводства </w:t>
      </w:r>
      <w:r w:rsidR="007B1560">
        <w:rPr>
          <w:rFonts w:ascii="Times New Roman" w:hAnsi="Times New Roman"/>
          <w:sz w:val="28"/>
          <w:szCs w:val="28"/>
        </w:rPr>
        <w:br/>
      </w:r>
      <w:r w:rsidRPr="00033418">
        <w:rPr>
          <w:rFonts w:ascii="Times New Roman" w:hAnsi="Times New Roman"/>
          <w:sz w:val="28"/>
          <w:szCs w:val="28"/>
        </w:rPr>
        <w:t>и использования объектов животного мира и среды их обитания</w:t>
      </w:r>
      <w:r w:rsidRPr="00033418">
        <w:rPr>
          <w:rFonts w:ascii="Times New Roman" w:eastAsia="Times New Roman" w:hAnsi="Times New Roman"/>
          <w:sz w:val="28"/>
          <w:szCs w:val="28"/>
          <w:lang w:eastAsia="ru-RU"/>
        </w:rPr>
        <w:t>. Проект указанного доклада проходит публичное обсуждение.</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Доклад о правоприменительной практике утверждается приказом (распоряжением) министерства и размещается на официальном сайте министерства в сети «Интернет».</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Срок (периодичность) проведения данного мероприятия: один раз в год до 1 апреля года, следующего за отчетным периодом.</w:t>
      </w:r>
    </w:p>
    <w:p w:rsidR="00981ACD" w:rsidRPr="0062680D" w:rsidRDefault="00981ACD" w:rsidP="00B670CA">
      <w:pPr>
        <w:pStyle w:val="-11"/>
        <w:shd w:val="clear" w:color="auto" w:fill="FFFFFF"/>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62680D">
        <w:rPr>
          <w:rFonts w:ascii="Times New Roman" w:eastAsia="Times New Roman" w:hAnsi="Times New Roman"/>
          <w:sz w:val="28"/>
          <w:szCs w:val="28"/>
          <w:lang w:eastAsia="ru-RU"/>
        </w:rPr>
        <w:t>.3</w:t>
      </w:r>
      <w:r>
        <w:rPr>
          <w:rFonts w:ascii="Times New Roman" w:eastAsia="Times New Roman" w:hAnsi="Times New Roman"/>
          <w:sz w:val="28"/>
          <w:szCs w:val="28"/>
          <w:lang w:eastAsia="ru-RU"/>
        </w:rPr>
        <w:t>. </w:t>
      </w:r>
      <w:r w:rsidRPr="0062680D">
        <w:rPr>
          <w:rFonts w:ascii="Times New Roman" w:eastAsia="Times New Roman" w:hAnsi="Times New Roman"/>
          <w:sz w:val="28"/>
          <w:szCs w:val="28"/>
          <w:lang w:eastAsia="ru-RU"/>
        </w:rPr>
        <w:t>Объявление предостережения</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Объявление предостережения проводится в соответствии со ст. 49 Федерального закона </w:t>
      </w:r>
      <w:r>
        <w:rPr>
          <w:rFonts w:ascii="Times New Roman" w:eastAsia="Times New Roman" w:hAnsi="Times New Roman"/>
          <w:sz w:val="28"/>
          <w:szCs w:val="28"/>
          <w:lang w:eastAsia="ru-RU"/>
        </w:rPr>
        <w:t xml:space="preserve">от 31.07.2020 </w:t>
      </w:r>
      <w:r w:rsidRPr="00D73E81">
        <w:rPr>
          <w:rFonts w:ascii="Times New Roman" w:eastAsia="Times New Roman" w:hAnsi="Times New Roman"/>
          <w:sz w:val="28"/>
          <w:szCs w:val="28"/>
          <w:lang w:eastAsia="ru-RU"/>
        </w:rPr>
        <w:t xml:space="preserve">№ 248-ФЗ, а также пунктом 16 Постановления Правительства РФ от 30.06.2021 № 1094 «О федеральном государственном контроле (надзоре) в области охраны, воспроизводства </w:t>
      </w:r>
      <w:r w:rsidR="007B1560">
        <w:rPr>
          <w:rFonts w:ascii="Times New Roman" w:eastAsia="Times New Roman" w:hAnsi="Times New Roman"/>
          <w:sz w:val="28"/>
          <w:szCs w:val="28"/>
          <w:lang w:eastAsia="ru-RU"/>
        </w:rPr>
        <w:br/>
      </w:r>
      <w:r w:rsidRPr="00D73E81">
        <w:rPr>
          <w:rFonts w:ascii="Times New Roman" w:eastAsia="Times New Roman" w:hAnsi="Times New Roman"/>
          <w:sz w:val="28"/>
          <w:szCs w:val="28"/>
          <w:lang w:eastAsia="ru-RU"/>
        </w:rPr>
        <w:t>и использования объектов животного мира и среды их обитания».</w:t>
      </w:r>
    </w:p>
    <w:p w:rsidR="00981ACD" w:rsidRPr="00AA1852"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В случае получения возражения на предостережение по вопросам осуществления федерального государственного контроля (надзора) в области охраны, воспроизводства и использования объектов животного мира и среды их обитания</w:t>
      </w:r>
      <w:r w:rsidRPr="00D73E81">
        <w:rPr>
          <w:rFonts w:ascii="Times New Roman" w:hAnsi="Times New Roman"/>
          <w:sz w:val="28"/>
          <w:szCs w:val="28"/>
        </w:rPr>
        <w:t xml:space="preserve"> </w:t>
      </w:r>
      <w:r w:rsidRPr="00D73E81">
        <w:rPr>
          <w:rFonts w:ascii="Times New Roman" w:eastAsia="Times New Roman" w:hAnsi="Times New Roman"/>
          <w:sz w:val="28"/>
          <w:szCs w:val="28"/>
          <w:lang w:eastAsia="ru-RU"/>
        </w:rPr>
        <w:t xml:space="preserve">министерство в течение 30 дней со дня получения возражения направляется контролируемому лицу </w:t>
      </w:r>
      <w:r w:rsidRPr="00AA1852">
        <w:rPr>
          <w:rFonts w:ascii="Times New Roman" w:eastAsia="Times New Roman" w:hAnsi="Times New Roman"/>
          <w:sz w:val="28"/>
          <w:szCs w:val="28"/>
          <w:lang w:eastAsia="ru-RU"/>
        </w:rPr>
        <w:t>ответ с информацией о согласии или несогласии с возражением. В случае несогласия с возражением указываются соответствующие обоснования.</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Министерство</w:t>
      </w:r>
      <w:r>
        <w:rPr>
          <w:rFonts w:ascii="Times New Roman" w:eastAsia="Times New Roman" w:hAnsi="Times New Roman"/>
          <w:sz w:val="28"/>
          <w:szCs w:val="28"/>
          <w:lang w:eastAsia="ru-RU"/>
        </w:rPr>
        <w:t>м</w:t>
      </w:r>
      <w:r w:rsidRPr="00D73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обеспечивается </w:t>
      </w:r>
      <w:r w:rsidRPr="00D73E81">
        <w:rPr>
          <w:rFonts w:ascii="Times New Roman" w:eastAsia="Times New Roman" w:hAnsi="Times New Roman"/>
          <w:sz w:val="28"/>
          <w:szCs w:val="28"/>
          <w:lang w:eastAsia="ru-RU"/>
        </w:rPr>
        <w:t>учет объявленных предостережений о недопустимости на</w:t>
      </w:r>
      <w:r>
        <w:rPr>
          <w:rFonts w:ascii="Times New Roman" w:eastAsia="Times New Roman" w:hAnsi="Times New Roman"/>
          <w:sz w:val="28"/>
          <w:szCs w:val="28"/>
          <w:lang w:eastAsia="ru-RU"/>
        </w:rPr>
        <w:t>рушения обязательных требований. С</w:t>
      </w:r>
      <w:r w:rsidRPr="00D73E81">
        <w:rPr>
          <w:rFonts w:ascii="Times New Roman" w:eastAsia="Times New Roman" w:hAnsi="Times New Roman"/>
          <w:sz w:val="28"/>
          <w:szCs w:val="28"/>
          <w:lang w:eastAsia="ru-RU"/>
        </w:rPr>
        <w:t xml:space="preserve">оответствующие данные </w:t>
      </w:r>
      <w:r>
        <w:rPr>
          <w:rFonts w:ascii="Times New Roman" w:eastAsia="Times New Roman" w:hAnsi="Times New Roman"/>
          <w:sz w:val="28"/>
          <w:szCs w:val="28"/>
          <w:lang w:eastAsia="ru-RU"/>
        </w:rPr>
        <w:t xml:space="preserve">используются </w:t>
      </w:r>
      <w:r w:rsidRPr="00D73E81">
        <w:rPr>
          <w:rFonts w:ascii="Times New Roman" w:eastAsia="Times New Roman" w:hAnsi="Times New Roman"/>
          <w:sz w:val="28"/>
          <w:szCs w:val="28"/>
          <w:lang w:eastAsia="ru-RU"/>
        </w:rPr>
        <w:t>для проведения иных профилактических мероприятий и контрольных (надзорных) мероприятий.</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Данное </w:t>
      </w:r>
      <w:r w:rsidRPr="00D73E81">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 осуществляется на постоянной основе и реализуется</w:t>
      </w:r>
      <w:r w:rsidRPr="00D73E81">
        <w:rPr>
          <w:rFonts w:ascii="Times New Roman" w:eastAsia="Times New Roman" w:hAnsi="Times New Roman"/>
          <w:sz w:val="28"/>
          <w:szCs w:val="28"/>
          <w:lang w:eastAsia="ru-RU"/>
        </w:rPr>
        <w:t xml:space="preserve">,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p w:rsidR="00981ACD" w:rsidRPr="00D73E81" w:rsidRDefault="00981ACD" w:rsidP="00B670CA">
      <w:pPr>
        <w:pStyle w:val="-11"/>
        <w:shd w:val="clear" w:color="auto" w:fill="FFFFFF"/>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4.4. </w:t>
      </w:r>
      <w:r w:rsidRPr="00D73E81">
        <w:rPr>
          <w:rFonts w:ascii="Times New Roman" w:eastAsia="Times New Roman" w:hAnsi="Times New Roman"/>
          <w:sz w:val="28"/>
          <w:szCs w:val="28"/>
          <w:lang w:eastAsia="ru-RU"/>
        </w:rPr>
        <w:t>Консультирование</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Консультирование проводится в соответствии со ст. 50 Федерального закона </w:t>
      </w:r>
      <w:r>
        <w:rPr>
          <w:rFonts w:ascii="Times New Roman" w:eastAsia="Times New Roman" w:hAnsi="Times New Roman"/>
          <w:sz w:val="28"/>
          <w:szCs w:val="28"/>
          <w:lang w:eastAsia="ru-RU"/>
        </w:rPr>
        <w:t xml:space="preserve">от 31.07.2020 </w:t>
      </w:r>
      <w:r w:rsidRPr="00FD489F">
        <w:rPr>
          <w:rFonts w:ascii="Times New Roman" w:eastAsia="Times New Roman" w:hAnsi="Times New Roman"/>
          <w:sz w:val="28"/>
          <w:szCs w:val="28"/>
          <w:lang w:eastAsia="ru-RU"/>
        </w:rPr>
        <w:t>№ 248-ФЗ</w:t>
      </w:r>
      <w:r>
        <w:rPr>
          <w:rFonts w:ascii="Times New Roman" w:eastAsia="Times New Roman" w:hAnsi="Times New Roman"/>
          <w:sz w:val="28"/>
          <w:szCs w:val="28"/>
          <w:lang w:eastAsia="ru-RU"/>
        </w:rPr>
        <w:t>,</w:t>
      </w:r>
      <w:r w:rsidRPr="00513F30">
        <w:rPr>
          <w:rFonts w:ascii="Times New Roman" w:eastAsia="Times New Roman" w:hAnsi="Times New Roman"/>
          <w:sz w:val="28"/>
          <w:szCs w:val="28"/>
          <w:lang w:eastAsia="ru-RU"/>
        </w:rPr>
        <w:t xml:space="preserve"> </w:t>
      </w:r>
      <w:r w:rsidRPr="00FD489F">
        <w:rPr>
          <w:rFonts w:ascii="Times New Roman" w:eastAsia="Times New Roman" w:hAnsi="Times New Roman"/>
          <w:sz w:val="28"/>
          <w:szCs w:val="28"/>
          <w:lang w:eastAsia="ru-RU"/>
        </w:rPr>
        <w:t>пунктом 1</w:t>
      </w:r>
      <w:r>
        <w:rPr>
          <w:rFonts w:ascii="Times New Roman" w:eastAsia="Times New Roman" w:hAnsi="Times New Roman"/>
          <w:sz w:val="28"/>
          <w:szCs w:val="28"/>
          <w:lang w:eastAsia="ru-RU"/>
        </w:rPr>
        <w:t>7</w:t>
      </w:r>
      <w:r w:rsidRPr="00FD489F">
        <w:rPr>
          <w:rFonts w:ascii="Times New Roman" w:eastAsia="Times New Roman" w:hAnsi="Times New Roman"/>
          <w:sz w:val="28"/>
          <w:szCs w:val="28"/>
          <w:lang w:eastAsia="ru-RU"/>
        </w:rPr>
        <w:t xml:space="preserve"> Постановления Правительства Российской Федерации от 30.06.2021 № </w:t>
      </w:r>
      <w:r>
        <w:rPr>
          <w:rFonts w:ascii="Times New Roman" w:eastAsia="Times New Roman" w:hAnsi="Times New Roman"/>
          <w:sz w:val="28"/>
          <w:szCs w:val="28"/>
          <w:lang w:eastAsia="ru-RU"/>
        </w:rPr>
        <w:t>1094.</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highlight w:val="green"/>
          <w:lang w:eastAsia="ru-RU"/>
        </w:rPr>
      </w:pPr>
      <w:r>
        <w:rPr>
          <w:rFonts w:ascii="Times New Roman" w:eastAsia="Times New Roman" w:hAnsi="Times New Roman"/>
          <w:sz w:val="28"/>
          <w:szCs w:val="28"/>
          <w:lang w:eastAsia="ru-RU"/>
        </w:rPr>
        <w:lastRenderedPageBreak/>
        <w:t>При осуществлении</w:t>
      </w:r>
      <w:r w:rsidRPr="00D73E81">
        <w:rPr>
          <w:rFonts w:ascii="Times New Roman" w:eastAsia="Times New Roman" w:hAnsi="Times New Roman"/>
          <w:sz w:val="28"/>
          <w:szCs w:val="28"/>
          <w:lang w:eastAsia="ru-RU"/>
        </w:rPr>
        <w:t xml:space="preserve"> федерального государственного контроля (надзора) в области охраны, воспроизводства и использования объектов животного мира и среды их обитания консультирование осуществляется по вопросам соблюдения обязательных требований в области охраны, воспроизводства и использования объектов животного мира и среды их обитания.</w:t>
      </w:r>
    </w:p>
    <w:p w:rsidR="00981ACD"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73E81">
        <w:rPr>
          <w:rFonts w:ascii="Times New Roman" w:eastAsia="Times New Roman" w:hAnsi="Times New Roman"/>
          <w:sz w:val="28"/>
          <w:szCs w:val="28"/>
          <w:lang w:eastAsia="ru-RU"/>
        </w:rPr>
        <w:t>онсультирование может осуществляться следующими способами:</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телефону;</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посредством видео-конференц-связи; </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на личном приеме еженедельно в сроки, определенные руководителем министерства;</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в ходе проведения профилактического мероприятия, контрольного (надзорного) мероприятия. </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министерства в сети «Интернет» письменного разъяснения, подписанного уполномоченным должностным лицом органа государственного надзора.</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AE7A5B">
        <w:rPr>
          <w:rFonts w:ascii="Times New Roman" w:eastAsia="Times New Roman" w:hAnsi="Times New Roman"/>
          <w:sz w:val="28"/>
          <w:szCs w:val="28"/>
          <w:lang w:eastAsia="ru-RU"/>
        </w:rPr>
        <w:t>Срок (периодичность) проведения мероприятия: постоянно.</w:t>
      </w:r>
    </w:p>
    <w:p w:rsidR="00981ACD" w:rsidRPr="00D73E81" w:rsidRDefault="00981ACD" w:rsidP="00B670CA">
      <w:pPr>
        <w:pStyle w:val="-11"/>
        <w:shd w:val="clear" w:color="auto" w:fill="FFFFFF"/>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4.5.  </w:t>
      </w:r>
      <w:r w:rsidRPr="00D73E81">
        <w:rPr>
          <w:rFonts w:ascii="Times New Roman" w:eastAsia="Times New Roman" w:hAnsi="Times New Roman"/>
          <w:sz w:val="28"/>
          <w:szCs w:val="28"/>
          <w:lang w:eastAsia="ru-RU"/>
        </w:rPr>
        <w:t>Профилактический визит</w:t>
      </w:r>
    </w:p>
    <w:p w:rsidR="00981ACD"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Профилактический визит проводится в соответствии со ст. 52 Федерального закона </w:t>
      </w:r>
      <w:r w:rsidRPr="00FD489F">
        <w:rPr>
          <w:rFonts w:ascii="Times New Roman" w:eastAsia="Times New Roman" w:hAnsi="Times New Roman"/>
          <w:sz w:val="28"/>
          <w:szCs w:val="28"/>
          <w:lang w:eastAsia="ru-RU"/>
        </w:rPr>
        <w:t>от 31.07.202</w:t>
      </w:r>
      <w:r>
        <w:rPr>
          <w:rFonts w:ascii="Times New Roman" w:eastAsia="Times New Roman" w:hAnsi="Times New Roman"/>
          <w:sz w:val="28"/>
          <w:szCs w:val="28"/>
          <w:lang w:eastAsia="ru-RU"/>
        </w:rPr>
        <w:t>0</w:t>
      </w:r>
      <w:r w:rsidRPr="00FD489F">
        <w:rPr>
          <w:rFonts w:ascii="Times New Roman" w:eastAsia="Times New Roman" w:hAnsi="Times New Roman"/>
          <w:sz w:val="28"/>
          <w:szCs w:val="28"/>
          <w:lang w:eastAsia="ru-RU"/>
        </w:rPr>
        <w:t xml:space="preserve"> № 248-ФЗ</w:t>
      </w:r>
      <w:r>
        <w:rPr>
          <w:rFonts w:ascii="Times New Roman" w:eastAsia="Times New Roman" w:hAnsi="Times New Roman"/>
          <w:sz w:val="28"/>
          <w:szCs w:val="28"/>
          <w:lang w:eastAsia="ru-RU"/>
        </w:rPr>
        <w:t xml:space="preserve">, пунктом 20 </w:t>
      </w:r>
      <w:r w:rsidRPr="00FD489F">
        <w:rPr>
          <w:rFonts w:ascii="Times New Roman" w:eastAsia="Times New Roman" w:hAnsi="Times New Roman"/>
          <w:sz w:val="28"/>
          <w:szCs w:val="28"/>
          <w:lang w:eastAsia="ru-RU"/>
        </w:rPr>
        <w:t>Постановления Правительства Российской Федерации от 30.06.2021 № </w:t>
      </w:r>
      <w:r>
        <w:rPr>
          <w:rFonts w:ascii="Times New Roman" w:eastAsia="Times New Roman" w:hAnsi="Times New Roman"/>
          <w:sz w:val="28"/>
          <w:szCs w:val="28"/>
          <w:lang w:eastAsia="ru-RU"/>
        </w:rPr>
        <w:t>1094.</w:t>
      </w:r>
    </w:p>
    <w:p w:rsidR="00981ACD" w:rsidRPr="00D73E81"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 xml:space="preserve">Профилактический визит проводится в форме беседы по месту осуществления деятельности контролируемого лица либо путем использования видео-конференц-связи. </w:t>
      </w:r>
    </w:p>
    <w:p w:rsidR="00981ACD" w:rsidRPr="00E735EC" w:rsidRDefault="00981ACD" w:rsidP="00B670CA">
      <w:pPr>
        <w:pStyle w:val="-11"/>
        <w:shd w:val="clear" w:color="auto" w:fill="FFFFFF"/>
        <w:spacing w:after="0" w:line="240" w:lineRule="auto"/>
        <w:ind w:left="0" w:firstLine="709"/>
        <w:jc w:val="both"/>
        <w:rPr>
          <w:rFonts w:ascii="Times New Roman" w:hAnsi="Times New Roman"/>
          <w:sz w:val="28"/>
          <w:szCs w:val="28"/>
          <w:lang w:eastAsia="ru-RU"/>
        </w:rPr>
      </w:pPr>
      <w:proofErr w:type="gramStart"/>
      <w:r w:rsidRPr="00D73E81">
        <w:rPr>
          <w:rFonts w:ascii="Times New Roman" w:eastAsia="Times New Roman" w:hAnsi="Times New Roman"/>
          <w:sz w:val="28"/>
          <w:szCs w:val="28"/>
          <w:lang w:eastAsia="ru-RU"/>
        </w:rPr>
        <w:t xml:space="preserve">При осуществлении федерального государственного контроля (надзора) в области охраны, воспроизводства и использования объектов животного мира и среды их обитания </w:t>
      </w:r>
      <w:r w:rsidRPr="00D73E81">
        <w:rPr>
          <w:rFonts w:ascii="Times New Roman" w:hAnsi="Times New Roman"/>
          <w:sz w:val="28"/>
          <w:szCs w:val="28"/>
          <w:lang w:eastAsia="ru-RU"/>
        </w:rPr>
        <w:t>об</w:t>
      </w:r>
      <w:r w:rsidRPr="00E735EC">
        <w:rPr>
          <w:rFonts w:ascii="Times New Roman" w:hAnsi="Times New Roman"/>
          <w:sz w:val="28"/>
          <w:szCs w:val="28"/>
          <w:lang w:eastAsia="ru-RU"/>
        </w:rPr>
        <w:t>язательные профилактические визиты проводятся в отношении контролируемых лиц, приступивших к осуществлению деятельности в области охраны, воспроизводства и использования объектов животного мира и среды их обитания в течение одного года, предшествующего принятию решения о проведении профилактического визита, а также в отношении объектов</w:t>
      </w:r>
      <w:proofErr w:type="gramEnd"/>
      <w:r w:rsidRPr="00E735EC">
        <w:rPr>
          <w:rFonts w:ascii="Times New Roman" w:hAnsi="Times New Roman"/>
          <w:sz w:val="28"/>
          <w:szCs w:val="28"/>
          <w:lang w:eastAsia="ru-RU"/>
        </w:rPr>
        <w:t xml:space="preserve"> государственного надзора, </w:t>
      </w:r>
      <w:proofErr w:type="gramStart"/>
      <w:r w:rsidRPr="00E735EC">
        <w:rPr>
          <w:rFonts w:ascii="Times New Roman" w:hAnsi="Times New Roman"/>
          <w:sz w:val="28"/>
          <w:szCs w:val="28"/>
          <w:lang w:eastAsia="ru-RU"/>
        </w:rPr>
        <w:t>отнесенных</w:t>
      </w:r>
      <w:proofErr w:type="gramEnd"/>
      <w:r w:rsidRPr="00E735EC">
        <w:rPr>
          <w:rFonts w:ascii="Times New Roman" w:hAnsi="Times New Roman"/>
          <w:sz w:val="28"/>
          <w:szCs w:val="28"/>
          <w:lang w:eastAsia="ru-RU"/>
        </w:rPr>
        <w:t xml:space="preserve"> к категориям чрезвычайно высокого, высокого и значительного риска.</w:t>
      </w:r>
    </w:p>
    <w:p w:rsidR="00981ACD" w:rsidRPr="00E735EC" w:rsidRDefault="00981ACD" w:rsidP="00B670CA">
      <w:pPr>
        <w:autoSpaceDE w:val="0"/>
        <w:autoSpaceDN w:val="0"/>
        <w:adjustRightInd w:val="0"/>
        <w:ind w:firstLine="709"/>
        <w:contextualSpacing/>
        <w:jc w:val="both"/>
        <w:rPr>
          <w:color w:val="auto"/>
          <w:sz w:val="28"/>
          <w:szCs w:val="28"/>
        </w:rPr>
      </w:pPr>
      <w:r w:rsidRPr="00E735EC">
        <w:rPr>
          <w:color w:val="auto"/>
          <w:sz w:val="28"/>
          <w:szCs w:val="28"/>
        </w:rPr>
        <w:t xml:space="preserve">Обязательный профилактический визит проводится в течение одного рабочего дня. По ходатайству должностного лица, проводящего профилактический визит, руководитель </w:t>
      </w:r>
      <w:r w:rsidRPr="00D73E81">
        <w:rPr>
          <w:color w:val="auto"/>
          <w:sz w:val="28"/>
          <w:szCs w:val="28"/>
        </w:rPr>
        <w:t>министерства</w:t>
      </w:r>
      <w:r w:rsidRPr="00E735EC">
        <w:rPr>
          <w:color w:val="auto"/>
          <w:sz w:val="28"/>
          <w:szCs w:val="28"/>
        </w:rPr>
        <w:t xml:space="preserve"> может продлить срок проведения обязательного профилактического визита не более чем на 3 рабочих дня.</w:t>
      </w:r>
    </w:p>
    <w:p w:rsidR="00981ACD"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C467FF">
        <w:rPr>
          <w:rFonts w:ascii="Times New Roman" w:eastAsia="Times New Roman" w:hAnsi="Times New Roman"/>
          <w:sz w:val="28"/>
          <w:szCs w:val="28"/>
          <w:lang w:eastAsia="ru-RU"/>
        </w:rPr>
        <w:lastRenderedPageBreak/>
        <w:t xml:space="preserve">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инспектором незамедлительно направляется информацию об этом руководителю (заместителю руководителя) министерства для принятия решения о проведении контрольных (надзорных) мероприятий. </w:t>
      </w:r>
    </w:p>
    <w:p w:rsidR="00981ACD" w:rsidRDefault="00981ACD" w:rsidP="00B670CA">
      <w:pPr>
        <w:pStyle w:val="-11"/>
        <w:shd w:val="clear" w:color="auto" w:fill="FFFFFF"/>
        <w:spacing w:after="0" w:line="240" w:lineRule="auto"/>
        <w:ind w:left="0" w:firstLine="709"/>
        <w:jc w:val="both"/>
        <w:rPr>
          <w:rFonts w:ascii="Times New Roman" w:eastAsia="Times New Roman" w:hAnsi="Times New Roman"/>
          <w:sz w:val="28"/>
          <w:szCs w:val="28"/>
          <w:lang w:eastAsia="ru-RU"/>
        </w:rPr>
      </w:pPr>
      <w:r w:rsidRPr="00D73E81">
        <w:rPr>
          <w:rFonts w:ascii="Times New Roman" w:eastAsia="Times New Roman" w:hAnsi="Times New Roman"/>
          <w:sz w:val="28"/>
          <w:szCs w:val="28"/>
          <w:lang w:eastAsia="ru-RU"/>
        </w:rPr>
        <w:t>Учет профилактических визитов, в том числе обязательных, осуществляется в порядке, определяемом министерством.</w:t>
      </w:r>
    </w:p>
    <w:bookmarkEnd w:id="3"/>
    <w:p w:rsidR="00981ACD" w:rsidRPr="00B27F8F" w:rsidRDefault="00981ACD" w:rsidP="00B670CA">
      <w:pPr>
        <w:shd w:val="clear" w:color="auto" w:fill="FFFFFF"/>
        <w:autoSpaceDE w:val="0"/>
        <w:autoSpaceDN w:val="0"/>
        <w:adjustRightInd w:val="0"/>
        <w:spacing w:before="200"/>
        <w:ind w:firstLine="709"/>
        <w:jc w:val="both"/>
        <w:rPr>
          <w:rFonts w:eastAsia="Calibri"/>
          <w:b/>
          <w:bCs/>
          <w:color w:val="auto"/>
          <w:sz w:val="28"/>
          <w:szCs w:val="28"/>
        </w:rPr>
      </w:pPr>
      <w:r>
        <w:rPr>
          <w:rFonts w:eastAsia="Calibri"/>
          <w:b/>
          <w:bCs/>
          <w:color w:val="auto"/>
          <w:sz w:val="28"/>
          <w:szCs w:val="28"/>
        </w:rPr>
        <w:t>5</w:t>
      </w:r>
      <w:r w:rsidRPr="00B27F8F">
        <w:rPr>
          <w:rFonts w:eastAsia="Calibri"/>
          <w:b/>
          <w:bCs/>
          <w:color w:val="auto"/>
          <w:sz w:val="28"/>
          <w:szCs w:val="28"/>
        </w:rPr>
        <w:t>.</w:t>
      </w:r>
      <w:r>
        <w:rPr>
          <w:rFonts w:eastAsia="Calibri"/>
          <w:b/>
          <w:bCs/>
          <w:color w:val="auto"/>
          <w:sz w:val="28"/>
          <w:szCs w:val="28"/>
        </w:rPr>
        <w:t xml:space="preserve"> </w:t>
      </w:r>
      <w:r w:rsidRPr="00B27F8F">
        <w:rPr>
          <w:rFonts w:eastAsia="Calibri"/>
          <w:b/>
          <w:bCs/>
          <w:color w:val="auto"/>
          <w:sz w:val="28"/>
          <w:szCs w:val="28"/>
        </w:rPr>
        <w:t xml:space="preserve">Показатели результативности и эффективности Программы профилактики </w:t>
      </w:r>
    </w:p>
    <w:p w:rsidR="00981ACD" w:rsidRPr="00802C85" w:rsidRDefault="00981ACD" w:rsidP="00B670CA">
      <w:pPr>
        <w:pStyle w:val="a8"/>
        <w:spacing w:before="200"/>
        <w:ind w:left="0" w:firstLine="709"/>
        <w:contextualSpacing w:val="0"/>
        <w:jc w:val="both"/>
        <w:rPr>
          <w:color w:val="auto"/>
          <w:sz w:val="28"/>
        </w:rPr>
      </w:pPr>
      <w:r>
        <w:rPr>
          <w:color w:val="auto"/>
          <w:sz w:val="28"/>
        </w:rPr>
        <w:t xml:space="preserve">Показателями результативности и эффективности Программы профилактики </w:t>
      </w:r>
      <w:r w:rsidRPr="00802C85">
        <w:rPr>
          <w:color w:val="auto"/>
          <w:sz w:val="28"/>
        </w:rPr>
        <w:t>являются:</w:t>
      </w:r>
    </w:p>
    <w:p w:rsidR="00981ACD" w:rsidRPr="0056108E" w:rsidRDefault="00981ACD" w:rsidP="00B670CA">
      <w:pPr>
        <w:pStyle w:val="a8"/>
        <w:ind w:left="0" w:firstLine="709"/>
        <w:jc w:val="both"/>
        <w:rPr>
          <w:bCs/>
          <w:color w:val="auto"/>
          <w:sz w:val="28"/>
        </w:rPr>
      </w:pPr>
      <w:r w:rsidRPr="00802C85">
        <w:rPr>
          <w:color w:val="auto"/>
          <w:sz w:val="28"/>
        </w:rPr>
        <w:t xml:space="preserve">1. Выполнение </w:t>
      </w:r>
      <w:r>
        <w:rPr>
          <w:color w:val="auto"/>
          <w:sz w:val="28"/>
        </w:rPr>
        <w:t xml:space="preserve">предусмотренных программой мероприятий по </w:t>
      </w:r>
      <w:r w:rsidRPr="0056108E">
        <w:rPr>
          <w:bCs/>
          <w:color w:val="auto"/>
          <w:sz w:val="28"/>
        </w:rPr>
        <w:t>профилактик</w:t>
      </w:r>
      <w:r>
        <w:rPr>
          <w:bCs/>
          <w:color w:val="auto"/>
          <w:sz w:val="28"/>
        </w:rPr>
        <w:t>е</w:t>
      </w:r>
      <w:r w:rsidRPr="0056108E">
        <w:rPr>
          <w:bCs/>
          <w:color w:val="auto"/>
          <w:sz w:val="28"/>
        </w:rPr>
        <w:t xml:space="preserve"> рисков причинения вреда (ущерба) охраняемым законом ценностям в области охраны</w:t>
      </w:r>
      <w:r>
        <w:rPr>
          <w:bCs/>
          <w:color w:val="auto"/>
          <w:sz w:val="28"/>
        </w:rPr>
        <w:t>, воспроизводства</w:t>
      </w:r>
      <w:r w:rsidRPr="0056108E">
        <w:rPr>
          <w:bCs/>
          <w:color w:val="auto"/>
          <w:sz w:val="28"/>
        </w:rPr>
        <w:t xml:space="preserve"> и использования объектов животного мира и среды их обитания</w:t>
      </w:r>
      <w:r>
        <w:rPr>
          <w:bCs/>
          <w:color w:val="auto"/>
          <w:sz w:val="28"/>
        </w:rPr>
        <w:t>.</w:t>
      </w:r>
      <w:r w:rsidRPr="0056108E">
        <w:rPr>
          <w:bCs/>
          <w:color w:val="auto"/>
          <w:sz w:val="28"/>
        </w:rPr>
        <w:t xml:space="preserve"> </w:t>
      </w:r>
    </w:p>
    <w:p w:rsidR="00981ACD" w:rsidRPr="00802C85" w:rsidRDefault="00981ACD" w:rsidP="00B670CA">
      <w:pPr>
        <w:pStyle w:val="a8"/>
        <w:ind w:left="0" w:firstLine="709"/>
        <w:jc w:val="both"/>
        <w:rPr>
          <w:color w:val="auto"/>
          <w:sz w:val="28"/>
        </w:rPr>
      </w:pPr>
      <w:r w:rsidRPr="00802C85">
        <w:rPr>
          <w:color w:val="auto"/>
          <w:sz w:val="28"/>
        </w:rPr>
        <w:t>2. </w:t>
      </w:r>
      <w:proofErr w:type="gramStart"/>
      <w:r w:rsidRPr="00FD489F">
        <w:rPr>
          <w:color w:val="auto"/>
          <w:sz w:val="28"/>
        </w:rPr>
        <w:t xml:space="preserve">Достижение устанавливаемых Государственной программой Кировской области показателей деятельности в области охраны, воспроизводства, </w:t>
      </w:r>
      <w:r w:rsidRPr="00FD489F">
        <w:rPr>
          <w:color w:val="000000"/>
          <w:sz w:val="28"/>
          <w:szCs w:val="28"/>
        </w:rPr>
        <w:t xml:space="preserve">федерального государственного контроля (надзора) и рационального использования объектов животного мира и среды их обитания </w:t>
      </w:r>
      <w:r w:rsidR="00186BC5">
        <w:rPr>
          <w:color w:val="000000"/>
          <w:sz w:val="28"/>
          <w:szCs w:val="28"/>
        </w:rPr>
        <w:t>на территории Кировской области</w:t>
      </w:r>
      <w:r w:rsidRPr="00FD489F">
        <w:rPr>
          <w:color w:val="000000"/>
          <w:sz w:val="28"/>
          <w:szCs w:val="28"/>
        </w:rPr>
        <w:t xml:space="preserve">, </w:t>
      </w:r>
      <w:r w:rsidRPr="00FD489F">
        <w:rPr>
          <w:color w:val="auto"/>
          <w:sz w:val="28"/>
        </w:rPr>
        <w:t xml:space="preserve">а также ключевого показателя федерального государственного контроля (надзора) </w:t>
      </w:r>
      <w:r w:rsidRPr="0056108E">
        <w:rPr>
          <w:bCs/>
          <w:color w:val="auto"/>
          <w:sz w:val="28"/>
        </w:rPr>
        <w:t>в области охраны</w:t>
      </w:r>
      <w:r>
        <w:rPr>
          <w:bCs/>
          <w:color w:val="auto"/>
          <w:sz w:val="28"/>
        </w:rPr>
        <w:t>, воспроизводства</w:t>
      </w:r>
      <w:r w:rsidRPr="0056108E">
        <w:rPr>
          <w:bCs/>
          <w:color w:val="auto"/>
          <w:sz w:val="28"/>
        </w:rPr>
        <w:t xml:space="preserve"> и использования объектов животного мира и среды их обитания</w:t>
      </w:r>
      <w:r w:rsidRPr="00FD489F">
        <w:rPr>
          <w:color w:val="auto"/>
          <w:sz w:val="28"/>
        </w:rPr>
        <w:t xml:space="preserve"> на отчетный год, установленного Постановлением Правительства Российской Федерации от</w:t>
      </w:r>
      <w:proofErr w:type="gramEnd"/>
      <w:r w:rsidRPr="00FD489F">
        <w:rPr>
          <w:color w:val="auto"/>
          <w:sz w:val="28"/>
        </w:rPr>
        <w:t xml:space="preserve"> 30.06.2021 № 10</w:t>
      </w:r>
      <w:r>
        <w:rPr>
          <w:color w:val="auto"/>
          <w:sz w:val="28"/>
        </w:rPr>
        <w:t>94</w:t>
      </w:r>
      <w:r w:rsidRPr="00FD489F">
        <w:rPr>
          <w:color w:val="auto"/>
          <w:sz w:val="28"/>
        </w:rPr>
        <w:t>.</w:t>
      </w:r>
    </w:p>
    <w:p w:rsidR="00B670CA" w:rsidRDefault="00B670CA" w:rsidP="00B670CA">
      <w:pPr>
        <w:pStyle w:val="a8"/>
        <w:ind w:left="425" w:hanging="425"/>
        <w:jc w:val="center"/>
        <w:rPr>
          <w:color w:val="auto"/>
          <w:sz w:val="28"/>
        </w:rPr>
      </w:pPr>
    </w:p>
    <w:p w:rsidR="00B670CA" w:rsidRDefault="00B670CA" w:rsidP="00B670CA">
      <w:pPr>
        <w:pStyle w:val="a8"/>
        <w:spacing w:line="360" w:lineRule="auto"/>
        <w:ind w:left="426"/>
        <w:contextualSpacing w:val="0"/>
        <w:jc w:val="center"/>
        <w:rPr>
          <w:color w:val="auto"/>
          <w:sz w:val="28"/>
        </w:rPr>
      </w:pPr>
      <w:r>
        <w:rPr>
          <w:color w:val="auto"/>
          <w:sz w:val="28"/>
        </w:rPr>
        <w:t>___________</w:t>
      </w:r>
    </w:p>
    <w:p w:rsidR="005A43B1" w:rsidRDefault="005A43B1" w:rsidP="00314629">
      <w:pPr>
        <w:pStyle w:val="a8"/>
        <w:spacing w:line="360" w:lineRule="auto"/>
        <w:ind w:left="0"/>
        <w:jc w:val="center"/>
        <w:rPr>
          <w:color w:val="auto"/>
          <w:sz w:val="28"/>
        </w:rPr>
      </w:pPr>
    </w:p>
    <w:p w:rsidR="00450E49" w:rsidRDefault="00450E49" w:rsidP="00314629">
      <w:pPr>
        <w:pStyle w:val="a8"/>
        <w:spacing w:line="360" w:lineRule="auto"/>
        <w:ind w:left="0"/>
        <w:jc w:val="center"/>
        <w:rPr>
          <w:color w:val="auto"/>
          <w:sz w:val="28"/>
        </w:rPr>
        <w:sectPr w:rsidR="00450E49" w:rsidSect="004616B7">
          <w:headerReference w:type="default" r:id="rId19"/>
          <w:pgSz w:w="11906" w:h="16838"/>
          <w:pgMar w:top="1418" w:right="851" w:bottom="1134" w:left="1701" w:header="709" w:footer="709" w:gutter="0"/>
          <w:cols w:space="708"/>
          <w:titlePg/>
          <w:docGrid w:linePitch="360"/>
        </w:sectPr>
      </w:pPr>
    </w:p>
    <w:p w:rsidR="00450E49" w:rsidRDefault="00450E49" w:rsidP="00AB3778">
      <w:pPr>
        <w:pStyle w:val="a8"/>
        <w:spacing w:before="480" w:after="480"/>
        <w:ind w:right="-31" w:firstLine="8919"/>
        <w:rPr>
          <w:bCs/>
          <w:color w:val="auto"/>
          <w:sz w:val="28"/>
        </w:rPr>
      </w:pPr>
      <w:r>
        <w:rPr>
          <w:bCs/>
          <w:color w:val="auto"/>
          <w:sz w:val="28"/>
        </w:rPr>
        <w:lastRenderedPageBreak/>
        <w:t>Приложение</w:t>
      </w:r>
    </w:p>
    <w:p w:rsidR="00667C4E" w:rsidRDefault="00667C4E" w:rsidP="00AB3778">
      <w:pPr>
        <w:pStyle w:val="a8"/>
        <w:spacing w:before="480" w:after="480"/>
        <w:ind w:left="9639" w:right="-31"/>
        <w:rPr>
          <w:bCs/>
          <w:color w:val="auto"/>
          <w:sz w:val="28"/>
        </w:rPr>
      </w:pPr>
    </w:p>
    <w:p w:rsidR="00450E49" w:rsidRDefault="00450E49" w:rsidP="00B94E29">
      <w:pPr>
        <w:pStyle w:val="a8"/>
        <w:ind w:left="9639" w:right="-315"/>
        <w:contextualSpacing w:val="0"/>
        <w:rPr>
          <w:bCs/>
          <w:color w:val="auto"/>
          <w:sz w:val="28"/>
        </w:rPr>
      </w:pPr>
      <w:r w:rsidRPr="00450E49">
        <w:rPr>
          <w:bCs/>
          <w:color w:val="auto"/>
          <w:sz w:val="28"/>
        </w:rPr>
        <w:t xml:space="preserve">к Программе профилактики рисков причинения вреда (ущерба) охраняемым законом ценностям </w:t>
      </w:r>
      <w:r w:rsidR="00981ACD" w:rsidRPr="0044724F">
        <w:rPr>
          <w:bCs/>
          <w:color w:val="auto"/>
          <w:sz w:val="28"/>
        </w:rPr>
        <w:t xml:space="preserve">в области </w:t>
      </w:r>
      <w:r w:rsidR="00981ACD" w:rsidRPr="00C343F2">
        <w:rPr>
          <w:rFonts w:eastAsia="Calibri"/>
          <w:color w:val="auto"/>
          <w:sz w:val="28"/>
          <w:szCs w:val="28"/>
        </w:rPr>
        <w:t>охраны, воспроизводства и использования объектов животного мира и среды их обитания</w:t>
      </w:r>
      <w:r w:rsidR="00981ACD">
        <w:rPr>
          <w:rFonts w:eastAsia="Calibri"/>
          <w:color w:val="auto"/>
          <w:sz w:val="28"/>
          <w:szCs w:val="28"/>
        </w:rPr>
        <w:t xml:space="preserve"> </w:t>
      </w:r>
      <w:r w:rsidRPr="00450E49">
        <w:rPr>
          <w:bCs/>
          <w:color w:val="auto"/>
          <w:sz w:val="28"/>
        </w:rPr>
        <w:t>на территории Кировской</w:t>
      </w:r>
      <w:r w:rsidR="00B94E29" w:rsidRPr="00B94E29">
        <w:rPr>
          <w:bCs/>
          <w:color w:val="auto"/>
          <w:sz w:val="28"/>
        </w:rPr>
        <w:t xml:space="preserve"> </w:t>
      </w:r>
      <w:r w:rsidR="00B94E29" w:rsidRPr="00450E49">
        <w:rPr>
          <w:bCs/>
          <w:color w:val="auto"/>
          <w:sz w:val="28"/>
        </w:rPr>
        <w:t>области на 202</w:t>
      </w:r>
      <w:r w:rsidR="007B1560">
        <w:rPr>
          <w:bCs/>
          <w:color w:val="auto"/>
          <w:sz w:val="28"/>
        </w:rPr>
        <w:t>5</w:t>
      </w:r>
      <w:r w:rsidR="00B94E29" w:rsidRPr="00450E49">
        <w:rPr>
          <w:bCs/>
          <w:color w:val="auto"/>
          <w:sz w:val="28"/>
        </w:rPr>
        <w:t xml:space="preserve"> год</w:t>
      </w:r>
    </w:p>
    <w:p w:rsidR="00B029B2" w:rsidRPr="00B94E29" w:rsidRDefault="00B94E29" w:rsidP="00B94E29">
      <w:pPr>
        <w:pStyle w:val="a8"/>
        <w:spacing w:before="480" w:after="480"/>
        <w:ind w:left="11" w:right="-315" w:hanging="11"/>
        <w:contextualSpacing w:val="0"/>
        <w:jc w:val="center"/>
        <w:rPr>
          <w:b/>
          <w:color w:val="auto"/>
          <w:sz w:val="28"/>
        </w:rPr>
      </w:pPr>
      <w:r>
        <w:rPr>
          <w:b/>
          <w:color w:val="auto"/>
          <w:sz w:val="28"/>
        </w:rPr>
        <w:t>Сроки (периодичность) проведения профилактических мероприятий, подразделения и (или) должностные лица, ответственные за их реализацию</w:t>
      </w:r>
    </w:p>
    <w:tbl>
      <w:tblPr>
        <w:tblpPr w:leftFromText="180" w:rightFromText="180" w:vertAnchor="text" w:tblpX="425" w:tblpY="1"/>
        <w:tblOverlap w:val="neve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262"/>
        <w:gridCol w:w="6095"/>
        <w:gridCol w:w="2268"/>
        <w:gridCol w:w="3118"/>
      </w:tblGrid>
      <w:tr w:rsidR="00AB3778" w:rsidRPr="009160B1" w:rsidTr="00B670CA">
        <w:trPr>
          <w:trHeight w:val="20"/>
        </w:trPr>
        <w:tc>
          <w:tcPr>
            <w:tcW w:w="540" w:type="dxa"/>
          </w:tcPr>
          <w:p w:rsidR="00450E49" w:rsidRPr="009160B1" w:rsidRDefault="00450E49" w:rsidP="00011240">
            <w:pPr>
              <w:pStyle w:val="af4"/>
              <w:rPr>
                <w:rFonts w:ascii="Times New Roman" w:hAnsi="Times New Roman" w:cs="Times New Roman"/>
              </w:rPr>
            </w:pPr>
            <w:r w:rsidRPr="009160B1">
              <w:rPr>
                <w:rFonts w:ascii="Times New Roman" w:hAnsi="Times New Roman" w:cs="Times New Roman"/>
              </w:rPr>
              <w:t>№</w:t>
            </w:r>
            <w:r w:rsidRPr="009160B1">
              <w:rPr>
                <w:rFonts w:ascii="Times New Roman" w:hAnsi="Times New Roman" w:cs="Times New Roman"/>
              </w:rPr>
              <w:br/>
            </w:r>
            <w:proofErr w:type="gramStart"/>
            <w:r w:rsidRPr="009160B1">
              <w:rPr>
                <w:rFonts w:ascii="Times New Roman" w:hAnsi="Times New Roman" w:cs="Times New Roman"/>
              </w:rPr>
              <w:t>п</w:t>
            </w:r>
            <w:proofErr w:type="gramEnd"/>
            <w:r w:rsidRPr="009160B1">
              <w:rPr>
                <w:rFonts w:ascii="Times New Roman" w:hAnsi="Times New Roman" w:cs="Times New Roman"/>
              </w:rPr>
              <w:t>/п</w:t>
            </w:r>
          </w:p>
        </w:tc>
        <w:tc>
          <w:tcPr>
            <w:tcW w:w="2262" w:type="dxa"/>
          </w:tcPr>
          <w:p w:rsidR="00450E49" w:rsidRPr="009160B1" w:rsidRDefault="00450E49" w:rsidP="00011240">
            <w:pPr>
              <w:pStyle w:val="af4"/>
              <w:jc w:val="center"/>
              <w:rPr>
                <w:rFonts w:ascii="Times New Roman" w:hAnsi="Times New Roman" w:cs="Times New Roman"/>
              </w:rPr>
            </w:pPr>
            <w:r w:rsidRPr="009160B1">
              <w:rPr>
                <w:rFonts w:ascii="Times New Roman" w:hAnsi="Times New Roman" w:cs="Times New Roman"/>
              </w:rPr>
              <w:t>Вид профилактического мероприятия</w:t>
            </w:r>
          </w:p>
        </w:tc>
        <w:tc>
          <w:tcPr>
            <w:tcW w:w="6095" w:type="dxa"/>
          </w:tcPr>
          <w:p w:rsidR="00450E49" w:rsidRPr="009160B1" w:rsidRDefault="00450E49" w:rsidP="00011240">
            <w:pPr>
              <w:pStyle w:val="af4"/>
              <w:jc w:val="center"/>
              <w:rPr>
                <w:rFonts w:ascii="Times New Roman" w:hAnsi="Times New Roman" w:cs="Times New Roman"/>
              </w:rPr>
            </w:pPr>
            <w:r>
              <w:rPr>
                <w:rFonts w:ascii="Times New Roman" w:hAnsi="Times New Roman" w:cs="Times New Roman"/>
              </w:rPr>
              <w:t xml:space="preserve">Форма проведения мероприятия </w:t>
            </w:r>
          </w:p>
        </w:tc>
        <w:tc>
          <w:tcPr>
            <w:tcW w:w="2268" w:type="dxa"/>
          </w:tcPr>
          <w:p w:rsidR="00450E49" w:rsidRPr="009160B1" w:rsidRDefault="00450E49" w:rsidP="00011240">
            <w:pPr>
              <w:pStyle w:val="af4"/>
              <w:jc w:val="center"/>
              <w:rPr>
                <w:rFonts w:ascii="Times New Roman" w:hAnsi="Times New Roman" w:cs="Times New Roman"/>
              </w:rPr>
            </w:pPr>
            <w:r w:rsidRPr="009160B1">
              <w:rPr>
                <w:rFonts w:ascii="Times New Roman" w:hAnsi="Times New Roman" w:cs="Times New Roman"/>
              </w:rPr>
              <w:t>Срок (периодичность) проведения</w:t>
            </w:r>
          </w:p>
        </w:tc>
        <w:tc>
          <w:tcPr>
            <w:tcW w:w="3118" w:type="dxa"/>
          </w:tcPr>
          <w:p w:rsidR="00450E49" w:rsidRPr="00DB6931" w:rsidRDefault="00AB3778" w:rsidP="00011240">
            <w:pPr>
              <w:pStyle w:val="af4"/>
              <w:jc w:val="center"/>
            </w:pPr>
            <w:r>
              <w:rPr>
                <w:rFonts w:ascii="Times New Roman" w:hAnsi="Times New Roman" w:cs="Times New Roman"/>
              </w:rPr>
              <w:t>Ответственный</w:t>
            </w:r>
            <w:r w:rsidR="00450E49">
              <w:rPr>
                <w:rFonts w:ascii="Times New Roman" w:hAnsi="Times New Roman" w:cs="Times New Roman"/>
              </w:rPr>
              <w:t xml:space="preserve"> исполнитель</w:t>
            </w:r>
          </w:p>
        </w:tc>
      </w:tr>
      <w:tr w:rsidR="00AB3778" w:rsidRPr="009160B1" w:rsidTr="00B670CA">
        <w:trPr>
          <w:trHeight w:val="132"/>
        </w:trPr>
        <w:tc>
          <w:tcPr>
            <w:tcW w:w="540" w:type="dxa"/>
          </w:tcPr>
          <w:p w:rsidR="00450E49" w:rsidRPr="009160B1" w:rsidRDefault="00450E49" w:rsidP="00011240">
            <w:pPr>
              <w:pStyle w:val="a8"/>
              <w:ind w:left="0"/>
              <w:jc w:val="right"/>
              <w:rPr>
                <w:color w:val="auto"/>
              </w:rPr>
            </w:pPr>
            <w:r>
              <w:rPr>
                <w:color w:val="auto"/>
              </w:rPr>
              <w:t>1.</w:t>
            </w:r>
          </w:p>
        </w:tc>
        <w:tc>
          <w:tcPr>
            <w:tcW w:w="2262" w:type="dxa"/>
          </w:tcPr>
          <w:p w:rsidR="00450E49" w:rsidRPr="00981ACD" w:rsidRDefault="00450E49" w:rsidP="00C51CEF">
            <w:pPr>
              <w:pStyle w:val="a8"/>
              <w:ind w:left="0" w:firstLine="27"/>
              <w:jc w:val="both"/>
              <w:rPr>
                <w:color w:val="auto"/>
              </w:rPr>
            </w:pPr>
            <w:r w:rsidRPr="00981ACD">
              <w:rPr>
                <w:color w:val="auto"/>
              </w:rPr>
              <w:t>Информирование</w:t>
            </w:r>
            <w:r w:rsidR="00AB3778" w:rsidRPr="00981ACD">
              <w:rPr>
                <w:color w:val="auto"/>
              </w:rPr>
              <w:t xml:space="preserve"> </w:t>
            </w:r>
            <w:r w:rsidRPr="00981ACD">
              <w:rPr>
                <w:color w:val="auto"/>
              </w:rPr>
              <w:t xml:space="preserve">контролируемых лиц и иных заинтересованных лиц по вопросам соблюдения </w:t>
            </w:r>
            <w:r w:rsidR="00AB3778" w:rsidRPr="00981ACD">
              <w:rPr>
                <w:color w:val="auto"/>
              </w:rPr>
              <w:t>о</w:t>
            </w:r>
            <w:r w:rsidRPr="00981ACD">
              <w:rPr>
                <w:color w:val="auto"/>
              </w:rPr>
              <w:t xml:space="preserve">бязательных </w:t>
            </w:r>
            <w:r w:rsidR="007B1560" w:rsidRPr="00981ACD">
              <w:rPr>
                <w:color w:val="auto"/>
              </w:rPr>
              <w:t xml:space="preserve">требований </w:t>
            </w:r>
            <w:r w:rsidR="007B1560" w:rsidRPr="00981ACD">
              <w:rPr>
                <w:bCs/>
                <w:color w:val="auto"/>
              </w:rPr>
              <w:t>в</w:t>
            </w:r>
            <w:r w:rsidR="00981ACD" w:rsidRPr="00981ACD">
              <w:rPr>
                <w:bCs/>
                <w:color w:val="auto"/>
              </w:rPr>
              <w:t xml:space="preserve"> области </w:t>
            </w:r>
            <w:r w:rsidR="00981ACD" w:rsidRPr="00981ACD">
              <w:rPr>
                <w:rFonts w:eastAsia="Calibri"/>
                <w:color w:val="auto"/>
              </w:rPr>
              <w:t>охраны, воспроизводства и использования объектов животного мира и среды их обитания</w:t>
            </w:r>
          </w:p>
          <w:p w:rsidR="00450E49" w:rsidRPr="009160B1" w:rsidRDefault="00450E49" w:rsidP="00C51CEF">
            <w:pPr>
              <w:pStyle w:val="a8"/>
              <w:ind w:left="0" w:firstLine="27"/>
              <w:jc w:val="both"/>
              <w:rPr>
                <w:color w:val="auto"/>
              </w:rPr>
            </w:pPr>
          </w:p>
        </w:tc>
        <w:tc>
          <w:tcPr>
            <w:tcW w:w="6095" w:type="dxa"/>
          </w:tcPr>
          <w:p w:rsidR="00450E49" w:rsidRPr="009160B1" w:rsidRDefault="00450E49" w:rsidP="00C4308B">
            <w:pPr>
              <w:pStyle w:val="a8"/>
              <w:ind w:left="0" w:firstLine="459"/>
              <w:jc w:val="both"/>
              <w:rPr>
                <w:color w:val="auto"/>
              </w:rPr>
            </w:pPr>
            <w:r w:rsidRPr="009160B1">
              <w:rPr>
                <w:color w:val="auto"/>
              </w:rPr>
              <w:lastRenderedPageBreak/>
              <w:t>Размещение на официальном сайте</w:t>
            </w:r>
            <w:r>
              <w:rPr>
                <w:color w:val="auto"/>
              </w:rPr>
              <w:t xml:space="preserve"> и поддержание в актуальном состоянии:</w:t>
            </w:r>
          </w:p>
          <w:p w:rsidR="00450E49" w:rsidRPr="009160B1" w:rsidRDefault="00450E49" w:rsidP="00C4308B">
            <w:pPr>
              <w:pStyle w:val="a8"/>
              <w:ind w:left="0" w:firstLine="459"/>
              <w:jc w:val="both"/>
              <w:rPr>
                <w:color w:val="auto"/>
              </w:rPr>
            </w:pPr>
            <w:r w:rsidRPr="00790425">
              <w:rPr>
                <w:color w:val="auto"/>
              </w:rPr>
              <w:t>текст</w:t>
            </w:r>
            <w:r>
              <w:rPr>
                <w:color w:val="auto"/>
              </w:rPr>
              <w:t>ов</w:t>
            </w:r>
            <w:r w:rsidRPr="00790425">
              <w:rPr>
                <w:color w:val="auto"/>
              </w:rPr>
              <w:t xml:space="preserve"> нормативных правовых актов</w:t>
            </w:r>
            <w:r>
              <w:rPr>
                <w:color w:val="auto"/>
              </w:rPr>
              <w:t>, регулирующих осуществление федерального государственного контроля (надзора)</w:t>
            </w:r>
            <w:r w:rsidR="00981ACD" w:rsidRPr="00C4308B">
              <w:rPr>
                <w:color w:val="auto"/>
              </w:rPr>
              <w:t xml:space="preserve"> в области охраны, воспроизводства и использования объектов животного мира и среды их обитания</w:t>
            </w:r>
            <w:r>
              <w:rPr>
                <w:color w:val="auto"/>
              </w:rPr>
              <w:t>;</w:t>
            </w:r>
          </w:p>
          <w:p w:rsidR="00450E49" w:rsidRPr="009160B1" w:rsidRDefault="00450E49" w:rsidP="00C4308B">
            <w:pPr>
              <w:pStyle w:val="a8"/>
              <w:ind w:left="0" w:firstLine="459"/>
              <w:jc w:val="both"/>
              <w:rPr>
                <w:color w:val="auto"/>
              </w:rPr>
            </w:pPr>
            <w:r w:rsidRPr="009F1C7A">
              <w:rPr>
                <w:color w:val="auto"/>
              </w:rPr>
              <w:t>сведени</w:t>
            </w:r>
            <w:r>
              <w:rPr>
                <w:color w:val="auto"/>
              </w:rPr>
              <w:t>й</w:t>
            </w:r>
            <w:r w:rsidRPr="009F1C7A">
              <w:rPr>
                <w:color w:val="auto"/>
              </w:rPr>
              <w:t xml:space="preserve"> об изменениях, внесенных в нормативные правовые акты, регулирующие осуществление федерального государственного </w:t>
            </w:r>
            <w:r w:rsidR="00B13B47">
              <w:rPr>
                <w:color w:val="auto"/>
              </w:rPr>
              <w:t xml:space="preserve">контроля </w:t>
            </w:r>
            <w:r w:rsidRPr="009F1C7A">
              <w:rPr>
                <w:color w:val="auto"/>
              </w:rPr>
              <w:t>(надзора)</w:t>
            </w:r>
            <w:r w:rsidR="00B13B47" w:rsidRPr="00C4308B">
              <w:rPr>
                <w:color w:val="auto"/>
              </w:rPr>
              <w:t xml:space="preserve"> в области охраны, воспроизводства и использования объектов животного мира и среды их обитания</w:t>
            </w:r>
            <w:r w:rsidRPr="009F1C7A">
              <w:rPr>
                <w:color w:val="auto"/>
              </w:rPr>
              <w:t>, о сроках и порядке их вступления в силу</w:t>
            </w:r>
            <w:r>
              <w:rPr>
                <w:color w:val="auto"/>
              </w:rPr>
              <w:t>;</w:t>
            </w:r>
          </w:p>
          <w:p w:rsidR="00450E49" w:rsidRPr="009160B1" w:rsidRDefault="00450E49" w:rsidP="00C4308B">
            <w:pPr>
              <w:pStyle w:val="a8"/>
              <w:ind w:left="0" w:firstLine="459"/>
              <w:jc w:val="both"/>
              <w:rPr>
                <w:color w:val="auto"/>
              </w:rPr>
            </w:pPr>
            <w:proofErr w:type="gramStart"/>
            <w:r w:rsidRPr="00CE0CC2">
              <w:rPr>
                <w:color w:val="auto"/>
              </w:rPr>
              <w:t>перечн</w:t>
            </w:r>
            <w:r>
              <w:rPr>
                <w:color w:val="auto"/>
              </w:rPr>
              <w:t>я</w:t>
            </w:r>
            <w:r w:rsidRPr="00CE0CC2">
              <w:rPr>
                <w:color w:val="auto"/>
              </w:rPr>
              <w:t xml:space="preserve"> нормативных правовых актов с указанием </w:t>
            </w:r>
            <w:r w:rsidRPr="00CE0CC2">
              <w:rPr>
                <w:color w:val="auto"/>
              </w:rPr>
              <w:lastRenderedPageBreak/>
              <w:t xml:space="preserve">структурных единиц этих актов, содержащих обязательные требования, оценка соблюдения которых является </w:t>
            </w:r>
            <w:r w:rsidR="007B1560" w:rsidRPr="00CE0CC2">
              <w:rPr>
                <w:color w:val="auto"/>
              </w:rPr>
              <w:t xml:space="preserve">предметом </w:t>
            </w:r>
            <w:r w:rsidR="007B1560" w:rsidRPr="009F1C7A">
              <w:rPr>
                <w:color w:val="auto"/>
              </w:rPr>
              <w:t>федерального</w:t>
            </w:r>
            <w:r w:rsidR="00B13B47" w:rsidRPr="009F1C7A">
              <w:rPr>
                <w:color w:val="auto"/>
              </w:rPr>
              <w:t xml:space="preserve"> государственного </w:t>
            </w:r>
            <w:r w:rsidR="00B13B47">
              <w:rPr>
                <w:color w:val="auto"/>
              </w:rPr>
              <w:t xml:space="preserve">контроля </w:t>
            </w:r>
            <w:r w:rsidR="00B13B47" w:rsidRPr="009F1C7A">
              <w:rPr>
                <w:color w:val="auto"/>
              </w:rPr>
              <w:t>(надзора)</w:t>
            </w:r>
            <w:r w:rsidR="00B13B47" w:rsidRPr="00C4308B">
              <w:rPr>
                <w:color w:val="auto"/>
              </w:rPr>
              <w:t xml:space="preserve"> в области охраны, воспроизводства и использования объектов животного мира и среды их обитания</w:t>
            </w:r>
            <w:r>
              <w:rPr>
                <w:color w:val="auto"/>
              </w:rPr>
              <w:t>, а также информации</w:t>
            </w:r>
            <w:r w:rsidRPr="00CE0CC2">
              <w:rPr>
                <w:color w:val="auto"/>
              </w:rPr>
              <w:t xml:space="preserve"> о мерах ответственности, применяемых при нарушении обязательных требований, с текстами в действующей редакции</w:t>
            </w:r>
            <w:r>
              <w:rPr>
                <w:color w:val="auto"/>
              </w:rPr>
              <w:t>;</w:t>
            </w:r>
            <w:proofErr w:type="gramEnd"/>
          </w:p>
          <w:p w:rsidR="00450E49" w:rsidRDefault="00450E49" w:rsidP="00C4308B">
            <w:pPr>
              <w:pStyle w:val="a8"/>
              <w:ind w:left="0" w:firstLine="459"/>
              <w:jc w:val="both"/>
              <w:rPr>
                <w:color w:val="auto"/>
              </w:rPr>
            </w:pPr>
            <w:r w:rsidRPr="003F6996">
              <w:rPr>
                <w:color w:val="auto"/>
              </w:rPr>
              <w:t>утвержденных проверочных листов</w:t>
            </w:r>
            <w:r>
              <w:rPr>
                <w:color w:val="auto"/>
              </w:rPr>
              <w:t>;</w:t>
            </w:r>
          </w:p>
          <w:p w:rsidR="00450E49" w:rsidRDefault="00450E49" w:rsidP="00C4308B">
            <w:pPr>
              <w:pStyle w:val="a8"/>
              <w:ind w:left="0" w:firstLine="459"/>
              <w:jc w:val="both"/>
              <w:rPr>
                <w:color w:val="auto"/>
              </w:rPr>
            </w:pPr>
            <w:r w:rsidRPr="00F16F2A">
              <w:rPr>
                <w:color w:val="auto"/>
              </w:rPr>
              <w:t>руководств по соблюдению обязат</w:t>
            </w:r>
            <w:r>
              <w:rPr>
                <w:color w:val="auto"/>
              </w:rPr>
              <w:t xml:space="preserve">ельных требований </w:t>
            </w:r>
            <w:r w:rsidR="00B13B47" w:rsidRPr="009F1C7A">
              <w:rPr>
                <w:color w:val="auto"/>
              </w:rPr>
              <w:t xml:space="preserve">федерального государственного </w:t>
            </w:r>
            <w:r w:rsidR="00B13B47">
              <w:rPr>
                <w:color w:val="auto"/>
              </w:rPr>
              <w:t xml:space="preserve">контроля </w:t>
            </w:r>
            <w:r w:rsidR="00B13B47" w:rsidRPr="009F1C7A">
              <w:rPr>
                <w:color w:val="auto"/>
              </w:rPr>
              <w:t>(надзора)</w:t>
            </w:r>
            <w:r w:rsidR="00B13B47" w:rsidRPr="00C4308B">
              <w:rPr>
                <w:color w:val="auto"/>
              </w:rPr>
              <w:t xml:space="preserve"> в области охраны, воспроизводства и использования объектов животного мира и среды их обитания</w:t>
            </w:r>
            <w:r>
              <w:rPr>
                <w:color w:val="auto"/>
              </w:rPr>
              <w:t>;</w:t>
            </w:r>
          </w:p>
          <w:p w:rsidR="00450E49" w:rsidRDefault="00450E49" w:rsidP="00C4308B">
            <w:pPr>
              <w:pStyle w:val="a8"/>
              <w:ind w:left="0" w:firstLine="459"/>
              <w:jc w:val="both"/>
              <w:rPr>
                <w:color w:val="auto"/>
              </w:rPr>
            </w:pPr>
            <w:r>
              <w:rPr>
                <w:color w:val="auto"/>
              </w:rPr>
              <w:t>переч</w:t>
            </w:r>
            <w:r w:rsidRPr="005D30DF">
              <w:rPr>
                <w:color w:val="auto"/>
              </w:rPr>
              <w:t>н</w:t>
            </w:r>
            <w:r>
              <w:rPr>
                <w:color w:val="auto"/>
              </w:rPr>
              <w:t>я</w:t>
            </w:r>
            <w:r w:rsidRPr="005D30DF">
              <w:rPr>
                <w:color w:val="auto"/>
              </w:rPr>
              <w:t xml:space="preserve"> индикаторов риска нарушения обязательных требований, </w:t>
            </w:r>
            <w:r>
              <w:rPr>
                <w:color w:val="auto"/>
              </w:rPr>
              <w:t>поряд</w:t>
            </w:r>
            <w:r w:rsidRPr="005D30DF">
              <w:rPr>
                <w:color w:val="auto"/>
              </w:rPr>
              <w:t>к</w:t>
            </w:r>
            <w:r>
              <w:rPr>
                <w:color w:val="auto"/>
              </w:rPr>
              <w:t>а</w:t>
            </w:r>
            <w:r w:rsidRPr="005D30DF">
              <w:rPr>
                <w:color w:val="auto"/>
              </w:rPr>
              <w:t xml:space="preserve"> отнесения </w:t>
            </w:r>
            <w:r w:rsidR="007B1560" w:rsidRPr="005D30DF">
              <w:rPr>
                <w:color w:val="auto"/>
              </w:rPr>
              <w:t xml:space="preserve">объектов </w:t>
            </w:r>
            <w:r w:rsidR="007B1560" w:rsidRPr="009F1C7A">
              <w:rPr>
                <w:color w:val="auto"/>
              </w:rPr>
              <w:t>федерального</w:t>
            </w:r>
            <w:r w:rsidR="00B13B47" w:rsidRPr="009F1C7A">
              <w:rPr>
                <w:color w:val="auto"/>
              </w:rPr>
              <w:t xml:space="preserve"> государственного </w:t>
            </w:r>
            <w:r w:rsidR="00B13B47">
              <w:rPr>
                <w:color w:val="auto"/>
              </w:rPr>
              <w:t xml:space="preserve">контроля </w:t>
            </w:r>
            <w:r w:rsidR="00B13B47" w:rsidRPr="009F1C7A">
              <w:rPr>
                <w:color w:val="auto"/>
              </w:rPr>
              <w:t>(надзора)</w:t>
            </w:r>
            <w:r w:rsidR="00B13B47" w:rsidRPr="00C4308B">
              <w:rPr>
                <w:color w:val="auto"/>
              </w:rPr>
              <w:t xml:space="preserve"> в области охраны, воспроизводства и использования объектов животного мира и среды их обитания;</w:t>
            </w:r>
          </w:p>
          <w:p w:rsidR="00450E49" w:rsidRDefault="00450E49" w:rsidP="00C4308B">
            <w:pPr>
              <w:pStyle w:val="a8"/>
              <w:ind w:left="0" w:firstLine="459"/>
              <w:jc w:val="both"/>
              <w:rPr>
                <w:color w:val="auto"/>
              </w:rPr>
            </w:pPr>
            <w:r w:rsidRPr="003F6996">
              <w:rPr>
                <w:color w:val="auto"/>
              </w:rPr>
              <w:t>перечн</w:t>
            </w:r>
            <w:r>
              <w:rPr>
                <w:color w:val="auto"/>
              </w:rPr>
              <w:t>я</w:t>
            </w:r>
            <w:r w:rsidRPr="003F6996">
              <w:rPr>
                <w:color w:val="auto"/>
              </w:rPr>
              <w:t xml:space="preserve"> объектов контроля, учитываемых в рамках формирования ежегодного плана контрольных (надзорных) мероприятий, с указанием категории риска;</w:t>
            </w:r>
          </w:p>
          <w:p w:rsidR="00450E49" w:rsidRDefault="00450E49" w:rsidP="00C4308B">
            <w:pPr>
              <w:pStyle w:val="a8"/>
              <w:ind w:left="0" w:firstLine="459"/>
              <w:jc w:val="both"/>
              <w:rPr>
                <w:color w:val="auto"/>
              </w:rPr>
            </w:pPr>
            <w:r w:rsidRPr="003F6996">
              <w:rPr>
                <w:color w:val="auto"/>
              </w:rPr>
              <w:t>перечня объектов контроля,</w:t>
            </w:r>
            <w:r>
              <w:rPr>
                <w:color w:val="auto"/>
              </w:rPr>
              <w:t xml:space="preserve"> </w:t>
            </w:r>
            <w:r w:rsidRPr="003F6996">
              <w:rPr>
                <w:color w:val="auto"/>
              </w:rPr>
              <w:t>учитываемых в рамках формирования ежегодного плана контрольных (надзорных) мероприятий, с указанием категории риска;</w:t>
            </w:r>
          </w:p>
          <w:p w:rsidR="00450E49" w:rsidRPr="003F6996" w:rsidRDefault="00450E49" w:rsidP="00C4308B">
            <w:pPr>
              <w:pStyle w:val="a8"/>
              <w:ind w:left="0" w:firstLine="459"/>
              <w:jc w:val="both"/>
              <w:rPr>
                <w:color w:val="auto"/>
              </w:rPr>
            </w:pPr>
            <w:r w:rsidRPr="003F6996">
              <w:rPr>
                <w:color w:val="auto"/>
              </w:rPr>
              <w:t>программ</w:t>
            </w:r>
            <w:r>
              <w:rPr>
                <w:color w:val="auto"/>
              </w:rPr>
              <w:t>ы</w:t>
            </w:r>
            <w:r w:rsidRPr="003F6996">
              <w:rPr>
                <w:color w:val="auto"/>
              </w:rPr>
              <w:t xml:space="preserve"> профилактики рисков причинения вреда (ущерба) охраняемым законом </w:t>
            </w:r>
            <w:r w:rsidR="00B70615" w:rsidRPr="003F6996">
              <w:rPr>
                <w:color w:val="auto"/>
              </w:rPr>
              <w:t>ценностям и</w:t>
            </w:r>
            <w:r w:rsidRPr="003F6996">
              <w:rPr>
                <w:color w:val="auto"/>
              </w:rPr>
              <w:t xml:space="preserve"> план проведения плановых контрольных (надзорных) мероприятий министерства (при проведении таких мероприятий);</w:t>
            </w:r>
          </w:p>
          <w:p w:rsidR="00450E49" w:rsidRPr="003F6996" w:rsidRDefault="00450E49" w:rsidP="00C4308B">
            <w:pPr>
              <w:pStyle w:val="a8"/>
              <w:ind w:left="0" w:firstLine="459"/>
              <w:jc w:val="both"/>
              <w:rPr>
                <w:color w:val="auto"/>
              </w:rPr>
            </w:pPr>
            <w:r w:rsidRPr="003F6996">
              <w:rPr>
                <w:color w:val="auto"/>
              </w:rPr>
              <w:t> исчерпывающ</w:t>
            </w:r>
            <w:r>
              <w:rPr>
                <w:color w:val="auto"/>
              </w:rPr>
              <w:t>его</w:t>
            </w:r>
            <w:r w:rsidRPr="003F6996">
              <w:rPr>
                <w:color w:val="auto"/>
              </w:rPr>
              <w:t xml:space="preserve"> перечн</w:t>
            </w:r>
            <w:r>
              <w:rPr>
                <w:color w:val="auto"/>
              </w:rPr>
              <w:t>я</w:t>
            </w:r>
            <w:r w:rsidRPr="003F6996">
              <w:rPr>
                <w:color w:val="auto"/>
              </w:rPr>
              <w:t xml:space="preserve"> сведений, которые могут запрашиваться министерством у контролируемого лица;</w:t>
            </w:r>
          </w:p>
          <w:p w:rsidR="00450E49" w:rsidRPr="003F6996" w:rsidRDefault="00450E49" w:rsidP="00C4308B">
            <w:pPr>
              <w:pStyle w:val="a8"/>
              <w:ind w:left="0" w:firstLine="459"/>
              <w:jc w:val="both"/>
              <w:rPr>
                <w:color w:val="auto"/>
              </w:rPr>
            </w:pPr>
            <w:r w:rsidRPr="003F6996">
              <w:rPr>
                <w:color w:val="auto"/>
              </w:rPr>
              <w:t>сведени</w:t>
            </w:r>
            <w:r>
              <w:rPr>
                <w:color w:val="auto"/>
              </w:rPr>
              <w:t>й</w:t>
            </w:r>
            <w:r w:rsidRPr="003F6996">
              <w:rPr>
                <w:color w:val="auto"/>
              </w:rPr>
              <w:t xml:space="preserve"> о способах получения консультаций по </w:t>
            </w:r>
            <w:r w:rsidRPr="003F6996">
              <w:rPr>
                <w:color w:val="auto"/>
              </w:rPr>
              <w:lastRenderedPageBreak/>
              <w:t>вопросам соблюдения обязательных требований;</w:t>
            </w:r>
          </w:p>
          <w:p w:rsidR="00450E49" w:rsidRPr="003F6996" w:rsidRDefault="00450E49" w:rsidP="00C4308B">
            <w:pPr>
              <w:pStyle w:val="a8"/>
              <w:ind w:left="0" w:firstLine="459"/>
              <w:jc w:val="both"/>
              <w:rPr>
                <w:color w:val="auto"/>
              </w:rPr>
            </w:pPr>
            <w:r w:rsidRPr="003F6996">
              <w:rPr>
                <w:color w:val="auto"/>
              </w:rPr>
              <w:t>сведени</w:t>
            </w:r>
            <w:r>
              <w:rPr>
                <w:color w:val="auto"/>
              </w:rPr>
              <w:t>й</w:t>
            </w:r>
            <w:r w:rsidRPr="003F6996">
              <w:rPr>
                <w:color w:val="auto"/>
              </w:rPr>
              <w:t xml:space="preserve"> о порядке досудебного обжалования решений министерства, действий (бездействия) должностных лиц министерства;</w:t>
            </w:r>
          </w:p>
          <w:p w:rsidR="00450E49" w:rsidRPr="003F6996" w:rsidRDefault="00450E49" w:rsidP="00C4308B">
            <w:pPr>
              <w:pStyle w:val="a8"/>
              <w:ind w:left="0" w:firstLine="459"/>
              <w:jc w:val="both"/>
              <w:rPr>
                <w:color w:val="auto"/>
              </w:rPr>
            </w:pPr>
            <w:r w:rsidRPr="003F6996">
              <w:rPr>
                <w:color w:val="auto"/>
              </w:rPr>
              <w:t> доклад</w:t>
            </w:r>
            <w:r>
              <w:rPr>
                <w:color w:val="auto"/>
              </w:rPr>
              <w:t>а</w:t>
            </w:r>
            <w:r w:rsidRPr="003F6996">
              <w:rPr>
                <w:color w:val="auto"/>
              </w:rPr>
              <w:t xml:space="preserve"> о федерал</w:t>
            </w:r>
            <w:r w:rsidR="00C36FF5">
              <w:rPr>
                <w:color w:val="auto"/>
              </w:rPr>
              <w:t xml:space="preserve">ьном государственном </w:t>
            </w:r>
            <w:r w:rsidRPr="003F6996">
              <w:rPr>
                <w:color w:val="auto"/>
              </w:rPr>
              <w:t>контроле (надзоре)</w:t>
            </w:r>
            <w:r w:rsidR="00C36FF5">
              <w:rPr>
                <w:color w:val="auto"/>
              </w:rPr>
              <w:t xml:space="preserve"> </w:t>
            </w:r>
            <w:r w:rsidR="00C36FF5" w:rsidRPr="00C4308B">
              <w:rPr>
                <w:color w:val="auto"/>
              </w:rPr>
              <w:t>в области охраны, воспроизводства и использования объектов животного мира и среды их обитания</w:t>
            </w:r>
            <w:r w:rsidRPr="003F6996">
              <w:rPr>
                <w:color w:val="auto"/>
              </w:rPr>
              <w:t>;</w:t>
            </w:r>
          </w:p>
          <w:p w:rsidR="00450E49" w:rsidRDefault="00450E49" w:rsidP="00C4308B">
            <w:pPr>
              <w:pStyle w:val="a8"/>
              <w:ind w:left="0" w:firstLine="459"/>
              <w:jc w:val="both"/>
              <w:rPr>
                <w:color w:val="auto"/>
              </w:rPr>
            </w:pPr>
            <w:r w:rsidRPr="003F6996">
              <w:rPr>
                <w:color w:val="auto"/>
              </w:rPr>
              <w:t>сведени</w:t>
            </w:r>
            <w:r>
              <w:rPr>
                <w:color w:val="auto"/>
              </w:rPr>
              <w:t>й</w:t>
            </w:r>
            <w:r w:rsidRPr="003F6996">
              <w:rPr>
                <w:color w:val="auto"/>
              </w:rPr>
              <w:t xml:space="preserve"> о месте нахождения и графике работы министерства, справочных телефонах структурного подразделения министерства</w:t>
            </w:r>
            <w:r w:rsidR="00AB3778">
              <w:rPr>
                <w:color w:val="auto"/>
              </w:rPr>
              <w:t>;</w:t>
            </w:r>
          </w:p>
          <w:p w:rsidR="00C4308B" w:rsidRPr="009160B1" w:rsidRDefault="00A17E39" w:rsidP="00A17E39">
            <w:pPr>
              <w:pStyle w:val="a8"/>
              <w:ind w:left="0" w:firstLine="459"/>
              <w:jc w:val="both"/>
              <w:rPr>
                <w:color w:val="auto"/>
              </w:rPr>
            </w:pPr>
            <w:r>
              <w:rPr>
                <w:color w:val="auto"/>
              </w:rPr>
              <w:t>иных</w:t>
            </w:r>
            <w:r w:rsidR="00C4308B" w:rsidRPr="00C4308B">
              <w:rPr>
                <w:color w:val="auto"/>
              </w:rPr>
              <w:t xml:space="preserve"> сведени</w:t>
            </w:r>
            <w:r>
              <w:rPr>
                <w:color w:val="auto"/>
              </w:rPr>
              <w:t>й</w:t>
            </w:r>
            <w:r w:rsidR="00C4308B" w:rsidRPr="00C4308B">
              <w:rPr>
                <w:color w:val="auto"/>
              </w:rPr>
              <w:t>, предусмотренны</w:t>
            </w:r>
            <w:r>
              <w:rPr>
                <w:color w:val="auto"/>
              </w:rPr>
              <w:t>х</w:t>
            </w:r>
            <w:r w:rsidR="00C4308B" w:rsidRPr="00C4308B">
              <w:rPr>
                <w:color w:val="auto"/>
              </w:rPr>
              <w:t xml:space="preserve"> нормативными правовыми актами Российской Федерации, нормативными правовыми актами Кировской области и (или) программой профилактики рисков причинения вреда</w:t>
            </w:r>
          </w:p>
        </w:tc>
        <w:tc>
          <w:tcPr>
            <w:tcW w:w="2268" w:type="dxa"/>
          </w:tcPr>
          <w:p w:rsidR="00450E49" w:rsidRDefault="00450E49"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450E49" w:rsidRDefault="00450E49" w:rsidP="00C51CEF">
            <w:pPr>
              <w:ind w:firstLine="27"/>
              <w:jc w:val="both"/>
            </w:pPr>
          </w:p>
          <w:p w:rsidR="00C51CEF" w:rsidRDefault="00C51CEF"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450E49" w:rsidRDefault="00450E49" w:rsidP="00C51CEF">
            <w:pPr>
              <w:ind w:firstLine="27"/>
              <w:jc w:val="both"/>
            </w:pPr>
          </w:p>
          <w:p w:rsidR="00450E49" w:rsidRDefault="00450E49" w:rsidP="00C51CEF">
            <w:pPr>
              <w:ind w:firstLine="27"/>
              <w:jc w:val="both"/>
            </w:pPr>
          </w:p>
          <w:p w:rsidR="00C51CEF" w:rsidRDefault="00C51CEF" w:rsidP="00C51CEF">
            <w:pPr>
              <w:pStyle w:val="af0"/>
              <w:ind w:firstLine="27"/>
              <w:jc w:val="both"/>
              <w:rPr>
                <w:rFonts w:ascii="Times New Roman" w:hAnsi="Times New Roman" w:cs="Times New Roman"/>
              </w:rPr>
            </w:pPr>
          </w:p>
          <w:p w:rsidR="00C51CEF" w:rsidRDefault="00C51CEF"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lastRenderedPageBreak/>
              <w:t>В течение года (по мере изменения законодательства)</w:t>
            </w:r>
          </w:p>
          <w:p w:rsidR="00450E49" w:rsidRDefault="00450E49" w:rsidP="00C51CEF">
            <w:pPr>
              <w:ind w:firstLine="27"/>
            </w:pPr>
          </w:p>
          <w:p w:rsidR="00450E49" w:rsidRDefault="00450E49" w:rsidP="00C51CEF">
            <w:pPr>
              <w:ind w:firstLine="27"/>
            </w:pPr>
          </w:p>
          <w:p w:rsidR="00AB3778" w:rsidRDefault="00AB3778" w:rsidP="00C51CEF">
            <w:pPr>
              <w:pStyle w:val="af0"/>
              <w:ind w:firstLine="27"/>
              <w:jc w:val="both"/>
              <w:rPr>
                <w:rFonts w:ascii="Times New Roman" w:hAnsi="Times New Roman" w:cs="Times New Roman"/>
              </w:rPr>
            </w:pPr>
          </w:p>
          <w:p w:rsidR="00AB3778" w:rsidRDefault="00AB3778" w:rsidP="00C51CEF">
            <w:pPr>
              <w:pStyle w:val="af0"/>
              <w:ind w:firstLine="27"/>
              <w:jc w:val="both"/>
              <w:rPr>
                <w:rFonts w:ascii="Times New Roman" w:hAnsi="Times New Roman" w:cs="Times New Roman"/>
              </w:rPr>
            </w:pPr>
          </w:p>
          <w:p w:rsidR="00AB3778" w:rsidRDefault="00AB3778" w:rsidP="00C51CEF">
            <w:pPr>
              <w:pStyle w:val="af0"/>
              <w:ind w:firstLine="27"/>
              <w:jc w:val="both"/>
              <w:rPr>
                <w:rFonts w:ascii="Times New Roman" w:hAnsi="Times New Roman" w:cs="Times New Roman"/>
              </w:rPr>
            </w:pPr>
          </w:p>
          <w:p w:rsidR="00AB3778" w:rsidRDefault="00AB3778"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B70615" w:rsidRDefault="00B70615" w:rsidP="00C51CEF">
            <w:pPr>
              <w:pStyle w:val="af0"/>
              <w:ind w:firstLine="27"/>
              <w:jc w:val="both"/>
              <w:rPr>
                <w:rFonts w:ascii="Times New Roman" w:hAnsi="Times New Roman" w:cs="Times New Roman"/>
              </w:rPr>
            </w:pPr>
          </w:p>
          <w:p w:rsidR="00B70615" w:rsidRDefault="00B70615"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450E49" w:rsidRDefault="00450E49" w:rsidP="00C51CEF">
            <w:pPr>
              <w:ind w:firstLine="27"/>
            </w:pPr>
          </w:p>
          <w:p w:rsidR="00AB3778" w:rsidRDefault="00AB3778"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 xml:space="preserve">В течение года (по мере изменения законодательства) </w:t>
            </w:r>
          </w:p>
          <w:p w:rsidR="00450E49" w:rsidRDefault="00450E49" w:rsidP="00C51CEF">
            <w:pPr>
              <w:pStyle w:val="a8"/>
              <w:ind w:left="0" w:firstLine="27"/>
              <w:jc w:val="both"/>
            </w:pPr>
          </w:p>
          <w:p w:rsidR="00AB3778" w:rsidRDefault="00AB3778" w:rsidP="00C51CEF">
            <w:pPr>
              <w:pStyle w:val="af0"/>
              <w:ind w:firstLine="27"/>
              <w:jc w:val="both"/>
              <w:rPr>
                <w:rFonts w:ascii="Times New Roman" w:hAnsi="Times New Roman" w:cs="Times New Roman"/>
              </w:rPr>
            </w:pPr>
            <w:r>
              <w:rPr>
                <w:rFonts w:ascii="Times New Roman" w:hAnsi="Times New Roman" w:cs="Times New Roman"/>
              </w:rPr>
              <w:t xml:space="preserve">В течение года (по мере изменения законодательства) </w:t>
            </w:r>
          </w:p>
          <w:p w:rsidR="00AB3778" w:rsidRDefault="00AB3778" w:rsidP="00C51CEF">
            <w:pPr>
              <w:pStyle w:val="a8"/>
              <w:ind w:left="0" w:firstLine="27"/>
              <w:jc w:val="both"/>
            </w:pPr>
          </w:p>
          <w:p w:rsidR="00B70615" w:rsidRDefault="00B70615" w:rsidP="00C51CEF">
            <w:pPr>
              <w:pStyle w:val="af0"/>
              <w:ind w:firstLine="27"/>
              <w:jc w:val="both"/>
              <w:rPr>
                <w:rFonts w:ascii="Times New Roman" w:hAnsi="Times New Roman" w:cs="Times New Roman"/>
              </w:rPr>
            </w:pPr>
            <w:r w:rsidRPr="00C752F7">
              <w:rPr>
                <w:rFonts w:ascii="Times New Roman" w:hAnsi="Times New Roman" w:cs="Times New Roman"/>
              </w:rPr>
              <w:t>До 20 декабря 202</w:t>
            </w:r>
            <w:r w:rsidR="007B1560">
              <w:rPr>
                <w:rFonts w:ascii="Times New Roman" w:hAnsi="Times New Roman" w:cs="Times New Roman"/>
              </w:rPr>
              <w:t>4</w:t>
            </w:r>
            <w:r w:rsidRPr="00C752F7">
              <w:rPr>
                <w:rFonts w:ascii="Times New Roman" w:hAnsi="Times New Roman" w:cs="Times New Roman"/>
              </w:rPr>
              <w:t xml:space="preserve"> года</w:t>
            </w:r>
          </w:p>
          <w:p w:rsidR="00B70615" w:rsidRDefault="00B70615" w:rsidP="00C51CEF">
            <w:pPr>
              <w:pStyle w:val="af0"/>
              <w:ind w:firstLine="27"/>
              <w:jc w:val="both"/>
              <w:rPr>
                <w:rFonts w:ascii="Times New Roman" w:hAnsi="Times New Roman" w:cs="Times New Roman"/>
              </w:rPr>
            </w:pPr>
          </w:p>
          <w:p w:rsidR="00B70615" w:rsidRDefault="00B70615" w:rsidP="00C51CEF">
            <w:pPr>
              <w:pStyle w:val="af0"/>
              <w:ind w:firstLine="27"/>
              <w:jc w:val="both"/>
              <w:rPr>
                <w:rFonts w:ascii="Times New Roman" w:hAnsi="Times New Roman" w:cs="Times New Roman"/>
              </w:rPr>
            </w:pPr>
          </w:p>
          <w:p w:rsidR="00AB3778" w:rsidRDefault="00AB3778"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 xml:space="preserve">В течение года (по </w:t>
            </w:r>
            <w:r>
              <w:rPr>
                <w:rFonts w:ascii="Times New Roman" w:hAnsi="Times New Roman" w:cs="Times New Roman"/>
              </w:rPr>
              <w:lastRenderedPageBreak/>
              <w:t>мере изменения законодательства)</w:t>
            </w:r>
          </w:p>
          <w:p w:rsidR="00B70615" w:rsidRDefault="00B70615"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B13B47" w:rsidRDefault="00B13B47" w:rsidP="00C51CEF">
            <w:pPr>
              <w:pStyle w:val="af0"/>
              <w:ind w:firstLine="27"/>
              <w:jc w:val="both"/>
              <w:rPr>
                <w:rFonts w:ascii="Times New Roman" w:hAnsi="Times New Roman" w:cs="Times New Roman"/>
              </w:rPr>
            </w:pPr>
          </w:p>
          <w:p w:rsidR="00B13B47" w:rsidRDefault="00B13B47" w:rsidP="00C51CEF">
            <w:pPr>
              <w:pStyle w:val="af0"/>
              <w:ind w:firstLine="27"/>
              <w:jc w:val="both"/>
              <w:rPr>
                <w:rFonts w:ascii="Times New Roman" w:hAnsi="Times New Roman" w:cs="Times New Roman"/>
              </w:rPr>
            </w:pPr>
          </w:p>
          <w:p w:rsidR="00B70615" w:rsidRDefault="00B70615"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B13B47" w:rsidRDefault="00B13B47" w:rsidP="00C51CEF">
            <w:pPr>
              <w:pStyle w:val="af0"/>
              <w:ind w:firstLine="27"/>
              <w:jc w:val="both"/>
              <w:rPr>
                <w:rFonts w:ascii="Times New Roman" w:hAnsi="Times New Roman" w:cs="Times New Roman"/>
              </w:rPr>
            </w:pPr>
          </w:p>
          <w:p w:rsidR="00B13B47" w:rsidRDefault="00B13B47" w:rsidP="00C51CEF">
            <w:pPr>
              <w:pStyle w:val="af0"/>
              <w:ind w:firstLine="27"/>
              <w:jc w:val="both"/>
              <w:rPr>
                <w:rFonts w:ascii="Times New Roman" w:hAnsi="Times New Roman" w:cs="Times New Roman"/>
              </w:rPr>
            </w:pPr>
          </w:p>
          <w:p w:rsidR="00450E49" w:rsidRDefault="00450E49" w:rsidP="00C51CEF">
            <w:pPr>
              <w:pStyle w:val="af0"/>
              <w:ind w:firstLine="27"/>
              <w:jc w:val="both"/>
              <w:rPr>
                <w:rFonts w:ascii="Times New Roman" w:hAnsi="Times New Roman" w:cs="Times New Roman"/>
              </w:rPr>
            </w:pPr>
            <w:r>
              <w:rPr>
                <w:rFonts w:ascii="Times New Roman" w:hAnsi="Times New Roman" w:cs="Times New Roman"/>
              </w:rPr>
              <w:t>В течение года (по мере изменения законодательства)</w:t>
            </w:r>
          </w:p>
          <w:p w:rsidR="00B13B47" w:rsidRDefault="00B13B47" w:rsidP="00C51CEF">
            <w:pPr>
              <w:pStyle w:val="af0"/>
              <w:ind w:firstLine="27"/>
              <w:jc w:val="both"/>
              <w:rPr>
                <w:rFonts w:ascii="Times New Roman" w:hAnsi="Times New Roman" w:cs="Times New Roman"/>
              </w:rPr>
            </w:pPr>
          </w:p>
          <w:p w:rsidR="00450E49" w:rsidRPr="00C752F7" w:rsidRDefault="00450E49" w:rsidP="00C51CEF">
            <w:pPr>
              <w:pStyle w:val="af0"/>
              <w:ind w:firstLine="27"/>
              <w:jc w:val="both"/>
            </w:pPr>
            <w:r>
              <w:rPr>
                <w:rFonts w:ascii="Times New Roman" w:hAnsi="Times New Roman" w:cs="Times New Roman"/>
              </w:rPr>
              <w:t>В течение года (по мере изменения законодательства)</w:t>
            </w:r>
          </w:p>
        </w:tc>
        <w:tc>
          <w:tcPr>
            <w:tcW w:w="3118" w:type="dxa"/>
          </w:tcPr>
          <w:p w:rsidR="00B13B47" w:rsidRPr="00981ACD" w:rsidRDefault="00450E49" w:rsidP="00C51CEF">
            <w:pPr>
              <w:pStyle w:val="a8"/>
              <w:ind w:left="0" w:firstLine="27"/>
              <w:jc w:val="both"/>
              <w:rPr>
                <w:color w:val="auto"/>
              </w:rPr>
            </w:pPr>
            <w:r>
              <w:rPr>
                <w:color w:val="auto"/>
              </w:rPr>
              <w:lastRenderedPageBreak/>
              <w:t>Должностные лица управления охраны и использования животного мира, уполномоченные на осуществления федерально</w:t>
            </w:r>
            <w:r w:rsidR="00B13B47">
              <w:rPr>
                <w:color w:val="auto"/>
              </w:rPr>
              <w:t xml:space="preserve">го государственного </w:t>
            </w:r>
            <w:r>
              <w:rPr>
                <w:color w:val="auto"/>
              </w:rPr>
              <w:t>контроля (надзора)</w:t>
            </w:r>
            <w:r w:rsidR="00B13B47" w:rsidRPr="00981ACD">
              <w:rPr>
                <w:bCs/>
                <w:color w:val="auto"/>
              </w:rPr>
              <w:t xml:space="preserve"> в области </w:t>
            </w:r>
            <w:r w:rsidR="00B13B47" w:rsidRPr="00981ACD">
              <w:rPr>
                <w:rFonts w:eastAsia="Calibri"/>
                <w:color w:val="auto"/>
              </w:rPr>
              <w:t>охраны, воспроизводства и использования объектов животного мира и среды их обитания</w:t>
            </w:r>
          </w:p>
          <w:p w:rsidR="00450E49" w:rsidRPr="009160B1" w:rsidRDefault="00450E49" w:rsidP="00C51CEF">
            <w:pPr>
              <w:ind w:firstLine="27"/>
              <w:jc w:val="both"/>
              <w:rPr>
                <w:color w:val="auto"/>
              </w:rPr>
            </w:pPr>
          </w:p>
        </w:tc>
      </w:tr>
      <w:tr w:rsidR="00AB3778" w:rsidRPr="009160B1" w:rsidTr="00B670CA">
        <w:tc>
          <w:tcPr>
            <w:tcW w:w="540" w:type="dxa"/>
          </w:tcPr>
          <w:p w:rsidR="00450E49" w:rsidRPr="009160B1" w:rsidRDefault="00450E49" w:rsidP="00011240">
            <w:pPr>
              <w:pStyle w:val="a8"/>
              <w:ind w:left="0"/>
              <w:jc w:val="both"/>
              <w:rPr>
                <w:color w:val="auto"/>
              </w:rPr>
            </w:pPr>
            <w:r w:rsidRPr="009160B1">
              <w:rPr>
                <w:color w:val="auto"/>
              </w:rPr>
              <w:lastRenderedPageBreak/>
              <w:t xml:space="preserve">2. </w:t>
            </w:r>
          </w:p>
        </w:tc>
        <w:tc>
          <w:tcPr>
            <w:tcW w:w="2262" w:type="dxa"/>
          </w:tcPr>
          <w:p w:rsidR="00450E49" w:rsidRPr="009160B1" w:rsidRDefault="00450E49" w:rsidP="00C51CEF">
            <w:pPr>
              <w:pStyle w:val="a8"/>
              <w:ind w:left="0" w:firstLine="27"/>
              <w:jc w:val="both"/>
              <w:rPr>
                <w:color w:val="auto"/>
              </w:rPr>
            </w:pPr>
            <w:r w:rsidRPr="009160B1">
              <w:rPr>
                <w:color w:val="auto"/>
              </w:rPr>
              <w:t>Обобщение правоприменительной практики</w:t>
            </w:r>
          </w:p>
        </w:tc>
        <w:tc>
          <w:tcPr>
            <w:tcW w:w="6095" w:type="dxa"/>
          </w:tcPr>
          <w:p w:rsidR="00450E49" w:rsidRPr="009160B1" w:rsidRDefault="00450E49" w:rsidP="00C51CEF">
            <w:pPr>
              <w:pStyle w:val="a8"/>
              <w:ind w:left="0" w:firstLine="27"/>
              <w:jc w:val="both"/>
              <w:rPr>
                <w:color w:val="auto"/>
              </w:rPr>
            </w:pPr>
            <w:r w:rsidRPr="00580D07">
              <w:rPr>
                <w:color w:val="auto"/>
              </w:rPr>
              <w:t>Подготовка</w:t>
            </w:r>
            <w:r>
              <w:rPr>
                <w:color w:val="auto"/>
              </w:rPr>
              <w:t xml:space="preserve"> и размещение на официальном сайте</w:t>
            </w:r>
            <w:r w:rsidRPr="00580D07">
              <w:rPr>
                <w:color w:val="auto"/>
              </w:rPr>
              <w:t xml:space="preserve"> доклада, содержащего результаты обобщения правоприменительной практики </w:t>
            </w:r>
            <w:r w:rsidR="007B1560" w:rsidRPr="00580D07">
              <w:rPr>
                <w:color w:val="auto"/>
              </w:rPr>
              <w:t xml:space="preserve">осуществления </w:t>
            </w:r>
            <w:r w:rsidR="007B1560" w:rsidRPr="009F1C7A">
              <w:rPr>
                <w:color w:val="auto"/>
              </w:rPr>
              <w:t>федерального</w:t>
            </w:r>
            <w:r w:rsidR="00B13B47" w:rsidRPr="009F1C7A">
              <w:rPr>
                <w:color w:val="auto"/>
              </w:rPr>
              <w:t xml:space="preserve"> государственного </w:t>
            </w:r>
            <w:r w:rsidR="00B13B47">
              <w:rPr>
                <w:color w:val="auto"/>
              </w:rPr>
              <w:t xml:space="preserve">контроля </w:t>
            </w:r>
            <w:r w:rsidR="00B13B47" w:rsidRPr="009F1C7A">
              <w:rPr>
                <w:color w:val="auto"/>
              </w:rPr>
              <w:t>(надзора)</w:t>
            </w:r>
            <w:r w:rsidR="00B13B47" w:rsidRPr="00981ACD">
              <w:rPr>
                <w:bCs/>
                <w:color w:val="auto"/>
              </w:rPr>
              <w:t xml:space="preserve"> в области </w:t>
            </w:r>
            <w:r w:rsidR="00B13B47" w:rsidRPr="00981ACD">
              <w:rPr>
                <w:rFonts w:eastAsia="Calibri"/>
                <w:color w:val="auto"/>
              </w:rPr>
              <w:t>охраны, воспроизводства и использования объектов животного мира и среды их обитания</w:t>
            </w:r>
          </w:p>
        </w:tc>
        <w:tc>
          <w:tcPr>
            <w:tcW w:w="2268" w:type="dxa"/>
          </w:tcPr>
          <w:p w:rsidR="00450E49" w:rsidRPr="0063682D" w:rsidRDefault="00450E49" w:rsidP="00C51CEF">
            <w:pPr>
              <w:pStyle w:val="a8"/>
              <w:ind w:left="0" w:firstLine="27"/>
              <w:jc w:val="both"/>
              <w:rPr>
                <w:color w:val="auto"/>
              </w:rPr>
            </w:pPr>
            <w:r w:rsidRPr="009160B1">
              <w:rPr>
                <w:color w:val="auto"/>
              </w:rPr>
              <w:t xml:space="preserve">Ежегодно, до 1 апреля года, следующего за </w:t>
            </w:r>
            <w:proofErr w:type="gramStart"/>
            <w:r w:rsidRPr="009160B1">
              <w:rPr>
                <w:color w:val="auto"/>
              </w:rPr>
              <w:t>отчетным</w:t>
            </w:r>
            <w:proofErr w:type="gramEnd"/>
          </w:p>
        </w:tc>
        <w:tc>
          <w:tcPr>
            <w:tcW w:w="3118" w:type="dxa"/>
          </w:tcPr>
          <w:p w:rsidR="00B13B47" w:rsidRDefault="00450E49" w:rsidP="00C51CEF">
            <w:pPr>
              <w:ind w:firstLine="27"/>
              <w:jc w:val="both"/>
              <w:rPr>
                <w:color w:val="auto"/>
              </w:rPr>
            </w:pPr>
            <w:r>
              <w:rPr>
                <w:color w:val="auto"/>
              </w:rPr>
              <w:t xml:space="preserve">Должностные лица управления охраны и использования животного мира, уполномоченные на </w:t>
            </w:r>
            <w:r w:rsidR="007B1560">
              <w:rPr>
                <w:color w:val="auto"/>
              </w:rPr>
              <w:t xml:space="preserve">осуществление </w:t>
            </w:r>
            <w:r w:rsidR="007B1560" w:rsidRPr="009F1C7A">
              <w:rPr>
                <w:color w:val="auto"/>
              </w:rPr>
              <w:t>федерального</w:t>
            </w:r>
            <w:r w:rsidR="00B13B47">
              <w:rPr>
                <w:color w:val="auto"/>
              </w:rPr>
              <w:t> </w:t>
            </w:r>
          </w:p>
          <w:p w:rsidR="00450E49" w:rsidRPr="009160B1" w:rsidRDefault="00B13B47" w:rsidP="00274729">
            <w:pPr>
              <w:jc w:val="both"/>
              <w:rPr>
                <w:color w:val="auto"/>
              </w:rPr>
            </w:pPr>
            <w:r>
              <w:rPr>
                <w:color w:val="auto"/>
              </w:rPr>
              <w:t>государствен</w:t>
            </w:r>
            <w:r w:rsidRPr="009F1C7A">
              <w:rPr>
                <w:color w:val="auto"/>
              </w:rPr>
              <w:t xml:space="preserve">ного </w:t>
            </w:r>
            <w:r>
              <w:rPr>
                <w:color w:val="auto"/>
              </w:rPr>
              <w:t xml:space="preserve">контроля </w:t>
            </w:r>
            <w:r w:rsidRPr="009F1C7A">
              <w:rPr>
                <w:color w:val="auto"/>
              </w:rPr>
              <w:t>(надзора)</w:t>
            </w:r>
            <w:r w:rsidRPr="00981ACD">
              <w:rPr>
                <w:bCs/>
                <w:color w:val="auto"/>
              </w:rPr>
              <w:t xml:space="preserve"> в области </w:t>
            </w:r>
            <w:r w:rsidRPr="00981ACD">
              <w:rPr>
                <w:rFonts w:eastAsia="Calibri"/>
                <w:color w:val="auto"/>
              </w:rPr>
              <w:t>охраны, воспроизводства и использования объектов животного мира и среды их обитания</w:t>
            </w:r>
            <w:proofErr w:type="gramStart"/>
            <w:r>
              <w:rPr>
                <w:color w:val="auto"/>
              </w:rPr>
              <w:t xml:space="preserve"> </w:t>
            </w:r>
            <w:r w:rsidR="00450E49">
              <w:rPr>
                <w:color w:val="auto"/>
              </w:rPr>
              <w:t>)</w:t>
            </w:r>
            <w:proofErr w:type="gramEnd"/>
          </w:p>
        </w:tc>
      </w:tr>
      <w:tr w:rsidR="00AB3778" w:rsidRPr="009160B1" w:rsidTr="00B670CA">
        <w:trPr>
          <w:trHeight w:val="20"/>
        </w:trPr>
        <w:tc>
          <w:tcPr>
            <w:tcW w:w="540" w:type="dxa"/>
          </w:tcPr>
          <w:p w:rsidR="00450E49" w:rsidRPr="009160B1" w:rsidRDefault="00450E49" w:rsidP="00011240">
            <w:pPr>
              <w:pStyle w:val="a8"/>
              <w:ind w:left="0"/>
              <w:rPr>
                <w:color w:val="auto"/>
              </w:rPr>
            </w:pPr>
            <w:r w:rsidRPr="009160B1">
              <w:rPr>
                <w:color w:val="auto"/>
              </w:rPr>
              <w:t xml:space="preserve">3. </w:t>
            </w:r>
          </w:p>
        </w:tc>
        <w:tc>
          <w:tcPr>
            <w:tcW w:w="2262" w:type="dxa"/>
          </w:tcPr>
          <w:p w:rsidR="00450E49" w:rsidRPr="009160B1" w:rsidRDefault="00450E49" w:rsidP="00C51CEF">
            <w:pPr>
              <w:pStyle w:val="a8"/>
              <w:ind w:left="0" w:firstLine="27"/>
              <w:jc w:val="both"/>
              <w:rPr>
                <w:color w:val="auto"/>
              </w:rPr>
            </w:pPr>
            <w:r w:rsidRPr="009160B1">
              <w:rPr>
                <w:color w:val="auto"/>
              </w:rPr>
              <w:t>Объявление предостережения</w:t>
            </w:r>
          </w:p>
        </w:tc>
        <w:tc>
          <w:tcPr>
            <w:tcW w:w="6095" w:type="dxa"/>
          </w:tcPr>
          <w:p w:rsidR="00450E49" w:rsidRPr="009160B1" w:rsidRDefault="00450E49" w:rsidP="00C51CEF">
            <w:pPr>
              <w:pStyle w:val="a8"/>
              <w:ind w:left="0" w:firstLine="27"/>
              <w:jc w:val="both"/>
              <w:rPr>
                <w:color w:val="auto"/>
              </w:rPr>
            </w:pPr>
            <w:r>
              <w:rPr>
                <w:color w:val="auto"/>
              </w:rPr>
              <w:t xml:space="preserve">Подготовка </w:t>
            </w:r>
            <w:r w:rsidRPr="009160B1">
              <w:rPr>
                <w:color w:val="auto"/>
              </w:rPr>
              <w:t xml:space="preserve">и направление предостережения о недопустимости нарушений обязательных требований в </w:t>
            </w:r>
            <w:r w:rsidRPr="009160B1">
              <w:rPr>
                <w:color w:val="auto"/>
              </w:rPr>
              <w:lastRenderedPageBreak/>
              <w:t>подконтрольной сфере</w:t>
            </w:r>
          </w:p>
        </w:tc>
        <w:tc>
          <w:tcPr>
            <w:tcW w:w="2268" w:type="dxa"/>
          </w:tcPr>
          <w:p w:rsidR="00450E49" w:rsidRPr="00C36FF5" w:rsidRDefault="00450E49" w:rsidP="00C51CEF">
            <w:pPr>
              <w:autoSpaceDE w:val="0"/>
              <w:autoSpaceDN w:val="0"/>
              <w:adjustRightInd w:val="0"/>
              <w:ind w:firstLine="27"/>
              <w:jc w:val="both"/>
              <w:rPr>
                <w:rFonts w:eastAsia="Calibri"/>
                <w:color w:val="auto"/>
              </w:rPr>
            </w:pPr>
            <w:proofErr w:type="gramStart"/>
            <w:r w:rsidRPr="009160B1">
              <w:rPr>
                <w:color w:val="auto"/>
              </w:rPr>
              <w:lastRenderedPageBreak/>
              <w:t>П</w:t>
            </w:r>
            <w:r>
              <w:rPr>
                <w:color w:val="auto"/>
              </w:rPr>
              <w:t xml:space="preserve">ри </w:t>
            </w:r>
            <w:r w:rsidRPr="009160B1">
              <w:rPr>
                <w:color w:val="auto"/>
              </w:rPr>
              <w:t>получени</w:t>
            </w:r>
            <w:r>
              <w:rPr>
                <w:color w:val="auto"/>
              </w:rPr>
              <w:t>и</w:t>
            </w:r>
            <w:r w:rsidRPr="009160B1">
              <w:rPr>
                <w:color w:val="auto"/>
              </w:rPr>
              <w:t xml:space="preserve"> сведений, </w:t>
            </w:r>
            <w:r w:rsidRPr="00F25BF2">
              <w:rPr>
                <w:color w:val="auto"/>
              </w:rPr>
              <w:t xml:space="preserve">о </w:t>
            </w:r>
            <w:r w:rsidRPr="00F25BF2">
              <w:rPr>
                <w:color w:val="auto"/>
              </w:rPr>
              <w:lastRenderedPageBreak/>
              <w:t>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color w:val="auto"/>
              </w:rPr>
              <w:t xml:space="preserve">, в порядке, установленном </w:t>
            </w:r>
            <w:r w:rsidRPr="003210B5">
              <w:rPr>
                <w:color w:val="auto"/>
              </w:rPr>
              <w:t>Федеральны</w:t>
            </w:r>
            <w:r>
              <w:rPr>
                <w:color w:val="auto"/>
              </w:rPr>
              <w:t>м</w:t>
            </w:r>
            <w:r w:rsidRPr="003210B5">
              <w:rPr>
                <w:color w:val="auto"/>
              </w:rPr>
              <w:t xml:space="preserve"> закон</w:t>
            </w:r>
            <w:r>
              <w:rPr>
                <w:color w:val="auto"/>
              </w:rPr>
              <w:t>ом</w:t>
            </w:r>
            <w:r w:rsidRPr="003210B5">
              <w:rPr>
                <w:color w:val="auto"/>
              </w:rPr>
              <w:t xml:space="preserve"> от 31.07.202</w:t>
            </w:r>
            <w:r w:rsidR="005E5427">
              <w:rPr>
                <w:color w:val="auto"/>
              </w:rPr>
              <w:t>0</w:t>
            </w:r>
            <w:r w:rsidRPr="003210B5">
              <w:rPr>
                <w:color w:val="auto"/>
              </w:rPr>
              <w:t xml:space="preserve"> № 248-ФЗ</w:t>
            </w:r>
            <w:r>
              <w:rPr>
                <w:color w:val="auto"/>
              </w:rPr>
              <w:t xml:space="preserve"> </w:t>
            </w:r>
            <w:r w:rsidRPr="003210B5">
              <w:rPr>
                <w:color w:val="auto"/>
              </w:rPr>
              <w:t xml:space="preserve">«О государственном контроле (надзоре) и муниципальном </w:t>
            </w:r>
            <w:r w:rsidRPr="003210B5">
              <w:rPr>
                <w:color w:val="auto"/>
              </w:rPr>
              <w:lastRenderedPageBreak/>
              <w:t>контроле в Российской Федерации»</w:t>
            </w:r>
            <w:r>
              <w:rPr>
                <w:color w:val="auto"/>
              </w:rPr>
              <w:t xml:space="preserve">  и</w:t>
            </w:r>
            <w:proofErr w:type="gramEnd"/>
            <w:r>
              <w:rPr>
                <w:color w:val="auto"/>
              </w:rPr>
              <w:t xml:space="preserve"> </w:t>
            </w:r>
            <w:r w:rsidRPr="00D869C5">
              <w:rPr>
                <w:color w:val="auto"/>
              </w:rPr>
              <w:t>Постановлением Правительства Российской Федерации от 30.06.2021 № 10</w:t>
            </w:r>
            <w:r w:rsidR="00C36FF5">
              <w:rPr>
                <w:color w:val="auto"/>
              </w:rPr>
              <w:t xml:space="preserve">94 </w:t>
            </w:r>
            <w:r w:rsidRPr="00D869C5">
              <w:rPr>
                <w:color w:val="auto"/>
              </w:rPr>
              <w:t>«</w:t>
            </w:r>
            <w:r w:rsidR="00C36FF5">
              <w:rPr>
                <w:rFonts w:eastAsia="Calibri"/>
                <w:color w:val="auto"/>
              </w:rPr>
              <w:t>О федеральном государственном контроле (надзоре) в области охраны, воспроизводства и использования объектов животного мира и среды их обитания</w:t>
            </w:r>
            <w:r w:rsidRPr="00D869C5">
              <w:rPr>
                <w:color w:val="auto"/>
              </w:rPr>
              <w:t>»</w:t>
            </w:r>
          </w:p>
        </w:tc>
        <w:tc>
          <w:tcPr>
            <w:tcW w:w="3118" w:type="dxa"/>
          </w:tcPr>
          <w:p w:rsidR="00450E49" w:rsidRPr="009160B1" w:rsidRDefault="00450E49" w:rsidP="00C51CEF">
            <w:pPr>
              <w:ind w:firstLine="27"/>
              <w:jc w:val="both"/>
              <w:rPr>
                <w:color w:val="auto"/>
              </w:rPr>
            </w:pPr>
            <w:r>
              <w:rPr>
                <w:color w:val="auto"/>
              </w:rPr>
              <w:lastRenderedPageBreak/>
              <w:t xml:space="preserve">Должностные лица управления охраны и </w:t>
            </w:r>
            <w:r>
              <w:rPr>
                <w:color w:val="auto"/>
              </w:rPr>
              <w:lastRenderedPageBreak/>
              <w:t xml:space="preserve">использования животного мира, уполномоченные на осуществления </w:t>
            </w:r>
            <w:r w:rsidR="00C36FF5" w:rsidRPr="009F1C7A">
              <w:rPr>
                <w:color w:val="auto"/>
              </w:rPr>
              <w:t xml:space="preserve"> федерального государственного </w:t>
            </w:r>
            <w:r w:rsidR="00C36FF5">
              <w:rPr>
                <w:color w:val="auto"/>
              </w:rPr>
              <w:t xml:space="preserve">контроля </w:t>
            </w:r>
            <w:r w:rsidR="00C36FF5" w:rsidRPr="009F1C7A">
              <w:rPr>
                <w:color w:val="auto"/>
              </w:rPr>
              <w:t>(надзора)</w:t>
            </w:r>
            <w:r w:rsidR="00C36FF5" w:rsidRPr="00981ACD">
              <w:rPr>
                <w:bCs/>
                <w:color w:val="auto"/>
              </w:rPr>
              <w:t xml:space="preserve"> в области </w:t>
            </w:r>
            <w:r w:rsidR="00C36FF5" w:rsidRPr="00981ACD">
              <w:rPr>
                <w:rFonts w:eastAsia="Calibri"/>
                <w:color w:val="auto"/>
              </w:rPr>
              <w:t>охраны, воспроизводства и использования объектов животного мира и среды их обитания</w:t>
            </w:r>
          </w:p>
        </w:tc>
      </w:tr>
      <w:tr w:rsidR="00AB3778" w:rsidRPr="009160B1" w:rsidTr="00B670CA">
        <w:trPr>
          <w:trHeight w:val="20"/>
        </w:trPr>
        <w:tc>
          <w:tcPr>
            <w:tcW w:w="540" w:type="dxa"/>
          </w:tcPr>
          <w:p w:rsidR="00450E49" w:rsidRPr="009160B1" w:rsidRDefault="00450E49" w:rsidP="00011240">
            <w:pPr>
              <w:pStyle w:val="a8"/>
              <w:ind w:left="0"/>
              <w:jc w:val="both"/>
              <w:rPr>
                <w:color w:val="auto"/>
              </w:rPr>
            </w:pPr>
            <w:r w:rsidRPr="009160B1">
              <w:rPr>
                <w:color w:val="auto"/>
              </w:rPr>
              <w:lastRenderedPageBreak/>
              <w:t>4.</w:t>
            </w:r>
          </w:p>
        </w:tc>
        <w:tc>
          <w:tcPr>
            <w:tcW w:w="2262" w:type="dxa"/>
          </w:tcPr>
          <w:p w:rsidR="00450E49" w:rsidRPr="009160B1" w:rsidRDefault="00450E49" w:rsidP="00C51CEF">
            <w:pPr>
              <w:pStyle w:val="af0"/>
              <w:ind w:firstLine="27"/>
              <w:jc w:val="both"/>
              <w:rPr>
                <w:rFonts w:ascii="Times New Roman" w:hAnsi="Times New Roman" w:cs="Times New Roman"/>
              </w:rPr>
            </w:pPr>
            <w:r w:rsidRPr="009160B1">
              <w:rPr>
                <w:rFonts w:ascii="Times New Roman" w:hAnsi="Times New Roman" w:cs="Times New Roman"/>
              </w:rPr>
              <w:t>Консультирование</w:t>
            </w:r>
          </w:p>
        </w:tc>
        <w:tc>
          <w:tcPr>
            <w:tcW w:w="6095" w:type="dxa"/>
          </w:tcPr>
          <w:p w:rsidR="00450E49" w:rsidRPr="009160B1" w:rsidRDefault="00450E49" w:rsidP="00C51CEF">
            <w:pPr>
              <w:pStyle w:val="af0"/>
              <w:ind w:firstLine="27"/>
              <w:jc w:val="both"/>
            </w:pPr>
            <w:r w:rsidRPr="009160B1">
              <w:rPr>
                <w:rFonts w:ascii="Times New Roman" w:hAnsi="Times New Roman" w:cs="Times New Roman"/>
              </w:rPr>
              <w:t>Осуществляется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r>
              <w:rPr>
                <w:rFonts w:ascii="Times New Roman" w:hAnsi="Times New Roman" w:cs="Times New Roman"/>
              </w:rPr>
              <w:t xml:space="preserve"> </w:t>
            </w:r>
          </w:p>
        </w:tc>
        <w:tc>
          <w:tcPr>
            <w:tcW w:w="2268" w:type="dxa"/>
          </w:tcPr>
          <w:p w:rsidR="00450E49" w:rsidRPr="009160B1" w:rsidRDefault="00450E49" w:rsidP="00C51CEF">
            <w:pPr>
              <w:pStyle w:val="af0"/>
              <w:ind w:firstLine="27"/>
              <w:jc w:val="both"/>
              <w:rPr>
                <w:rFonts w:ascii="Times New Roman" w:hAnsi="Times New Roman" w:cs="Times New Roman"/>
              </w:rPr>
            </w:pPr>
            <w:r>
              <w:rPr>
                <w:rFonts w:ascii="Times New Roman" w:hAnsi="Times New Roman" w:cs="Times New Roman"/>
              </w:rPr>
              <w:t>В</w:t>
            </w:r>
            <w:r w:rsidRPr="009160B1">
              <w:rPr>
                <w:rFonts w:ascii="Times New Roman" w:hAnsi="Times New Roman" w:cs="Times New Roman"/>
              </w:rPr>
              <w:t xml:space="preserve"> течение года, по мере поступления обращений контролируемых лиц и их представителей</w:t>
            </w:r>
            <w:r>
              <w:rPr>
                <w:rFonts w:ascii="Times New Roman" w:hAnsi="Times New Roman" w:cs="Times New Roman"/>
              </w:rPr>
              <w:t>, при проведении профилактических и контрольных (надзорных мероприятий)</w:t>
            </w:r>
            <w:r w:rsidRPr="009160B1">
              <w:rPr>
                <w:rFonts w:ascii="Times New Roman" w:hAnsi="Times New Roman" w:cs="Times New Roman"/>
              </w:rPr>
              <w:t xml:space="preserve"> </w:t>
            </w:r>
          </w:p>
        </w:tc>
        <w:tc>
          <w:tcPr>
            <w:tcW w:w="3118" w:type="dxa"/>
          </w:tcPr>
          <w:p w:rsidR="00450E49" w:rsidRPr="009160B1" w:rsidRDefault="00450E49" w:rsidP="00C51CEF">
            <w:pPr>
              <w:ind w:firstLine="27"/>
              <w:jc w:val="both"/>
              <w:rPr>
                <w:color w:val="auto"/>
              </w:rPr>
            </w:pPr>
            <w:r>
              <w:rPr>
                <w:color w:val="auto"/>
              </w:rPr>
              <w:t>Должностные лица управления охраны и использования животного мира, уполномоченные на осуществлени</w:t>
            </w:r>
            <w:r w:rsidR="00C36FF5">
              <w:rPr>
                <w:color w:val="auto"/>
              </w:rPr>
              <w:t>е</w:t>
            </w:r>
            <w:r>
              <w:rPr>
                <w:color w:val="auto"/>
              </w:rPr>
              <w:t xml:space="preserve"> </w:t>
            </w:r>
            <w:r w:rsidR="00C36FF5" w:rsidRPr="009F1C7A">
              <w:rPr>
                <w:color w:val="auto"/>
              </w:rPr>
              <w:t xml:space="preserve">федерального государственного </w:t>
            </w:r>
            <w:r w:rsidR="00C36FF5">
              <w:rPr>
                <w:color w:val="auto"/>
              </w:rPr>
              <w:t xml:space="preserve">контроля </w:t>
            </w:r>
            <w:r w:rsidR="00C36FF5" w:rsidRPr="009F1C7A">
              <w:rPr>
                <w:color w:val="auto"/>
              </w:rPr>
              <w:t>(надзора)</w:t>
            </w:r>
            <w:r w:rsidR="00C36FF5" w:rsidRPr="00981ACD">
              <w:rPr>
                <w:bCs/>
                <w:color w:val="auto"/>
              </w:rPr>
              <w:t xml:space="preserve"> в области </w:t>
            </w:r>
            <w:r w:rsidR="00C36FF5" w:rsidRPr="00981ACD">
              <w:rPr>
                <w:rFonts w:eastAsia="Calibri"/>
                <w:color w:val="auto"/>
              </w:rPr>
              <w:t>охраны, воспроизводства и использования объектов животного мира и среды их обитания</w:t>
            </w:r>
          </w:p>
        </w:tc>
      </w:tr>
      <w:tr w:rsidR="00AB3778" w:rsidRPr="00D869C5" w:rsidTr="00B670CA">
        <w:trPr>
          <w:trHeight w:val="20"/>
        </w:trPr>
        <w:tc>
          <w:tcPr>
            <w:tcW w:w="540" w:type="dxa"/>
          </w:tcPr>
          <w:p w:rsidR="00450E49" w:rsidRPr="00D869C5" w:rsidRDefault="00450E49" w:rsidP="00011240">
            <w:pPr>
              <w:pStyle w:val="a8"/>
              <w:ind w:left="0"/>
              <w:jc w:val="both"/>
              <w:rPr>
                <w:color w:val="auto"/>
              </w:rPr>
            </w:pPr>
            <w:r w:rsidRPr="00D869C5">
              <w:rPr>
                <w:color w:val="auto"/>
              </w:rPr>
              <w:t>5.</w:t>
            </w:r>
          </w:p>
        </w:tc>
        <w:tc>
          <w:tcPr>
            <w:tcW w:w="2262" w:type="dxa"/>
          </w:tcPr>
          <w:p w:rsidR="00450E49" w:rsidRPr="00D869C5" w:rsidRDefault="00450E49" w:rsidP="00C51CEF">
            <w:pPr>
              <w:pStyle w:val="a8"/>
              <w:ind w:left="0" w:firstLine="27"/>
              <w:jc w:val="both"/>
              <w:rPr>
                <w:color w:val="auto"/>
              </w:rPr>
            </w:pPr>
            <w:r w:rsidRPr="00D869C5">
              <w:rPr>
                <w:color w:val="auto"/>
              </w:rPr>
              <w:t>Профилактический визит</w:t>
            </w:r>
          </w:p>
        </w:tc>
        <w:tc>
          <w:tcPr>
            <w:tcW w:w="6095" w:type="dxa"/>
          </w:tcPr>
          <w:p w:rsidR="00450E49" w:rsidRPr="009160B1" w:rsidRDefault="00450E49" w:rsidP="00C51CEF">
            <w:pPr>
              <w:pStyle w:val="a8"/>
              <w:ind w:left="0" w:firstLine="27"/>
              <w:jc w:val="both"/>
              <w:rPr>
                <w:color w:val="auto"/>
              </w:rPr>
            </w:pPr>
            <w:r w:rsidRPr="00D869C5">
              <w:rPr>
                <w:color w:val="auto"/>
              </w:rPr>
              <w:t>Проводится в форме беседы по месту осуществления деятельности контролируемого лица либо путем использования видео-конференц-связи</w:t>
            </w:r>
          </w:p>
        </w:tc>
        <w:tc>
          <w:tcPr>
            <w:tcW w:w="2268" w:type="dxa"/>
          </w:tcPr>
          <w:p w:rsidR="00450E49" w:rsidRPr="00C36FF5" w:rsidRDefault="00450E49" w:rsidP="00C51CEF">
            <w:pPr>
              <w:autoSpaceDE w:val="0"/>
              <w:autoSpaceDN w:val="0"/>
              <w:adjustRightInd w:val="0"/>
              <w:ind w:firstLine="27"/>
              <w:jc w:val="both"/>
              <w:rPr>
                <w:rFonts w:eastAsia="Calibri"/>
                <w:color w:val="auto"/>
              </w:rPr>
            </w:pPr>
            <w:r>
              <w:rPr>
                <w:color w:val="auto"/>
              </w:rPr>
              <w:t xml:space="preserve">В течение года, в порядке, предусмотренном </w:t>
            </w:r>
            <w:r w:rsidRPr="003210B5">
              <w:rPr>
                <w:color w:val="auto"/>
              </w:rPr>
              <w:lastRenderedPageBreak/>
              <w:t>Федеральны</w:t>
            </w:r>
            <w:r>
              <w:rPr>
                <w:color w:val="auto"/>
              </w:rPr>
              <w:t>м</w:t>
            </w:r>
            <w:r w:rsidRPr="003210B5">
              <w:rPr>
                <w:color w:val="auto"/>
              </w:rPr>
              <w:t xml:space="preserve"> закон</w:t>
            </w:r>
            <w:r>
              <w:rPr>
                <w:color w:val="auto"/>
              </w:rPr>
              <w:t>ом</w:t>
            </w:r>
            <w:r w:rsidRPr="003210B5">
              <w:rPr>
                <w:color w:val="auto"/>
              </w:rPr>
              <w:t xml:space="preserve"> от 31.07.202</w:t>
            </w:r>
            <w:r w:rsidR="005E5427">
              <w:rPr>
                <w:color w:val="auto"/>
              </w:rPr>
              <w:t>0</w:t>
            </w:r>
            <w:r w:rsidRPr="003210B5">
              <w:rPr>
                <w:color w:val="auto"/>
              </w:rPr>
              <w:t xml:space="preserve"> № 248-ФЗ</w:t>
            </w:r>
            <w:r>
              <w:rPr>
                <w:color w:val="auto"/>
              </w:rPr>
              <w:t xml:space="preserve"> </w:t>
            </w:r>
            <w:r w:rsidRPr="003210B5">
              <w:rPr>
                <w:color w:val="auto"/>
              </w:rPr>
              <w:t>«О государственном контроле (надзоре) и муниципальном контроле в Российской Федерации»</w:t>
            </w:r>
            <w:r>
              <w:rPr>
                <w:color w:val="auto"/>
              </w:rPr>
              <w:t xml:space="preserve"> и </w:t>
            </w:r>
            <w:r w:rsidRPr="00D869C5">
              <w:rPr>
                <w:color w:val="auto"/>
              </w:rPr>
              <w:t>Постановлением Правительства Российской Федерации от 30.06.2021 № 10</w:t>
            </w:r>
            <w:r w:rsidR="00C36FF5">
              <w:rPr>
                <w:color w:val="auto"/>
              </w:rPr>
              <w:t>94</w:t>
            </w:r>
            <w:r w:rsidRPr="00D869C5">
              <w:rPr>
                <w:color w:val="auto"/>
              </w:rPr>
              <w:t xml:space="preserve"> «</w:t>
            </w:r>
            <w:r w:rsidR="00C36FF5">
              <w:rPr>
                <w:rFonts w:eastAsia="Calibri"/>
                <w:color w:val="auto"/>
              </w:rPr>
              <w:t>О федеральном государственном контроле (надзоре) в области охраны, воспроизводства и использования объектов животного мира и среды их обитания»</w:t>
            </w:r>
            <w:r w:rsidR="00C36FF5" w:rsidRPr="00D869C5">
              <w:rPr>
                <w:color w:val="auto"/>
              </w:rPr>
              <w:t xml:space="preserve"> </w:t>
            </w:r>
          </w:p>
        </w:tc>
        <w:tc>
          <w:tcPr>
            <w:tcW w:w="3118" w:type="dxa"/>
          </w:tcPr>
          <w:p w:rsidR="00450E49" w:rsidRPr="009160B1" w:rsidRDefault="00450E49" w:rsidP="00C51CEF">
            <w:pPr>
              <w:pStyle w:val="a8"/>
              <w:ind w:left="0" w:firstLine="27"/>
              <w:jc w:val="both"/>
              <w:rPr>
                <w:color w:val="auto"/>
              </w:rPr>
            </w:pPr>
            <w:r>
              <w:rPr>
                <w:color w:val="auto"/>
              </w:rPr>
              <w:lastRenderedPageBreak/>
              <w:t xml:space="preserve">Должностные лица управления охраны и использования животного </w:t>
            </w:r>
            <w:r>
              <w:rPr>
                <w:color w:val="auto"/>
              </w:rPr>
              <w:lastRenderedPageBreak/>
              <w:t>мира,</w:t>
            </w:r>
            <w:r w:rsidR="00C36FF5">
              <w:rPr>
                <w:color w:val="auto"/>
              </w:rPr>
              <w:t xml:space="preserve"> уполномоченные на осуществление</w:t>
            </w:r>
            <w:r>
              <w:rPr>
                <w:color w:val="auto"/>
              </w:rPr>
              <w:t xml:space="preserve"> </w:t>
            </w:r>
            <w:r w:rsidR="00C36FF5" w:rsidRPr="009F1C7A">
              <w:rPr>
                <w:color w:val="auto"/>
              </w:rPr>
              <w:t xml:space="preserve">федерального государственного </w:t>
            </w:r>
            <w:r w:rsidR="00C36FF5">
              <w:rPr>
                <w:color w:val="auto"/>
              </w:rPr>
              <w:t xml:space="preserve">контроля </w:t>
            </w:r>
            <w:r w:rsidR="00C36FF5" w:rsidRPr="009F1C7A">
              <w:rPr>
                <w:color w:val="auto"/>
              </w:rPr>
              <w:t>(надзора)</w:t>
            </w:r>
            <w:r w:rsidR="00C36FF5" w:rsidRPr="00981ACD">
              <w:rPr>
                <w:bCs/>
                <w:color w:val="auto"/>
              </w:rPr>
              <w:t xml:space="preserve"> в области </w:t>
            </w:r>
            <w:r w:rsidR="00C36FF5" w:rsidRPr="00981ACD">
              <w:rPr>
                <w:rFonts w:eastAsia="Calibri"/>
                <w:color w:val="auto"/>
              </w:rPr>
              <w:t>охраны, воспроизводства и использования объектов животного мира и среды их обитания</w:t>
            </w:r>
          </w:p>
        </w:tc>
      </w:tr>
    </w:tbl>
    <w:p w:rsidR="00B670CA" w:rsidRDefault="00B670CA" w:rsidP="005E6C2D">
      <w:pPr>
        <w:pStyle w:val="a8"/>
        <w:spacing w:line="360" w:lineRule="auto"/>
        <w:ind w:left="426"/>
        <w:contextualSpacing w:val="0"/>
        <w:jc w:val="center"/>
        <w:rPr>
          <w:color w:val="auto"/>
          <w:sz w:val="28"/>
        </w:rPr>
      </w:pPr>
    </w:p>
    <w:p w:rsidR="005A43B1" w:rsidRDefault="00450E49" w:rsidP="005E6C2D">
      <w:pPr>
        <w:pStyle w:val="a8"/>
        <w:spacing w:line="360" w:lineRule="auto"/>
        <w:ind w:left="426"/>
        <w:contextualSpacing w:val="0"/>
        <w:jc w:val="center"/>
        <w:rPr>
          <w:color w:val="auto"/>
          <w:sz w:val="28"/>
        </w:rPr>
      </w:pPr>
      <w:r>
        <w:rPr>
          <w:color w:val="auto"/>
          <w:sz w:val="28"/>
        </w:rPr>
        <w:t>___________</w:t>
      </w:r>
    </w:p>
    <w:sectPr w:rsidR="005A43B1" w:rsidSect="00450E49">
      <w:pgSz w:w="16838" w:h="11906" w:orient="landscape"/>
      <w:pgMar w:top="1701" w:right="1418"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FD1" w:rsidRDefault="00474FD1" w:rsidP="00F82107">
      <w:r>
        <w:separator/>
      </w:r>
    </w:p>
  </w:endnote>
  <w:endnote w:type="continuationSeparator" w:id="0">
    <w:p w:rsidR="00474FD1" w:rsidRDefault="00474FD1" w:rsidP="00F8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FD1" w:rsidRDefault="00474FD1" w:rsidP="00F82107">
      <w:r>
        <w:separator/>
      </w:r>
    </w:p>
  </w:footnote>
  <w:footnote w:type="continuationSeparator" w:id="0">
    <w:p w:rsidR="00474FD1" w:rsidRDefault="00474FD1" w:rsidP="00F82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BE" w:rsidRPr="00742012" w:rsidRDefault="00A540BE">
    <w:pPr>
      <w:pStyle w:val="a4"/>
      <w:jc w:val="center"/>
      <w:rPr>
        <w:color w:val="auto"/>
        <w:sz w:val="28"/>
        <w:szCs w:val="28"/>
      </w:rPr>
    </w:pPr>
    <w:r w:rsidRPr="00742012">
      <w:rPr>
        <w:color w:val="auto"/>
        <w:sz w:val="28"/>
        <w:szCs w:val="28"/>
      </w:rPr>
      <w:fldChar w:fldCharType="begin"/>
    </w:r>
    <w:r w:rsidRPr="00742012">
      <w:rPr>
        <w:color w:val="auto"/>
        <w:sz w:val="28"/>
        <w:szCs w:val="28"/>
      </w:rPr>
      <w:instrText>PAGE   \* MERGEFORMAT</w:instrText>
    </w:r>
    <w:r w:rsidRPr="00742012">
      <w:rPr>
        <w:color w:val="auto"/>
        <w:sz w:val="28"/>
        <w:szCs w:val="28"/>
      </w:rPr>
      <w:fldChar w:fldCharType="separate"/>
    </w:r>
    <w:r w:rsidR="00167D6C" w:rsidRPr="00167D6C">
      <w:rPr>
        <w:noProof/>
        <w:color w:val="auto"/>
        <w:sz w:val="28"/>
        <w:szCs w:val="28"/>
        <w:lang w:val="ru-RU"/>
      </w:rPr>
      <w:t>2</w:t>
    </w:r>
    <w:r w:rsidRPr="00742012">
      <w:rPr>
        <w:color w:val="auto"/>
        <w:sz w:val="28"/>
        <w:szCs w:val="28"/>
      </w:rPr>
      <w:fldChar w:fldCharType="end"/>
    </w:r>
  </w:p>
  <w:p w:rsidR="00A540BE" w:rsidRPr="00DD3E52" w:rsidRDefault="00A540BE">
    <w:pPr>
      <w:pStyle w:val="a4"/>
      <w:jc w:val="center"/>
      <w:rPr>
        <w:color w:val="auto"/>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6E89"/>
    <w:multiLevelType w:val="hybridMultilevel"/>
    <w:tmpl w:val="5394D7C6"/>
    <w:lvl w:ilvl="0" w:tplc="7ECA8896">
      <w:start w:val="1"/>
      <w:numFmt w:val="decimal"/>
      <w:lvlText w:val="%1."/>
      <w:lvlJc w:val="left"/>
      <w:pPr>
        <w:ind w:left="846"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AE0206"/>
    <w:multiLevelType w:val="hybridMultilevel"/>
    <w:tmpl w:val="BE7AE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3505C"/>
    <w:multiLevelType w:val="hybridMultilevel"/>
    <w:tmpl w:val="C51C5DC0"/>
    <w:lvl w:ilvl="0" w:tplc="22E4F51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061C52"/>
    <w:multiLevelType w:val="hybridMultilevel"/>
    <w:tmpl w:val="07F47FF8"/>
    <w:lvl w:ilvl="0" w:tplc="B3A8CE8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EA46272"/>
    <w:multiLevelType w:val="multilevel"/>
    <w:tmpl w:val="D1787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46B7C08"/>
    <w:multiLevelType w:val="hybridMultilevel"/>
    <w:tmpl w:val="517A0C54"/>
    <w:lvl w:ilvl="0" w:tplc="7188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5"/>
  </w:num>
  <w:num w:numId="4">
    <w:abstractNumId w:val="0"/>
  </w:num>
  <w:num w:numId="5">
    <w:abstractNumId w:val="1"/>
  </w:num>
  <w:num w:numId="6">
    <w:abstractNumId w:val="4"/>
    <w:lvlOverride w:ilvl="0"/>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402B"/>
    <w:rsid w:val="00000EA9"/>
    <w:rsid w:val="00001592"/>
    <w:rsid w:val="00001BC2"/>
    <w:rsid w:val="000036FF"/>
    <w:rsid w:val="00007AE2"/>
    <w:rsid w:val="00010E8B"/>
    <w:rsid w:val="00011240"/>
    <w:rsid w:val="0001300B"/>
    <w:rsid w:val="000131B4"/>
    <w:rsid w:val="00013B3F"/>
    <w:rsid w:val="00013E16"/>
    <w:rsid w:val="000176E0"/>
    <w:rsid w:val="000218CB"/>
    <w:rsid w:val="00022462"/>
    <w:rsid w:val="00023AF7"/>
    <w:rsid w:val="0002618B"/>
    <w:rsid w:val="00030254"/>
    <w:rsid w:val="00033907"/>
    <w:rsid w:val="00034A30"/>
    <w:rsid w:val="00041BD6"/>
    <w:rsid w:val="0004441B"/>
    <w:rsid w:val="00044476"/>
    <w:rsid w:val="00045300"/>
    <w:rsid w:val="000455B6"/>
    <w:rsid w:val="00047A7E"/>
    <w:rsid w:val="00050F14"/>
    <w:rsid w:val="0005105D"/>
    <w:rsid w:val="000569A7"/>
    <w:rsid w:val="00060A25"/>
    <w:rsid w:val="0006162E"/>
    <w:rsid w:val="000619C0"/>
    <w:rsid w:val="000635FE"/>
    <w:rsid w:val="00063B88"/>
    <w:rsid w:val="000701D2"/>
    <w:rsid w:val="0007143A"/>
    <w:rsid w:val="00071AC4"/>
    <w:rsid w:val="00072237"/>
    <w:rsid w:val="00072977"/>
    <w:rsid w:val="000748EB"/>
    <w:rsid w:val="00075919"/>
    <w:rsid w:val="00076B04"/>
    <w:rsid w:val="0008071F"/>
    <w:rsid w:val="00082CC7"/>
    <w:rsid w:val="00082E05"/>
    <w:rsid w:val="00090B88"/>
    <w:rsid w:val="000931E4"/>
    <w:rsid w:val="00097E1F"/>
    <w:rsid w:val="000A290B"/>
    <w:rsid w:val="000A2A61"/>
    <w:rsid w:val="000A67FB"/>
    <w:rsid w:val="000A7B4C"/>
    <w:rsid w:val="000B0171"/>
    <w:rsid w:val="000B0C18"/>
    <w:rsid w:val="000B560E"/>
    <w:rsid w:val="000B6C86"/>
    <w:rsid w:val="000B7160"/>
    <w:rsid w:val="000C397A"/>
    <w:rsid w:val="000C6621"/>
    <w:rsid w:val="000C6B3A"/>
    <w:rsid w:val="000D2AE9"/>
    <w:rsid w:val="000D318F"/>
    <w:rsid w:val="000D3384"/>
    <w:rsid w:val="000D37AB"/>
    <w:rsid w:val="000D7E51"/>
    <w:rsid w:val="000E0425"/>
    <w:rsid w:val="000E374C"/>
    <w:rsid w:val="000E4C03"/>
    <w:rsid w:val="000E4DA9"/>
    <w:rsid w:val="000E60A6"/>
    <w:rsid w:val="000F0DB1"/>
    <w:rsid w:val="000F0F23"/>
    <w:rsid w:val="000F29D7"/>
    <w:rsid w:val="000F337D"/>
    <w:rsid w:val="000F3D2F"/>
    <w:rsid w:val="000F469A"/>
    <w:rsid w:val="000F4F86"/>
    <w:rsid w:val="000F5134"/>
    <w:rsid w:val="000F5F21"/>
    <w:rsid w:val="000F7EAA"/>
    <w:rsid w:val="00100049"/>
    <w:rsid w:val="001012A0"/>
    <w:rsid w:val="001016A4"/>
    <w:rsid w:val="0010175D"/>
    <w:rsid w:val="00102F88"/>
    <w:rsid w:val="00105680"/>
    <w:rsid w:val="001058A6"/>
    <w:rsid w:val="00111D7E"/>
    <w:rsid w:val="0011268A"/>
    <w:rsid w:val="0011402B"/>
    <w:rsid w:val="00116271"/>
    <w:rsid w:val="0012774E"/>
    <w:rsid w:val="001306C1"/>
    <w:rsid w:val="0013261A"/>
    <w:rsid w:val="0013697F"/>
    <w:rsid w:val="00137346"/>
    <w:rsid w:val="001376FF"/>
    <w:rsid w:val="00137A9B"/>
    <w:rsid w:val="00140C5D"/>
    <w:rsid w:val="00143411"/>
    <w:rsid w:val="0014373F"/>
    <w:rsid w:val="00143A83"/>
    <w:rsid w:val="00143B3A"/>
    <w:rsid w:val="001530D0"/>
    <w:rsid w:val="00153345"/>
    <w:rsid w:val="001555F3"/>
    <w:rsid w:val="0015587E"/>
    <w:rsid w:val="00156BAC"/>
    <w:rsid w:val="00156F93"/>
    <w:rsid w:val="00157A02"/>
    <w:rsid w:val="00164358"/>
    <w:rsid w:val="00165EAF"/>
    <w:rsid w:val="00167331"/>
    <w:rsid w:val="00167D6C"/>
    <w:rsid w:val="0017297C"/>
    <w:rsid w:val="001742F1"/>
    <w:rsid w:val="0017681E"/>
    <w:rsid w:val="00176D0A"/>
    <w:rsid w:val="001814B5"/>
    <w:rsid w:val="0018369B"/>
    <w:rsid w:val="00186794"/>
    <w:rsid w:val="001868CF"/>
    <w:rsid w:val="00186BC5"/>
    <w:rsid w:val="00191916"/>
    <w:rsid w:val="001940F2"/>
    <w:rsid w:val="00194DF3"/>
    <w:rsid w:val="00194EE9"/>
    <w:rsid w:val="001A3BB2"/>
    <w:rsid w:val="001A4BA2"/>
    <w:rsid w:val="001A5B5A"/>
    <w:rsid w:val="001A5E98"/>
    <w:rsid w:val="001A725A"/>
    <w:rsid w:val="001B013A"/>
    <w:rsid w:val="001B1104"/>
    <w:rsid w:val="001B3608"/>
    <w:rsid w:val="001B4A8E"/>
    <w:rsid w:val="001B4D7B"/>
    <w:rsid w:val="001B5786"/>
    <w:rsid w:val="001B6020"/>
    <w:rsid w:val="001B6288"/>
    <w:rsid w:val="001B6E10"/>
    <w:rsid w:val="001C6F19"/>
    <w:rsid w:val="001D187C"/>
    <w:rsid w:val="001D1931"/>
    <w:rsid w:val="001D2C43"/>
    <w:rsid w:val="001D349A"/>
    <w:rsid w:val="001E22A2"/>
    <w:rsid w:val="001E5E54"/>
    <w:rsid w:val="001F0486"/>
    <w:rsid w:val="001F1AC9"/>
    <w:rsid w:val="001F2107"/>
    <w:rsid w:val="001F4686"/>
    <w:rsid w:val="001F4A5B"/>
    <w:rsid w:val="001F6A62"/>
    <w:rsid w:val="0020019B"/>
    <w:rsid w:val="00204FEA"/>
    <w:rsid w:val="00206006"/>
    <w:rsid w:val="00211A76"/>
    <w:rsid w:val="00215971"/>
    <w:rsid w:val="0021612E"/>
    <w:rsid w:val="00217A69"/>
    <w:rsid w:val="00217C2D"/>
    <w:rsid w:val="002238FD"/>
    <w:rsid w:val="00227BCF"/>
    <w:rsid w:val="00231C40"/>
    <w:rsid w:val="002332C3"/>
    <w:rsid w:val="00237053"/>
    <w:rsid w:val="002421CF"/>
    <w:rsid w:val="00243258"/>
    <w:rsid w:val="00246EFE"/>
    <w:rsid w:val="0024756A"/>
    <w:rsid w:val="00250010"/>
    <w:rsid w:val="00250C9F"/>
    <w:rsid w:val="00251DB2"/>
    <w:rsid w:val="00252253"/>
    <w:rsid w:val="00256979"/>
    <w:rsid w:val="00261E0D"/>
    <w:rsid w:val="00270FC4"/>
    <w:rsid w:val="0027237D"/>
    <w:rsid w:val="00272605"/>
    <w:rsid w:val="002731AE"/>
    <w:rsid w:val="00274729"/>
    <w:rsid w:val="002752C8"/>
    <w:rsid w:val="00275729"/>
    <w:rsid w:val="00280CC0"/>
    <w:rsid w:val="00281841"/>
    <w:rsid w:val="00282F70"/>
    <w:rsid w:val="0028407E"/>
    <w:rsid w:val="00287F39"/>
    <w:rsid w:val="00291FFB"/>
    <w:rsid w:val="00292EA1"/>
    <w:rsid w:val="0029360A"/>
    <w:rsid w:val="002937AC"/>
    <w:rsid w:val="002951CF"/>
    <w:rsid w:val="00295B7D"/>
    <w:rsid w:val="002960DF"/>
    <w:rsid w:val="00296C6E"/>
    <w:rsid w:val="00297C23"/>
    <w:rsid w:val="002A101E"/>
    <w:rsid w:val="002A2B4A"/>
    <w:rsid w:val="002A2D31"/>
    <w:rsid w:val="002A33CA"/>
    <w:rsid w:val="002A3467"/>
    <w:rsid w:val="002A35D6"/>
    <w:rsid w:val="002A3E59"/>
    <w:rsid w:val="002A4551"/>
    <w:rsid w:val="002A699F"/>
    <w:rsid w:val="002B0A61"/>
    <w:rsid w:val="002B3F01"/>
    <w:rsid w:val="002B4650"/>
    <w:rsid w:val="002B4985"/>
    <w:rsid w:val="002B4E7F"/>
    <w:rsid w:val="002B614B"/>
    <w:rsid w:val="002B7226"/>
    <w:rsid w:val="002C11D3"/>
    <w:rsid w:val="002C5238"/>
    <w:rsid w:val="002D005B"/>
    <w:rsid w:val="002D0A91"/>
    <w:rsid w:val="002D0B77"/>
    <w:rsid w:val="002D2AF3"/>
    <w:rsid w:val="002D46D6"/>
    <w:rsid w:val="002D4879"/>
    <w:rsid w:val="002D5D9C"/>
    <w:rsid w:val="002D739C"/>
    <w:rsid w:val="002D746B"/>
    <w:rsid w:val="002E0FFD"/>
    <w:rsid w:val="002E31F1"/>
    <w:rsid w:val="002F25FD"/>
    <w:rsid w:val="002F2EC5"/>
    <w:rsid w:val="002F2F03"/>
    <w:rsid w:val="002F3B60"/>
    <w:rsid w:val="002F4C75"/>
    <w:rsid w:val="002F78EE"/>
    <w:rsid w:val="002F79B2"/>
    <w:rsid w:val="00302ADE"/>
    <w:rsid w:val="00302F3E"/>
    <w:rsid w:val="0030381E"/>
    <w:rsid w:val="00314629"/>
    <w:rsid w:val="003152C1"/>
    <w:rsid w:val="00321CC7"/>
    <w:rsid w:val="00321FFF"/>
    <w:rsid w:val="00322AC4"/>
    <w:rsid w:val="00324E39"/>
    <w:rsid w:val="00325C98"/>
    <w:rsid w:val="0032700C"/>
    <w:rsid w:val="00327B3F"/>
    <w:rsid w:val="00330866"/>
    <w:rsid w:val="0033165E"/>
    <w:rsid w:val="003365F3"/>
    <w:rsid w:val="00341D04"/>
    <w:rsid w:val="00347274"/>
    <w:rsid w:val="003518B7"/>
    <w:rsid w:val="00354E1D"/>
    <w:rsid w:val="0035500C"/>
    <w:rsid w:val="00356DBC"/>
    <w:rsid w:val="003570B1"/>
    <w:rsid w:val="00361DAB"/>
    <w:rsid w:val="00362CBA"/>
    <w:rsid w:val="00363B40"/>
    <w:rsid w:val="00364CDF"/>
    <w:rsid w:val="0036690A"/>
    <w:rsid w:val="0037061B"/>
    <w:rsid w:val="00370F35"/>
    <w:rsid w:val="00371B5D"/>
    <w:rsid w:val="003807A4"/>
    <w:rsid w:val="00386DFF"/>
    <w:rsid w:val="00391BCB"/>
    <w:rsid w:val="00392836"/>
    <w:rsid w:val="003929DC"/>
    <w:rsid w:val="00393178"/>
    <w:rsid w:val="003A27CF"/>
    <w:rsid w:val="003A376E"/>
    <w:rsid w:val="003A77A1"/>
    <w:rsid w:val="003B0E1E"/>
    <w:rsid w:val="003B1476"/>
    <w:rsid w:val="003B2F45"/>
    <w:rsid w:val="003B3119"/>
    <w:rsid w:val="003B39FD"/>
    <w:rsid w:val="003B4AEF"/>
    <w:rsid w:val="003B5300"/>
    <w:rsid w:val="003B685E"/>
    <w:rsid w:val="003B6D25"/>
    <w:rsid w:val="003B6D3A"/>
    <w:rsid w:val="003B7B23"/>
    <w:rsid w:val="003C23A8"/>
    <w:rsid w:val="003C4E0F"/>
    <w:rsid w:val="003C4F96"/>
    <w:rsid w:val="003C5B47"/>
    <w:rsid w:val="003D19A8"/>
    <w:rsid w:val="003D1C54"/>
    <w:rsid w:val="003D2216"/>
    <w:rsid w:val="003D2668"/>
    <w:rsid w:val="003D29B9"/>
    <w:rsid w:val="003D46D5"/>
    <w:rsid w:val="003D7BC5"/>
    <w:rsid w:val="003E1EAE"/>
    <w:rsid w:val="003E5459"/>
    <w:rsid w:val="003F252D"/>
    <w:rsid w:val="003F287D"/>
    <w:rsid w:val="003F4950"/>
    <w:rsid w:val="003F6D23"/>
    <w:rsid w:val="003F7309"/>
    <w:rsid w:val="003F7751"/>
    <w:rsid w:val="004005FD"/>
    <w:rsid w:val="00400E76"/>
    <w:rsid w:val="00403F2F"/>
    <w:rsid w:val="004047A4"/>
    <w:rsid w:val="004102BD"/>
    <w:rsid w:val="004112FE"/>
    <w:rsid w:val="004115BD"/>
    <w:rsid w:val="00421469"/>
    <w:rsid w:val="00425673"/>
    <w:rsid w:val="004265A7"/>
    <w:rsid w:val="00433B2C"/>
    <w:rsid w:val="0043722F"/>
    <w:rsid w:val="004418F7"/>
    <w:rsid w:val="00441B9D"/>
    <w:rsid w:val="00443FF4"/>
    <w:rsid w:val="00444C64"/>
    <w:rsid w:val="00446316"/>
    <w:rsid w:val="0044724F"/>
    <w:rsid w:val="00450E49"/>
    <w:rsid w:val="00451979"/>
    <w:rsid w:val="00452FE5"/>
    <w:rsid w:val="0045570D"/>
    <w:rsid w:val="004616B7"/>
    <w:rsid w:val="004649AC"/>
    <w:rsid w:val="00465AE6"/>
    <w:rsid w:val="00466607"/>
    <w:rsid w:val="00470D2C"/>
    <w:rsid w:val="00473009"/>
    <w:rsid w:val="00473416"/>
    <w:rsid w:val="00474126"/>
    <w:rsid w:val="00474FD1"/>
    <w:rsid w:val="00475368"/>
    <w:rsid w:val="0047643F"/>
    <w:rsid w:val="0047745E"/>
    <w:rsid w:val="004827D7"/>
    <w:rsid w:val="00485931"/>
    <w:rsid w:val="004866C3"/>
    <w:rsid w:val="00494A21"/>
    <w:rsid w:val="004960F4"/>
    <w:rsid w:val="00497E36"/>
    <w:rsid w:val="004A0343"/>
    <w:rsid w:val="004A0C5C"/>
    <w:rsid w:val="004A27D0"/>
    <w:rsid w:val="004B190C"/>
    <w:rsid w:val="004B3304"/>
    <w:rsid w:val="004B4726"/>
    <w:rsid w:val="004B51FD"/>
    <w:rsid w:val="004B61C9"/>
    <w:rsid w:val="004C2FBF"/>
    <w:rsid w:val="004C3C1F"/>
    <w:rsid w:val="004D0980"/>
    <w:rsid w:val="004D09E9"/>
    <w:rsid w:val="004D124B"/>
    <w:rsid w:val="004D1388"/>
    <w:rsid w:val="004D1534"/>
    <w:rsid w:val="004D28FE"/>
    <w:rsid w:val="004D2EC5"/>
    <w:rsid w:val="004D4142"/>
    <w:rsid w:val="004D4E0F"/>
    <w:rsid w:val="004D7662"/>
    <w:rsid w:val="004E129A"/>
    <w:rsid w:val="004E1779"/>
    <w:rsid w:val="004E1C02"/>
    <w:rsid w:val="004E1E30"/>
    <w:rsid w:val="004E4F33"/>
    <w:rsid w:val="004E64BF"/>
    <w:rsid w:val="004E7A69"/>
    <w:rsid w:val="004F0921"/>
    <w:rsid w:val="004F1AEE"/>
    <w:rsid w:val="004F1DF3"/>
    <w:rsid w:val="004F38B5"/>
    <w:rsid w:val="004F4F5C"/>
    <w:rsid w:val="004F6E5B"/>
    <w:rsid w:val="005018AA"/>
    <w:rsid w:val="005039AE"/>
    <w:rsid w:val="005055BE"/>
    <w:rsid w:val="0051018E"/>
    <w:rsid w:val="00510F24"/>
    <w:rsid w:val="00512678"/>
    <w:rsid w:val="00512B19"/>
    <w:rsid w:val="00513C66"/>
    <w:rsid w:val="005152B8"/>
    <w:rsid w:val="005156A4"/>
    <w:rsid w:val="0051594F"/>
    <w:rsid w:val="005171A4"/>
    <w:rsid w:val="00521750"/>
    <w:rsid w:val="00530D66"/>
    <w:rsid w:val="00530E45"/>
    <w:rsid w:val="00531D56"/>
    <w:rsid w:val="005414D0"/>
    <w:rsid w:val="00541EBB"/>
    <w:rsid w:val="00546F45"/>
    <w:rsid w:val="00554930"/>
    <w:rsid w:val="005556CC"/>
    <w:rsid w:val="00556807"/>
    <w:rsid w:val="00560AE1"/>
    <w:rsid w:val="0056108E"/>
    <w:rsid w:val="00561C9F"/>
    <w:rsid w:val="005626B0"/>
    <w:rsid w:val="005632BF"/>
    <w:rsid w:val="00565E46"/>
    <w:rsid w:val="005716E9"/>
    <w:rsid w:val="005726A2"/>
    <w:rsid w:val="0057291A"/>
    <w:rsid w:val="0057796D"/>
    <w:rsid w:val="005802EF"/>
    <w:rsid w:val="005807EF"/>
    <w:rsid w:val="00582FE0"/>
    <w:rsid w:val="00584CC9"/>
    <w:rsid w:val="00584D2B"/>
    <w:rsid w:val="005858D8"/>
    <w:rsid w:val="005862C9"/>
    <w:rsid w:val="00586F53"/>
    <w:rsid w:val="00590033"/>
    <w:rsid w:val="00592FE5"/>
    <w:rsid w:val="00592FE6"/>
    <w:rsid w:val="00596CF1"/>
    <w:rsid w:val="00597A71"/>
    <w:rsid w:val="005A25DC"/>
    <w:rsid w:val="005A30ED"/>
    <w:rsid w:val="005A43B1"/>
    <w:rsid w:val="005A6098"/>
    <w:rsid w:val="005B4E9B"/>
    <w:rsid w:val="005B51D0"/>
    <w:rsid w:val="005B7BEC"/>
    <w:rsid w:val="005C1E72"/>
    <w:rsid w:val="005D2368"/>
    <w:rsid w:val="005D2AFA"/>
    <w:rsid w:val="005D3C16"/>
    <w:rsid w:val="005D463A"/>
    <w:rsid w:val="005D5534"/>
    <w:rsid w:val="005D60FB"/>
    <w:rsid w:val="005D6D1F"/>
    <w:rsid w:val="005E14A0"/>
    <w:rsid w:val="005E2B74"/>
    <w:rsid w:val="005E363D"/>
    <w:rsid w:val="005E4C6D"/>
    <w:rsid w:val="005E5427"/>
    <w:rsid w:val="005E6C2D"/>
    <w:rsid w:val="005E6FA5"/>
    <w:rsid w:val="005E7172"/>
    <w:rsid w:val="005F1CE5"/>
    <w:rsid w:val="005F4836"/>
    <w:rsid w:val="005F4D48"/>
    <w:rsid w:val="005F7A6A"/>
    <w:rsid w:val="00604540"/>
    <w:rsid w:val="00605F18"/>
    <w:rsid w:val="00606AF0"/>
    <w:rsid w:val="006100F8"/>
    <w:rsid w:val="00610B94"/>
    <w:rsid w:val="006114E0"/>
    <w:rsid w:val="00612765"/>
    <w:rsid w:val="00612ED3"/>
    <w:rsid w:val="00616D4D"/>
    <w:rsid w:val="00621246"/>
    <w:rsid w:val="00623000"/>
    <w:rsid w:val="006242FA"/>
    <w:rsid w:val="0062680D"/>
    <w:rsid w:val="00626EE7"/>
    <w:rsid w:val="00627204"/>
    <w:rsid w:val="00627F10"/>
    <w:rsid w:val="00635559"/>
    <w:rsid w:val="006378CE"/>
    <w:rsid w:val="00644636"/>
    <w:rsid w:val="006473D6"/>
    <w:rsid w:val="006474E5"/>
    <w:rsid w:val="006526DB"/>
    <w:rsid w:val="00654E47"/>
    <w:rsid w:val="00655A41"/>
    <w:rsid w:val="00655B21"/>
    <w:rsid w:val="0065637E"/>
    <w:rsid w:val="00657E65"/>
    <w:rsid w:val="00660A23"/>
    <w:rsid w:val="006626BD"/>
    <w:rsid w:val="006626F2"/>
    <w:rsid w:val="00663D6C"/>
    <w:rsid w:val="00664C15"/>
    <w:rsid w:val="00664EAC"/>
    <w:rsid w:val="006652BA"/>
    <w:rsid w:val="006656DF"/>
    <w:rsid w:val="00666032"/>
    <w:rsid w:val="00667C4E"/>
    <w:rsid w:val="006710DE"/>
    <w:rsid w:val="006718F5"/>
    <w:rsid w:val="0067251E"/>
    <w:rsid w:val="00674C06"/>
    <w:rsid w:val="00684E22"/>
    <w:rsid w:val="00686010"/>
    <w:rsid w:val="006911D4"/>
    <w:rsid w:val="00691F12"/>
    <w:rsid w:val="00691F34"/>
    <w:rsid w:val="00692794"/>
    <w:rsid w:val="00693A67"/>
    <w:rsid w:val="00694871"/>
    <w:rsid w:val="00695173"/>
    <w:rsid w:val="00697310"/>
    <w:rsid w:val="006A0562"/>
    <w:rsid w:val="006A327B"/>
    <w:rsid w:val="006A53A5"/>
    <w:rsid w:val="006B6E90"/>
    <w:rsid w:val="006B7768"/>
    <w:rsid w:val="006C02D8"/>
    <w:rsid w:val="006C3A05"/>
    <w:rsid w:val="006C44B2"/>
    <w:rsid w:val="006C5BAA"/>
    <w:rsid w:val="006D082D"/>
    <w:rsid w:val="006D0B96"/>
    <w:rsid w:val="006D3C30"/>
    <w:rsid w:val="006D6B0F"/>
    <w:rsid w:val="006D6D9F"/>
    <w:rsid w:val="006E08C9"/>
    <w:rsid w:val="006E1B08"/>
    <w:rsid w:val="006E351E"/>
    <w:rsid w:val="006E4933"/>
    <w:rsid w:val="006E600D"/>
    <w:rsid w:val="006E7099"/>
    <w:rsid w:val="006F34A9"/>
    <w:rsid w:val="006F53D2"/>
    <w:rsid w:val="006F68E7"/>
    <w:rsid w:val="00701246"/>
    <w:rsid w:val="00703A33"/>
    <w:rsid w:val="00704B71"/>
    <w:rsid w:val="007060D9"/>
    <w:rsid w:val="00707CEB"/>
    <w:rsid w:val="007135FF"/>
    <w:rsid w:val="00713839"/>
    <w:rsid w:val="00717DBE"/>
    <w:rsid w:val="00721ADF"/>
    <w:rsid w:val="00722190"/>
    <w:rsid w:val="00722467"/>
    <w:rsid w:val="00723DF4"/>
    <w:rsid w:val="0072610F"/>
    <w:rsid w:val="007308E2"/>
    <w:rsid w:val="00732803"/>
    <w:rsid w:val="00734043"/>
    <w:rsid w:val="00736539"/>
    <w:rsid w:val="007403D9"/>
    <w:rsid w:val="007416F3"/>
    <w:rsid w:val="00742012"/>
    <w:rsid w:val="007420EC"/>
    <w:rsid w:val="00742ADE"/>
    <w:rsid w:val="007436F2"/>
    <w:rsid w:val="0074378D"/>
    <w:rsid w:val="007447DC"/>
    <w:rsid w:val="00745E56"/>
    <w:rsid w:val="0074676E"/>
    <w:rsid w:val="00752B21"/>
    <w:rsid w:val="00753479"/>
    <w:rsid w:val="00753490"/>
    <w:rsid w:val="0075539A"/>
    <w:rsid w:val="007559F9"/>
    <w:rsid w:val="00756819"/>
    <w:rsid w:val="007568BF"/>
    <w:rsid w:val="00762FC7"/>
    <w:rsid w:val="00763705"/>
    <w:rsid w:val="007646DB"/>
    <w:rsid w:val="00765A9B"/>
    <w:rsid w:val="00766F51"/>
    <w:rsid w:val="00771648"/>
    <w:rsid w:val="00771F05"/>
    <w:rsid w:val="00775A07"/>
    <w:rsid w:val="00775BC9"/>
    <w:rsid w:val="007800EA"/>
    <w:rsid w:val="0078561E"/>
    <w:rsid w:val="00786881"/>
    <w:rsid w:val="007873CB"/>
    <w:rsid w:val="00794BAA"/>
    <w:rsid w:val="00795040"/>
    <w:rsid w:val="00797610"/>
    <w:rsid w:val="007A0D6D"/>
    <w:rsid w:val="007A0FA4"/>
    <w:rsid w:val="007A2BA8"/>
    <w:rsid w:val="007A4FD7"/>
    <w:rsid w:val="007A51BB"/>
    <w:rsid w:val="007B0220"/>
    <w:rsid w:val="007B0A82"/>
    <w:rsid w:val="007B1560"/>
    <w:rsid w:val="007B4431"/>
    <w:rsid w:val="007B6D30"/>
    <w:rsid w:val="007B721E"/>
    <w:rsid w:val="007C0079"/>
    <w:rsid w:val="007C0C49"/>
    <w:rsid w:val="007C36E1"/>
    <w:rsid w:val="007C5866"/>
    <w:rsid w:val="007D23FB"/>
    <w:rsid w:val="007D48F1"/>
    <w:rsid w:val="007D5859"/>
    <w:rsid w:val="007D5E3C"/>
    <w:rsid w:val="007D7652"/>
    <w:rsid w:val="007E1838"/>
    <w:rsid w:val="007E27ED"/>
    <w:rsid w:val="007E7C66"/>
    <w:rsid w:val="007F06B9"/>
    <w:rsid w:val="007F0F65"/>
    <w:rsid w:val="007F1AE3"/>
    <w:rsid w:val="007F1EE5"/>
    <w:rsid w:val="007F418A"/>
    <w:rsid w:val="00802C85"/>
    <w:rsid w:val="00803CE5"/>
    <w:rsid w:val="008111F6"/>
    <w:rsid w:val="00816282"/>
    <w:rsid w:val="00817141"/>
    <w:rsid w:val="00823878"/>
    <w:rsid w:val="00823B44"/>
    <w:rsid w:val="00826633"/>
    <w:rsid w:val="008272FD"/>
    <w:rsid w:val="0083022F"/>
    <w:rsid w:val="0083297E"/>
    <w:rsid w:val="008342A1"/>
    <w:rsid w:val="00837FC3"/>
    <w:rsid w:val="00841E21"/>
    <w:rsid w:val="008420FA"/>
    <w:rsid w:val="00843D1D"/>
    <w:rsid w:val="008442F7"/>
    <w:rsid w:val="00844E41"/>
    <w:rsid w:val="0084518D"/>
    <w:rsid w:val="008451E5"/>
    <w:rsid w:val="008459BC"/>
    <w:rsid w:val="00845E5F"/>
    <w:rsid w:val="00847B35"/>
    <w:rsid w:val="00850AD0"/>
    <w:rsid w:val="008511E4"/>
    <w:rsid w:val="00854DB2"/>
    <w:rsid w:val="00856D34"/>
    <w:rsid w:val="008627E6"/>
    <w:rsid w:val="0086392E"/>
    <w:rsid w:val="00872889"/>
    <w:rsid w:val="0087344A"/>
    <w:rsid w:val="00873AA8"/>
    <w:rsid w:val="00875E2C"/>
    <w:rsid w:val="00876AD5"/>
    <w:rsid w:val="008828CE"/>
    <w:rsid w:val="008842F2"/>
    <w:rsid w:val="00884B31"/>
    <w:rsid w:val="00885036"/>
    <w:rsid w:val="00885134"/>
    <w:rsid w:val="00891A54"/>
    <w:rsid w:val="008A568C"/>
    <w:rsid w:val="008A7BD1"/>
    <w:rsid w:val="008B390F"/>
    <w:rsid w:val="008B62CE"/>
    <w:rsid w:val="008C0D38"/>
    <w:rsid w:val="008C1D1E"/>
    <w:rsid w:val="008C5509"/>
    <w:rsid w:val="008C5BAD"/>
    <w:rsid w:val="008C7813"/>
    <w:rsid w:val="008D17DB"/>
    <w:rsid w:val="008D2295"/>
    <w:rsid w:val="008D3D1C"/>
    <w:rsid w:val="008D57FD"/>
    <w:rsid w:val="008D7209"/>
    <w:rsid w:val="008D7862"/>
    <w:rsid w:val="008E1AE9"/>
    <w:rsid w:val="008E4C18"/>
    <w:rsid w:val="008E785A"/>
    <w:rsid w:val="008E7BE4"/>
    <w:rsid w:val="008F0BEE"/>
    <w:rsid w:val="008F20AA"/>
    <w:rsid w:val="008F3BD8"/>
    <w:rsid w:val="00900C3A"/>
    <w:rsid w:val="00905FA6"/>
    <w:rsid w:val="00906BA5"/>
    <w:rsid w:val="00906F52"/>
    <w:rsid w:val="00907D7D"/>
    <w:rsid w:val="00910248"/>
    <w:rsid w:val="00910448"/>
    <w:rsid w:val="00911748"/>
    <w:rsid w:val="00912293"/>
    <w:rsid w:val="00920390"/>
    <w:rsid w:val="00920940"/>
    <w:rsid w:val="009218A0"/>
    <w:rsid w:val="009226E7"/>
    <w:rsid w:val="00923378"/>
    <w:rsid w:val="009234B5"/>
    <w:rsid w:val="00930168"/>
    <w:rsid w:val="00931B0C"/>
    <w:rsid w:val="009328DC"/>
    <w:rsid w:val="00933257"/>
    <w:rsid w:val="009342A5"/>
    <w:rsid w:val="00940CD4"/>
    <w:rsid w:val="00944CFD"/>
    <w:rsid w:val="00945EA9"/>
    <w:rsid w:val="00947408"/>
    <w:rsid w:val="009502CF"/>
    <w:rsid w:val="00951B4D"/>
    <w:rsid w:val="009533BC"/>
    <w:rsid w:val="00954BA1"/>
    <w:rsid w:val="0095518B"/>
    <w:rsid w:val="00957A48"/>
    <w:rsid w:val="0096025F"/>
    <w:rsid w:val="009604FC"/>
    <w:rsid w:val="00960F17"/>
    <w:rsid w:val="009646B4"/>
    <w:rsid w:val="00965477"/>
    <w:rsid w:val="009707A2"/>
    <w:rsid w:val="009715BA"/>
    <w:rsid w:val="009728F2"/>
    <w:rsid w:val="00973C6E"/>
    <w:rsid w:val="00974AAD"/>
    <w:rsid w:val="00974D77"/>
    <w:rsid w:val="009754AE"/>
    <w:rsid w:val="00976513"/>
    <w:rsid w:val="00976518"/>
    <w:rsid w:val="009770FD"/>
    <w:rsid w:val="00981ACD"/>
    <w:rsid w:val="00983280"/>
    <w:rsid w:val="00984B8D"/>
    <w:rsid w:val="009850F5"/>
    <w:rsid w:val="00987402"/>
    <w:rsid w:val="009875F5"/>
    <w:rsid w:val="00992D08"/>
    <w:rsid w:val="009975F7"/>
    <w:rsid w:val="00997F1F"/>
    <w:rsid w:val="009A2DF8"/>
    <w:rsid w:val="009A3914"/>
    <w:rsid w:val="009A4D5C"/>
    <w:rsid w:val="009A5E76"/>
    <w:rsid w:val="009A60BF"/>
    <w:rsid w:val="009A75FF"/>
    <w:rsid w:val="009B14BC"/>
    <w:rsid w:val="009B435F"/>
    <w:rsid w:val="009B61BC"/>
    <w:rsid w:val="009C0FAA"/>
    <w:rsid w:val="009C21F1"/>
    <w:rsid w:val="009C2EE4"/>
    <w:rsid w:val="009C68F4"/>
    <w:rsid w:val="009D44AE"/>
    <w:rsid w:val="009D5123"/>
    <w:rsid w:val="009E2056"/>
    <w:rsid w:val="009E6659"/>
    <w:rsid w:val="009E6C0D"/>
    <w:rsid w:val="009E72CB"/>
    <w:rsid w:val="009F0902"/>
    <w:rsid w:val="009F3D11"/>
    <w:rsid w:val="009F4ECE"/>
    <w:rsid w:val="009F5381"/>
    <w:rsid w:val="009F7D69"/>
    <w:rsid w:val="00A0022B"/>
    <w:rsid w:val="00A041AC"/>
    <w:rsid w:val="00A061CF"/>
    <w:rsid w:val="00A070B4"/>
    <w:rsid w:val="00A11D6F"/>
    <w:rsid w:val="00A156A6"/>
    <w:rsid w:val="00A17E39"/>
    <w:rsid w:val="00A20D07"/>
    <w:rsid w:val="00A23AD5"/>
    <w:rsid w:val="00A241BC"/>
    <w:rsid w:val="00A245F5"/>
    <w:rsid w:val="00A27BCE"/>
    <w:rsid w:val="00A311E8"/>
    <w:rsid w:val="00A31C7A"/>
    <w:rsid w:val="00A339DC"/>
    <w:rsid w:val="00A34AE9"/>
    <w:rsid w:val="00A35B27"/>
    <w:rsid w:val="00A36CFF"/>
    <w:rsid w:val="00A372E8"/>
    <w:rsid w:val="00A37A63"/>
    <w:rsid w:val="00A41EE2"/>
    <w:rsid w:val="00A42F2C"/>
    <w:rsid w:val="00A4719A"/>
    <w:rsid w:val="00A50C6D"/>
    <w:rsid w:val="00A50EDD"/>
    <w:rsid w:val="00A52558"/>
    <w:rsid w:val="00A52A6F"/>
    <w:rsid w:val="00A52A8B"/>
    <w:rsid w:val="00A540BE"/>
    <w:rsid w:val="00A57530"/>
    <w:rsid w:val="00A60FB5"/>
    <w:rsid w:val="00A610FA"/>
    <w:rsid w:val="00A61D54"/>
    <w:rsid w:val="00A67124"/>
    <w:rsid w:val="00A704CE"/>
    <w:rsid w:val="00A737B4"/>
    <w:rsid w:val="00A74739"/>
    <w:rsid w:val="00A8144E"/>
    <w:rsid w:val="00A81A7E"/>
    <w:rsid w:val="00A83D54"/>
    <w:rsid w:val="00A856F5"/>
    <w:rsid w:val="00A86A6E"/>
    <w:rsid w:val="00A87774"/>
    <w:rsid w:val="00A91530"/>
    <w:rsid w:val="00A93580"/>
    <w:rsid w:val="00A95E57"/>
    <w:rsid w:val="00A963E2"/>
    <w:rsid w:val="00A96BDD"/>
    <w:rsid w:val="00AA1B83"/>
    <w:rsid w:val="00AA63F6"/>
    <w:rsid w:val="00AA7B9A"/>
    <w:rsid w:val="00AB1576"/>
    <w:rsid w:val="00AB3778"/>
    <w:rsid w:val="00AB3FCE"/>
    <w:rsid w:val="00AB6C96"/>
    <w:rsid w:val="00AC287E"/>
    <w:rsid w:val="00AC2A6F"/>
    <w:rsid w:val="00AD07FB"/>
    <w:rsid w:val="00AD1A19"/>
    <w:rsid w:val="00AD3BB8"/>
    <w:rsid w:val="00AD4FA7"/>
    <w:rsid w:val="00AD5105"/>
    <w:rsid w:val="00AD6195"/>
    <w:rsid w:val="00AD7384"/>
    <w:rsid w:val="00AD751C"/>
    <w:rsid w:val="00AD784E"/>
    <w:rsid w:val="00AE4693"/>
    <w:rsid w:val="00AE539A"/>
    <w:rsid w:val="00AE6A69"/>
    <w:rsid w:val="00AE754C"/>
    <w:rsid w:val="00AE7A5B"/>
    <w:rsid w:val="00AF1C46"/>
    <w:rsid w:val="00AF4FF1"/>
    <w:rsid w:val="00AF6443"/>
    <w:rsid w:val="00AF7293"/>
    <w:rsid w:val="00B0037C"/>
    <w:rsid w:val="00B012DA"/>
    <w:rsid w:val="00B018AE"/>
    <w:rsid w:val="00B028F2"/>
    <w:rsid w:val="00B029B2"/>
    <w:rsid w:val="00B03E24"/>
    <w:rsid w:val="00B04259"/>
    <w:rsid w:val="00B0471D"/>
    <w:rsid w:val="00B06DE6"/>
    <w:rsid w:val="00B073D1"/>
    <w:rsid w:val="00B1212A"/>
    <w:rsid w:val="00B13B47"/>
    <w:rsid w:val="00B144C6"/>
    <w:rsid w:val="00B161DA"/>
    <w:rsid w:val="00B17978"/>
    <w:rsid w:val="00B17D18"/>
    <w:rsid w:val="00B2271D"/>
    <w:rsid w:val="00B22812"/>
    <w:rsid w:val="00B23159"/>
    <w:rsid w:val="00B27F8F"/>
    <w:rsid w:val="00B301AF"/>
    <w:rsid w:val="00B30527"/>
    <w:rsid w:val="00B3367C"/>
    <w:rsid w:val="00B336DD"/>
    <w:rsid w:val="00B3492B"/>
    <w:rsid w:val="00B3787A"/>
    <w:rsid w:val="00B40A27"/>
    <w:rsid w:val="00B43491"/>
    <w:rsid w:val="00B434DC"/>
    <w:rsid w:val="00B44A4F"/>
    <w:rsid w:val="00B47E03"/>
    <w:rsid w:val="00B50AD8"/>
    <w:rsid w:val="00B52CF9"/>
    <w:rsid w:val="00B5603A"/>
    <w:rsid w:val="00B57118"/>
    <w:rsid w:val="00B620FE"/>
    <w:rsid w:val="00B64F32"/>
    <w:rsid w:val="00B670CA"/>
    <w:rsid w:val="00B70615"/>
    <w:rsid w:val="00B73584"/>
    <w:rsid w:val="00B73FB7"/>
    <w:rsid w:val="00B7400B"/>
    <w:rsid w:val="00B74FA7"/>
    <w:rsid w:val="00B750BD"/>
    <w:rsid w:val="00B764D9"/>
    <w:rsid w:val="00B779F3"/>
    <w:rsid w:val="00B8189D"/>
    <w:rsid w:val="00B82AEF"/>
    <w:rsid w:val="00B836B4"/>
    <w:rsid w:val="00B836F1"/>
    <w:rsid w:val="00B83F1D"/>
    <w:rsid w:val="00B9152D"/>
    <w:rsid w:val="00B917F7"/>
    <w:rsid w:val="00B934D8"/>
    <w:rsid w:val="00B93DB7"/>
    <w:rsid w:val="00B94E29"/>
    <w:rsid w:val="00B9507A"/>
    <w:rsid w:val="00BA1D09"/>
    <w:rsid w:val="00BA21EB"/>
    <w:rsid w:val="00BA2ED5"/>
    <w:rsid w:val="00BA3C19"/>
    <w:rsid w:val="00BA6011"/>
    <w:rsid w:val="00BA6704"/>
    <w:rsid w:val="00BB1D38"/>
    <w:rsid w:val="00BB3ACB"/>
    <w:rsid w:val="00BC0A1C"/>
    <w:rsid w:val="00BC1B60"/>
    <w:rsid w:val="00BC27B6"/>
    <w:rsid w:val="00BC47F2"/>
    <w:rsid w:val="00BC57EF"/>
    <w:rsid w:val="00BC66BF"/>
    <w:rsid w:val="00BD0991"/>
    <w:rsid w:val="00BD17B4"/>
    <w:rsid w:val="00BD3D9F"/>
    <w:rsid w:val="00BD4CDE"/>
    <w:rsid w:val="00BE1671"/>
    <w:rsid w:val="00BE2D02"/>
    <w:rsid w:val="00BE3698"/>
    <w:rsid w:val="00BE41C9"/>
    <w:rsid w:val="00BE773F"/>
    <w:rsid w:val="00BE79D6"/>
    <w:rsid w:val="00BF346C"/>
    <w:rsid w:val="00BF3D36"/>
    <w:rsid w:val="00BF5BA8"/>
    <w:rsid w:val="00BF6324"/>
    <w:rsid w:val="00BF70FE"/>
    <w:rsid w:val="00C004F2"/>
    <w:rsid w:val="00C012EE"/>
    <w:rsid w:val="00C01D6B"/>
    <w:rsid w:val="00C036B5"/>
    <w:rsid w:val="00C10477"/>
    <w:rsid w:val="00C12FA8"/>
    <w:rsid w:val="00C15BE1"/>
    <w:rsid w:val="00C21D13"/>
    <w:rsid w:val="00C232E3"/>
    <w:rsid w:val="00C25C27"/>
    <w:rsid w:val="00C267D7"/>
    <w:rsid w:val="00C27432"/>
    <w:rsid w:val="00C343F2"/>
    <w:rsid w:val="00C36FF5"/>
    <w:rsid w:val="00C37919"/>
    <w:rsid w:val="00C37DD5"/>
    <w:rsid w:val="00C41575"/>
    <w:rsid w:val="00C41BE1"/>
    <w:rsid w:val="00C4308B"/>
    <w:rsid w:val="00C467FF"/>
    <w:rsid w:val="00C47323"/>
    <w:rsid w:val="00C47A88"/>
    <w:rsid w:val="00C47AE8"/>
    <w:rsid w:val="00C50825"/>
    <w:rsid w:val="00C51CEF"/>
    <w:rsid w:val="00C538AB"/>
    <w:rsid w:val="00C53B63"/>
    <w:rsid w:val="00C5697E"/>
    <w:rsid w:val="00C61DA9"/>
    <w:rsid w:val="00C63BC6"/>
    <w:rsid w:val="00C660EA"/>
    <w:rsid w:val="00C673B2"/>
    <w:rsid w:val="00C67637"/>
    <w:rsid w:val="00C70005"/>
    <w:rsid w:val="00C70405"/>
    <w:rsid w:val="00C71D7C"/>
    <w:rsid w:val="00C72B1B"/>
    <w:rsid w:val="00C75598"/>
    <w:rsid w:val="00C755DE"/>
    <w:rsid w:val="00C7602B"/>
    <w:rsid w:val="00C77CD9"/>
    <w:rsid w:val="00C800B2"/>
    <w:rsid w:val="00C823E0"/>
    <w:rsid w:val="00C836F8"/>
    <w:rsid w:val="00C87D5B"/>
    <w:rsid w:val="00C91F74"/>
    <w:rsid w:val="00CA4E55"/>
    <w:rsid w:val="00CA5CD5"/>
    <w:rsid w:val="00CA6B39"/>
    <w:rsid w:val="00CB0136"/>
    <w:rsid w:val="00CB2116"/>
    <w:rsid w:val="00CB3CEA"/>
    <w:rsid w:val="00CC176E"/>
    <w:rsid w:val="00CC19D1"/>
    <w:rsid w:val="00CD0979"/>
    <w:rsid w:val="00CD210D"/>
    <w:rsid w:val="00CD40C6"/>
    <w:rsid w:val="00CD43B6"/>
    <w:rsid w:val="00CD5E3E"/>
    <w:rsid w:val="00CE38EE"/>
    <w:rsid w:val="00CE5ADB"/>
    <w:rsid w:val="00CE5F3E"/>
    <w:rsid w:val="00CE6E87"/>
    <w:rsid w:val="00CE704F"/>
    <w:rsid w:val="00CF008C"/>
    <w:rsid w:val="00CF0611"/>
    <w:rsid w:val="00CF1BF3"/>
    <w:rsid w:val="00CF21DA"/>
    <w:rsid w:val="00CF22DE"/>
    <w:rsid w:val="00CF4443"/>
    <w:rsid w:val="00CF5344"/>
    <w:rsid w:val="00CF764B"/>
    <w:rsid w:val="00D00BAE"/>
    <w:rsid w:val="00D0287D"/>
    <w:rsid w:val="00D03F92"/>
    <w:rsid w:val="00D04C33"/>
    <w:rsid w:val="00D065CC"/>
    <w:rsid w:val="00D0761F"/>
    <w:rsid w:val="00D108BC"/>
    <w:rsid w:val="00D10ADF"/>
    <w:rsid w:val="00D17057"/>
    <w:rsid w:val="00D26FC7"/>
    <w:rsid w:val="00D2739F"/>
    <w:rsid w:val="00D3294E"/>
    <w:rsid w:val="00D33646"/>
    <w:rsid w:val="00D36404"/>
    <w:rsid w:val="00D44E8C"/>
    <w:rsid w:val="00D46C9B"/>
    <w:rsid w:val="00D528AE"/>
    <w:rsid w:val="00D532AD"/>
    <w:rsid w:val="00D54756"/>
    <w:rsid w:val="00D56F89"/>
    <w:rsid w:val="00D57A6F"/>
    <w:rsid w:val="00D616FB"/>
    <w:rsid w:val="00D630D0"/>
    <w:rsid w:val="00D63460"/>
    <w:rsid w:val="00D6355B"/>
    <w:rsid w:val="00D63903"/>
    <w:rsid w:val="00D64471"/>
    <w:rsid w:val="00D656E2"/>
    <w:rsid w:val="00D7272F"/>
    <w:rsid w:val="00D73E65"/>
    <w:rsid w:val="00D73E81"/>
    <w:rsid w:val="00D82088"/>
    <w:rsid w:val="00D820FD"/>
    <w:rsid w:val="00D848FC"/>
    <w:rsid w:val="00D84C8C"/>
    <w:rsid w:val="00D87639"/>
    <w:rsid w:val="00D92B14"/>
    <w:rsid w:val="00D92DA1"/>
    <w:rsid w:val="00D93004"/>
    <w:rsid w:val="00D930BA"/>
    <w:rsid w:val="00D937B3"/>
    <w:rsid w:val="00D95C65"/>
    <w:rsid w:val="00DA1F95"/>
    <w:rsid w:val="00DA20F4"/>
    <w:rsid w:val="00DA4B46"/>
    <w:rsid w:val="00DA5529"/>
    <w:rsid w:val="00DB0840"/>
    <w:rsid w:val="00DB7ED6"/>
    <w:rsid w:val="00DC072B"/>
    <w:rsid w:val="00DC1929"/>
    <w:rsid w:val="00DC5DA8"/>
    <w:rsid w:val="00DC76FD"/>
    <w:rsid w:val="00DD04CB"/>
    <w:rsid w:val="00DD1080"/>
    <w:rsid w:val="00DD136C"/>
    <w:rsid w:val="00DD1E8D"/>
    <w:rsid w:val="00DD3E52"/>
    <w:rsid w:val="00DD409C"/>
    <w:rsid w:val="00DD782C"/>
    <w:rsid w:val="00DE0301"/>
    <w:rsid w:val="00DE05C2"/>
    <w:rsid w:val="00DE13FB"/>
    <w:rsid w:val="00DE2915"/>
    <w:rsid w:val="00DE49FC"/>
    <w:rsid w:val="00DE5655"/>
    <w:rsid w:val="00DE7669"/>
    <w:rsid w:val="00DF0B1A"/>
    <w:rsid w:val="00DF3753"/>
    <w:rsid w:val="00DF49BE"/>
    <w:rsid w:val="00E004C0"/>
    <w:rsid w:val="00E0274C"/>
    <w:rsid w:val="00E05B53"/>
    <w:rsid w:val="00E070C1"/>
    <w:rsid w:val="00E1332E"/>
    <w:rsid w:val="00E15325"/>
    <w:rsid w:val="00E163B7"/>
    <w:rsid w:val="00E164E5"/>
    <w:rsid w:val="00E1726E"/>
    <w:rsid w:val="00E177CE"/>
    <w:rsid w:val="00E245C9"/>
    <w:rsid w:val="00E26223"/>
    <w:rsid w:val="00E31044"/>
    <w:rsid w:val="00E35590"/>
    <w:rsid w:val="00E375E9"/>
    <w:rsid w:val="00E41566"/>
    <w:rsid w:val="00E41B4D"/>
    <w:rsid w:val="00E50884"/>
    <w:rsid w:val="00E55874"/>
    <w:rsid w:val="00E567E7"/>
    <w:rsid w:val="00E57A8A"/>
    <w:rsid w:val="00E57B2D"/>
    <w:rsid w:val="00E6137F"/>
    <w:rsid w:val="00E66E16"/>
    <w:rsid w:val="00E76701"/>
    <w:rsid w:val="00E77306"/>
    <w:rsid w:val="00E8200F"/>
    <w:rsid w:val="00E8372A"/>
    <w:rsid w:val="00E84A21"/>
    <w:rsid w:val="00E86E8F"/>
    <w:rsid w:val="00E91CB9"/>
    <w:rsid w:val="00E9227E"/>
    <w:rsid w:val="00E92BA4"/>
    <w:rsid w:val="00E93D20"/>
    <w:rsid w:val="00E93F00"/>
    <w:rsid w:val="00E96BCD"/>
    <w:rsid w:val="00EA17DC"/>
    <w:rsid w:val="00EA3327"/>
    <w:rsid w:val="00EB27AE"/>
    <w:rsid w:val="00EB2A1F"/>
    <w:rsid w:val="00EB3DBB"/>
    <w:rsid w:val="00EB7F60"/>
    <w:rsid w:val="00EC3F82"/>
    <w:rsid w:val="00EC54E8"/>
    <w:rsid w:val="00EC76AA"/>
    <w:rsid w:val="00ED0D98"/>
    <w:rsid w:val="00ED1179"/>
    <w:rsid w:val="00ED1181"/>
    <w:rsid w:val="00ED15E7"/>
    <w:rsid w:val="00ED1F25"/>
    <w:rsid w:val="00ED369B"/>
    <w:rsid w:val="00ED4378"/>
    <w:rsid w:val="00ED44A2"/>
    <w:rsid w:val="00ED4E5E"/>
    <w:rsid w:val="00ED7412"/>
    <w:rsid w:val="00ED7842"/>
    <w:rsid w:val="00ED7A12"/>
    <w:rsid w:val="00EE13C0"/>
    <w:rsid w:val="00EE2575"/>
    <w:rsid w:val="00EE5E97"/>
    <w:rsid w:val="00EF1375"/>
    <w:rsid w:val="00EF44EC"/>
    <w:rsid w:val="00F036B3"/>
    <w:rsid w:val="00F04308"/>
    <w:rsid w:val="00F046B0"/>
    <w:rsid w:val="00F11A29"/>
    <w:rsid w:val="00F21BCC"/>
    <w:rsid w:val="00F23BE9"/>
    <w:rsid w:val="00F23D74"/>
    <w:rsid w:val="00F2443C"/>
    <w:rsid w:val="00F24AE6"/>
    <w:rsid w:val="00F26E12"/>
    <w:rsid w:val="00F27670"/>
    <w:rsid w:val="00F407FE"/>
    <w:rsid w:val="00F4225D"/>
    <w:rsid w:val="00F44F13"/>
    <w:rsid w:val="00F44F15"/>
    <w:rsid w:val="00F46E45"/>
    <w:rsid w:val="00F50EA0"/>
    <w:rsid w:val="00F51E62"/>
    <w:rsid w:val="00F5685E"/>
    <w:rsid w:val="00F56889"/>
    <w:rsid w:val="00F57F42"/>
    <w:rsid w:val="00F65281"/>
    <w:rsid w:val="00F7074B"/>
    <w:rsid w:val="00F75144"/>
    <w:rsid w:val="00F76C9D"/>
    <w:rsid w:val="00F77F1F"/>
    <w:rsid w:val="00F82107"/>
    <w:rsid w:val="00F85683"/>
    <w:rsid w:val="00F859FA"/>
    <w:rsid w:val="00F86A6B"/>
    <w:rsid w:val="00F87108"/>
    <w:rsid w:val="00F90B94"/>
    <w:rsid w:val="00F918D8"/>
    <w:rsid w:val="00F979C6"/>
    <w:rsid w:val="00FA253E"/>
    <w:rsid w:val="00FA38EF"/>
    <w:rsid w:val="00FA6880"/>
    <w:rsid w:val="00FA6996"/>
    <w:rsid w:val="00FA6EB5"/>
    <w:rsid w:val="00FA7104"/>
    <w:rsid w:val="00FB101D"/>
    <w:rsid w:val="00FB22C2"/>
    <w:rsid w:val="00FB279B"/>
    <w:rsid w:val="00FC3C95"/>
    <w:rsid w:val="00FC41FB"/>
    <w:rsid w:val="00FC57AC"/>
    <w:rsid w:val="00FD4602"/>
    <w:rsid w:val="00FD489F"/>
    <w:rsid w:val="00FD5204"/>
    <w:rsid w:val="00FD6D66"/>
    <w:rsid w:val="00FD7893"/>
    <w:rsid w:val="00FE1983"/>
    <w:rsid w:val="00FE2FC8"/>
    <w:rsid w:val="00FE4F5C"/>
    <w:rsid w:val="00FE5398"/>
    <w:rsid w:val="00FE5B18"/>
    <w:rsid w:val="00FE6020"/>
    <w:rsid w:val="00FF06E9"/>
    <w:rsid w:val="00FF073B"/>
    <w:rsid w:val="00FF1C28"/>
    <w:rsid w:val="00FF2E78"/>
    <w:rsid w:val="00FF3B74"/>
    <w:rsid w:val="00FF550D"/>
    <w:rsid w:val="00FF56B7"/>
    <w:rsid w:val="00FF66F5"/>
    <w:rsid w:val="00FF75FA"/>
    <w:rsid w:val="00FF7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2B"/>
    <w:rPr>
      <w:rFonts w:ascii="Times New Roman" w:eastAsia="Times New Roman" w:hAnsi="Times New Roman"/>
      <w:color w:val="000080"/>
      <w:sz w:val="24"/>
      <w:szCs w:val="24"/>
    </w:rPr>
  </w:style>
  <w:style w:type="paragraph" w:styleId="1">
    <w:name w:val="heading 1"/>
    <w:basedOn w:val="a"/>
    <w:next w:val="a"/>
    <w:link w:val="10"/>
    <w:uiPriority w:val="9"/>
    <w:qFormat/>
    <w:rsid w:val="000F29D7"/>
    <w:pPr>
      <w:widowControl w:val="0"/>
      <w:autoSpaceDE w:val="0"/>
      <w:autoSpaceDN w:val="0"/>
      <w:adjustRightInd w:val="0"/>
      <w:spacing w:before="108" w:after="108"/>
      <w:jc w:val="center"/>
      <w:outlineLvl w:val="0"/>
    </w:pPr>
    <w:rPr>
      <w:rFonts w:ascii="Calibri Light" w:hAnsi="Calibri Light"/>
      <w:b/>
      <w:bCs/>
      <w:color w:val="auto"/>
      <w:kern w:val="32"/>
      <w:sz w:val="32"/>
      <w:szCs w:val="32"/>
      <w:lang/>
    </w:rPr>
  </w:style>
  <w:style w:type="paragraph" w:styleId="2">
    <w:name w:val="heading 2"/>
    <w:basedOn w:val="a"/>
    <w:next w:val="a"/>
    <w:link w:val="20"/>
    <w:uiPriority w:val="9"/>
    <w:semiHidden/>
    <w:unhideWhenUsed/>
    <w:qFormat/>
    <w:rsid w:val="00013B3F"/>
    <w:pPr>
      <w:keepNext/>
      <w:spacing w:before="240" w:after="60"/>
      <w:outlineLvl w:val="1"/>
    </w:pPr>
    <w:rPr>
      <w:rFonts w:ascii="Calibri Light" w:hAnsi="Calibri Light"/>
      <w:b/>
      <w:bCs/>
      <w:i/>
      <w:iCs/>
      <w:sz w:val="28"/>
      <w:szCs w:val="28"/>
      <w:lang/>
    </w:rPr>
  </w:style>
  <w:style w:type="paragraph" w:styleId="3">
    <w:name w:val="heading 3"/>
    <w:basedOn w:val="a"/>
    <w:next w:val="a"/>
    <w:link w:val="30"/>
    <w:uiPriority w:val="9"/>
    <w:semiHidden/>
    <w:unhideWhenUsed/>
    <w:qFormat/>
    <w:rsid w:val="00071AC4"/>
    <w:pPr>
      <w:keepNext/>
      <w:spacing w:before="240" w:after="60"/>
      <w:outlineLvl w:val="2"/>
    </w:pPr>
    <w:rPr>
      <w:rFonts w:ascii="Calibri Light" w:hAnsi="Calibri Light"/>
      <w:b/>
      <w:b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0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1402B"/>
    <w:pPr>
      <w:tabs>
        <w:tab w:val="center" w:pos="4677"/>
        <w:tab w:val="right" w:pos="9355"/>
      </w:tabs>
    </w:pPr>
    <w:rPr>
      <w:lang/>
    </w:rPr>
  </w:style>
  <w:style w:type="character" w:customStyle="1" w:styleId="a5">
    <w:name w:val="Верхний колонтитул Знак"/>
    <w:link w:val="a4"/>
    <w:uiPriority w:val="99"/>
    <w:rsid w:val="0011402B"/>
    <w:rPr>
      <w:rFonts w:ascii="Times New Roman" w:eastAsia="Times New Roman" w:hAnsi="Times New Roman" w:cs="Times New Roman"/>
      <w:color w:val="000080"/>
      <w:sz w:val="24"/>
      <w:szCs w:val="24"/>
      <w:lang w:eastAsia="ru-RU"/>
    </w:rPr>
  </w:style>
  <w:style w:type="paragraph" w:styleId="a6">
    <w:name w:val="Balloon Text"/>
    <w:basedOn w:val="a"/>
    <w:link w:val="a7"/>
    <w:uiPriority w:val="99"/>
    <w:semiHidden/>
    <w:unhideWhenUsed/>
    <w:rsid w:val="0011402B"/>
    <w:rPr>
      <w:rFonts w:ascii="Tahoma" w:hAnsi="Tahoma"/>
      <w:sz w:val="16"/>
      <w:szCs w:val="16"/>
      <w:lang/>
    </w:rPr>
  </w:style>
  <w:style w:type="character" w:customStyle="1" w:styleId="a7">
    <w:name w:val="Текст выноски Знак"/>
    <w:link w:val="a6"/>
    <w:uiPriority w:val="99"/>
    <w:semiHidden/>
    <w:rsid w:val="0011402B"/>
    <w:rPr>
      <w:rFonts w:ascii="Tahoma" w:eastAsia="Times New Roman" w:hAnsi="Tahoma" w:cs="Tahoma"/>
      <w:color w:val="000080"/>
      <w:sz w:val="16"/>
      <w:szCs w:val="16"/>
      <w:lang w:eastAsia="ru-RU"/>
    </w:rPr>
  </w:style>
  <w:style w:type="paragraph" w:styleId="a8">
    <w:name w:val="List Paragraph"/>
    <w:basedOn w:val="a"/>
    <w:uiPriority w:val="34"/>
    <w:qFormat/>
    <w:rsid w:val="008A568C"/>
    <w:pPr>
      <w:ind w:left="720"/>
      <w:contextualSpacing/>
    </w:pPr>
  </w:style>
  <w:style w:type="paragraph" w:styleId="a9">
    <w:name w:val="footer"/>
    <w:basedOn w:val="a"/>
    <w:link w:val="aa"/>
    <w:uiPriority w:val="99"/>
    <w:unhideWhenUsed/>
    <w:rsid w:val="008B390F"/>
    <w:pPr>
      <w:tabs>
        <w:tab w:val="center" w:pos="4677"/>
        <w:tab w:val="right" w:pos="9355"/>
      </w:tabs>
    </w:pPr>
    <w:rPr>
      <w:lang/>
    </w:rPr>
  </w:style>
  <w:style w:type="character" w:customStyle="1" w:styleId="aa">
    <w:name w:val="Нижний колонтитул Знак"/>
    <w:link w:val="a9"/>
    <w:uiPriority w:val="99"/>
    <w:rsid w:val="008B390F"/>
    <w:rPr>
      <w:rFonts w:ascii="Times New Roman" w:eastAsia="Times New Roman" w:hAnsi="Times New Roman"/>
      <w:color w:val="000080"/>
      <w:sz w:val="24"/>
      <w:szCs w:val="24"/>
    </w:rPr>
  </w:style>
  <w:style w:type="character" w:customStyle="1" w:styleId="ab">
    <w:name w:val="Цветовое выделение"/>
    <w:uiPriority w:val="99"/>
    <w:rsid w:val="00605F18"/>
    <w:rPr>
      <w:b/>
      <w:bCs/>
      <w:color w:val="26282F"/>
    </w:rPr>
  </w:style>
  <w:style w:type="character" w:customStyle="1" w:styleId="ac">
    <w:name w:val="Гипертекстовая ссылка"/>
    <w:uiPriority w:val="99"/>
    <w:rsid w:val="00605F18"/>
    <w:rPr>
      <w:b w:val="0"/>
      <w:bCs w:val="0"/>
      <w:color w:val="106BBE"/>
    </w:rPr>
  </w:style>
  <w:style w:type="paragraph" w:customStyle="1" w:styleId="ad">
    <w:name w:val="Таблицы (моноширинный)"/>
    <w:basedOn w:val="a"/>
    <w:next w:val="a"/>
    <w:uiPriority w:val="99"/>
    <w:rsid w:val="00605F18"/>
    <w:pPr>
      <w:autoSpaceDE w:val="0"/>
      <w:autoSpaceDN w:val="0"/>
      <w:adjustRightInd w:val="0"/>
    </w:pPr>
    <w:rPr>
      <w:rFonts w:ascii="Courier New" w:eastAsia="Calibri" w:hAnsi="Courier New" w:cs="Courier New"/>
      <w:color w:val="auto"/>
    </w:rPr>
  </w:style>
  <w:style w:type="character" w:styleId="ae">
    <w:name w:val="Strong"/>
    <w:uiPriority w:val="22"/>
    <w:qFormat/>
    <w:rsid w:val="00701246"/>
    <w:rPr>
      <w:b/>
      <w:bCs/>
    </w:rPr>
  </w:style>
  <w:style w:type="paragraph" w:customStyle="1" w:styleId="af">
    <w:name w:val="Документ в списке"/>
    <w:basedOn w:val="a"/>
    <w:next w:val="a"/>
    <w:uiPriority w:val="99"/>
    <w:rsid w:val="00C70405"/>
    <w:pPr>
      <w:autoSpaceDE w:val="0"/>
      <w:autoSpaceDN w:val="0"/>
      <w:adjustRightInd w:val="0"/>
      <w:spacing w:before="120"/>
      <w:ind w:right="300"/>
      <w:jc w:val="both"/>
    </w:pPr>
    <w:rPr>
      <w:rFonts w:ascii="Arial" w:eastAsia="Calibri" w:hAnsi="Arial" w:cs="Arial"/>
      <w:color w:val="000000"/>
    </w:rPr>
  </w:style>
  <w:style w:type="paragraph" w:customStyle="1" w:styleId="af0">
    <w:name w:val="Прижатый влево"/>
    <w:basedOn w:val="a"/>
    <w:next w:val="a"/>
    <w:uiPriority w:val="99"/>
    <w:rsid w:val="00C70405"/>
    <w:pPr>
      <w:autoSpaceDE w:val="0"/>
      <w:autoSpaceDN w:val="0"/>
      <w:adjustRightInd w:val="0"/>
    </w:pPr>
    <w:rPr>
      <w:rFonts w:ascii="Arial" w:eastAsia="Calibri" w:hAnsi="Arial" w:cs="Arial"/>
      <w:color w:val="auto"/>
    </w:rPr>
  </w:style>
  <w:style w:type="paragraph" w:styleId="af1">
    <w:name w:val="Обычный (Интернет)"/>
    <w:basedOn w:val="a"/>
    <w:unhideWhenUsed/>
    <w:rsid w:val="00736539"/>
    <w:pPr>
      <w:spacing w:before="100" w:beforeAutospacing="1" w:after="100" w:afterAutospacing="1"/>
    </w:pPr>
    <w:rPr>
      <w:color w:val="auto"/>
    </w:rPr>
  </w:style>
  <w:style w:type="character" w:styleId="af2">
    <w:name w:val="Hyperlink"/>
    <w:rsid w:val="00AF7293"/>
    <w:rPr>
      <w:color w:val="0000FF"/>
      <w:u w:val="single"/>
    </w:rPr>
  </w:style>
  <w:style w:type="paragraph" w:customStyle="1" w:styleId="af3">
    <w:name w:val="Бланк_адрес"/>
    <w:aliases w:val="тел."/>
    <w:basedOn w:val="a"/>
    <w:rsid w:val="00AF7293"/>
    <w:pPr>
      <w:framePr w:w="4536" w:h="3170" w:wrap="around" w:vAnchor="page" w:hAnchor="page" w:x="1560" w:y="1498"/>
      <w:spacing w:line="180" w:lineRule="exact"/>
      <w:jc w:val="center"/>
    </w:pPr>
    <w:rPr>
      <w:color w:val="000000"/>
      <w:sz w:val="18"/>
      <w:szCs w:val="20"/>
    </w:rPr>
  </w:style>
  <w:style w:type="paragraph" w:styleId="HTML">
    <w:name w:val="HTML Preformatted"/>
    <w:basedOn w:val="a"/>
    <w:link w:val="HTML0"/>
    <w:uiPriority w:val="99"/>
    <w:semiHidden/>
    <w:unhideWhenUsed/>
    <w:rsid w:val="00E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rPr>
  </w:style>
  <w:style w:type="character" w:customStyle="1" w:styleId="HTML0">
    <w:name w:val="Стандартный HTML Знак"/>
    <w:link w:val="HTML"/>
    <w:uiPriority w:val="99"/>
    <w:semiHidden/>
    <w:rsid w:val="00E26223"/>
    <w:rPr>
      <w:rFonts w:ascii="Courier New" w:eastAsia="Times New Roman" w:hAnsi="Courier New" w:cs="Courier New"/>
    </w:rPr>
  </w:style>
  <w:style w:type="character" w:customStyle="1" w:styleId="10">
    <w:name w:val="Заголовок 1 Знак"/>
    <w:link w:val="1"/>
    <w:uiPriority w:val="9"/>
    <w:rsid w:val="000F29D7"/>
    <w:rPr>
      <w:rFonts w:ascii="Calibri Light" w:eastAsia="Times New Roman" w:hAnsi="Calibri Light"/>
      <w:b/>
      <w:bCs/>
      <w:kern w:val="32"/>
      <w:sz w:val="32"/>
      <w:szCs w:val="32"/>
      <w:lang/>
    </w:rPr>
  </w:style>
  <w:style w:type="paragraph" w:customStyle="1" w:styleId="af4">
    <w:name w:val="Нормальный (таблица)"/>
    <w:basedOn w:val="a"/>
    <w:next w:val="a"/>
    <w:uiPriority w:val="99"/>
    <w:rsid w:val="00802C85"/>
    <w:pPr>
      <w:widowControl w:val="0"/>
      <w:autoSpaceDE w:val="0"/>
      <w:autoSpaceDN w:val="0"/>
      <w:adjustRightInd w:val="0"/>
      <w:jc w:val="both"/>
    </w:pPr>
    <w:rPr>
      <w:rFonts w:ascii="Arial" w:hAnsi="Arial" w:cs="Arial"/>
      <w:color w:val="auto"/>
    </w:rPr>
  </w:style>
  <w:style w:type="character" w:customStyle="1" w:styleId="30">
    <w:name w:val="Заголовок 3 Знак"/>
    <w:link w:val="3"/>
    <w:uiPriority w:val="9"/>
    <w:semiHidden/>
    <w:rsid w:val="00071AC4"/>
    <w:rPr>
      <w:rFonts w:ascii="Calibri Light" w:eastAsia="Times New Roman" w:hAnsi="Calibri Light" w:cs="Times New Roman"/>
      <w:b/>
      <w:bCs/>
      <w:color w:val="000080"/>
      <w:sz w:val="26"/>
      <w:szCs w:val="26"/>
    </w:rPr>
  </w:style>
  <w:style w:type="paragraph" w:customStyle="1" w:styleId="af5">
    <w:name w:val="Заголовок статьи"/>
    <w:basedOn w:val="a"/>
    <w:next w:val="a"/>
    <w:uiPriority w:val="99"/>
    <w:rsid w:val="00C37919"/>
    <w:pPr>
      <w:autoSpaceDE w:val="0"/>
      <w:autoSpaceDN w:val="0"/>
      <w:adjustRightInd w:val="0"/>
      <w:ind w:left="1612" w:hanging="892"/>
      <w:jc w:val="both"/>
    </w:pPr>
    <w:rPr>
      <w:rFonts w:ascii="Arial" w:eastAsia="Calibri" w:hAnsi="Arial" w:cs="Arial"/>
      <w:color w:val="auto"/>
    </w:rPr>
  </w:style>
  <w:style w:type="paragraph" w:customStyle="1" w:styleId="af6">
    <w:name w:val="Комментарий"/>
    <w:basedOn w:val="a"/>
    <w:next w:val="a"/>
    <w:uiPriority w:val="99"/>
    <w:rsid w:val="00C37919"/>
    <w:pPr>
      <w:autoSpaceDE w:val="0"/>
      <w:autoSpaceDN w:val="0"/>
      <w:adjustRightInd w:val="0"/>
      <w:spacing w:before="75"/>
      <w:ind w:left="170"/>
      <w:jc w:val="both"/>
    </w:pPr>
    <w:rPr>
      <w:rFonts w:ascii="Arial" w:eastAsia="Calibri" w:hAnsi="Arial" w:cs="Arial"/>
      <w:i/>
      <w:iCs/>
      <w:color w:val="353842"/>
      <w:shd w:val="clear" w:color="auto" w:fill="F0F0F0"/>
    </w:rPr>
  </w:style>
  <w:style w:type="paragraph" w:customStyle="1" w:styleId="af7">
    <w:name w:val="Информация об изменениях документа"/>
    <w:basedOn w:val="af6"/>
    <w:next w:val="a"/>
    <w:uiPriority w:val="99"/>
    <w:rsid w:val="00C37919"/>
  </w:style>
  <w:style w:type="paragraph" w:customStyle="1" w:styleId="ConsPlusNormal">
    <w:name w:val="ConsPlusNormal"/>
    <w:link w:val="ConsPlusNormal0"/>
    <w:rsid w:val="00D44E8C"/>
    <w:pPr>
      <w:widowControl w:val="0"/>
      <w:autoSpaceDE w:val="0"/>
      <w:autoSpaceDN w:val="0"/>
    </w:pPr>
    <w:rPr>
      <w:rFonts w:eastAsia="Times New Roman"/>
      <w:sz w:val="22"/>
    </w:rPr>
  </w:style>
  <w:style w:type="character" w:customStyle="1" w:styleId="ConsPlusNormal0">
    <w:name w:val="ConsPlusNormal Знак"/>
    <w:link w:val="ConsPlusNormal"/>
    <w:rsid w:val="00D44E8C"/>
    <w:rPr>
      <w:rFonts w:eastAsia="Times New Roman"/>
      <w:sz w:val="22"/>
      <w:lang w:bidi="ar-SA"/>
    </w:rPr>
  </w:style>
  <w:style w:type="paragraph" w:customStyle="1" w:styleId="-11">
    <w:name w:val="Цветной список - Акцент 11"/>
    <w:basedOn w:val="a"/>
    <w:uiPriority w:val="34"/>
    <w:qFormat/>
    <w:rsid w:val="00D73E81"/>
    <w:pPr>
      <w:spacing w:after="200" w:line="276" w:lineRule="auto"/>
      <w:ind w:left="720"/>
      <w:contextualSpacing/>
    </w:pPr>
    <w:rPr>
      <w:rFonts w:ascii="Calibri" w:eastAsia="Calibri" w:hAnsi="Calibri"/>
      <w:color w:val="auto"/>
      <w:sz w:val="22"/>
      <w:szCs w:val="22"/>
      <w:lang w:eastAsia="en-US"/>
    </w:rPr>
  </w:style>
  <w:style w:type="character" w:customStyle="1" w:styleId="20">
    <w:name w:val="Заголовок 2 Знак"/>
    <w:link w:val="2"/>
    <w:uiPriority w:val="9"/>
    <w:semiHidden/>
    <w:rsid w:val="00013B3F"/>
    <w:rPr>
      <w:rFonts w:ascii="Calibri Light" w:eastAsia="Times New Roman" w:hAnsi="Calibri Light" w:cs="Times New Roman"/>
      <w:b/>
      <w:bCs/>
      <w:i/>
      <w:iCs/>
      <w:color w:val="000080"/>
      <w:sz w:val="28"/>
      <w:szCs w:val="28"/>
    </w:rPr>
  </w:style>
  <w:style w:type="character" w:customStyle="1" w:styleId="mw-page-title-main">
    <w:name w:val="mw-page-title-main"/>
    <w:rsid w:val="008627E6"/>
  </w:style>
</w:styles>
</file>

<file path=word/webSettings.xml><?xml version="1.0" encoding="utf-8"?>
<w:webSettings xmlns:r="http://schemas.openxmlformats.org/officeDocument/2006/relationships" xmlns:w="http://schemas.openxmlformats.org/wordprocessingml/2006/main">
  <w:divs>
    <w:div w:id="10425319">
      <w:bodyDiv w:val="1"/>
      <w:marLeft w:val="0"/>
      <w:marRight w:val="0"/>
      <w:marTop w:val="0"/>
      <w:marBottom w:val="0"/>
      <w:divBdr>
        <w:top w:val="none" w:sz="0" w:space="0" w:color="auto"/>
        <w:left w:val="none" w:sz="0" w:space="0" w:color="auto"/>
        <w:bottom w:val="none" w:sz="0" w:space="0" w:color="auto"/>
        <w:right w:val="none" w:sz="0" w:space="0" w:color="auto"/>
      </w:divBdr>
    </w:div>
    <w:div w:id="28458514">
      <w:bodyDiv w:val="1"/>
      <w:marLeft w:val="0"/>
      <w:marRight w:val="0"/>
      <w:marTop w:val="0"/>
      <w:marBottom w:val="0"/>
      <w:divBdr>
        <w:top w:val="none" w:sz="0" w:space="0" w:color="auto"/>
        <w:left w:val="none" w:sz="0" w:space="0" w:color="auto"/>
        <w:bottom w:val="none" w:sz="0" w:space="0" w:color="auto"/>
        <w:right w:val="none" w:sz="0" w:space="0" w:color="auto"/>
      </w:divBdr>
    </w:div>
    <w:div w:id="262959393">
      <w:bodyDiv w:val="1"/>
      <w:marLeft w:val="0"/>
      <w:marRight w:val="0"/>
      <w:marTop w:val="0"/>
      <w:marBottom w:val="0"/>
      <w:divBdr>
        <w:top w:val="none" w:sz="0" w:space="0" w:color="auto"/>
        <w:left w:val="none" w:sz="0" w:space="0" w:color="auto"/>
        <w:bottom w:val="none" w:sz="0" w:space="0" w:color="auto"/>
        <w:right w:val="none" w:sz="0" w:space="0" w:color="auto"/>
      </w:divBdr>
    </w:div>
    <w:div w:id="291402048">
      <w:bodyDiv w:val="1"/>
      <w:marLeft w:val="0"/>
      <w:marRight w:val="0"/>
      <w:marTop w:val="0"/>
      <w:marBottom w:val="0"/>
      <w:divBdr>
        <w:top w:val="none" w:sz="0" w:space="0" w:color="auto"/>
        <w:left w:val="none" w:sz="0" w:space="0" w:color="auto"/>
        <w:bottom w:val="none" w:sz="0" w:space="0" w:color="auto"/>
        <w:right w:val="none" w:sz="0" w:space="0" w:color="auto"/>
      </w:divBdr>
    </w:div>
    <w:div w:id="300422614">
      <w:bodyDiv w:val="1"/>
      <w:marLeft w:val="0"/>
      <w:marRight w:val="0"/>
      <w:marTop w:val="0"/>
      <w:marBottom w:val="0"/>
      <w:divBdr>
        <w:top w:val="none" w:sz="0" w:space="0" w:color="auto"/>
        <w:left w:val="none" w:sz="0" w:space="0" w:color="auto"/>
        <w:bottom w:val="none" w:sz="0" w:space="0" w:color="auto"/>
        <w:right w:val="none" w:sz="0" w:space="0" w:color="auto"/>
      </w:divBdr>
    </w:div>
    <w:div w:id="331035354">
      <w:bodyDiv w:val="1"/>
      <w:marLeft w:val="0"/>
      <w:marRight w:val="0"/>
      <w:marTop w:val="0"/>
      <w:marBottom w:val="0"/>
      <w:divBdr>
        <w:top w:val="none" w:sz="0" w:space="0" w:color="auto"/>
        <w:left w:val="none" w:sz="0" w:space="0" w:color="auto"/>
        <w:bottom w:val="none" w:sz="0" w:space="0" w:color="auto"/>
        <w:right w:val="none" w:sz="0" w:space="0" w:color="auto"/>
      </w:divBdr>
    </w:div>
    <w:div w:id="338971620">
      <w:bodyDiv w:val="1"/>
      <w:marLeft w:val="0"/>
      <w:marRight w:val="0"/>
      <w:marTop w:val="0"/>
      <w:marBottom w:val="0"/>
      <w:divBdr>
        <w:top w:val="none" w:sz="0" w:space="0" w:color="auto"/>
        <w:left w:val="none" w:sz="0" w:space="0" w:color="auto"/>
        <w:bottom w:val="none" w:sz="0" w:space="0" w:color="auto"/>
        <w:right w:val="none" w:sz="0" w:space="0" w:color="auto"/>
      </w:divBdr>
    </w:div>
    <w:div w:id="403261908">
      <w:bodyDiv w:val="1"/>
      <w:marLeft w:val="0"/>
      <w:marRight w:val="0"/>
      <w:marTop w:val="0"/>
      <w:marBottom w:val="0"/>
      <w:divBdr>
        <w:top w:val="none" w:sz="0" w:space="0" w:color="auto"/>
        <w:left w:val="none" w:sz="0" w:space="0" w:color="auto"/>
        <w:bottom w:val="none" w:sz="0" w:space="0" w:color="auto"/>
        <w:right w:val="none" w:sz="0" w:space="0" w:color="auto"/>
      </w:divBdr>
    </w:div>
    <w:div w:id="409501285">
      <w:bodyDiv w:val="1"/>
      <w:marLeft w:val="0"/>
      <w:marRight w:val="0"/>
      <w:marTop w:val="0"/>
      <w:marBottom w:val="0"/>
      <w:divBdr>
        <w:top w:val="none" w:sz="0" w:space="0" w:color="auto"/>
        <w:left w:val="none" w:sz="0" w:space="0" w:color="auto"/>
        <w:bottom w:val="none" w:sz="0" w:space="0" w:color="auto"/>
        <w:right w:val="none" w:sz="0" w:space="0" w:color="auto"/>
      </w:divBdr>
    </w:div>
    <w:div w:id="620847489">
      <w:bodyDiv w:val="1"/>
      <w:marLeft w:val="0"/>
      <w:marRight w:val="0"/>
      <w:marTop w:val="0"/>
      <w:marBottom w:val="0"/>
      <w:divBdr>
        <w:top w:val="none" w:sz="0" w:space="0" w:color="auto"/>
        <w:left w:val="none" w:sz="0" w:space="0" w:color="auto"/>
        <w:bottom w:val="none" w:sz="0" w:space="0" w:color="auto"/>
        <w:right w:val="none" w:sz="0" w:space="0" w:color="auto"/>
      </w:divBdr>
    </w:div>
    <w:div w:id="680085797">
      <w:bodyDiv w:val="1"/>
      <w:marLeft w:val="0"/>
      <w:marRight w:val="0"/>
      <w:marTop w:val="0"/>
      <w:marBottom w:val="0"/>
      <w:divBdr>
        <w:top w:val="none" w:sz="0" w:space="0" w:color="auto"/>
        <w:left w:val="none" w:sz="0" w:space="0" w:color="auto"/>
        <w:bottom w:val="none" w:sz="0" w:space="0" w:color="auto"/>
        <w:right w:val="none" w:sz="0" w:space="0" w:color="auto"/>
      </w:divBdr>
    </w:div>
    <w:div w:id="689338355">
      <w:bodyDiv w:val="1"/>
      <w:marLeft w:val="0"/>
      <w:marRight w:val="0"/>
      <w:marTop w:val="0"/>
      <w:marBottom w:val="0"/>
      <w:divBdr>
        <w:top w:val="none" w:sz="0" w:space="0" w:color="auto"/>
        <w:left w:val="none" w:sz="0" w:space="0" w:color="auto"/>
        <w:bottom w:val="none" w:sz="0" w:space="0" w:color="auto"/>
        <w:right w:val="none" w:sz="0" w:space="0" w:color="auto"/>
      </w:divBdr>
    </w:div>
    <w:div w:id="727998622">
      <w:bodyDiv w:val="1"/>
      <w:marLeft w:val="0"/>
      <w:marRight w:val="0"/>
      <w:marTop w:val="0"/>
      <w:marBottom w:val="0"/>
      <w:divBdr>
        <w:top w:val="none" w:sz="0" w:space="0" w:color="auto"/>
        <w:left w:val="none" w:sz="0" w:space="0" w:color="auto"/>
        <w:bottom w:val="none" w:sz="0" w:space="0" w:color="auto"/>
        <w:right w:val="none" w:sz="0" w:space="0" w:color="auto"/>
      </w:divBdr>
      <w:divsChild>
        <w:div w:id="808521140">
          <w:marLeft w:val="0"/>
          <w:marRight w:val="0"/>
          <w:marTop w:val="0"/>
          <w:marBottom w:val="0"/>
          <w:divBdr>
            <w:top w:val="none" w:sz="0" w:space="0" w:color="auto"/>
            <w:left w:val="none" w:sz="0" w:space="0" w:color="auto"/>
            <w:bottom w:val="none" w:sz="0" w:space="0" w:color="auto"/>
            <w:right w:val="none" w:sz="0" w:space="0" w:color="auto"/>
          </w:divBdr>
        </w:div>
      </w:divsChild>
    </w:div>
    <w:div w:id="818423727">
      <w:bodyDiv w:val="1"/>
      <w:marLeft w:val="0"/>
      <w:marRight w:val="0"/>
      <w:marTop w:val="0"/>
      <w:marBottom w:val="0"/>
      <w:divBdr>
        <w:top w:val="none" w:sz="0" w:space="0" w:color="auto"/>
        <w:left w:val="none" w:sz="0" w:space="0" w:color="auto"/>
        <w:bottom w:val="none" w:sz="0" w:space="0" w:color="auto"/>
        <w:right w:val="none" w:sz="0" w:space="0" w:color="auto"/>
      </w:divBdr>
    </w:div>
    <w:div w:id="830221327">
      <w:bodyDiv w:val="1"/>
      <w:marLeft w:val="0"/>
      <w:marRight w:val="0"/>
      <w:marTop w:val="0"/>
      <w:marBottom w:val="0"/>
      <w:divBdr>
        <w:top w:val="none" w:sz="0" w:space="0" w:color="auto"/>
        <w:left w:val="none" w:sz="0" w:space="0" w:color="auto"/>
        <w:bottom w:val="none" w:sz="0" w:space="0" w:color="auto"/>
        <w:right w:val="none" w:sz="0" w:space="0" w:color="auto"/>
      </w:divBdr>
    </w:div>
    <w:div w:id="832378440">
      <w:bodyDiv w:val="1"/>
      <w:marLeft w:val="0"/>
      <w:marRight w:val="0"/>
      <w:marTop w:val="0"/>
      <w:marBottom w:val="0"/>
      <w:divBdr>
        <w:top w:val="none" w:sz="0" w:space="0" w:color="auto"/>
        <w:left w:val="none" w:sz="0" w:space="0" w:color="auto"/>
        <w:bottom w:val="none" w:sz="0" w:space="0" w:color="auto"/>
        <w:right w:val="none" w:sz="0" w:space="0" w:color="auto"/>
      </w:divBdr>
    </w:div>
    <w:div w:id="840312384">
      <w:bodyDiv w:val="1"/>
      <w:marLeft w:val="0"/>
      <w:marRight w:val="0"/>
      <w:marTop w:val="0"/>
      <w:marBottom w:val="0"/>
      <w:divBdr>
        <w:top w:val="none" w:sz="0" w:space="0" w:color="auto"/>
        <w:left w:val="none" w:sz="0" w:space="0" w:color="auto"/>
        <w:bottom w:val="none" w:sz="0" w:space="0" w:color="auto"/>
        <w:right w:val="none" w:sz="0" w:space="0" w:color="auto"/>
      </w:divBdr>
    </w:div>
    <w:div w:id="950236154">
      <w:bodyDiv w:val="1"/>
      <w:marLeft w:val="0"/>
      <w:marRight w:val="0"/>
      <w:marTop w:val="0"/>
      <w:marBottom w:val="0"/>
      <w:divBdr>
        <w:top w:val="none" w:sz="0" w:space="0" w:color="auto"/>
        <w:left w:val="none" w:sz="0" w:space="0" w:color="auto"/>
        <w:bottom w:val="none" w:sz="0" w:space="0" w:color="auto"/>
        <w:right w:val="none" w:sz="0" w:space="0" w:color="auto"/>
      </w:divBdr>
    </w:div>
    <w:div w:id="1100294970">
      <w:bodyDiv w:val="1"/>
      <w:marLeft w:val="0"/>
      <w:marRight w:val="0"/>
      <w:marTop w:val="0"/>
      <w:marBottom w:val="0"/>
      <w:divBdr>
        <w:top w:val="none" w:sz="0" w:space="0" w:color="auto"/>
        <w:left w:val="none" w:sz="0" w:space="0" w:color="auto"/>
        <w:bottom w:val="none" w:sz="0" w:space="0" w:color="auto"/>
        <w:right w:val="none" w:sz="0" w:space="0" w:color="auto"/>
      </w:divBdr>
    </w:div>
    <w:div w:id="1130709563">
      <w:bodyDiv w:val="1"/>
      <w:marLeft w:val="0"/>
      <w:marRight w:val="0"/>
      <w:marTop w:val="0"/>
      <w:marBottom w:val="0"/>
      <w:divBdr>
        <w:top w:val="none" w:sz="0" w:space="0" w:color="auto"/>
        <w:left w:val="none" w:sz="0" w:space="0" w:color="auto"/>
        <w:bottom w:val="none" w:sz="0" w:space="0" w:color="auto"/>
        <w:right w:val="none" w:sz="0" w:space="0" w:color="auto"/>
      </w:divBdr>
    </w:div>
    <w:div w:id="1185752838">
      <w:bodyDiv w:val="1"/>
      <w:marLeft w:val="0"/>
      <w:marRight w:val="0"/>
      <w:marTop w:val="0"/>
      <w:marBottom w:val="0"/>
      <w:divBdr>
        <w:top w:val="none" w:sz="0" w:space="0" w:color="auto"/>
        <w:left w:val="none" w:sz="0" w:space="0" w:color="auto"/>
        <w:bottom w:val="none" w:sz="0" w:space="0" w:color="auto"/>
        <w:right w:val="none" w:sz="0" w:space="0" w:color="auto"/>
      </w:divBdr>
    </w:div>
    <w:div w:id="1270159048">
      <w:bodyDiv w:val="1"/>
      <w:marLeft w:val="0"/>
      <w:marRight w:val="0"/>
      <w:marTop w:val="0"/>
      <w:marBottom w:val="0"/>
      <w:divBdr>
        <w:top w:val="none" w:sz="0" w:space="0" w:color="auto"/>
        <w:left w:val="none" w:sz="0" w:space="0" w:color="auto"/>
        <w:bottom w:val="none" w:sz="0" w:space="0" w:color="auto"/>
        <w:right w:val="none" w:sz="0" w:space="0" w:color="auto"/>
      </w:divBdr>
    </w:div>
    <w:div w:id="1361512549">
      <w:bodyDiv w:val="1"/>
      <w:marLeft w:val="0"/>
      <w:marRight w:val="0"/>
      <w:marTop w:val="0"/>
      <w:marBottom w:val="0"/>
      <w:divBdr>
        <w:top w:val="none" w:sz="0" w:space="0" w:color="auto"/>
        <w:left w:val="none" w:sz="0" w:space="0" w:color="auto"/>
        <w:bottom w:val="none" w:sz="0" w:space="0" w:color="auto"/>
        <w:right w:val="none" w:sz="0" w:space="0" w:color="auto"/>
      </w:divBdr>
    </w:div>
    <w:div w:id="1411348771">
      <w:bodyDiv w:val="1"/>
      <w:marLeft w:val="0"/>
      <w:marRight w:val="0"/>
      <w:marTop w:val="0"/>
      <w:marBottom w:val="0"/>
      <w:divBdr>
        <w:top w:val="none" w:sz="0" w:space="0" w:color="auto"/>
        <w:left w:val="none" w:sz="0" w:space="0" w:color="auto"/>
        <w:bottom w:val="none" w:sz="0" w:space="0" w:color="auto"/>
        <w:right w:val="none" w:sz="0" w:space="0" w:color="auto"/>
      </w:divBdr>
    </w:div>
    <w:div w:id="1448164077">
      <w:bodyDiv w:val="1"/>
      <w:marLeft w:val="0"/>
      <w:marRight w:val="0"/>
      <w:marTop w:val="0"/>
      <w:marBottom w:val="0"/>
      <w:divBdr>
        <w:top w:val="none" w:sz="0" w:space="0" w:color="auto"/>
        <w:left w:val="none" w:sz="0" w:space="0" w:color="auto"/>
        <w:bottom w:val="none" w:sz="0" w:space="0" w:color="auto"/>
        <w:right w:val="none" w:sz="0" w:space="0" w:color="auto"/>
      </w:divBdr>
    </w:div>
    <w:div w:id="1519930643">
      <w:bodyDiv w:val="1"/>
      <w:marLeft w:val="0"/>
      <w:marRight w:val="0"/>
      <w:marTop w:val="0"/>
      <w:marBottom w:val="0"/>
      <w:divBdr>
        <w:top w:val="none" w:sz="0" w:space="0" w:color="auto"/>
        <w:left w:val="none" w:sz="0" w:space="0" w:color="auto"/>
        <w:bottom w:val="none" w:sz="0" w:space="0" w:color="auto"/>
        <w:right w:val="none" w:sz="0" w:space="0" w:color="auto"/>
      </w:divBdr>
    </w:div>
    <w:div w:id="1544487779">
      <w:bodyDiv w:val="1"/>
      <w:marLeft w:val="0"/>
      <w:marRight w:val="0"/>
      <w:marTop w:val="0"/>
      <w:marBottom w:val="0"/>
      <w:divBdr>
        <w:top w:val="none" w:sz="0" w:space="0" w:color="auto"/>
        <w:left w:val="none" w:sz="0" w:space="0" w:color="auto"/>
        <w:bottom w:val="none" w:sz="0" w:space="0" w:color="auto"/>
        <w:right w:val="none" w:sz="0" w:space="0" w:color="auto"/>
      </w:divBdr>
    </w:div>
    <w:div w:id="1555310926">
      <w:bodyDiv w:val="1"/>
      <w:marLeft w:val="0"/>
      <w:marRight w:val="0"/>
      <w:marTop w:val="0"/>
      <w:marBottom w:val="0"/>
      <w:divBdr>
        <w:top w:val="none" w:sz="0" w:space="0" w:color="auto"/>
        <w:left w:val="none" w:sz="0" w:space="0" w:color="auto"/>
        <w:bottom w:val="none" w:sz="0" w:space="0" w:color="auto"/>
        <w:right w:val="none" w:sz="0" w:space="0" w:color="auto"/>
      </w:divBdr>
    </w:div>
    <w:div w:id="1556351972">
      <w:bodyDiv w:val="1"/>
      <w:marLeft w:val="0"/>
      <w:marRight w:val="0"/>
      <w:marTop w:val="0"/>
      <w:marBottom w:val="0"/>
      <w:divBdr>
        <w:top w:val="none" w:sz="0" w:space="0" w:color="auto"/>
        <w:left w:val="none" w:sz="0" w:space="0" w:color="auto"/>
        <w:bottom w:val="none" w:sz="0" w:space="0" w:color="auto"/>
        <w:right w:val="none" w:sz="0" w:space="0" w:color="auto"/>
      </w:divBdr>
    </w:div>
    <w:div w:id="1663582723">
      <w:bodyDiv w:val="1"/>
      <w:marLeft w:val="0"/>
      <w:marRight w:val="0"/>
      <w:marTop w:val="0"/>
      <w:marBottom w:val="0"/>
      <w:divBdr>
        <w:top w:val="none" w:sz="0" w:space="0" w:color="auto"/>
        <w:left w:val="none" w:sz="0" w:space="0" w:color="auto"/>
        <w:bottom w:val="none" w:sz="0" w:space="0" w:color="auto"/>
        <w:right w:val="none" w:sz="0" w:space="0" w:color="auto"/>
      </w:divBdr>
    </w:div>
    <w:div w:id="1846359041">
      <w:bodyDiv w:val="1"/>
      <w:marLeft w:val="0"/>
      <w:marRight w:val="0"/>
      <w:marTop w:val="0"/>
      <w:marBottom w:val="0"/>
      <w:divBdr>
        <w:top w:val="none" w:sz="0" w:space="0" w:color="auto"/>
        <w:left w:val="none" w:sz="0" w:space="0" w:color="auto"/>
        <w:bottom w:val="none" w:sz="0" w:space="0" w:color="auto"/>
        <w:right w:val="none" w:sz="0" w:space="0" w:color="auto"/>
      </w:divBdr>
    </w:div>
    <w:div w:id="1886259369">
      <w:bodyDiv w:val="1"/>
      <w:marLeft w:val="0"/>
      <w:marRight w:val="0"/>
      <w:marTop w:val="0"/>
      <w:marBottom w:val="0"/>
      <w:divBdr>
        <w:top w:val="none" w:sz="0" w:space="0" w:color="auto"/>
        <w:left w:val="none" w:sz="0" w:space="0" w:color="auto"/>
        <w:bottom w:val="none" w:sz="0" w:space="0" w:color="auto"/>
        <w:right w:val="none" w:sz="0" w:space="0" w:color="auto"/>
      </w:divBdr>
    </w:div>
    <w:div w:id="1927765342">
      <w:bodyDiv w:val="1"/>
      <w:marLeft w:val="0"/>
      <w:marRight w:val="0"/>
      <w:marTop w:val="0"/>
      <w:marBottom w:val="0"/>
      <w:divBdr>
        <w:top w:val="none" w:sz="0" w:space="0" w:color="auto"/>
        <w:left w:val="none" w:sz="0" w:space="0" w:color="auto"/>
        <w:bottom w:val="none" w:sz="0" w:space="0" w:color="auto"/>
        <w:right w:val="none" w:sz="0" w:space="0" w:color="auto"/>
      </w:divBdr>
    </w:div>
    <w:div w:id="1950121366">
      <w:bodyDiv w:val="1"/>
      <w:marLeft w:val="0"/>
      <w:marRight w:val="0"/>
      <w:marTop w:val="0"/>
      <w:marBottom w:val="0"/>
      <w:divBdr>
        <w:top w:val="none" w:sz="0" w:space="0" w:color="auto"/>
        <w:left w:val="none" w:sz="0" w:space="0" w:color="auto"/>
        <w:bottom w:val="none" w:sz="0" w:space="0" w:color="auto"/>
        <w:right w:val="none" w:sz="0" w:space="0" w:color="auto"/>
      </w:divBdr>
    </w:div>
    <w:div w:id="1971477733">
      <w:bodyDiv w:val="1"/>
      <w:marLeft w:val="0"/>
      <w:marRight w:val="0"/>
      <w:marTop w:val="0"/>
      <w:marBottom w:val="0"/>
      <w:divBdr>
        <w:top w:val="none" w:sz="0" w:space="0" w:color="auto"/>
        <w:left w:val="none" w:sz="0" w:space="0" w:color="auto"/>
        <w:bottom w:val="none" w:sz="0" w:space="0" w:color="auto"/>
        <w:right w:val="none" w:sz="0" w:space="0" w:color="auto"/>
      </w:divBdr>
      <w:divsChild>
        <w:div w:id="315838566">
          <w:marLeft w:val="0"/>
          <w:marRight w:val="0"/>
          <w:marTop w:val="0"/>
          <w:marBottom w:val="0"/>
          <w:divBdr>
            <w:top w:val="none" w:sz="0" w:space="0" w:color="auto"/>
            <w:left w:val="none" w:sz="0" w:space="0" w:color="auto"/>
            <w:bottom w:val="none" w:sz="0" w:space="0" w:color="auto"/>
            <w:right w:val="none" w:sz="0" w:space="0" w:color="auto"/>
          </w:divBdr>
        </w:div>
      </w:divsChild>
    </w:div>
    <w:div w:id="1992130326">
      <w:bodyDiv w:val="1"/>
      <w:marLeft w:val="0"/>
      <w:marRight w:val="0"/>
      <w:marTop w:val="0"/>
      <w:marBottom w:val="0"/>
      <w:divBdr>
        <w:top w:val="none" w:sz="0" w:space="0" w:color="auto"/>
        <w:left w:val="none" w:sz="0" w:space="0" w:color="auto"/>
        <w:bottom w:val="none" w:sz="0" w:space="0" w:color="auto"/>
        <w:right w:val="none" w:sz="0" w:space="0" w:color="auto"/>
      </w:divBdr>
    </w:div>
    <w:div w:id="2007778469">
      <w:bodyDiv w:val="1"/>
      <w:marLeft w:val="0"/>
      <w:marRight w:val="0"/>
      <w:marTop w:val="0"/>
      <w:marBottom w:val="0"/>
      <w:divBdr>
        <w:top w:val="none" w:sz="0" w:space="0" w:color="auto"/>
        <w:left w:val="none" w:sz="0" w:space="0" w:color="auto"/>
        <w:bottom w:val="none" w:sz="0" w:space="0" w:color="auto"/>
        <w:right w:val="none" w:sz="0" w:space="0" w:color="auto"/>
      </w:divBdr>
    </w:div>
    <w:div w:id="2065448209">
      <w:bodyDiv w:val="1"/>
      <w:marLeft w:val="0"/>
      <w:marRight w:val="0"/>
      <w:marTop w:val="0"/>
      <w:marBottom w:val="0"/>
      <w:divBdr>
        <w:top w:val="none" w:sz="0" w:space="0" w:color="auto"/>
        <w:left w:val="none" w:sz="0" w:space="0" w:color="auto"/>
        <w:bottom w:val="none" w:sz="0" w:space="0" w:color="auto"/>
        <w:right w:val="none" w:sz="0" w:space="0" w:color="auto"/>
      </w:divBdr>
    </w:div>
    <w:div w:id="2085909722">
      <w:bodyDiv w:val="1"/>
      <w:marLeft w:val="0"/>
      <w:marRight w:val="0"/>
      <w:marTop w:val="0"/>
      <w:marBottom w:val="0"/>
      <w:divBdr>
        <w:top w:val="none" w:sz="0" w:space="0" w:color="auto"/>
        <w:left w:val="none" w:sz="0" w:space="0" w:color="auto"/>
        <w:bottom w:val="none" w:sz="0" w:space="0" w:color="auto"/>
        <w:right w:val="none" w:sz="0" w:space="0" w:color="auto"/>
      </w:divBdr>
    </w:div>
    <w:div w:id="2098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garantF1://72040166.1000" TargetMode="External"/><Relationship Id="rId13" Type="http://schemas.openxmlformats.org/officeDocument/2006/relationships/hyperlink" Target="consultantplus://offline/ref=B6C6208842EDF0C07B71CF344E7C017E41131B51F215EE1FDE37C53701CBB694D82F575C747F66C6189C2DAC3F011C390931680FC21ACDf6I" TargetMode="External"/><Relationship Id="rId18" Type="http://schemas.openxmlformats.org/officeDocument/2006/relationships/hyperlink" Target="consultantplus://offline/ref=B6C6208842EDF0C07B71CF344E7C017E41121C50FA14EE1FDE37C53701CBB694D82F575B767E64C6189C2DAC3F011C390931680FC21ACDf6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6C6208842EDF0C07B71CF344E7C017E41131B51F215EE1FDE37C53701CBB694D82F575B757862CD45C63DA876571124082E770CDC1AD409CCf1I" TargetMode="External"/><Relationship Id="rId17" Type="http://schemas.openxmlformats.org/officeDocument/2006/relationships/hyperlink" Target="consultantplus://offline/ref=B6C6208842EDF0C07B71CF344E7C017E41121C50FA14EE1FDE37C53701CBB694D82F5758767C64C6189C2DAC3F011C390931680FC21ACDf6I" TargetMode="External"/><Relationship Id="rId2" Type="http://schemas.openxmlformats.org/officeDocument/2006/relationships/numbering" Target="numbering.xml"/><Relationship Id="rId16" Type="http://schemas.openxmlformats.org/officeDocument/2006/relationships/hyperlink" Target="consultantplus://offline/ref=B6C6208842EDF0C07B71CF344E7C017E41121C50FA14EE1FDE37C53701CBB694D82F575B767D63C6189C2DAC3F011C390931680FC21ACDf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C6208842EDF0C07B71CF344E7C017E41131B51F215EE1FDE37C53701CBB694D82F575E747A63C6189C2DAC3F011C390931680FC21ACDf6I" TargetMode="External"/><Relationship Id="rId5" Type="http://schemas.openxmlformats.org/officeDocument/2006/relationships/webSettings" Target="webSettings.xml"/><Relationship Id="rId15" Type="http://schemas.openxmlformats.org/officeDocument/2006/relationships/hyperlink" Target="consultantplus://offline/ref=B6C6208842EDF0C07B71CF344E7C017E41131B51F215EE1FDE37C53701CBB694D82F575E747B6DC6189C2DAC3F011C390931680FC21ACDf6I" TargetMode="External"/><Relationship Id="rId10" Type="http://schemas.openxmlformats.org/officeDocument/2006/relationships/hyperlink" Target="consultantplus://offline/ref=F0BFAD3566E7A79A18CFBBB6B68AC81DB42F103A1B63CB2B50D5942EB19D12786F0BCB70576987FFE75CA81Bw8j4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BFAD3566E7A79A18CFBBB6B68AC81DB42F103A1B63CB2B50D5942EB19D12786F0BCB70576987FFE75CA81Bw8j4K" TargetMode="External"/><Relationship Id="rId14" Type="http://schemas.openxmlformats.org/officeDocument/2006/relationships/hyperlink" Target="consultantplus://offline/ref=B6C6208842EDF0C07B71CF344E7C017E41131B51F215EE1FDE37C53701CBB694D82F575B757F65C6189C2DAC3F011C390931680FC21ACD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764D-A460-496A-8E74-445F0230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6067</Words>
  <Characters>34582</Characters>
  <Application>Microsoft Office Word</Application>
  <DocSecurity>0</DocSecurity>
  <Lines>288</Lines>
  <Paragraphs>81</Paragraphs>
  <ScaleCrop>false</ScaleCrop>
  <Company/>
  <LinksUpToDate>false</LinksUpToDate>
  <CharactersWithSpaces>40568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Измайлова Ольга Владимировна</dc:creator>
  <cp:lastModifiedBy>Redkina</cp:lastModifiedBy>
  <cp:revision>2</cp:revision>
  <cp:lastPrinted>2024-09-24T12:00:00Z</cp:lastPrinted>
  <dcterms:created xsi:type="dcterms:W3CDTF">2024-12-17T10:16:00Z</dcterms:created>
  <dcterms:modified xsi:type="dcterms:W3CDTF">2024-12-17T10:16:00Z</dcterms:modified>
</cp:coreProperties>
</file>