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EAB" w:rsidRDefault="00415EAB" w:rsidP="00321894">
      <w:pPr>
        <w:ind w:left="5670"/>
        <w:rPr>
          <w:rFonts w:ascii="Times New Roman" w:hAnsi="Times New Roman" w:cs="Times New Roman"/>
          <w:sz w:val="28"/>
          <w:szCs w:val="28"/>
        </w:rPr>
      </w:pPr>
      <w:r w:rsidRPr="00415EAB">
        <w:rPr>
          <w:rFonts w:ascii="Times New Roman" w:hAnsi="Times New Roman" w:cs="Times New Roman"/>
          <w:sz w:val="28"/>
          <w:szCs w:val="28"/>
        </w:rPr>
        <w:t>Приложение</w:t>
      </w:r>
    </w:p>
    <w:p w:rsidR="00415EAB" w:rsidRPr="002126FE" w:rsidRDefault="00415EAB" w:rsidP="00321894">
      <w:pPr>
        <w:ind w:left="5670"/>
        <w:rPr>
          <w:rFonts w:ascii="Times New Roman" w:hAnsi="Times New Roman" w:cs="Times New Roman"/>
          <w:sz w:val="28"/>
          <w:szCs w:val="28"/>
        </w:rPr>
      </w:pPr>
      <w:r>
        <w:rPr>
          <w:rFonts w:ascii="Times New Roman" w:hAnsi="Times New Roman" w:cs="Times New Roman"/>
          <w:sz w:val="28"/>
          <w:szCs w:val="28"/>
        </w:rPr>
        <w:t>УТВЕРЖДЕН</w:t>
      </w:r>
      <w:r w:rsidR="002126FE">
        <w:rPr>
          <w:rFonts w:ascii="Times New Roman" w:hAnsi="Times New Roman" w:cs="Times New Roman"/>
          <w:sz w:val="28"/>
          <w:szCs w:val="28"/>
        </w:rPr>
        <w:t>О</w:t>
      </w:r>
    </w:p>
    <w:p w:rsidR="00415EAB" w:rsidRDefault="0096272B" w:rsidP="00321894">
      <w:pPr>
        <w:ind w:left="5670"/>
        <w:rPr>
          <w:rFonts w:ascii="Times New Roman" w:hAnsi="Times New Roman" w:cs="Times New Roman"/>
          <w:sz w:val="28"/>
          <w:szCs w:val="28"/>
        </w:rPr>
      </w:pPr>
      <w:r>
        <w:rPr>
          <w:rFonts w:ascii="Times New Roman" w:hAnsi="Times New Roman" w:cs="Times New Roman"/>
          <w:sz w:val="28"/>
          <w:szCs w:val="28"/>
        </w:rPr>
        <w:t>приказом</w:t>
      </w:r>
      <w:r w:rsidR="00415EAB">
        <w:rPr>
          <w:rFonts w:ascii="Times New Roman" w:hAnsi="Times New Roman" w:cs="Times New Roman"/>
          <w:sz w:val="28"/>
          <w:szCs w:val="28"/>
        </w:rPr>
        <w:t xml:space="preserve"> министерства</w:t>
      </w:r>
      <w:r w:rsidR="00415EAB">
        <w:rPr>
          <w:rFonts w:ascii="Times New Roman" w:hAnsi="Times New Roman" w:cs="Times New Roman"/>
          <w:sz w:val="28"/>
          <w:szCs w:val="28"/>
        </w:rPr>
        <w:br/>
        <w:t>охраны окружающей среды</w:t>
      </w:r>
      <w:r w:rsidR="00415EAB">
        <w:rPr>
          <w:rFonts w:ascii="Times New Roman" w:hAnsi="Times New Roman" w:cs="Times New Roman"/>
          <w:sz w:val="28"/>
          <w:szCs w:val="28"/>
        </w:rPr>
        <w:br/>
        <w:t>Кировской области</w:t>
      </w:r>
    </w:p>
    <w:p w:rsidR="00415EAB" w:rsidRPr="00415EAB" w:rsidRDefault="00415EAB" w:rsidP="00321894">
      <w:pPr>
        <w:ind w:left="5812" w:hanging="142"/>
        <w:rPr>
          <w:rFonts w:ascii="Times New Roman" w:hAnsi="Times New Roman" w:cs="Times New Roman"/>
          <w:sz w:val="28"/>
          <w:szCs w:val="28"/>
        </w:rPr>
      </w:pPr>
      <w:r>
        <w:rPr>
          <w:rFonts w:ascii="Times New Roman" w:hAnsi="Times New Roman" w:cs="Times New Roman"/>
          <w:sz w:val="28"/>
          <w:szCs w:val="28"/>
        </w:rPr>
        <w:t>от</w:t>
      </w:r>
      <w:r w:rsidR="00234648">
        <w:rPr>
          <w:rFonts w:ascii="Times New Roman" w:hAnsi="Times New Roman" w:cs="Times New Roman"/>
          <w:sz w:val="28"/>
          <w:szCs w:val="28"/>
        </w:rPr>
        <w:t xml:space="preserve">                          </w:t>
      </w:r>
      <w:r>
        <w:rPr>
          <w:rFonts w:ascii="Times New Roman" w:hAnsi="Times New Roman" w:cs="Times New Roman"/>
          <w:sz w:val="28"/>
          <w:szCs w:val="28"/>
        </w:rPr>
        <w:t>№</w:t>
      </w:r>
    </w:p>
    <w:p w:rsidR="00415EAB" w:rsidRDefault="00415EAB" w:rsidP="00D630BA">
      <w:pPr>
        <w:spacing w:after="0" w:line="240" w:lineRule="auto"/>
        <w:jc w:val="center"/>
        <w:rPr>
          <w:rFonts w:ascii="Times New Roman" w:hAnsi="Times New Roman" w:cs="Times New Roman"/>
          <w:sz w:val="28"/>
          <w:szCs w:val="28"/>
        </w:rPr>
      </w:pPr>
    </w:p>
    <w:p w:rsidR="00321894" w:rsidRPr="00D630BA" w:rsidRDefault="00321894" w:rsidP="00D630BA">
      <w:pPr>
        <w:spacing w:after="0" w:line="240" w:lineRule="auto"/>
        <w:jc w:val="center"/>
        <w:rPr>
          <w:rFonts w:ascii="Times New Roman" w:hAnsi="Times New Roman" w:cs="Times New Roman"/>
          <w:sz w:val="28"/>
          <w:szCs w:val="28"/>
        </w:rPr>
      </w:pPr>
    </w:p>
    <w:p w:rsidR="00321894" w:rsidRDefault="0096272B" w:rsidP="00D630B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ПРОГРАММА</w:t>
      </w:r>
    </w:p>
    <w:p w:rsidR="0096272B" w:rsidRPr="00D630BA" w:rsidRDefault="0096272B" w:rsidP="00D630B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профилактики рисков причинения вреда (ущерба) охраняемым законом ценностям по региональному государственному экологическому контролю (надзору), осуществляемому на территории Кировской области, на 2022 год </w:t>
      </w:r>
    </w:p>
    <w:p w:rsidR="00D630BA" w:rsidRDefault="00D630BA" w:rsidP="00D630BA">
      <w:pPr>
        <w:spacing w:after="0" w:line="240" w:lineRule="auto"/>
        <w:jc w:val="center"/>
        <w:rPr>
          <w:rFonts w:ascii="Times New Roman" w:hAnsi="Times New Roman" w:cs="Times New Roman"/>
          <w:sz w:val="28"/>
          <w:szCs w:val="28"/>
        </w:rPr>
      </w:pPr>
    </w:p>
    <w:p w:rsidR="00234648" w:rsidRPr="00234648" w:rsidRDefault="00E95ECF" w:rsidP="00234648">
      <w:pPr>
        <w:keepNext/>
        <w:widowControl w:val="0"/>
        <w:suppressAutoHyphens/>
        <w:spacing w:line="240" w:lineRule="auto"/>
        <w:jc w:val="center"/>
        <w:outlineLvl w:val="1"/>
        <w:rPr>
          <w:rFonts w:ascii="Times New Roman" w:eastAsia="Times New Roman" w:hAnsi="Times New Roman"/>
          <w:b/>
          <w:bCs/>
          <w:iCs/>
          <w:sz w:val="28"/>
          <w:szCs w:val="28"/>
        </w:rPr>
      </w:pPr>
      <w:r>
        <w:rPr>
          <w:rFonts w:ascii="Times New Roman" w:eastAsia="Times New Roman" w:hAnsi="Times New Roman"/>
          <w:b/>
          <w:bCs/>
          <w:iCs/>
          <w:sz w:val="28"/>
          <w:szCs w:val="28"/>
        </w:rPr>
        <w:t xml:space="preserve">Раздел </w:t>
      </w:r>
      <w:r w:rsidR="00234648" w:rsidRPr="00234648">
        <w:rPr>
          <w:rFonts w:ascii="Times New Roman" w:eastAsia="Times New Roman" w:hAnsi="Times New Roman"/>
          <w:b/>
          <w:bCs/>
          <w:iCs/>
          <w:sz w:val="28"/>
          <w:szCs w:val="28"/>
        </w:rPr>
        <w:t xml:space="preserve">1. </w:t>
      </w:r>
      <w:r w:rsidR="00A06E87">
        <w:rPr>
          <w:rFonts w:ascii="Times New Roman" w:eastAsia="Times New Roman" w:hAnsi="Times New Roman"/>
          <w:b/>
          <w:bCs/>
          <w:iCs/>
          <w:sz w:val="28"/>
          <w:szCs w:val="28"/>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E95ECF" w:rsidRDefault="00684BE3" w:rsidP="0021092C">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t xml:space="preserve">1.1. </w:t>
      </w:r>
      <w:r w:rsidR="00E95ECF">
        <w:rPr>
          <w:rFonts w:ascii="Times New Roman" w:eastAsia="Times New Roman" w:hAnsi="Times New Roman" w:cs="Times New Roman"/>
          <w:sz w:val="28"/>
          <w:szCs w:val="28"/>
        </w:rPr>
        <w:t xml:space="preserve">Министерство охраны окружающей среды Кировской области </w:t>
      </w:r>
      <w:r>
        <w:rPr>
          <w:rFonts w:ascii="Times New Roman" w:eastAsia="Times New Roman" w:hAnsi="Times New Roman" w:cs="Times New Roman"/>
          <w:sz w:val="28"/>
          <w:szCs w:val="28"/>
        </w:rPr>
        <w:t xml:space="preserve">             </w:t>
      </w:r>
      <w:r w:rsidR="00E95ECF">
        <w:rPr>
          <w:rFonts w:ascii="Times New Roman" w:eastAsia="Times New Roman" w:hAnsi="Times New Roman" w:cs="Times New Roman"/>
          <w:sz w:val="28"/>
          <w:szCs w:val="28"/>
        </w:rPr>
        <w:t xml:space="preserve">(далее – министерство) является органом исполнительной власти </w:t>
      </w:r>
      <w:r>
        <w:rPr>
          <w:rFonts w:ascii="Times New Roman" w:eastAsia="Times New Roman" w:hAnsi="Times New Roman" w:cs="Times New Roman"/>
          <w:sz w:val="28"/>
          <w:szCs w:val="28"/>
        </w:rPr>
        <w:t xml:space="preserve">                  </w:t>
      </w:r>
      <w:r w:rsidR="00E95ECF">
        <w:rPr>
          <w:rFonts w:ascii="Times New Roman" w:eastAsia="Times New Roman" w:hAnsi="Times New Roman" w:cs="Times New Roman"/>
          <w:sz w:val="28"/>
          <w:szCs w:val="28"/>
        </w:rPr>
        <w:t xml:space="preserve">Кировской области, </w:t>
      </w:r>
      <w:r w:rsidR="0021092C">
        <w:rPr>
          <w:rFonts w:ascii="Times New Roman" w:eastAsia="Times New Roman" w:hAnsi="Times New Roman" w:cs="Times New Roman"/>
          <w:sz w:val="28"/>
          <w:szCs w:val="28"/>
        </w:rPr>
        <w:t>о</w:t>
      </w:r>
      <w:r w:rsidR="00E95ECF">
        <w:rPr>
          <w:rFonts w:ascii="Times New Roman" w:eastAsia="Times New Roman" w:hAnsi="Times New Roman" w:cs="Times New Roman"/>
          <w:sz w:val="28"/>
          <w:szCs w:val="28"/>
        </w:rPr>
        <w:t>существл</w:t>
      </w:r>
      <w:r w:rsidR="0021092C">
        <w:rPr>
          <w:rFonts w:ascii="Times New Roman" w:eastAsia="Times New Roman" w:hAnsi="Times New Roman" w:cs="Times New Roman"/>
          <w:sz w:val="28"/>
          <w:szCs w:val="28"/>
        </w:rPr>
        <w:t>яющи</w:t>
      </w:r>
      <w:r w:rsidR="005C15E2">
        <w:rPr>
          <w:rFonts w:ascii="Times New Roman" w:eastAsia="Times New Roman" w:hAnsi="Times New Roman" w:cs="Times New Roman"/>
          <w:sz w:val="28"/>
          <w:szCs w:val="28"/>
        </w:rPr>
        <w:t>м</w:t>
      </w:r>
      <w:r w:rsidR="0021092C">
        <w:rPr>
          <w:rFonts w:ascii="Times New Roman" w:eastAsia="Times New Roman" w:hAnsi="Times New Roman" w:cs="Times New Roman"/>
          <w:sz w:val="28"/>
          <w:szCs w:val="28"/>
        </w:rPr>
        <w:t xml:space="preserve"> </w:t>
      </w:r>
      <w:r w:rsidR="00E95ECF">
        <w:rPr>
          <w:rFonts w:ascii="Times New Roman" w:eastAsia="Times New Roman" w:hAnsi="Times New Roman" w:cs="Times New Roman"/>
          <w:sz w:val="28"/>
          <w:szCs w:val="28"/>
        </w:rPr>
        <w:t xml:space="preserve">регионального государственного экологического контроля (надзора) (далее – экологический контроль) </w:t>
      </w:r>
      <w:r w:rsidR="0021092C">
        <w:rPr>
          <w:rFonts w:ascii="Times New Roman" w:eastAsia="Times New Roman" w:hAnsi="Times New Roman" w:cs="Times New Roman"/>
          <w:sz w:val="28"/>
          <w:szCs w:val="28"/>
        </w:rPr>
        <w:t xml:space="preserve">                           </w:t>
      </w:r>
      <w:r w:rsidR="00E95ECF">
        <w:rPr>
          <w:rFonts w:ascii="Times New Roman" w:eastAsia="Times New Roman" w:hAnsi="Times New Roman" w:cs="Times New Roman"/>
          <w:sz w:val="28"/>
          <w:szCs w:val="28"/>
        </w:rPr>
        <w:t>на территории Кировской области.</w:t>
      </w:r>
      <w:r w:rsidR="00111298" w:rsidRPr="00111298">
        <w:rPr>
          <w:rFonts w:ascii="Times New Roman" w:eastAsia="Times New Roman" w:hAnsi="Times New Roman" w:cs="Times New Roman"/>
          <w:sz w:val="28"/>
          <w:szCs w:val="28"/>
        </w:rPr>
        <w:t xml:space="preserve"> </w:t>
      </w:r>
      <w:r w:rsidR="00111298">
        <w:rPr>
          <w:rFonts w:ascii="Times New Roman" w:eastAsia="Times New Roman" w:hAnsi="Times New Roman" w:cs="Times New Roman"/>
          <w:sz w:val="28"/>
          <w:szCs w:val="28"/>
        </w:rPr>
        <w:t>Непосредственно полномочия                                 по исполнению экологического контроля возложены на управление государственного экологического контроля (надзора) (далее – управление).</w:t>
      </w:r>
    </w:p>
    <w:p w:rsidR="00E95ECF" w:rsidRDefault="00E95ECF" w:rsidP="006F684A">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684BE3">
        <w:rPr>
          <w:rFonts w:ascii="Times New Roman" w:eastAsia="Times New Roman" w:hAnsi="Times New Roman" w:cs="Times New Roman"/>
          <w:sz w:val="28"/>
          <w:szCs w:val="28"/>
        </w:rPr>
        <w:t>бъектами экологического контроля явля</w:t>
      </w:r>
      <w:r w:rsidR="00591F04">
        <w:rPr>
          <w:rFonts w:ascii="Times New Roman" w:eastAsia="Times New Roman" w:hAnsi="Times New Roman" w:cs="Times New Roman"/>
          <w:sz w:val="28"/>
          <w:szCs w:val="28"/>
        </w:rPr>
        <w:t>ю</w:t>
      </w:r>
      <w:r w:rsidR="00684BE3">
        <w:rPr>
          <w:rFonts w:ascii="Times New Roman" w:eastAsia="Times New Roman" w:hAnsi="Times New Roman" w:cs="Times New Roman"/>
          <w:sz w:val="28"/>
          <w:szCs w:val="28"/>
        </w:rPr>
        <w:t>тся:</w:t>
      </w:r>
    </w:p>
    <w:p w:rsidR="002A1509" w:rsidRDefault="00684BE3" w:rsidP="00684BE3">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84BE3">
        <w:rPr>
          <w:rFonts w:ascii="Times New Roman" w:eastAsia="Times New Roman" w:hAnsi="Times New Roman" w:cs="Times New Roman"/>
          <w:sz w:val="28"/>
          <w:szCs w:val="28"/>
        </w:rPr>
        <w:t>деятельност</w:t>
      </w:r>
      <w:r>
        <w:rPr>
          <w:rFonts w:ascii="Times New Roman" w:eastAsia="Times New Roman" w:hAnsi="Times New Roman" w:cs="Times New Roman"/>
          <w:sz w:val="28"/>
          <w:szCs w:val="28"/>
        </w:rPr>
        <w:t>ь</w:t>
      </w:r>
      <w:r w:rsidRPr="00684BE3">
        <w:rPr>
          <w:rFonts w:ascii="Times New Roman" w:eastAsia="Times New Roman" w:hAnsi="Times New Roman" w:cs="Times New Roman"/>
          <w:sz w:val="28"/>
          <w:szCs w:val="28"/>
        </w:rPr>
        <w:t>, действи</w:t>
      </w:r>
      <w:r>
        <w:rPr>
          <w:rFonts w:ascii="Times New Roman" w:eastAsia="Times New Roman" w:hAnsi="Times New Roman" w:cs="Times New Roman"/>
          <w:sz w:val="28"/>
          <w:szCs w:val="28"/>
        </w:rPr>
        <w:t>я</w:t>
      </w:r>
      <w:r w:rsidRPr="00684BE3">
        <w:rPr>
          <w:rFonts w:ascii="Times New Roman" w:eastAsia="Times New Roman" w:hAnsi="Times New Roman" w:cs="Times New Roman"/>
          <w:sz w:val="28"/>
          <w:szCs w:val="28"/>
        </w:rPr>
        <w:t xml:space="preserve"> (бездействи</w:t>
      </w:r>
      <w:r w:rsidR="002A1509">
        <w:rPr>
          <w:rFonts w:ascii="Times New Roman" w:eastAsia="Times New Roman" w:hAnsi="Times New Roman" w:cs="Times New Roman"/>
          <w:sz w:val="28"/>
          <w:szCs w:val="28"/>
        </w:rPr>
        <w:t>я</w:t>
      </w:r>
      <w:r w:rsidRPr="00684BE3">
        <w:rPr>
          <w:rFonts w:ascii="Times New Roman" w:eastAsia="Times New Roman" w:hAnsi="Times New Roman" w:cs="Times New Roman"/>
          <w:sz w:val="28"/>
          <w:szCs w:val="28"/>
        </w:rPr>
        <w:t>) юридических лиц, индивидуальных предпринимателей, граждан, в рамках которых должны соблю</w:t>
      </w:r>
      <w:r w:rsidR="002A1509">
        <w:rPr>
          <w:rFonts w:ascii="Times New Roman" w:eastAsia="Times New Roman" w:hAnsi="Times New Roman" w:cs="Times New Roman"/>
          <w:sz w:val="28"/>
          <w:szCs w:val="28"/>
        </w:rPr>
        <w:t>даться обязательные требования в области охраны окружающей среды</w:t>
      </w:r>
      <w:r w:rsidR="00591F04">
        <w:rPr>
          <w:rFonts w:ascii="Times New Roman" w:eastAsia="Times New Roman" w:hAnsi="Times New Roman" w:cs="Times New Roman"/>
          <w:sz w:val="28"/>
          <w:szCs w:val="28"/>
        </w:rPr>
        <w:t>;</w:t>
      </w:r>
    </w:p>
    <w:p w:rsidR="00684BE3" w:rsidRPr="00684BE3" w:rsidRDefault="00684BE3" w:rsidP="00684BE3">
      <w:pPr>
        <w:autoSpaceDE w:val="0"/>
        <w:autoSpaceDN w:val="0"/>
        <w:adjustRightInd w:val="0"/>
        <w:spacing w:after="0" w:line="240" w:lineRule="auto"/>
        <w:ind w:firstLine="708"/>
        <w:jc w:val="both"/>
        <w:rPr>
          <w:rFonts w:ascii="Times New Roman" w:eastAsia="Times New Roman" w:hAnsi="Times New Roman" w:cs="Times New Roman"/>
          <w:sz w:val="28"/>
          <w:szCs w:val="28"/>
        </w:rPr>
      </w:pPr>
      <w:bookmarkStart w:id="1" w:name="Par1"/>
      <w:bookmarkEnd w:id="1"/>
      <w:r w:rsidRPr="00684BE3">
        <w:rPr>
          <w:rFonts w:ascii="Times New Roman" w:eastAsia="Times New Roman" w:hAnsi="Times New Roman" w:cs="Times New Roman"/>
          <w:sz w:val="28"/>
          <w:szCs w:val="28"/>
        </w:rPr>
        <w:t>объект</w:t>
      </w:r>
      <w:r w:rsidR="00591F04">
        <w:rPr>
          <w:rFonts w:ascii="Times New Roman" w:eastAsia="Times New Roman" w:hAnsi="Times New Roman" w:cs="Times New Roman"/>
          <w:sz w:val="28"/>
          <w:szCs w:val="28"/>
        </w:rPr>
        <w:t>ы, оказывающие</w:t>
      </w:r>
      <w:r w:rsidRPr="00684BE3">
        <w:rPr>
          <w:rFonts w:ascii="Times New Roman" w:eastAsia="Times New Roman" w:hAnsi="Times New Roman" w:cs="Times New Roman"/>
          <w:sz w:val="28"/>
          <w:szCs w:val="28"/>
        </w:rPr>
        <w:t xml:space="preserve"> негативное воздействие на окружающую среду, не подлежащ</w:t>
      </w:r>
      <w:r w:rsidR="00591F04">
        <w:rPr>
          <w:rFonts w:ascii="Times New Roman" w:eastAsia="Times New Roman" w:hAnsi="Times New Roman" w:cs="Times New Roman"/>
          <w:sz w:val="28"/>
          <w:szCs w:val="28"/>
        </w:rPr>
        <w:t>ие</w:t>
      </w:r>
      <w:r w:rsidRPr="00684BE3">
        <w:rPr>
          <w:rFonts w:ascii="Times New Roman" w:eastAsia="Times New Roman" w:hAnsi="Times New Roman" w:cs="Times New Roman"/>
          <w:sz w:val="28"/>
          <w:szCs w:val="28"/>
        </w:rPr>
        <w:t xml:space="preserve"> федеральному государственному экологическому контролю (надзору);</w:t>
      </w:r>
    </w:p>
    <w:p w:rsidR="00684BE3" w:rsidRPr="00684BE3" w:rsidRDefault="00684BE3" w:rsidP="00684BE3">
      <w:pPr>
        <w:autoSpaceDE w:val="0"/>
        <w:autoSpaceDN w:val="0"/>
        <w:adjustRightInd w:val="0"/>
        <w:spacing w:after="0" w:line="240" w:lineRule="auto"/>
        <w:ind w:firstLine="708"/>
        <w:jc w:val="both"/>
        <w:rPr>
          <w:rFonts w:ascii="Times New Roman" w:eastAsia="Times New Roman" w:hAnsi="Times New Roman" w:cs="Times New Roman"/>
          <w:sz w:val="28"/>
          <w:szCs w:val="28"/>
        </w:rPr>
      </w:pPr>
      <w:bookmarkStart w:id="2" w:name="Par2"/>
      <w:bookmarkEnd w:id="2"/>
      <w:r w:rsidRPr="00684BE3">
        <w:rPr>
          <w:rFonts w:ascii="Times New Roman" w:eastAsia="Times New Roman" w:hAnsi="Times New Roman" w:cs="Times New Roman"/>
          <w:sz w:val="28"/>
          <w:szCs w:val="28"/>
        </w:rPr>
        <w:t>поверхностны</w:t>
      </w:r>
      <w:r w:rsidR="00591F04">
        <w:rPr>
          <w:rFonts w:ascii="Times New Roman" w:eastAsia="Times New Roman" w:hAnsi="Times New Roman" w:cs="Times New Roman"/>
          <w:sz w:val="28"/>
          <w:szCs w:val="28"/>
        </w:rPr>
        <w:t>е</w:t>
      </w:r>
      <w:r w:rsidRPr="00684BE3">
        <w:rPr>
          <w:rFonts w:ascii="Times New Roman" w:eastAsia="Times New Roman" w:hAnsi="Times New Roman" w:cs="Times New Roman"/>
          <w:sz w:val="28"/>
          <w:szCs w:val="28"/>
        </w:rPr>
        <w:t xml:space="preserve"> водны</w:t>
      </w:r>
      <w:r w:rsidR="00591F04">
        <w:rPr>
          <w:rFonts w:ascii="Times New Roman" w:eastAsia="Times New Roman" w:hAnsi="Times New Roman" w:cs="Times New Roman"/>
          <w:sz w:val="28"/>
          <w:szCs w:val="28"/>
        </w:rPr>
        <w:t>е</w:t>
      </w:r>
      <w:r w:rsidRPr="00684BE3">
        <w:rPr>
          <w:rFonts w:ascii="Times New Roman" w:eastAsia="Times New Roman" w:hAnsi="Times New Roman" w:cs="Times New Roman"/>
          <w:sz w:val="28"/>
          <w:szCs w:val="28"/>
        </w:rPr>
        <w:t xml:space="preserve"> объект</w:t>
      </w:r>
      <w:r w:rsidR="00591F04">
        <w:rPr>
          <w:rFonts w:ascii="Times New Roman" w:eastAsia="Times New Roman" w:hAnsi="Times New Roman" w:cs="Times New Roman"/>
          <w:sz w:val="28"/>
          <w:szCs w:val="28"/>
        </w:rPr>
        <w:t>ы</w:t>
      </w:r>
      <w:r w:rsidRPr="00684BE3">
        <w:rPr>
          <w:rFonts w:ascii="Times New Roman" w:eastAsia="Times New Roman" w:hAnsi="Times New Roman" w:cs="Times New Roman"/>
          <w:sz w:val="28"/>
          <w:szCs w:val="28"/>
        </w:rPr>
        <w:t xml:space="preserve"> и территори</w:t>
      </w:r>
      <w:r w:rsidR="00591F04">
        <w:rPr>
          <w:rFonts w:ascii="Times New Roman" w:eastAsia="Times New Roman" w:hAnsi="Times New Roman" w:cs="Times New Roman"/>
          <w:sz w:val="28"/>
          <w:szCs w:val="28"/>
        </w:rPr>
        <w:t>и</w:t>
      </w:r>
      <w:r w:rsidRPr="00684BE3">
        <w:rPr>
          <w:rFonts w:ascii="Times New Roman" w:eastAsia="Times New Roman" w:hAnsi="Times New Roman" w:cs="Times New Roman"/>
          <w:sz w:val="28"/>
          <w:szCs w:val="28"/>
        </w:rPr>
        <w:t xml:space="preserve"> их водоохранных зон </w:t>
      </w:r>
      <w:r w:rsidR="002A1509">
        <w:rPr>
          <w:rFonts w:ascii="Times New Roman" w:eastAsia="Times New Roman" w:hAnsi="Times New Roman" w:cs="Times New Roman"/>
          <w:sz w:val="28"/>
          <w:szCs w:val="28"/>
        </w:rPr>
        <w:t xml:space="preserve">                        </w:t>
      </w:r>
      <w:r w:rsidRPr="00684BE3">
        <w:rPr>
          <w:rFonts w:ascii="Times New Roman" w:eastAsia="Times New Roman" w:hAnsi="Times New Roman" w:cs="Times New Roman"/>
          <w:sz w:val="28"/>
          <w:szCs w:val="28"/>
        </w:rPr>
        <w:t>и прибрежных защитных полос, полностью расположенных в пределах территории Кировской области и не относящихся к объектам контроля, подлежащих федеральному государственному экологическому контролю (надзору).</w:t>
      </w:r>
    </w:p>
    <w:p w:rsidR="00684BE3" w:rsidRDefault="002A1509" w:rsidP="00684BE3">
      <w:pPr>
        <w:widowControl w:val="0"/>
        <w:suppressAutoHyphens/>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1.2. Программа профилактики </w:t>
      </w:r>
      <w:r w:rsidRPr="002A1509">
        <w:rPr>
          <w:rFonts w:ascii="Times New Roman" w:hAnsi="Times New Roman" w:cs="Times New Roman"/>
          <w:sz w:val="28"/>
          <w:szCs w:val="28"/>
        </w:rPr>
        <w:t>рисков причинения вреда (ущерба) охраняемым законом ценностям (далее – программа профилактики)</w:t>
      </w:r>
      <w:r>
        <w:rPr>
          <w:rFonts w:ascii="Times New Roman" w:hAnsi="Times New Roman" w:cs="Times New Roman"/>
          <w:sz w:val="28"/>
          <w:szCs w:val="28"/>
        </w:rPr>
        <w:t xml:space="preserve"> направлена на повышение эффективности предупреждения нарушений</w:t>
      </w:r>
      <w:r w:rsidR="008D6B9D">
        <w:rPr>
          <w:rFonts w:ascii="Times New Roman" w:hAnsi="Times New Roman" w:cs="Times New Roman"/>
          <w:sz w:val="28"/>
          <w:szCs w:val="28"/>
        </w:rPr>
        <w:t xml:space="preserve"> обязательных требований и повышение правовой грамотности юридических лиц                               </w:t>
      </w:r>
      <w:r w:rsidR="008D6B9D">
        <w:rPr>
          <w:rFonts w:ascii="Times New Roman" w:hAnsi="Times New Roman" w:cs="Times New Roman"/>
          <w:sz w:val="28"/>
          <w:szCs w:val="28"/>
        </w:rPr>
        <w:lastRenderedPageBreak/>
        <w:t xml:space="preserve">и индивидуальных предпринимателей (далее </w:t>
      </w:r>
      <w:r w:rsidR="00E233E2">
        <w:rPr>
          <w:rFonts w:ascii="Times New Roman" w:hAnsi="Times New Roman" w:cs="Times New Roman"/>
          <w:sz w:val="28"/>
          <w:szCs w:val="28"/>
        </w:rPr>
        <w:t>–</w:t>
      </w:r>
      <w:r w:rsidR="008D6B9D">
        <w:rPr>
          <w:rFonts w:ascii="Times New Roman" w:hAnsi="Times New Roman" w:cs="Times New Roman"/>
          <w:sz w:val="28"/>
          <w:szCs w:val="28"/>
        </w:rPr>
        <w:t xml:space="preserve"> контролируемых лиц).</w:t>
      </w:r>
    </w:p>
    <w:p w:rsidR="008D6B9D" w:rsidRDefault="008D6B9D" w:rsidP="00903136">
      <w:pPr>
        <w:widowControl w:val="0"/>
        <w:suppressAutoHyphens/>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Наиболее значимыми рисками в деятельности контролируемых лиц является вероятность причинения вреда</w:t>
      </w:r>
      <w:r w:rsidR="00903136">
        <w:rPr>
          <w:rFonts w:ascii="Times New Roman" w:hAnsi="Times New Roman" w:cs="Times New Roman"/>
          <w:sz w:val="28"/>
          <w:szCs w:val="28"/>
        </w:rPr>
        <w:t xml:space="preserve"> компонентам окружающей среды (вода, атмосферный воздух, почва в результате обращения с отходами производства и потребления) </w:t>
      </w:r>
      <w:r>
        <w:rPr>
          <w:rFonts w:ascii="Times New Roman" w:hAnsi="Times New Roman" w:cs="Times New Roman"/>
          <w:sz w:val="28"/>
          <w:szCs w:val="28"/>
        </w:rPr>
        <w:t>контролируемыми лицами, осуществляющими хозяйственную и (или) иную деятельность на объектах, оказывающих негативное в</w:t>
      </w:r>
      <w:r w:rsidR="00591F04">
        <w:rPr>
          <w:rFonts w:ascii="Times New Roman" w:hAnsi="Times New Roman" w:cs="Times New Roman"/>
          <w:sz w:val="28"/>
          <w:szCs w:val="28"/>
        </w:rPr>
        <w:t>оздействие на окружающую среду.</w:t>
      </w:r>
    </w:p>
    <w:p w:rsidR="00805D46" w:rsidRDefault="00805D46" w:rsidP="00805D46">
      <w:pPr>
        <w:widowControl w:val="0"/>
        <w:suppressAutoHyphens/>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Положением о</w:t>
      </w:r>
      <w:r w:rsidR="00591F04">
        <w:rPr>
          <w:rFonts w:ascii="Times New Roman" w:hAnsi="Times New Roman" w:cs="Times New Roman"/>
          <w:sz w:val="28"/>
          <w:szCs w:val="28"/>
        </w:rPr>
        <w:t>б</w:t>
      </w:r>
      <w:r>
        <w:rPr>
          <w:rFonts w:ascii="Times New Roman" w:hAnsi="Times New Roman" w:cs="Times New Roman"/>
          <w:sz w:val="28"/>
          <w:szCs w:val="28"/>
        </w:rPr>
        <w:t xml:space="preserve"> экологическом контроле</w:t>
      </w:r>
      <w:r w:rsidR="00591F04">
        <w:rPr>
          <w:rFonts w:ascii="Times New Roman" w:hAnsi="Times New Roman" w:cs="Times New Roman"/>
          <w:sz w:val="28"/>
          <w:szCs w:val="28"/>
        </w:rPr>
        <w:t>, утвержденным постановлением Правительства Кировской области</w:t>
      </w:r>
      <w:r>
        <w:rPr>
          <w:rFonts w:ascii="Times New Roman" w:hAnsi="Times New Roman" w:cs="Times New Roman"/>
          <w:sz w:val="28"/>
          <w:szCs w:val="28"/>
        </w:rPr>
        <w:t xml:space="preserve"> объекты</w:t>
      </w:r>
      <w:r w:rsidR="00591F04">
        <w:rPr>
          <w:rFonts w:ascii="Times New Roman" w:hAnsi="Times New Roman" w:cs="Times New Roman"/>
          <w:sz w:val="28"/>
          <w:szCs w:val="28"/>
        </w:rPr>
        <w:t xml:space="preserve"> экологического</w:t>
      </w:r>
      <w:r>
        <w:rPr>
          <w:rFonts w:ascii="Times New Roman" w:hAnsi="Times New Roman" w:cs="Times New Roman"/>
          <w:sz w:val="28"/>
          <w:szCs w:val="28"/>
        </w:rPr>
        <w:t xml:space="preserve"> контроля отнесены к следующим категориям риска причинения вреда (ущерба) (далее – категории риска):</w:t>
      </w:r>
    </w:p>
    <w:p w:rsidR="00805D46" w:rsidRPr="00805D46" w:rsidRDefault="00805D46" w:rsidP="00805D46">
      <w:pPr>
        <w:autoSpaceDE w:val="0"/>
        <w:autoSpaceDN w:val="0"/>
        <w:adjustRightInd w:val="0"/>
        <w:spacing w:after="0" w:line="240" w:lineRule="auto"/>
        <w:ind w:firstLine="708"/>
        <w:jc w:val="both"/>
        <w:rPr>
          <w:rFonts w:ascii="Times New Roman" w:hAnsi="Times New Roman" w:cs="Times New Roman"/>
          <w:sz w:val="28"/>
          <w:szCs w:val="28"/>
        </w:rPr>
      </w:pPr>
      <w:r w:rsidRPr="00805D46">
        <w:rPr>
          <w:rFonts w:ascii="Times New Roman" w:hAnsi="Times New Roman" w:cs="Times New Roman"/>
          <w:sz w:val="28"/>
          <w:szCs w:val="28"/>
        </w:rPr>
        <w:t>категории высокого риска;</w:t>
      </w:r>
    </w:p>
    <w:p w:rsidR="00805D46" w:rsidRPr="00805D46" w:rsidRDefault="00805D46" w:rsidP="00805D46">
      <w:pPr>
        <w:autoSpaceDE w:val="0"/>
        <w:autoSpaceDN w:val="0"/>
        <w:adjustRightInd w:val="0"/>
        <w:spacing w:after="0" w:line="240" w:lineRule="auto"/>
        <w:ind w:firstLine="708"/>
        <w:jc w:val="both"/>
        <w:rPr>
          <w:rFonts w:ascii="Times New Roman" w:hAnsi="Times New Roman" w:cs="Times New Roman"/>
          <w:sz w:val="28"/>
          <w:szCs w:val="28"/>
        </w:rPr>
      </w:pPr>
      <w:r w:rsidRPr="00805D46">
        <w:rPr>
          <w:rFonts w:ascii="Times New Roman" w:hAnsi="Times New Roman" w:cs="Times New Roman"/>
          <w:sz w:val="28"/>
          <w:szCs w:val="28"/>
        </w:rPr>
        <w:t>категории значительного риска;</w:t>
      </w:r>
    </w:p>
    <w:p w:rsidR="00805D46" w:rsidRPr="00805D46" w:rsidRDefault="00805D46" w:rsidP="00805D46">
      <w:pPr>
        <w:autoSpaceDE w:val="0"/>
        <w:autoSpaceDN w:val="0"/>
        <w:adjustRightInd w:val="0"/>
        <w:spacing w:after="0" w:line="240" w:lineRule="auto"/>
        <w:ind w:firstLine="708"/>
        <w:jc w:val="both"/>
        <w:rPr>
          <w:rFonts w:ascii="Times New Roman" w:hAnsi="Times New Roman" w:cs="Times New Roman"/>
          <w:sz w:val="28"/>
          <w:szCs w:val="28"/>
        </w:rPr>
      </w:pPr>
      <w:r w:rsidRPr="00805D46">
        <w:rPr>
          <w:rFonts w:ascii="Times New Roman" w:hAnsi="Times New Roman" w:cs="Times New Roman"/>
          <w:sz w:val="28"/>
          <w:szCs w:val="28"/>
        </w:rPr>
        <w:t>категории среднего риска;</w:t>
      </w:r>
    </w:p>
    <w:p w:rsidR="00805D46" w:rsidRPr="00805D46" w:rsidRDefault="00805D46" w:rsidP="00805D46">
      <w:pPr>
        <w:autoSpaceDE w:val="0"/>
        <w:autoSpaceDN w:val="0"/>
        <w:adjustRightInd w:val="0"/>
        <w:spacing w:after="0" w:line="240" w:lineRule="auto"/>
        <w:ind w:firstLine="708"/>
        <w:jc w:val="both"/>
        <w:rPr>
          <w:rFonts w:ascii="Times New Roman" w:hAnsi="Times New Roman" w:cs="Times New Roman"/>
          <w:sz w:val="28"/>
          <w:szCs w:val="28"/>
        </w:rPr>
      </w:pPr>
      <w:r w:rsidRPr="00805D46">
        <w:rPr>
          <w:rFonts w:ascii="Times New Roman" w:hAnsi="Times New Roman" w:cs="Times New Roman"/>
          <w:sz w:val="28"/>
          <w:szCs w:val="28"/>
        </w:rPr>
        <w:t>категории умеренного риска;</w:t>
      </w:r>
    </w:p>
    <w:p w:rsidR="00805D46" w:rsidRDefault="00805D46" w:rsidP="00805D46">
      <w:pPr>
        <w:autoSpaceDE w:val="0"/>
        <w:autoSpaceDN w:val="0"/>
        <w:adjustRightInd w:val="0"/>
        <w:spacing w:after="0" w:line="240" w:lineRule="auto"/>
        <w:ind w:firstLine="708"/>
        <w:jc w:val="both"/>
        <w:rPr>
          <w:rFonts w:ascii="Times New Roman" w:hAnsi="Times New Roman" w:cs="Times New Roman"/>
          <w:sz w:val="28"/>
          <w:szCs w:val="28"/>
        </w:rPr>
      </w:pPr>
      <w:r w:rsidRPr="00805D46">
        <w:rPr>
          <w:rFonts w:ascii="Times New Roman" w:hAnsi="Times New Roman" w:cs="Times New Roman"/>
          <w:sz w:val="28"/>
          <w:szCs w:val="28"/>
        </w:rPr>
        <w:t>категории низкого риска.</w:t>
      </w:r>
    </w:p>
    <w:p w:rsidR="008D6B9D" w:rsidRDefault="008D6B9D" w:rsidP="00684BE3">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В целях предотвращения рисков причинения вреда охраняемым законом ценностям, предупреждения нарушения обязательных требований проведены профилактические мероприятия</w:t>
      </w:r>
      <w:r w:rsidR="00805D46">
        <w:rPr>
          <w:rFonts w:ascii="Times New Roman" w:eastAsia="Times New Roman" w:hAnsi="Times New Roman" w:cs="Times New Roman"/>
          <w:sz w:val="28"/>
          <w:szCs w:val="28"/>
        </w:rPr>
        <w:t>, предусмотренные планом-графиком профилактических мероприятий, установленных программой профилактики нарушения обязательных требований на 2021 год</w:t>
      </w:r>
      <w:r w:rsidR="00E233E2">
        <w:rPr>
          <w:rFonts w:ascii="Times New Roman" w:eastAsia="Times New Roman" w:hAnsi="Times New Roman" w:cs="Times New Roman"/>
          <w:sz w:val="28"/>
          <w:szCs w:val="28"/>
        </w:rPr>
        <w:t>:</w:t>
      </w:r>
    </w:p>
    <w:p w:rsidR="00E233E2" w:rsidRDefault="00E233E2" w:rsidP="00684BE3">
      <w:pPr>
        <w:widowControl w:val="0"/>
        <w:suppressAutoHyphens/>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5B7673">
        <w:rPr>
          <w:rFonts w:ascii="Times New Roman" w:hAnsi="Times New Roman" w:cs="Times New Roman"/>
          <w:sz w:val="28"/>
          <w:szCs w:val="28"/>
        </w:rPr>
        <w:t>азмещение на официальном сайте министерства охраны окружающей среды Кировской области инф</w:t>
      </w:r>
      <w:r>
        <w:rPr>
          <w:rFonts w:ascii="Times New Roman" w:hAnsi="Times New Roman" w:cs="Times New Roman"/>
          <w:sz w:val="28"/>
          <w:szCs w:val="28"/>
        </w:rPr>
        <w:t>ормационно-телекоммуникационной</w:t>
      </w:r>
      <w:r w:rsidRPr="005B7673">
        <w:rPr>
          <w:rFonts w:ascii="Times New Roman" w:hAnsi="Times New Roman" w:cs="Times New Roman"/>
          <w:sz w:val="28"/>
          <w:szCs w:val="28"/>
        </w:rPr>
        <w:t xml:space="preserve"> сети </w:t>
      </w:r>
      <w:r>
        <w:rPr>
          <w:rFonts w:ascii="Times New Roman" w:hAnsi="Times New Roman" w:cs="Times New Roman"/>
          <w:sz w:val="28"/>
          <w:szCs w:val="28"/>
        </w:rPr>
        <w:t>«</w:t>
      </w:r>
      <w:r w:rsidRPr="005B7673">
        <w:rPr>
          <w:rFonts w:ascii="Times New Roman" w:hAnsi="Times New Roman" w:cs="Times New Roman"/>
          <w:sz w:val="28"/>
          <w:szCs w:val="28"/>
        </w:rPr>
        <w:t>Интернет»</w:t>
      </w:r>
      <w:r>
        <w:rPr>
          <w:rFonts w:ascii="Times New Roman" w:hAnsi="Times New Roman" w:cs="Times New Roman"/>
          <w:sz w:val="28"/>
          <w:szCs w:val="28"/>
        </w:rPr>
        <w:t xml:space="preserve"> (далее – сайт контрольного органа)</w:t>
      </w:r>
      <w:r w:rsidRPr="005B7673">
        <w:rPr>
          <w:rFonts w:ascii="Times New Roman" w:hAnsi="Times New Roman" w:cs="Times New Roman"/>
          <w:sz w:val="28"/>
          <w:szCs w:val="28"/>
        </w:rPr>
        <w:t xml:space="preserve"> нормативных правовых актов или их отдельных частей, содержащих обязательные требования, оценка соблюдения которых является предметом </w:t>
      </w:r>
      <w:r>
        <w:rPr>
          <w:rFonts w:ascii="Times New Roman" w:hAnsi="Times New Roman" w:cs="Times New Roman"/>
          <w:sz w:val="28"/>
          <w:szCs w:val="28"/>
        </w:rPr>
        <w:t>экологического контроля;</w:t>
      </w:r>
    </w:p>
    <w:p w:rsidR="00E233E2" w:rsidRDefault="00E233E2" w:rsidP="00684BE3">
      <w:pPr>
        <w:widowControl w:val="0"/>
        <w:suppressAutoHyphens/>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5B7673">
        <w:rPr>
          <w:rFonts w:ascii="Times New Roman" w:hAnsi="Times New Roman" w:cs="Times New Roman"/>
          <w:sz w:val="28"/>
          <w:szCs w:val="28"/>
        </w:rPr>
        <w:t xml:space="preserve">существление информирования </w:t>
      </w:r>
      <w:r>
        <w:rPr>
          <w:rFonts w:ascii="Times New Roman" w:hAnsi="Times New Roman" w:cs="Times New Roman"/>
          <w:sz w:val="28"/>
          <w:szCs w:val="28"/>
        </w:rPr>
        <w:t>контролируемых лиц</w:t>
      </w:r>
      <w:r w:rsidRPr="005B7673">
        <w:rPr>
          <w:rFonts w:ascii="Times New Roman" w:hAnsi="Times New Roman" w:cs="Times New Roman"/>
          <w:sz w:val="28"/>
          <w:szCs w:val="28"/>
        </w:rPr>
        <w:t xml:space="preserve"> по вопросам соблюдения обязательных требований, в том числе посредством разработки </w:t>
      </w:r>
      <w:r>
        <w:rPr>
          <w:rFonts w:ascii="Times New Roman" w:hAnsi="Times New Roman" w:cs="Times New Roman"/>
          <w:sz w:val="28"/>
          <w:szCs w:val="28"/>
        </w:rPr>
        <w:t xml:space="preserve">               </w:t>
      </w:r>
      <w:r w:rsidRPr="005B7673">
        <w:rPr>
          <w:rFonts w:ascii="Times New Roman" w:hAnsi="Times New Roman" w:cs="Times New Roman"/>
          <w:sz w:val="28"/>
          <w:szCs w:val="28"/>
        </w:rPr>
        <w:t>и опубликования руководств по соблюдению обязательных требований, проведения семинаров и конференций, разъяснительной работы в средствах массово</w:t>
      </w:r>
      <w:r>
        <w:rPr>
          <w:rFonts w:ascii="Times New Roman" w:hAnsi="Times New Roman" w:cs="Times New Roman"/>
          <w:sz w:val="28"/>
          <w:szCs w:val="28"/>
        </w:rPr>
        <w:t>й информации и иными способами;</w:t>
      </w:r>
    </w:p>
    <w:p w:rsidR="00E233E2" w:rsidRDefault="00E233E2" w:rsidP="00E233E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Pr="00F26214">
        <w:rPr>
          <w:rFonts w:ascii="Times New Roman" w:hAnsi="Times New Roman" w:cs="Times New Roman"/>
          <w:sz w:val="28"/>
          <w:szCs w:val="28"/>
        </w:rPr>
        <w:t xml:space="preserve">бобщение практики осуществления </w:t>
      </w:r>
      <w:r>
        <w:rPr>
          <w:rFonts w:ascii="Times New Roman" w:hAnsi="Times New Roman" w:cs="Times New Roman"/>
          <w:sz w:val="28"/>
          <w:szCs w:val="28"/>
        </w:rPr>
        <w:t>экологического контроля</w:t>
      </w:r>
      <w:r w:rsidRPr="00F2621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26214">
        <w:rPr>
          <w:rFonts w:ascii="Times New Roman" w:hAnsi="Times New Roman" w:cs="Times New Roman"/>
          <w:sz w:val="28"/>
          <w:szCs w:val="28"/>
        </w:rPr>
        <w:t>и размещение</w:t>
      </w:r>
      <w:r>
        <w:rPr>
          <w:rFonts w:ascii="Times New Roman" w:hAnsi="Times New Roman" w:cs="Times New Roman"/>
          <w:sz w:val="28"/>
          <w:szCs w:val="28"/>
        </w:rPr>
        <w:t xml:space="preserve"> его </w:t>
      </w:r>
      <w:r w:rsidRPr="00F26214">
        <w:rPr>
          <w:rFonts w:ascii="Times New Roman" w:hAnsi="Times New Roman" w:cs="Times New Roman"/>
          <w:sz w:val="28"/>
          <w:szCs w:val="28"/>
        </w:rPr>
        <w:t xml:space="preserve">на </w:t>
      </w:r>
      <w:r>
        <w:rPr>
          <w:rFonts w:ascii="Times New Roman" w:hAnsi="Times New Roman" w:cs="Times New Roman"/>
          <w:sz w:val="28"/>
          <w:szCs w:val="28"/>
        </w:rPr>
        <w:t>сайте контрольного органа</w:t>
      </w:r>
      <w:r w:rsidRPr="00F26214">
        <w:rPr>
          <w:rFonts w:ascii="Times New Roman" w:hAnsi="Times New Roman" w:cs="Times New Roman"/>
          <w:sz w:val="28"/>
          <w:szCs w:val="28"/>
        </w:rPr>
        <w:t xml:space="preserve"> с указанием наиболее часто встречающихся случаев нарушений обязательных требований </w:t>
      </w:r>
      <w:r>
        <w:rPr>
          <w:rFonts w:ascii="Times New Roman" w:hAnsi="Times New Roman" w:cs="Times New Roman"/>
          <w:sz w:val="28"/>
          <w:szCs w:val="28"/>
        </w:rPr>
        <w:t xml:space="preserve">                                     </w:t>
      </w:r>
      <w:r w:rsidRPr="00F26214">
        <w:rPr>
          <w:rFonts w:ascii="Times New Roman" w:hAnsi="Times New Roman" w:cs="Times New Roman"/>
          <w:sz w:val="28"/>
          <w:szCs w:val="28"/>
        </w:rPr>
        <w:t xml:space="preserve">с рекомендациями в отношении мер, которые должны приниматься </w:t>
      </w:r>
      <w:r>
        <w:rPr>
          <w:rFonts w:ascii="Times New Roman" w:hAnsi="Times New Roman" w:cs="Times New Roman"/>
          <w:sz w:val="28"/>
          <w:szCs w:val="28"/>
        </w:rPr>
        <w:t>контролируемыми лицами</w:t>
      </w:r>
      <w:r w:rsidRPr="00F26214">
        <w:rPr>
          <w:rFonts w:ascii="Times New Roman" w:hAnsi="Times New Roman" w:cs="Times New Roman"/>
          <w:sz w:val="28"/>
          <w:szCs w:val="28"/>
        </w:rPr>
        <w:t xml:space="preserve"> в целях недопущения таких наруше</w:t>
      </w:r>
      <w:r>
        <w:rPr>
          <w:rFonts w:ascii="Times New Roman" w:hAnsi="Times New Roman" w:cs="Times New Roman"/>
          <w:sz w:val="28"/>
          <w:szCs w:val="28"/>
        </w:rPr>
        <w:t>ний;</w:t>
      </w:r>
    </w:p>
    <w:p w:rsidR="00E233E2" w:rsidRDefault="00E233E2" w:rsidP="00E233E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5B7673">
        <w:rPr>
          <w:rFonts w:ascii="Times New Roman" w:hAnsi="Times New Roman" w:cs="Times New Roman"/>
          <w:sz w:val="28"/>
          <w:szCs w:val="28"/>
        </w:rPr>
        <w:t xml:space="preserve">азмещение на </w:t>
      </w:r>
      <w:r>
        <w:rPr>
          <w:rFonts w:ascii="Times New Roman" w:hAnsi="Times New Roman" w:cs="Times New Roman"/>
          <w:sz w:val="28"/>
          <w:szCs w:val="28"/>
        </w:rPr>
        <w:t>сайте контрольного органа</w:t>
      </w:r>
      <w:r w:rsidRPr="005B7673">
        <w:rPr>
          <w:rFonts w:ascii="Times New Roman" w:hAnsi="Times New Roman" w:cs="Times New Roman"/>
          <w:sz w:val="28"/>
          <w:szCs w:val="28"/>
        </w:rPr>
        <w:t xml:space="preserve"> обобщенной информации </w:t>
      </w:r>
      <w:r>
        <w:rPr>
          <w:rFonts w:ascii="Times New Roman" w:hAnsi="Times New Roman" w:cs="Times New Roman"/>
          <w:sz w:val="28"/>
          <w:szCs w:val="28"/>
        </w:rPr>
        <w:t xml:space="preserve">                  </w:t>
      </w:r>
      <w:r w:rsidRPr="005B7673">
        <w:rPr>
          <w:rFonts w:ascii="Times New Roman" w:hAnsi="Times New Roman" w:cs="Times New Roman"/>
          <w:sz w:val="28"/>
          <w:szCs w:val="28"/>
        </w:rPr>
        <w:t>о результатах контрольн</w:t>
      </w:r>
      <w:r>
        <w:rPr>
          <w:rFonts w:ascii="Times New Roman" w:hAnsi="Times New Roman" w:cs="Times New Roman"/>
          <w:sz w:val="28"/>
          <w:szCs w:val="28"/>
        </w:rPr>
        <w:t xml:space="preserve">ых (надзорных) мероприятий </w:t>
      </w:r>
      <w:r w:rsidRPr="005B7673">
        <w:rPr>
          <w:rFonts w:ascii="Times New Roman" w:hAnsi="Times New Roman" w:cs="Times New Roman"/>
          <w:sz w:val="28"/>
          <w:szCs w:val="28"/>
        </w:rPr>
        <w:t xml:space="preserve">за прошедший календарный год с указанием наиболее часто встречающихся правонарушений обязательных требований и рекомендаций в отношении мер, которые должны приниматься </w:t>
      </w:r>
      <w:r>
        <w:rPr>
          <w:rFonts w:ascii="Times New Roman" w:hAnsi="Times New Roman" w:cs="Times New Roman"/>
          <w:sz w:val="28"/>
          <w:szCs w:val="28"/>
        </w:rPr>
        <w:t>контролируемыми лицами</w:t>
      </w:r>
      <w:r w:rsidRPr="005B7673">
        <w:rPr>
          <w:rFonts w:ascii="Times New Roman" w:hAnsi="Times New Roman" w:cs="Times New Roman"/>
          <w:sz w:val="28"/>
          <w:szCs w:val="28"/>
        </w:rPr>
        <w:t xml:space="preserve"> в целях недопущения таких нарушений в будущем</w:t>
      </w:r>
      <w:r>
        <w:rPr>
          <w:rFonts w:ascii="Times New Roman" w:hAnsi="Times New Roman" w:cs="Times New Roman"/>
          <w:sz w:val="28"/>
          <w:szCs w:val="28"/>
        </w:rPr>
        <w:t>;</w:t>
      </w:r>
    </w:p>
    <w:p w:rsidR="00684BE3" w:rsidRPr="002126FE" w:rsidRDefault="00E233E2" w:rsidP="00E233E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5B7673">
        <w:rPr>
          <w:rFonts w:ascii="Times New Roman" w:hAnsi="Times New Roman" w:cs="Times New Roman"/>
          <w:sz w:val="28"/>
          <w:szCs w:val="28"/>
        </w:rPr>
        <w:t xml:space="preserve">ынесение </w:t>
      </w:r>
      <w:r>
        <w:rPr>
          <w:rFonts w:ascii="Times New Roman" w:hAnsi="Times New Roman" w:cs="Times New Roman"/>
          <w:sz w:val="28"/>
          <w:szCs w:val="28"/>
        </w:rPr>
        <w:t>контролируемым лицам</w:t>
      </w:r>
      <w:r w:rsidRPr="005B7673">
        <w:rPr>
          <w:rFonts w:ascii="Times New Roman" w:hAnsi="Times New Roman" w:cs="Times New Roman"/>
          <w:sz w:val="28"/>
          <w:szCs w:val="28"/>
        </w:rPr>
        <w:t xml:space="preserve"> предостережений о недопустимости нарушения обязательных требований</w:t>
      </w:r>
      <w:r>
        <w:rPr>
          <w:rFonts w:ascii="Times New Roman" w:hAnsi="Times New Roman" w:cs="Times New Roman"/>
          <w:sz w:val="28"/>
          <w:szCs w:val="28"/>
        </w:rPr>
        <w:t>.</w:t>
      </w:r>
    </w:p>
    <w:p w:rsidR="00436AB7" w:rsidRDefault="00730FCD" w:rsidP="00A06E87">
      <w:pPr>
        <w:widowControl w:val="0"/>
        <w:suppressAutoHyphen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1.5. В 2021 году министерством </w:t>
      </w:r>
      <w:r w:rsidR="00C0145E">
        <w:rPr>
          <w:rFonts w:ascii="Times New Roman" w:hAnsi="Times New Roman" w:cs="Times New Roman"/>
          <w:sz w:val="28"/>
          <w:szCs w:val="28"/>
        </w:rPr>
        <w:t xml:space="preserve">в рамках государственного контроля </w:t>
      </w:r>
      <w:r w:rsidR="000B1099">
        <w:rPr>
          <w:rFonts w:ascii="Times New Roman" w:hAnsi="Times New Roman" w:cs="Times New Roman"/>
          <w:sz w:val="28"/>
          <w:szCs w:val="28"/>
        </w:rPr>
        <w:br/>
      </w:r>
      <w:r w:rsidR="00C0145E">
        <w:rPr>
          <w:rFonts w:ascii="Times New Roman" w:hAnsi="Times New Roman" w:cs="Times New Roman"/>
          <w:sz w:val="28"/>
          <w:szCs w:val="28"/>
        </w:rPr>
        <w:t>по результатам контрольных (надзорных) мероприятий выявлены нарушения обязательных требований, в числе которых:</w:t>
      </w:r>
    </w:p>
    <w:p w:rsidR="00C0145E" w:rsidRDefault="00C0145E" w:rsidP="00A06E87">
      <w:pPr>
        <w:widowControl w:val="0"/>
        <w:suppressAutoHyphen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самовольное занятие водного объекта или пользование им с нарушением установленных условий;</w:t>
      </w:r>
    </w:p>
    <w:p w:rsidR="00C0145E" w:rsidRDefault="00C0145E" w:rsidP="00C0145E">
      <w:pPr>
        <w:widowControl w:val="0"/>
        <w:suppressAutoHyphens/>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C0145E" w:rsidRDefault="00C0145E" w:rsidP="00A06E87">
      <w:pPr>
        <w:widowControl w:val="0"/>
        <w:suppressAutoHyphen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несоблюдение требований в области охраны окружающей среды при обращении с отходами производства и потребления;</w:t>
      </w:r>
    </w:p>
    <w:p w:rsidR="00C0145E" w:rsidRDefault="00C0145E" w:rsidP="00C0145E">
      <w:pPr>
        <w:widowControl w:val="0"/>
        <w:suppressAutoHyphen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сокрытие и искажение экологической информации;</w:t>
      </w:r>
    </w:p>
    <w:p w:rsidR="000B1099" w:rsidRDefault="000B1099" w:rsidP="00C0145E">
      <w:pPr>
        <w:widowControl w:val="0"/>
        <w:suppressAutoHyphen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нарушение правил водопользования;</w:t>
      </w:r>
    </w:p>
    <w:p w:rsidR="000B1099" w:rsidRDefault="000B1099" w:rsidP="00C0145E">
      <w:pPr>
        <w:widowControl w:val="0"/>
        <w:suppressAutoHyphen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нарушение правил охраны атмосферного воздуха;</w:t>
      </w:r>
    </w:p>
    <w:p w:rsidR="000B1099" w:rsidRDefault="000B1099" w:rsidP="00C0145E">
      <w:pPr>
        <w:widowControl w:val="0"/>
        <w:suppressAutoHyphen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591F04" w:rsidRDefault="00C0145E" w:rsidP="00A06E87">
      <w:pPr>
        <w:widowControl w:val="0"/>
        <w:suppressAutoHyphen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A06E87" w:rsidRPr="006F684A" w:rsidRDefault="00E72F48" w:rsidP="00A06E87">
      <w:pPr>
        <w:widowControl w:val="0"/>
        <w:suppressAutoHyphens/>
        <w:autoSpaceDE w:val="0"/>
        <w:autoSpaceDN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sidR="00A06E87" w:rsidRPr="006F684A">
        <w:rPr>
          <w:rFonts w:ascii="Times New Roman" w:hAnsi="Times New Roman" w:cs="Times New Roman"/>
          <w:b/>
          <w:sz w:val="28"/>
          <w:szCs w:val="28"/>
        </w:rPr>
        <w:t>2. Цели и задачи реализации программы профилактики рисков причинения вреда</w:t>
      </w:r>
    </w:p>
    <w:p w:rsidR="006F684A" w:rsidRDefault="006F684A" w:rsidP="00A06E87">
      <w:pPr>
        <w:widowControl w:val="0"/>
        <w:suppressAutoHyphens/>
        <w:autoSpaceDE w:val="0"/>
        <w:autoSpaceDN w:val="0"/>
        <w:spacing w:after="0" w:line="240" w:lineRule="auto"/>
        <w:jc w:val="center"/>
        <w:rPr>
          <w:rFonts w:ascii="Times New Roman" w:hAnsi="Times New Roman" w:cs="Times New Roman"/>
          <w:sz w:val="28"/>
          <w:szCs w:val="28"/>
        </w:rPr>
      </w:pPr>
    </w:p>
    <w:p w:rsidR="00E95ECF" w:rsidRDefault="00E72F48" w:rsidP="00E95ECF">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w:t>
      </w:r>
      <w:r w:rsidR="00E95ECF">
        <w:rPr>
          <w:rFonts w:ascii="Times New Roman" w:eastAsia="Times New Roman" w:hAnsi="Times New Roman" w:cs="Times New Roman"/>
          <w:sz w:val="28"/>
          <w:szCs w:val="28"/>
        </w:rPr>
        <w:t>Профилактика рисков причинения вреда (ущерба) охраняемым законом ценностям направлена на достижение следующих основных целей:</w:t>
      </w:r>
    </w:p>
    <w:p w:rsidR="00E95ECF" w:rsidRDefault="00E95ECF" w:rsidP="00E95ECF">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стимулирование добросовестного соблюдения обязательных требований всеми контролируемыми лицами;</w:t>
      </w:r>
    </w:p>
    <w:p w:rsidR="00E95ECF" w:rsidRDefault="00E95ECF" w:rsidP="00E95ECF">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95ECF" w:rsidRDefault="00E95ECF" w:rsidP="00E95ECF">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условий для доведения обязательных требований                                до контролируемых лиц, повышение информирования о способах их соблюдения.</w:t>
      </w:r>
    </w:p>
    <w:p w:rsidR="00E72F48" w:rsidRDefault="00E72F48" w:rsidP="00E95ECF">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Задачами профилактики рисков причинения вреда (ущерба) охраняемым законом ценностям являются:</w:t>
      </w:r>
    </w:p>
    <w:p w:rsidR="00E72F48" w:rsidRDefault="00E72F48" w:rsidP="00E95ECF">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укрепление системы профилактики нарушений рисков причинения вреда (ущерба) охраняемым законом ценностям;</w:t>
      </w:r>
    </w:p>
    <w:p w:rsidR="00E72F48" w:rsidRDefault="00E72F48" w:rsidP="00E95ECF">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повышение правосознания и правовой </w:t>
      </w:r>
      <w:r w:rsidR="007C6D98">
        <w:rPr>
          <w:rFonts w:ascii="Times New Roman" w:eastAsia="Times New Roman" w:hAnsi="Times New Roman" w:cs="Times New Roman"/>
          <w:sz w:val="28"/>
          <w:szCs w:val="28"/>
        </w:rPr>
        <w:t>культуры руководителей органов государственной власти, органов местного самоуправления, юридических лиц, индивидуальных предпринимателей и граждан, в том числе путем обеспечения доступности информации об обязательных требованиях и необходимых мерах по их исполнению;</w:t>
      </w:r>
    </w:p>
    <w:p w:rsidR="007C6D98" w:rsidRDefault="007C6D98" w:rsidP="00E95ECF">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возможной угрозы причинения, либо причинения вреда объектам окружающей среды, выработка и реализация профилактических мер, способствующих ее снижению;</w:t>
      </w:r>
    </w:p>
    <w:p w:rsidR="007C6D98" w:rsidRDefault="007C6D98" w:rsidP="007C6D98">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выявление факторов угрозы причинения, либо причинения вреда </w:t>
      </w:r>
      <w:r>
        <w:rPr>
          <w:rFonts w:ascii="Times New Roman" w:eastAsia="Times New Roman" w:hAnsi="Times New Roman" w:cs="Times New Roman"/>
          <w:sz w:val="28"/>
          <w:szCs w:val="28"/>
        </w:rPr>
        <w:lastRenderedPageBreak/>
        <w:t>объектам окружающей среды, причин и условий, способствующих нарушению обязательных требований, определением способов устранения или снижения угрозы;</w:t>
      </w:r>
    </w:p>
    <w:p w:rsidR="007C6D98" w:rsidRDefault="007C6D98" w:rsidP="007C6D98">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состояния подконтрольной среды и установление зависимости видов и интенсивности профилактических мероприятий от присвоенных контро</w:t>
      </w:r>
      <w:r w:rsidR="00C0145E">
        <w:rPr>
          <w:rFonts w:ascii="Times New Roman" w:eastAsia="Times New Roman" w:hAnsi="Times New Roman" w:cs="Times New Roman"/>
          <w:sz w:val="28"/>
          <w:szCs w:val="28"/>
        </w:rPr>
        <w:t>лируемым объектам уровней риска;</w:t>
      </w:r>
    </w:p>
    <w:p w:rsidR="00C0145E" w:rsidRDefault="00C0145E" w:rsidP="007C6D98">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переориентация контрольной деятельности на объекты повышенного риска.</w:t>
      </w:r>
    </w:p>
    <w:p w:rsidR="006F684A" w:rsidRDefault="006F684A" w:rsidP="00A06E87">
      <w:pPr>
        <w:widowControl w:val="0"/>
        <w:suppressAutoHyphens/>
        <w:autoSpaceDE w:val="0"/>
        <w:autoSpaceDN w:val="0"/>
        <w:spacing w:after="0" w:line="240" w:lineRule="auto"/>
        <w:jc w:val="center"/>
        <w:rPr>
          <w:rFonts w:ascii="Times New Roman" w:hAnsi="Times New Roman" w:cs="Times New Roman"/>
          <w:sz w:val="28"/>
          <w:szCs w:val="28"/>
        </w:rPr>
      </w:pPr>
    </w:p>
    <w:p w:rsidR="006F684A" w:rsidRPr="006F684A" w:rsidRDefault="00E72F48" w:rsidP="00A06E87">
      <w:pPr>
        <w:widowControl w:val="0"/>
        <w:suppressAutoHyphens/>
        <w:autoSpaceDE w:val="0"/>
        <w:autoSpaceDN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sidR="006F684A" w:rsidRPr="006F684A">
        <w:rPr>
          <w:rFonts w:ascii="Times New Roman" w:hAnsi="Times New Roman" w:cs="Times New Roman"/>
          <w:b/>
          <w:sz w:val="28"/>
          <w:szCs w:val="28"/>
        </w:rPr>
        <w:t>3. Перечень профилактических мероприятий, сроки (периодичность) их проведения</w:t>
      </w:r>
    </w:p>
    <w:p w:rsidR="006F684A" w:rsidRDefault="006F684A" w:rsidP="00A06E87">
      <w:pPr>
        <w:widowControl w:val="0"/>
        <w:suppressAutoHyphens/>
        <w:autoSpaceDE w:val="0"/>
        <w:autoSpaceDN w:val="0"/>
        <w:spacing w:after="0" w:line="240" w:lineRule="auto"/>
        <w:jc w:val="center"/>
        <w:rPr>
          <w:rFonts w:ascii="Times New Roman" w:hAnsi="Times New Roman" w:cs="Times New Roman"/>
          <w:sz w:val="28"/>
          <w:szCs w:val="28"/>
        </w:rPr>
      </w:pPr>
    </w:p>
    <w:p w:rsidR="007C6D98" w:rsidRDefault="00A24C33" w:rsidP="007C6D98">
      <w:pPr>
        <w:widowControl w:val="0"/>
        <w:suppressAutoHyphens/>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 </w:t>
      </w:r>
      <w:r w:rsidR="007C6D98">
        <w:rPr>
          <w:rFonts w:ascii="Times New Roman" w:hAnsi="Times New Roman" w:cs="Times New Roman"/>
          <w:sz w:val="28"/>
          <w:szCs w:val="28"/>
        </w:rPr>
        <w:t xml:space="preserve">С целью профилактики рисков причинения вреда охраняемым законом ценностям будут реализованы мероприятия, перечень, сроки и периодичность проведения которых определены </w:t>
      </w:r>
      <w:r w:rsidR="007C6D98" w:rsidRPr="00E233E2">
        <w:rPr>
          <w:rFonts w:ascii="Times New Roman" w:hAnsi="Times New Roman" w:cs="Times New Roman"/>
          <w:sz w:val="28"/>
          <w:szCs w:val="28"/>
        </w:rPr>
        <w:t>Приложением № 1 к настоящей программе профилактики.</w:t>
      </w:r>
    </w:p>
    <w:p w:rsidR="00E233E2" w:rsidRDefault="00E233E2" w:rsidP="00A06E87">
      <w:pPr>
        <w:widowControl w:val="0"/>
        <w:suppressAutoHyphens/>
        <w:autoSpaceDE w:val="0"/>
        <w:autoSpaceDN w:val="0"/>
        <w:spacing w:after="0" w:line="240" w:lineRule="auto"/>
        <w:jc w:val="center"/>
        <w:rPr>
          <w:rFonts w:ascii="Times New Roman" w:hAnsi="Times New Roman" w:cs="Times New Roman"/>
          <w:b/>
          <w:sz w:val="28"/>
          <w:szCs w:val="28"/>
        </w:rPr>
      </w:pPr>
    </w:p>
    <w:p w:rsidR="006F684A" w:rsidRPr="006F684A" w:rsidRDefault="00E72F48" w:rsidP="00A06E87">
      <w:pPr>
        <w:widowControl w:val="0"/>
        <w:suppressAutoHyphens/>
        <w:autoSpaceDE w:val="0"/>
        <w:autoSpaceDN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sidR="006F684A" w:rsidRPr="006F684A">
        <w:rPr>
          <w:rFonts w:ascii="Times New Roman" w:hAnsi="Times New Roman" w:cs="Times New Roman"/>
          <w:b/>
          <w:sz w:val="28"/>
          <w:szCs w:val="28"/>
        </w:rPr>
        <w:t>4. Показатели результативности и эффективности программы профилактики рисков причинения вреда</w:t>
      </w:r>
    </w:p>
    <w:p w:rsidR="006F684A" w:rsidRDefault="006F684A" w:rsidP="00A06E87">
      <w:pPr>
        <w:widowControl w:val="0"/>
        <w:suppressAutoHyphens/>
        <w:autoSpaceDE w:val="0"/>
        <w:autoSpaceDN w:val="0"/>
        <w:spacing w:after="0" w:line="240" w:lineRule="auto"/>
        <w:jc w:val="center"/>
        <w:rPr>
          <w:rFonts w:ascii="Times New Roman" w:hAnsi="Times New Roman" w:cs="Times New Roman"/>
          <w:sz w:val="28"/>
          <w:szCs w:val="28"/>
        </w:rPr>
      </w:pPr>
    </w:p>
    <w:p w:rsidR="00200224" w:rsidRDefault="00200224" w:rsidP="00200224">
      <w:pPr>
        <w:widowControl w:val="0"/>
        <w:suppressAutoHyphens/>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 Результаты реализации и оценка эффективности профилактической деятельности отражаются в отчетном докладе об итогах выполнения программы профилактики.</w:t>
      </w:r>
    </w:p>
    <w:p w:rsidR="00200224" w:rsidRDefault="00200224" w:rsidP="00200224">
      <w:pPr>
        <w:widowControl w:val="0"/>
        <w:suppressAutoHyphens/>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 В целях оценки результативности проводимых профилактических мероприятий используются следующие качественные и количественные показатели:</w:t>
      </w:r>
    </w:p>
    <w:p w:rsidR="00200224" w:rsidRDefault="00200224" w:rsidP="00200224">
      <w:pPr>
        <w:widowControl w:val="0"/>
        <w:suppressAutoHyphens/>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количество проведенных профилактических мероприятий;</w:t>
      </w:r>
    </w:p>
    <w:p w:rsidR="00200224" w:rsidRDefault="00200224" w:rsidP="00200224">
      <w:pPr>
        <w:widowControl w:val="0"/>
        <w:suppressAutoHyphens/>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количество контролируемых лиц, в отношении которых проведены профилактические мероприятия;</w:t>
      </w:r>
    </w:p>
    <w:p w:rsidR="007C6D98" w:rsidRDefault="00200224" w:rsidP="000B1099">
      <w:pPr>
        <w:widowControl w:val="0"/>
        <w:suppressAutoHyphens/>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доля лиц, в отношении которых проведены профилактические мероприятия (показатель устанавливается в процентах от общего количества контролируемых лиц).</w:t>
      </w:r>
    </w:p>
    <w:p w:rsidR="007C6D98" w:rsidRDefault="007C6D98" w:rsidP="007C6D98">
      <w:pPr>
        <w:ind w:left="5670"/>
        <w:rPr>
          <w:rFonts w:ascii="Times New Roman" w:hAnsi="Times New Roman" w:cs="Times New Roman"/>
          <w:sz w:val="28"/>
          <w:szCs w:val="28"/>
        </w:rPr>
      </w:pPr>
    </w:p>
    <w:p w:rsidR="007C6D98" w:rsidRDefault="007C6D98" w:rsidP="007C6D98">
      <w:pPr>
        <w:widowControl w:val="0"/>
        <w:suppressAutoHyphens/>
        <w:autoSpaceDE w:val="0"/>
        <w:autoSpaceDN w:val="0"/>
        <w:spacing w:after="0" w:line="240" w:lineRule="auto"/>
        <w:jc w:val="both"/>
        <w:rPr>
          <w:rFonts w:ascii="Times New Roman" w:hAnsi="Times New Roman" w:cs="Times New Roman"/>
          <w:b/>
          <w:sz w:val="28"/>
          <w:szCs w:val="28"/>
        </w:rPr>
        <w:sectPr w:rsidR="007C6D98" w:rsidSect="00A7199E">
          <w:headerReference w:type="default" r:id="rId8"/>
          <w:headerReference w:type="first" r:id="rId9"/>
          <w:pgSz w:w="11906" w:h="16838"/>
          <w:pgMar w:top="680" w:right="567" w:bottom="1134" w:left="1701" w:header="709" w:footer="709" w:gutter="0"/>
          <w:pgNumType w:start="1"/>
          <w:cols w:space="708"/>
          <w:titlePg/>
          <w:docGrid w:linePitch="360"/>
        </w:sectPr>
      </w:pPr>
    </w:p>
    <w:p w:rsidR="007C6D98" w:rsidRPr="007C6D98" w:rsidRDefault="007C6D98" w:rsidP="007C6D98">
      <w:pPr>
        <w:spacing w:after="0" w:line="240" w:lineRule="auto"/>
        <w:jc w:val="right"/>
        <w:rPr>
          <w:rFonts w:ascii="Times New Roman" w:hAnsi="Times New Roman" w:cs="Times New Roman"/>
          <w:sz w:val="28"/>
          <w:szCs w:val="28"/>
        </w:rPr>
      </w:pPr>
      <w:r w:rsidRPr="007C6D98">
        <w:rPr>
          <w:rFonts w:ascii="Times New Roman" w:hAnsi="Times New Roman" w:cs="Times New Roman"/>
          <w:sz w:val="28"/>
          <w:szCs w:val="28"/>
        </w:rPr>
        <w:lastRenderedPageBreak/>
        <w:t>Приложений № 1</w:t>
      </w:r>
    </w:p>
    <w:p w:rsidR="007C6D98" w:rsidRPr="007C6D98" w:rsidRDefault="007C6D98" w:rsidP="007C6D98">
      <w:pPr>
        <w:spacing w:after="0" w:line="240" w:lineRule="auto"/>
        <w:jc w:val="right"/>
        <w:rPr>
          <w:rFonts w:ascii="Times New Roman" w:hAnsi="Times New Roman" w:cs="Times New Roman"/>
          <w:sz w:val="28"/>
          <w:szCs w:val="28"/>
        </w:rPr>
      </w:pPr>
      <w:r w:rsidRPr="007C6D98">
        <w:rPr>
          <w:rFonts w:ascii="Times New Roman" w:hAnsi="Times New Roman" w:cs="Times New Roman"/>
          <w:sz w:val="28"/>
          <w:szCs w:val="28"/>
        </w:rPr>
        <w:t>к Программе профилактики</w:t>
      </w:r>
    </w:p>
    <w:p w:rsidR="007C6D98" w:rsidRDefault="007C6D98" w:rsidP="007C6D98">
      <w:pPr>
        <w:spacing w:after="0"/>
        <w:jc w:val="right"/>
        <w:rPr>
          <w:rFonts w:ascii="Times New Roman" w:hAnsi="Times New Roman" w:cs="Times New Roman"/>
          <w:b/>
          <w:sz w:val="28"/>
          <w:szCs w:val="28"/>
        </w:rPr>
      </w:pPr>
    </w:p>
    <w:p w:rsidR="007C6D98" w:rsidRDefault="007C6D98" w:rsidP="007C6D9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ПРОФИЛАКТИЧЕСКИЕ МЕРОПРИЯТИЯ</w:t>
      </w:r>
    </w:p>
    <w:p w:rsidR="007C6D98" w:rsidRDefault="007C6D98" w:rsidP="007C6D9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перечень, сроки, периодичность их проведения</w:t>
      </w:r>
    </w:p>
    <w:p w:rsidR="007C6D98" w:rsidRDefault="007C6D98" w:rsidP="007C6D98">
      <w:pPr>
        <w:spacing w:after="0" w:line="240" w:lineRule="auto"/>
        <w:jc w:val="center"/>
        <w:rPr>
          <w:rFonts w:ascii="Times New Roman" w:hAnsi="Times New Roman" w:cs="Times New Roman"/>
          <w:b/>
          <w:sz w:val="28"/>
          <w:szCs w:val="28"/>
        </w:rPr>
      </w:pPr>
    </w:p>
    <w:tbl>
      <w:tblPr>
        <w:tblStyle w:val="a3"/>
        <w:tblW w:w="0" w:type="auto"/>
        <w:tblLook w:val="04A0"/>
      </w:tblPr>
      <w:tblGrid>
        <w:gridCol w:w="594"/>
        <w:gridCol w:w="2916"/>
        <w:gridCol w:w="7230"/>
        <w:gridCol w:w="2126"/>
        <w:gridCol w:w="2374"/>
      </w:tblGrid>
      <w:tr w:rsidR="007C6D98" w:rsidTr="007C6D98">
        <w:tc>
          <w:tcPr>
            <w:tcW w:w="594" w:type="dxa"/>
          </w:tcPr>
          <w:p w:rsidR="007C6D98" w:rsidRDefault="007C6D98" w:rsidP="00DD2BF1">
            <w:pPr>
              <w:jc w:val="center"/>
              <w:rPr>
                <w:rFonts w:ascii="Times New Roman" w:hAnsi="Times New Roman" w:cs="Times New Roman"/>
                <w:sz w:val="28"/>
                <w:szCs w:val="28"/>
              </w:rPr>
            </w:pPr>
            <w:r>
              <w:rPr>
                <w:rFonts w:ascii="Times New Roman" w:hAnsi="Times New Roman" w:cs="Times New Roman"/>
                <w:sz w:val="28"/>
                <w:szCs w:val="28"/>
              </w:rPr>
              <w:t>№ п/п</w:t>
            </w:r>
          </w:p>
        </w:tc>
        <w:tc>
          <w:tcPr>
            <w:tcW w:w="2916" w:type="dxa"/>
          </w:tcPr>
          <w:p w:rsidR="007C6D98" w:rsidRDefault="007C6D98" w:rsidP="00DD2BF1">
            <w:pPr>
              <w:widowControl w:val="0"/>
              <w:suppressAutoHyphens/>
              <w:autoSpaceDE w:val="0"/>
              <w:autoSpaceDN w:val="0"/>
              <w:jc w:val="center"/>
              <w:rPr>
                <w:rFonts w:ascii="Times New Roman" w:hAnsi="Times New Roman" w:cs="Times New Roman"/>
                <w:sz w:val="28"/>
                <w:szCs w:val="28"/>
              </w:rPr>
            </w:pPr>
            <w:r>
              <w:rPr>
                <w:rFonts w:ascii="Times New Roman" w:hAnsi="Times New Roman" w:cs="Times New Roman"/>
                <w:sz w:val="28"/>
                <w:szCs w:val="28"/>
              </w:rPr>
              <w:t>Наименование мероприятия</w:t>
            </w:r>
          </w:p>
        </w:tc>
        <w:tc>
          <w:tcPr>
            <w:tcW w:w="7230" w:type="dxa"/>
          </w:tcPr>
          <w:p w:rsidR="007C6D98" w:rsidRDefault="007C6D98" w:rsidP="00DD2BF1">
            <w:pPr>
              <w:widowControl w:val="0"/>
              <w:suppressAutoHyphens/>
              <w:autoSpaceDE w:val="0"/>
              <w:autoSpaceDN w:val="0"/>
              <w:jc w:val="center"/>
              <w:rPr>
                <w:rFonts w:ascii="Times New Roman" w:hAnsi="Times New Roman" w:cs="Times New Roman"/>
                <w:sz w:val="28"/>
                <w:szCs w:val="28"/>
              </w:rPr>
            </w:pPr>
            <w:r>
              <w:rPr>
                <w:rFonts w:ascii="Times New Roman" w:hAnsi="Times New Roman" w:cs="Times New Roman"/>
                <w:sz w:val="28"/>
                <w:szCs w:val="28"/>
              </w:rPr>
              <w:t>Сведения о мероприятии</w:t>
            </w:r>
          </w:p>
        </w:tc>
        <w:tc>
          <w:tcPr>
            <w:tcW w:w="2126" w:type="dxa"/>
          </w:tcPr>
          <w:p w:rsidR="007C6D98" w:rsidRDefault="007C6D98" w:rsidP="00DD2BF1">
            <w:pPr>
              <w:widowControl w:val="0"/>
              <w:suppressAutoHyphens/>
              <w:autoSpaceDE w:val="0"/>
              <w:autoSpaceDN w:val="0"/>
              <w:jc w:val="center"/>
              <w:rPr>
                <w:rFonts w:ascii="Times New Roman" w:hAnsi="Times New Roman" w:cs="Times New Roman"/>
                <w:sz w:val="28"/>
                <w:szCs w:val="28"/>
              </w:rPr>
            </w:pPr>
            <w:r>
              <w:rPr>
                <w:rFonts w:ascii="Times New Roman" w:hAnsi="Times New Roman" w:cs="Times New Roman"/>
                <w:sz w:val="28"/>
                <w:szCs w:val="28"/>
              </w:rPr>
              <w:t>Ответственный исполнитель</w:t>
            </w:r>
            <w:r w:rsidR="00A758D2">
              <w:rPr>
                <w:rFonts w:ascii="Times New Roman" w:hAnsi="Times New Roman" w:cs="Times New Roman"/>
                <w:sz w:val="28"/>
                <w:szCs w:val="28"/>
              </w:rPr>
              <w:t>, подразделение</w:t>
            </w:r>
          </w:p>
        </w:tc>
        <w:tc>
          <w:tcPr>
            <w:tcW w:w="2374" w:type="dxa"/>
          </w:tcPr>
          <w:p w:rsidR="007C6D98" w:rsidRDefault="007C6D98" w:rsidP="00DD2BF1">
            <w:pPr>
              <w:widowControl w:val="0"/>
              <w:suppressAutoHyphens/>
              <w:autoSpaceDE w:val="0"/>
              <w:autoSpaceDN w:val="0"/>
              <w:jc w:val="center"/>
              <w:rPr>
                <w:rFonts w:ascii="Times New Roman" w:hAnsi="Times New Roman" w:cs="Times New Roman"/>
                <w:sz w:val="28"/>
                <w:szCs w:val="28"/>
              </w:rPr>
            </w:pPr>
            <w:r>
              <w:rPr>
                <w:rFonts w:ascii="Times New Roman" w:hAnsi="Times New Roman" w:cs="Times New Roman"/>
                <w:sz w:val="28"/>
                <w:szCs w:val="28"/>
              </w:rPr>
              <w:t>Срок исполнения</w:t>
            </w:r>
          </w:p>
        </w:tc>
      </w:tr>
      <w:tr w:rsidR="007C6D98" w:rsidTr="007C6D98">
        <w:tc>
          <w:tcPr>
            <w:tcW w:w="594" w:type="dxa"/>
          </w:tcPr>
          <w:p w:rsidR="007C6D98" w:rsidRDefault="007C6D98" w:rsidP="007C6D98">
            <w:pPr>
              <w:jc w:val="both"/>
              <w:rPr>
                <w:rFonts w:ascii="Times New Roman" w:hAnsi="Times New Roman" w:cs="Times New Roman"/>
                <w:sz w:val="28"/>
                <w:szCs w:val="28"/>
              </w:rPr>
            </w:pPr>
            <w:r>
              <w:rPr>
                <w:rFonts w:ascii="Times New Roman" w:hAnsi="Times New Roman" w:cs="Times New Roman"/>
                <w:sz w:val="28"/>
                <w:szCs w:val="28"/>
              </w:rPr>
              <w:t>1</w:t>
            </w:r>
          </w:p>
        </w:tc>
        <w:tc>
          <w:tcPr>
            <w:tcW w:w="2916" w:type="dxa"/>
          </w:tcPr>
          <w:p w:rsidR="007C6D98" w:rsidRDefault="007C6D98" w:rsidP="007C6D98">
            <w:pPr>
              <w:widowControl w:val="0"/>
              <w:suppressAutoHyphens/>
              <w:autoSpaceDE w:val="0"/>
              <w:autoSpaceDN w:val="0"/>
              <w:jc w:val="both"/>
              <w:rPr>
                <w:rFonts w:ascii="Times New Roman" w:hAnsi="Times New Roman" w:cs="Times New Roman"/>
                <w:sz w:val="28"/>
                <w:szCs w:val="28"/>
              </w:rPr>
            </w:pPr>
            <w:r>
              <w:rPr>
                <w:rFonts w:ascii="Times New Roman" w:hAnsi="Times New Roman" w:cs="Times New Roman"/>
                <w:sz w:val="28"/>
                <w:szCs w:val="28"/>
              </w:rPr>
              <w:t>Информирование</w:t>
            </w:r>
          </w:p>
        </w:tc>
        <w:tc>
          <w:tcPr>
            <w:tcW w:w="7230" w:type="dxa"/>
          </w:tcPr>
          <w:p w:rsidR="007C6D98" w:rsidRDefault="00111298" w:rsidP="00DD2BF1">
            <w:pPr>
              <w:widowControl w:val="0"/>
              <w:suppressAutoHyphens/>
              <w:autoSpaceDE w:val="0"/>
              <w:autoSpaceDN w:val="0"/>
              <w:ind w:firstLine="34"/>
              <w:jc w:val="both"/>
              <w:rPr>
                <w:rFonts w:ascii="Times New Roman" w:hAnsi="Times New Roman" w:cs="Times New Roman"/>
                <w:sz w:val="28"/>
                <w:szCs w:val="28"/>
              </w:rPr>
            </w:pPr>
            <w:r>
              <w:rPr>
                <w:rFonts w:ascii="Times New Roman" w:hAnsi="Times New Roman" w:cs="Times New Roman"/>
                <w:sz w:val="28"/>
                <w:szCs w:val="28"/>
              </w:rPr>
              <w:t>Управление</w:t>
            </w:r>
            <w:r w:rsidR="007C6D98">
              <w:rPr>
                <w:rFonts w:ascii="Times New Roman" w:hAnsi="Times New Roman" w:cs="Times New Roman"/>
                <w:sz w:val="28"/>
                <w:szCs w:val="28"/>
              </w:rPr>
              <w:t xml:space="preserve"> осуществляет информирование контролируемых лиц и иных заинтересованных лиц по вопросам соблюдения обязательных требований. Информирование осуществляется посредством размещения соответствующих сведений на официальном сайте министерства</w:t>
            </w:r>
            <w:r w:rsidR="00751021">
              <w:rPr>
                <w:rFonts w:ascii="Times New Roman" w:hAnsi="Times New Roman" w:cs="Times New Roman"/>
                <w:sz w:val="28"/>
                <w:szCs w:val="28"/>
              </w:rPr>
              <w:t xml:space="preserve"> (</w:t>
            </w:r>
            <w:hyperlink r:id="rId10" w:history="1">
              <w:r w:rsidR="00751021" w:rsidRPr="00DD2BF1">
                <w:rPr>
                  <w:rFonts w:ascii="Times New Roman" w:hAnsi="Times New Roman" w:cs="Times New Roman"/>
                  <w:sz w:val="28"/>
                  <w:szCs w:val="28"/>
                </w:rPr>
                <w:t>https://priroda.kirovreg.ru/</w:t>
              </w:r>
            </w:hyperlink>
            <w:r w:rsidR="00751021">
              <w:rPr>
                <w:rFonts w:ascii="Times New Roman" w:hAnsi="Times New Roman" w:cs="Times New Roman"/>
                <w:sz w:val="28"/>
                <w:szCs w:val="28"/>
              </w:rPr>
              <w:t>)</w:t>
            </w:r>
            <w:r w:rsidR="00A758D2">
              <w:rPr>
                <w:rFonts w:ascii="Times New Roman" w:hAnsi="Times New Roman" w:cs="Times New Roman"/>
                <w:sz w:val="28"/>
                <w:szCs w:val="28"/>
              </w:rPr>
              <w:t xml:space="preserve"> (далее – сайт </w:t>
            </w:r>
            <w:r w:rsidR="00751021">
              <w:rPr>
                <w:rFonts w:ascii="Times New Roman" w:hAnsi="Times New Roman" w:cs="Times New Roman"/>
                <w:sz w:val="28"/>
                <w:szCs w:val="28"/>
              </w:rPr>
              <w:t>министерства</w:t>
            </w:r>
            <w:r w:rsidR="00A758D2">
              <w:rPr>
                <w:rFonts w:ascii="Times New Roman" w:hAnsi="Times New Roman" w:cs="Times New Roman"/>
                <w:sz w:val="28"/>
                <w:szCs w:val="28"/>
              </w:rPr>
              <w:t>)</w:t>
            </w:r>
            <w:r w:rsidR="007C6D98">
              <w:rPr>
                <w:rFonts w:ascii="Times New Roman" w:hAnsi="Times New Roman" w:cs="Times New Roman"/>
                <w:sz w:val="28"/>
                <w:szCs w:val="28"/>
              </w:rPr>
              <w:t xml:space="preserve"> и в иных формах. </w:t>
            </w:r>
          </w:p>
          <w:p w:rsidR="00A758D2" w:rsidRDefault="00A758D2" w:rsidP="00DD2BF1">
            <w:pPr>
              <w:widowControl w:val="0"/>
              <w:suppressAutoHyphens/>
              <w:autoSpaceDE w:val="0"/>
              <w:autoSpaceDN w:val="0"/>
              <w:ind w:left="34"/>
              <w:jc w:val="both"/>
              <w:rPr>
                <w:rFonts w:ascii="Times New Roman" w:hAnsi="Times New Roman" w:cs="Times New Roman"/>
                <w:sz w:val="28"/>
                <w:szCs w:val="28"/>
              </w:rPr>
            </w:pPr>
            <w:r>
              <w:rPr>
                <w:rFonts w:ascii="Times New Roman" w:hAnsi="Times New Roman" w:cs="Times New Roman"/>
                <w:sz w:val="28"/>
                <w:szCs w:val="28"/>
              </w:rPr>
              <w:t xml:space="preserve">Управление размещает и поддерживает </w:t>
            </w:r>
            <w:r w:rsidR="00757DBB">
              <w:rPr>
                <w:rFonts w:ascii="Times New Roman" w:hAnsi="Times New Roman" w:cs="Times New Roman"/>
                <w:sz w:val="28"/>
                <w:szCs w:val="28"/>
              </w:rPr>
              <w:br/>
            </w:r>
            <w:r>
              <w:rPr>
                <w:rFonts w:ascii="Times New Roman" w:hAnsi="Times New Roman" w:cs="Times New Roman"/>
                <w:sz w:val="28"/>
                <w:szCs w:val="28"/>
              </w:rPr>
              <w:t xml:space="preserve">в актуальном состоянии на сайте </w:t>
            </w:r>
            <w:r w:rsidR="00751021">
              <w:rPr>
                <w:rFonts w:ascii="Times New Roman" w:hAnsi="Times New Roman" w:cs="Times New Roman"/>
                <w:sz w:val="28"/>
                <w:szCs w:val="28"/>
              </w:rPr>
              <w:t>министерства:</w:t>
            </w:r>
          </w:p>
          <w:p w:rsidR="00A758D2" w:rsidRDefault="00DD2BF1" w:rsidP="00A758D2">
            <w:pPr>
              <w:widowControl w:val="0"/>
              <w:suppressAutoHyphens/>
              <w:autoSpaceDE w:val="0"/>
              <w:autoSpaceDN w:val="0"/>
              <w:jc w:val="both"/>
              <w:rPr>
                <w:rFonts w:ascii="Times New Roman" w:hAnsi="Times New Roman" w:cs="Times New Roman"/>
                <w:sz w:val="28"/>
                <w:szCs w:val="28"/>
              </w:rPr>
            </w:pPr>
            <w:r>
              <w:rPr>
                <w:rFonts w:ascii="Times New Roman" w:hAnsi="Times New Roman" w:cs="Times New Roman"/>
                <w:sz w:val="28"/>
                <w:szCs w:val="28"/>
              </w:rPr>
              <w:t xml:space="preserve">– </w:t>
            </w:r>
            <w:r w:rsidR="00A758D2">
              <w:rPr>
                <w:rFonts w:ascii="Times New Roman" w:hAnsi="Times New Roman" w:cs="Times New Roman"/>
                <w:sz w:val="28"/>
                <w:szCs w:val="28"/>
              </w:rPr>
              <w:t xml:space="preserve">тексты нормативных правовых актов, регулирующих осуществление </w:t>
            </w:r>
            <w:r w:rsidR="0021092C">
              <w:rPr>
                <w:rFonts w:ascii="Times New Roman" w:hAnsi="Times New Roman" w:cs="Times New Roman"/>
                <w:sz w:val="28"/>
                <w:szCs w:val="28"/>
              </w:rPr>
              <w:t>экологического контроля;</w:t>
            </w:r>
          </w:p>
          <w:p w:rsidR="00757DBB" w:rsidRDefault="00DD2BF1" w:rsidP="00A758D2">
            <w:pPr>
              <w:widowControl w:val="0"/>
              <w:suppressAutoHyphens/>
              <w:autoSpaceDE w:val="0"/>
              <w:autoSpaceDN w:val="0"/>
              <w:jc w:val="both"/>
              <w:rPr>
                <w:rFonts w:ascii="Times New Roman" w:hAnsi="Times New Roman" w:cs="Times New Roman"/>
                <w:sz w:val="28"/>
                <w:szCs w:val="28"/>
              </w:rPr>
            </w:pPr>
            <w:r>
              <w:rPr>
                <w:rFonts w:ascii="Times New Roman" w:hAnsi="Times New Roman" w:cs="Times New Roman"/>
                <w:sz w:val="28"/>
                <w:szCs w:val="28"/>
              </w:rPr>
              <w:t xml:space="preserve">– </w:t>
            </w:r>
            <w:r w:rsidR="00757DBB">
              <w:rPr>
                <w:rFonts w:ascii="Times New Roman" w:hAnsi="Times New Roman" w:cs="Times New Roman"/>
                <w:sz w:val="28"/>
                <w:szCs w:val="28"/>
              </w:rPr>
              <w:t xml:space="preserve">сведения об изменениях, внесенных в нормативные правовые акты, регулирующие осуществление государственного контроля, о сроках и порядке </w:t>
            </w:r>
            <w:r w:rsidR="00751021">
              <w:rPr>
                <w:rFonts w:ascii="Times New Roman" w:hAnsi="Times New Roman" w:cs="Times New Roman"/>
                <w:sz w:val="28"/>
                <w:szCs w:val="28"/>
              </w:rPr>
              <w:br/>
            </w:r>
            <w:r w:rsidR="00757DBB">
              <w:rPr>
                <w:rFonts w:ascii="Times New Roman" w:hAnsi="Times New Roman" w:cs="Times New Roman"/>
                <w:sz w:val="28"/>
                <w:szCs w:val="28"/>
              </w:rPr>
              <w:t>их вступления в силу;</w:t>
            </w:r>
          </w:p>
          <w:p w:rsidR="00757DBB" w:rsidRDefault="00DD2BF1" w:rsidP="00A758D2">
            <w:pPr>
              <w:widowControl w:val="0"/>
              <w:suppressAutoHyphens/>
              <w:autoSpaceDE w:val="0"/>
              <w:autoSpaceDN w:val="0"/>
              <w:jc w:val="both"/>
              <w:rPr>
                <w:rFonts w:ascii="Times New Roman" w:hAnsi="Times New Roman" w:cs="Times New Roman"/>
                <w:sz w:val="28"/>
                <w:szCs w:val="28"/>
              </w:rPr>
            </w:pPr>
            <w:r>
              <w:rPr>
                <w:rFonts w:ascii="Times New Roman" w:hAnsi="Times New Roman" w:cs="Times New Roman"/>
                <w:sz w:val="28"/>
                <w:szCs w:val="28"/>
              </w:rPr>
              <w:t xml:space="preserve">– </w:t>
            </w:r>
            <w:r w:rsidR="00757DBB">
              <w:rPr>
                <w:rFonts w:ascii="Times New Roman" w:hAnsi="Times New Roman" w:cs="Times New Roman"/>
                <w:sz w:val="28"/>
                <w:szCs w:val="28"/>
              </w:rPr>
              <w:t xml:space="preserve">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w:t>
            </w:r>
            <w:r w:rsidR="00757DBB">
              <w:rPr>
                <w:rFonts w:ascii="Times New Roman" w:hAnsi="Times New Roman" w:cs="Times New Roman"/>
                <w:sz w:val="28"/>
                <w:szCs w:val="28"/>
              </w:rPr>
              <w:br/>
              <w:t xml:space="preserve">о мерах ответственности, применяемых при нарушении </w:t>
            </w:r>
            <w:r w:rsidR="00757DBB">
              <w:rPr>
                <w:rFonts w:ascii="Times New Roman" w:hAnsi="Times New Roman" w:cs="Times New Roman"/>
                <w:sz w:val="28"/>
                <w:szCs w:val="28"/>
              </w:rPr>
              <w:lastRenderedPageBreak/>
              <w:t>обязательных требований, с текстами в действующей редакции;</w:t>
            </w:r>
          </w:p>
          <w:p w:rsidR="00A758D2" w:rsidRDefault="00DD2BF1" w:rsidP="00A758D2">
            <w:pPr>
              <w:widowControl w:val="0"/>
              <w:suppressAutoHyphens/>
              <w:autoSpaceDE w:val="0"/>
              <w:autoSpaceDN w:val="0"/>
              <w:jc w:val="both"/>
              <w:rPr>
                <w:rFonts w:ascii="Times New Roman" w:hAnsi="Times New Roman" w:cs="Times New Roman"/>
                <w:sz w:val="28"/>
                <w:szCs w:val="28"/>
              </w:rPr>
            </w:pPr>
            <w:r>
              <w:rPr>
                <w:rFonts w:ascii="Times New Roman" w:hAnsi="Times New Roman" w:cs="Times New Roman"/>
                <w:sz w:val="28"/>
                <w:szCs w:val="28"/>
              </w:rPr>
              <w:t xml:space="preserve">– </w:t>
            </w:r>
            <w:r w:rsidR="00A758D2">
              <w:rPr>
                <w:rFonts w:ascii="Times New Roman" w:hAnsi="Times New Roman" w:cs="Times New Roman"/>
                <w:sz w:val="28"/>
                <w:szCs w:val="28"/>
              </w:rPr>
              <w:t>руководства по соблюдению обязательных требований</w:t>
            </w:r>
            <w:r w:rsidR="00757DBB">
              <w:rPr>
                <w:rFonts w:ascii="Times New Roman" w:hAnsi="Times New Roman" w:cs="Times New Roman"/>
                <w:sz w:val="28"/>
                <w:szCs w:val="28"/>
              </w:rPr>
              <w:t xml:space="preserve">, разработанные и утвержденные в соответствии </w:t>
            </w:r>
            <w:r w:rsidR="00757DBB">
              <w:rPr>
                <w:rFonts w:ascii="Times New Roman" w:hAnsi="Times New Roman" w:cs="Times New Roman"/>
                <w:sz w:val="28"/>
                <w:szCs w:val="28"/>
              </w:rPr>
              <w:br/>
              <w:t xml:space="preserve">с Федеральным законом от 31.07.2020 № 247-ФЗ </w:t>
            </w:r>
            <w:r w:rsidR="00757DBB">
              <w:rPr>
                <w:rFonts w:ascii="Times New Roman" w:hAnsi="Times New Roman" w:cs="Times New Roman"/>
                <w:sz w:val="28"/>
                <w:szCs w:val="28"/>
              </w:rPr>
              <w:br/>
              <w:t>«Об обязательных требованиях в Российской Федерации»</w:t>
            </w:r>
            <w:r w:rsidR="00A758D2">
              <w:rPr>
                <w:rFonts w:ascii="Times New Roman" w:hAnsi="Times New Roman" w:cs="Times New Roman"/>
                <w:sz w:val="28"/>
                <w:szCs w:val="28"/>
              </w:rPr>
              <w:t>;</w:t>
            </w:r>
          </w:p>
          <w:p w:rsidR="00757DBB" w:rsidRDefault="00DD2BF1" w:rsidP="00A758D2">
            <w:pPr>
              <w:widowControl w:val="0"/>
              <w:suppressAutoHyphens/>
              <w:autoSpaceDE w:val="0"/>
              <w:autoSpaceDN w:val="0"/>
              <w:jc w:val="both"/>
              <w:rPr>
                <w:rFonts w:ascii="Times New Roman" w:hAnsi="Times New Roman" w:cs="Times New Roman"/>
                <w:sz w:val="28"/>
                <w:szCs w:val="28"/>
              </w:rPr>
            </w:pPr>
            <w:r>
              <w:rPr>
                <w:rFonts w:ascii="Times New Roman" w:hAnsi="Times New Roman" w:cs="Times New Roman"/>
                <w:sz w:val="28"/>
                <w:szCs w:val="28"/>
              </w:rPr>
              <w:t xml:space="preserve">– </w:t>
            </w:r>
            <w:r w:rsidR="00757DBB">
              <w:rPr>
                <w:rFonts w:ascii="Times New Roman" w:hAnsi="Times New Roman" w:cs="Times New Roman"/>
                <w:sz w:val="28"/>
                <w:szCs w:val="28"/>
              </w:rPr>
              <w:t xml:space="preserve">перечень индикаторов риска нарушения обязательных требований, порядок отнесения объектов контроля </w:t>
            </w:r>
            <w:r>
              <w:rPr>
                <w:rFonts w:ascii="Times New Roman" w:hAnsi="Times New Roman" w:cs="Times New Roman"/>
                <w:sz w:val="28"/>
                <w:szCs w:val="28"/>
              </w:rPr>
              <w:br/>
            </w:r>
            <w:r w:rsidR="00757DBB">
              <w:rPr>
                <w:rFonts w:ascii="Times New Roman" w:hAnsi="Times New Roman" w:cs="Times New Roman"/>
                <w:sz w:val="28"/>
                <w:szCs w:val="28"/>
              </w:rPr>
              <w:t>к категориям риска;</w:t>
            </w:r>
          </w:p>
          <w:p w:rsidR="00757DBB" w:rsidRDefault="00DD2BF1" w:rsidP="00A758D2">
            <w:pPr>
              <w:widowControl w:val="0"/>
              <w:suppressAutoHyphens/>
              <w:autoSpaceDE w:val="0"/>
              <w:autoSpaceDN w:val="0"/>
              <w:jc w:val="both"/>
              <w:rPr>
                <w:rFonts w:ascii="Times New Roman" w:hAnsi="Times New Roman" w:cs="Times New Roman"/>
                <w:sz w:val="28"/>
                <w:szCs w:val="28"/>
              </w:rPr>
            </w:pPr>
            <w:r>
              <w:rPr>
                <w:rFonts w:ascii="Times New Roman" w:hAnsi="Times New Roman" w:cs="Times New Roman"/>
                <w:sz w:val="28"/>
                <w:szCs w:val="28"/>
              </w:rPr>
              <w:t xml:space="preserve">– </w:t>
            </w:r>
            <w:r w:rsidR="00757DBB">
              <w:rPr>
                <w:rFonts w:ascii="Times New Roman" w:hAnsi="Times New Roman" w:cs="Times New Roman"/>
                <w:sz w:val="28"/>
                <w:szCs w:val="28"/>
              </w:rPr>
              <w:t>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A758D2" w:rsidRDefault="00A758D2" w:rsidP="00A758D2">
            <w:pPr>
              <w:widowControl w:val="0"/>
              <w:suppressAutoHyphens/>
              <w:autoSpaceDE w:val="0"/>
              <w:autoSpaceDN w:val="0"/>
              <w:jc w:val="both"/>
              <w:rPr>
                <w:rFonts w:ascii="Times New Roman" w:hAnsi="Times New Roman" w:cs="Times New Roman"/>
                <w:sz w:val="28"/>
                <w:szCs w:val="28"/>
              </w:rPr>
            </w:pPr>
            <w:r>
              <w:rPr>
                <w:rFonts w:ascii="Times New Roman" w:hAnsi="Times New Roman" w:cs="Times New Roman"/>
                <w:sz w:val="28"/>
                <w:szCs w:val="28"/>
              </w:rPr>
              <w:t xml:space="preserve">программу профилактики рисков причинения вреда </w:t>
            </w:r>
            <w:r w:rsidR="00DD2BF1">
              <w:rPr>
                <w:rFonts w:ascii="Times New Roman" w:hAnsi="Times New Roman" w:cs="Times New Roman"/>
                <w:sz w:val="28"/>
                <w:szCs w:val="28"/>
              </w:rPr>
              <w:br/>
            </w:r>
            <w:r>
              <w:rPr>
                <w:rFonts w:ascii="Times New Roman" w:hAnsi="Times New Roman" w:cs="Times New Roman"/>
                <w:sz w:val="28"/>
                <w:szCs w:val="28"/>
              </w:rPr>
              <w:t>и план проведения плановых контрольных (надзорных) мероприятий;</w:t>
            </w:r>
          </w:p>
          <w:p w:rsidR="00DD2BF1" w:rsidRDefault="00DD2BF1" w:rsidP="00A758D2">
            <w:pPr>
              <w:widowControl w:val="0"/>
              <w:suppressAutoHyphens/>
              <w:autoSpaceDE w:val="0"/>
              <w:autoSpaceDN w:val="0"/>
              <w:jc w:val="both"/>
              <w:rPr>
                <w:rFonts w:ascii="Times New Roman" w:hAnsi="Times New Roman" w:cs="Times New Roman"/>
                <w:sz w:val="28"/>
                <w:szCs w:val="28"/>
              </w:rPr>
            </w:pPr>
            <w:r>
              <w:rPr>
                <w:rFonts w:ascii="Times New Roman" w:hAnsi="Times New Roman" w:cs="Times New Roman"/>
                <w:sz w:val="28"/>
                <w:szCs w:val="28"/>
              </w:rPr>
              <w:t xml:space="preserve">– исчерпывающий перечень сведений, которые могут запрашиваться контрольным (надзорным) органом </w:t>
            </w:r>
            <w:r>
              <w:rPr>
                <w:rFonts w:ascii="Times New Roman" w:hAnsi="Times New Roman" w:cs="Times New Roman"/>
                <w:sz w:val="28"/>
                <w:szCs w:val="28"/>
              </w:rPr>
              <w:br/>
              <w:t>у контролируемого лица;</w:t>
            </w:r>
          </w:p>
          <w:p w:rsidR="00A758D2" w:rsidRDefault="00DD2BF1" w:rsidP="00A758D2">
            <w:pPr>
              <w:widowControl w:val="0"/>
              <w:suppressAutoHyphens/>
              <w:autoSpaceDE w:val="0"/>
              <w:autoSpaceDN w:val="0"/>
              <w:jc w:val="both"/>
              <w:rPr>
                <w:rFonts w:ascii="Times New Roman" w:hAnsi="Times New Roman" w:cs="Times New Roman"/>
                <w:sz w:val="28"/>
                <w:szCs w:val="28"/>
              </w:rPr>
            </w:pPr>
            <w:r>
              <w:rPr>
                <w:rFonts w:ascii="Times New Roman" w:hAnsi="Times New Roman" w:cs="Times New Roman"/>
                <w:sz w:val="28"/>
                <w:szCs w:val="28"/>
              </w:rPr>
              <w:t xml:space="preserve">– </w:t>
            </w:r>
            <w:r w:rsidR="00757DBB">
              <w:rPr>
                <w:rFonts w:ascii="Times New Roman" w:hAnsi="Times New Roman" w:cs="Times New Roman"/>
                <w:sz w:val="28"/>
                <w:szCs w:val="28"/>
              </w:rPr>
              <w:t xml:space="preserve">сведения о способах получения консультаций </w:t>
            </w:r>
            <w:r>
              <w:rPr>
                <w:rFonts w:ascii="Times New Roman" w:hAnsi="Times New Roman" w:cs="Times New Roman"/>
                <w:sz w:val="28"/>
                <w:szCs w:val="28"/>
              </w:rPr>
              <w:br/>
            </w:r>
            <w:r w:rsidR="00757DBB">
              <w:rPr>
                <w:rFonts w:ascii="Times New Roman" w:hAnsi="Times New Roman" w:cs="Times New Roman"/>
                <w:sz w:val="28"/>
                <w:szCs w:val="28"/>
              </w:rPr>
              <w:t>по вопросам соблюдения обязательных требований;</w:t>
            </w:r>
          </w:p>
          <w:p w:rsidR="00DD2BF1" w:rsidRDefault="00DD2BF1" w:rsidP="00A758D2">
            <w:pPr>
              <w:widowControl w:val="0"/>
              <w:suppressAutoHyphens/>
              <w:autoSpaceDE w:val="0"/>
              <w:autoSpaceDN w:val="0"/>
              <w:jc w:val="both"/>
              <w:rPr>
                <w:rFonts w:ascii="Times New Roman" w:hAnsi="Times New Roman" w:cs="Times New Roman"/>
                <w:sz w:val="28"/>
                <w:szCs w:val="28"/>
              </w:rPr>
            </w:pPr>
            <w:r>
              <w:rPr>
                <w:rFonts w:ascii="Times New Roman" w:hAnsi="Times New Roman" w:cs="Times New Roman"/>
                <w:sz w:val="28"/>
                <w:szCs w:val="28"/>
              </w:rPr>
              <w:t>сведения о порядке досудебного обжалования решений контрольного (надзорного) органа, действий (бездействия) его должностных лиц;</w:t>
            </w:r>
          </w:p>
          <w:p w:rsidR="00DD2BF1" w:rsidRDefault="00DD2BF1" w:rsidP="00A758D2">
            <w:pPr>
              <w:widowControl w:val="0"/>
              <w:suppressAutoHyphens/>
              <w:autoSpaceDE w:val="0"/>
              <w:autoSpaceDN w:val="0"/>
              <w:jc w:val="both"/>
              <w:rPr>
                <w:rFonts w:ascii="Times New Roman" w:hAnsi="Times New Roman" w:cs="Times New Roman"/>
                <w:sz w:val="28"/>
                <w:szCs w:val="28"/>
              </w:rPr>
            </w:pPr>
            <w:r>
              <w:rPr>
                <w:rFonts w:ascii="Times New Roman" w:hAnsi="Times New Roman" w:cs="Times New Roman"/>
                <w:sz w:val="28"/>
                <w:szCs w:val="28"/>
              </w:rPr>
              <w:t xml:space="preserve">– </w:t>
            </w:r>
            <w:r w:rsidR="00757DBB">
              <w:rPr>
                <w:rFonts w:ascii="Times New Roman" w:hAnsi="Times New Roman" w:cs="Times New Roman"/>
                <w:sz w:val="28"/>
                <w:szCs w:val="28"/>
              </w:rPr>
              <w:t>доклады, содержащие результаты обобщения правоприменительной практики;</w:t>
            </w:r>
          </w:p>
          <w:p w:rsidR="00DD2BF1" w:rsidRDefault="00DD2BF1" w:rsidP="00A758D2">
            <w:pPr>
              <w:widowControl w:val="0"/>
              <w:suppressAutoHyphens/>
              <w:autoSpaceDE w:val="0"/>
              <w:autoSpaceDN w:val="0"/>
              <w:jc w:val="both"/>
              <w:rPr>
                <w:rFonts w:ascii="Times New Roman" w:hAnsi="Times New Roman" w:cs="Times New Roman"/>
                <w:sz w:val="28"/>
                <w:szCs w:val="28"/>
              </w:rPr>
            </w:pPr>
            <w:r>
              <w:rPr>
                <w:rFonts w:ascii="Times New Roman" w:hAnsi="Times New Roman" w:cs="Times New Roman"/>
                <w:sz w:val="28"/>
                <w:szCs w:val="28"/>
              </w:rPr>
              <w:t>– доклады о государственном контроле (надзоре);</w:t>
            </w:r>
          </w:p>
          <w:p w:rsidR="00757DBB" w:rsidRDefault="00DD2BF1" w:rsidP="00A758D2">
            <w:pPr>
              <w:widowControl w:val="0"/>
              <w:suppressAutoHyphens/>
              <w:autoSpaceDE w:val="0"/>
              <w:autoSpaceDN w:val="0"/>
              <w:jc w:val="both"/>
              <w:rPr>
                <w:rFonts w:ascii="Times New Roman" w:hAnsi="Times New Roman" w:cs="Times New Roman"/>
                <w:sz w:val="28"/>
                <w:szCs w:val="28"/>
              </w:rPr>
            </w:pPr>
            <w:r>
              <w:rPr>
                <w:rFonts w:ascii="Times New Roman" w:hAnsi="Times New Roman" w:cs="Times New Roman"/>
                <w:sz w:val="28"/>
                <w:szCs w:val="28"/>
              </w:rPr>
              <w:t xml:space="preserve">– иные сведения, предусмотренные нормативными правовыми актами Российской Федерации, </w:t>
            </w:r>
            <w:r>
              <w:rPr>
                <w:rFonts w:ascii="Times New Roman" w:hAnsi="Times New Roman" w:cs="Times New Roman"/>
                <w:sz w:val="28"/>
                <w:szCs w:val="28"/>
              </w:rPr>
              <w:lastRenderedPageBreak/>
              <w:t>нормативными правовыми актами субъектов Российской Федерации.</w:t>
            </w:r>
          </w:p>
        </w:tc>
        <w:tc>
          <w:tcPr>
            <w:tcW w:w="2126" w:type="dxa"/>
          </w:tcPr>
          <w:p w:rsidR="007C6D98" w:rsidRDefault="00A758D2" w:rsidP="0011129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Должностные лица </w:t>
            </w:r>
            <w:r w:rsidR="00111298">
              <w:rPr>
                <w:rFonts w:ascii="Times New Roman" w:hAnsi="Times New Roman" w:cs="Times New Roman"/>
                <w:sz w:val="28"/>
                <w:szCs w:val="28"/>
              </w:rPr>
              <w:t>у</w:t>
            </w:r>
            <w:r>
              <w:rPr>
                <w:rFonts w:ascii="Times New Roman" w:hAnsi="Times New Roman" w:cs="Times New Roman"/>
                <w:sz w:val="28"/>
                <w:szCs w:val="28"/>
              </w:rPr>
              <w:t xml:space="preserve">правления </w:t>
            </w:r>
          </w:p>
        </w:tc>
        <w:tc>
          <w:tcPr>
            <w:tcW w:w="2374" w:type="dxa"/>
          </w:tcPr>
          <w:p w:rsidR="007C6D98" w:rsidRDefault="00A758D2" w:rsidP="007C6D98">
            <w:pPr>
              <w:jc w:val="both"/>
              <w:rPr>
                <w:rFonts w:ascii="Times New Roman" w:hAnsi="Times New Roman" w:cs="Times New Roman"/>
                <w:sz w:val="28"/>
                <w:szCs w:val="28"/>
              </w:rPr>
            </w:pPr>
            <w:r>
              <w:rPr>
                <w:rFonts w:ascii="Times New Roman" w:hAnsi="Times New Roman" w:cs="Times New Roman"/>
                <w:sz w:val="28"/>
                <w:szCs w:val="28"/>
              </w:rPr>
              <w:t>В течение года</w:t>
            </w:r>
          </w:p>
        </w:tc>
      </w:tr>
      <w:tr w:rsidR="007C6D98" w:rsidTr="007C6D98">
        <w:tc>
          <w:tcPr>
            <w:tcW w:w="594" w:type="dxa"/>
          </w:tcPr>
          <w:p w:rsidR="007C6D98" w:rsidRDefault="007C6D98" w:rsidP="007C6D98">
            <w:pPr>
              <w:jc w:val="both"/>
              <w:rPr>
                <w:rFonts w:ascii="Times New Roman" w:hAnsi="Times New Roman" w:cs="Times New Roman"/>
                <w:sz w:val="28"/>
                <w:szCs w:val="28"/>
              </w:rPr>
            </w:pPr>
            <w:r>
              <w:rPr>
                <w:rFonts w:ascii="Times New Roman" w:hAnsi="Times New Roman" w:cs="Times New Roman"/>
                <w:sz w:val="28"/>
                <w:szCs w:val="28"/>
              </w:rPr>
              <w:lastRenderedPageBreak/>
              <w:t>2</w:t>
            </w:r>
          </w:p>
        </w:tc>
        <w:tc>
          <w:tcPr>
            <w:tcW w:w="2916" w:type="dxa"/>
          </w:tcPr>
          <w:p w:rsidR="007C6D98" w:rsidRDefault="007C6D98" w:rsidP="007C6D98">
            <w:pPr>
              <w:widowControl w:val="0"/>
              <w:suppressAutoHyphens/>
              <w:autoSpaceDE w:val="0"/>
              <w:autoSpaceDN w:val="0"/>
              <w:jc w:val="both"/>
              <w:rPr>
                <w:rFonts w:ascii="Times New Roman" w:hAnsi="Times New Roman" w:cs="Times New Roman"/>
                <w:sz w:val="28"/>
                <w:szCs w:val="28"/>
              </w:rPr>
            </w:pPr>
            <w:r>
              <w:rPr>
                <w:rFonts w:ascii="Times New Roman" w:hAnsi="Times New Roman" w:cs="Times New Roman"/>
                <w:sz w:val="28"/>
                <w:szCs w:val="28"/>
              </w:rPr>
              <w:t>Обобщение правоприменительной практики</w:t>
            </w:r>
          </w:p>
        </w:tc>
        <w:tc>
          <w:tcPr>
            <w:tcW w:w="7230" w:type="dxa"/>
          </w:tcPr>
          <w:p w:rsidR="007C6D98" w:rsidRDefault="00DD2BF1" w:rsidP="00DD2BF1">
            <w:pPr>
              <w:widowControl w:val="0"/>
              <w:suppressAutoHyphens/>
              <w:autoSpaceDE w:val="0"/>
              <w:autoSpaceDN w:val="0"/>
              <w:jc w:val="both"/>
              <w:rPr>
                <w:rFonts w:ascii="Times New Roman" w:hAnsi="Times New Roman" w:cs="Times New Roman"/>
                <w:sz w:val="28"/>
                <w:szCs w:val="28"/>
              </w:rPr>
            </w:pPr>
            <w:r>
              <w:rPr>
                <w:rFonts w:ascii="Times New Roman" w:hAnsi="Times New Roman" w:cs="Times New Roman"/>
                <w:sz w:val="28"/>
                <w:szCs w:val="28"/>
              </w:rPr>
              <w:t>Обобщение правоприменительной практики проводится для решения следующих задач:</w:t>
            </w:r>
          </w:p>
          <w:p w:rsidR="00DD2BF1" w:rsidRDefault="00DD2BF1" w:rsidP="007C6D98">
            <w:pPr>
              <w:widowControl w:val="0"/>
              <w:suppressAutoHyphens/>
              <w:autoSpaceDE w:val="0"/>
              <w:autoSpaceDN w:val="0"/>
              <w:jc w:val="both"/>
              <w:rPr>
                <w:rFonts w:ascii="Times New Roman" w:hAnsi="Times New Roman" w:cs="Times New Roman"/>
                <w:sz w:val="28"/>
                <w:szCs w:val="28"/>
              </w:rPr>
            </w:pPr>
            <w:r>
              <w:rPr>
                <w:rFonts w:ascii="Times New Roman" w:hAnsi="Times New Roman" w:cs="Times New Roman"/>
                <w:sz w:val="28"/>
                <w:szCs w:val="28"/>
              </w:rPr>
              <w:t>– обеспечение единообразия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w:t>
            </w:r>
          </w:p>
          <w:p w:rsidR="00DD2BF1" w:rsidRDefault="00DD2BF1" w:rsidP="00DD2BF1">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выявление типичных нарушений обязательных требований, причин, факторов и условий, способствующих возникновению указанных нарушений;</w:t>
            </w:r>
          </w:p>
          <w:p w:rsidR="00DD2BF1" w:rsidRDefault="00DD2BF1" w:rsidP="00DD2BF1">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анализ случаев причинения вреда (ущерба) охраняемым законом ценностям, выявление источников и факторов риска причинения вреда (ущерба);</w:t>
            </w:r>
          </w:p>
          <w:p w:rsidR="00DD2BF1" w:rsidRDefault="00DD2BF1" w:rsidP="00DD2BF1">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подготовка предложений об актуализации обязательных требований;</w:t>
            </w:r>
          </w:p>
          <w:p w:rsidR="00DD2BF1" w:rsidRDefault="00DD2BF1" w:rsidP="00DD2BF1">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подготовка предложений о внесении изменений </w:t>
            </w:r>
            <w:r>
              <w:rPr>
                <w:rFonts w:ascii="Times New Roman" w:hAnsi="Times New Roman" w:cs="Times New Roman"/>
                <w:sz w:val="28"/>
                <w:szCs w:val="28"/>
              </w:rPr>
              <w:br/>
              <w:t xml:space="preserve">в законодательство Российской Федерации </w:t>
            </w:r>
            <w:r>
              <w:rPr>
                <w:rFonts w:ascii="Times New Roman" w:hAnsi="Times New Roman" w:cs="Times New Roman"/>
                <w:sz w:val="28"/>
                <w:szCs w:val="28"/>
              </w:rPr>
              <w:br/>
              <w:t>о государственном контроле (надзоре)</w:t>
            </w:r>
            <w:r w:rsidR="00751021">
              <w:rPr>
                <w:rFonts w:ascii="Times New Roman" w:hAnsi="Times New Roman" w:cs="Times New Roman"/>
                <w:sz w:val="28"/>
                <w:szCs w:val="28"/>
              </w:rPr>
              <w:t>.</w:t>
            </w:r>
          </w:p>
          <w:p w:rsidR="00DD2BF1" w:rsidRDefault="00DD2BF1" w:rsidP="00DD2BF1">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По итогам обобщения правоприменительной практики министерство обеспечивает подготовку доклада, содержащего результаты обобщения правоприменительной практики контрольного (надзорного) органа (далее – доклад </w:t>
            </w:r>
            <w:r>
              <w:rPr>
                <w:rFonts w:ascii="Times New Roman" w:hAnsi="Times New Roman" w:cs="Times New Roman"/>
                <w:sz w:val="28"/>
                <w:szCs w:val="28"/>
              </w:rPr>
              <w:br/>
              <w:t>о правоприменительной практике).</w:t>
            </w:r>
          </w:p>
          <w:p w:rsidR="00751021" w:rsidRDefault="00DD2BF1" w:rsidP="00751021">
            <w:pPr>
              <w:autoSpaceDE w:val="0"/>
              <w:autoSpaceDN w:val="0"/>
              <w:adjustRightInd w:val="0"/>
              <w:jc w:val="both"/>
              <w:rPr>
                <w:rFonts w:ascii="Times New Roman" w:hAnsi="Times New Roman" w:cs="Times New Roman"/>
                <w:sz w:val="28"/>
                <w:szCs w:val="28"/>
              </w:rPr>
            </w:pPr>
            <w:r w:rsidRPr="00DD2BF1">
              <w:rPr>
                <w:rFonts w:ascii="Times New Roman" w:hAnsi="Times New Roman" w:cs="Times New Roman"/>
                <w:sz w:val="28"/>
                <w:szCs w:val="28"/>
              </w:rPr>
              <w:t>Доклад</w:t>
            </w:r>
            <w:r w:rsidR="00751021">
              <w:rPr>
                <w:rFonts w:ascii="Times New Roman" w:hAnsi="Times New Roman" w:cs="Times New Roman"/>
                <w:sz w:val="28"/>
                <w:szCs w:val="28"/>
              </w:rPr>
              <w:t xml:space="preserve"> о правоприменительной практике</w:t>
            </w:r>
            <w:r w:rsidRPr="00DD2BF1">
              <w:rPr>
                <w:rFonts w:ascii="Times New Roman" w:hAnsi="Times New Roman" w:cs="Times New Roman"/>
                <w:sz w:val="28"/>
                <w:szCs w:val="28"/>
              </w:rPr>
              <w:t xml:space="preserve"> готовится </w:t>
            </w:r>
            <w:r w:rsidR="00751021">
              <w:rPr>
                <w:rFonts w:ascii="Times New Roman" w:hAnsi="Times New Roman" w:cs="Times New Roman"/>
                <w:sz w:val="28"/>
                <w:szCs w:val="28"/>
              </w:rPr>
              <w:br/>
            </w:r>
            <w:r w:rsidRPr="00DD2BF1">
              <w:rPr>
                <w:rFonts w:ascii="Times New Roman" w:hAnsi="Times New Roman" w:cs="Times New Roman"/>
                <w:sz w:val="28"/>
                <w:szCs w:val="28"/>
              </w:rPr>
              <w:t xml:space="preserve">не позднее 1 апреля года, следующего за отчетным годом, утверждается приказом руководителя контрольного </w:t>
            </w:r>
            <w:r w:rsidRPr="00DD2BF1">
              <w:rPr>
                <w:rFonts w:ascii="Times New Roman" w:hAnsi="Times New Roman" w:cs="Times New Roman"/>
                <w:sz w:val="28"/>
                <w:szCs w:val="28"/>
              </w:rPr>
              <w:lastRenderedPageBreak/>
              <w:t xml:space="preserve">органа (исполняющего обязанности руководителя контрольного органа) и размещается на </w:t>
            </w:r>
            <w:r w:rsidR="00751021">
              <w:rPr>
                <w:rFonts w:ascii="Times New Roman" w:hAnsi="Times New Roman" w:cs="Times New Roman"/>
                <w:sz w:val="28"/>
                <w:szCs w:val="28"/>
              </w:rPr>
              <w:t>сайте министерства</w:t>
            </w:r>
            <w:r w:rsidRPr="00DD2BF1">
              <w:rPr>
                <w:rFonts w:ascii="Times New Roman" w:hAnsi="Times New Roman" w:cs="Times New Roman"/>
                <w:sz w:val="28"/>
                <w:szCs w:val="28"/>
              </w:rPr>
              <w:t xml:space="preserve"> в срок до 1 апреля года, следующего за отчетным годом.</w:t>
            </w:r>
            <w:r w:rsidR="00751021">
              <w:rPr>
                <w:rFonts w:ascii="Times New Roman" w:hAnsi="Times New Roman" w:cs="Times New Roman"/>
                <w:sz w:val="28"/>
                <w:szCs w:val="28"/>
              </w:rPr>
              <w:t xml:space="preserve"> </w:t>
            </w:r>
            <w:r>
              <w:rPr>
                <w:rFonts w:ascii="Times New Roman" w:hAnsi="Times New Roman" w:cs="Times New Roman"/>
                <w:sz w:val="28"/>
                <w:szCs w:val="28"/>
              </w:rPr>
              <w:t xml:space="preserve">Контрольный (надзорный) орган обеспечивает публичное обсуждение проекта доклада </w:t>
            </w:r>
            <w:r w:rsidR="00751021">
              <w:rPr>
                <w:rFonts w:ascii="Times New Roman" w:hAnsi="Times New Roman" w:cs="Times New Roman"/>
                <w:sz w:val="28"/>
                <w:szCs w:val="28"/>
              </w:rPr>
              <w:br/>
            </w:r>
            <w:r>
              <w:rPr>
                <w:rFonts w:ascii="Times New Roman" w:hAnsi="Times New Roman" w:cs="Times New Roman"/>
                <w:sz w:val="28"/>
                <w:szCs w:val="28"/>
              </w:rPr>
              <w:t>о правоприменительной практике.</w:t>
            </w:r>
          </w:p>
          <w:p w:rsidR="00DD2BF1" w:rsidRDefault="00DD2BF1" w:rsidP="0021092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w:t>
            </w:r>
            <w:r w:rsidR="0021092C">
              <w:rPr>
                <w:rFonts w:ascii="Times New Roman" w:hAnsi="Times New Roman" w:cs="Times New Roman"/>
                <w:sz w:val="28"/>
                <w:szCs w:val="28"/>
              </w:rPr>
              <w:t>.</w:t>
            </w:r>
          </w:p>
        </w:tc>
        <w:tc>
          <w:tcPr>
            <w:tcW w:w="2126" w:type="dxa"/>
          </w:tcPr>
          <w:p w:rsidR="007C6D98" w:rsidRDefault="00A758D2" w:rsidP="0011129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Должностные лица </w:t>
            </w:r>
            <w:r w:rsidR="00111298">
              <w:rPr>
                <w:rFonts w:ascii="Times New Roman" w:hAnsi="Times New Roman" w:cs="Times New Roman"/>
                <w:sz w:val="28"/>
                <w:szCs w:val="28"/>
              </w:rPr>
              <w:t>у</w:t>
            </w:r>
            <w:r>
              <w:rPr>
                <w:rFonts w:ascii="Times New Roman" w:hAnsi="Times New Roman" w:cs="Times New Roman"/>
                <w:sz w:val="28"/>
                <w:szCs w:val="28"/>
              </w:rPr>
              <w:t>правления</w:t>
            </w:r>
          </w:p>
        </w:tc>
        <w:tc>
          <w:tcPr>
            <w:tcW w:w="2374" w:type="dxa"/>
          </w:tcPr>
          <w:p w:rsidR="007C6D98" w:rsidRDefault="00A758D2" w:rsidP="007C6D98">
            <w:pPr>
              <w:jc w:val="both"/>
              <w:rPr>
                <w:rFonts w:ascii="Times New Roman" w:hAnsi="Times New Roman" w:cs="Times New Roman"/>
                <w:sz w:val="28"/>
                <w:szCs w:val="28"/>
              </w:rPr>
            </w:pPr>
            <w:r>
              <w:rPr>
                <w:rFonts w:ascii="Times New Roman" w:hAnsi="Times New Roman" w:cs="Times New Roman"/>
                <w:sz w:val="28"/>
                <w:szCs w:val="28"/>
              </w:rPr>
              <w:t>Не менее 1 раза в год</w:t>
            </w:r>
          </w:p>
        </w:tc>
      </w:tr>
      <w:tr w:rsidR="007C6D98" w:rsidTr="007C6D98">
        <w:tc>
          <w:tcPr>
            <w:tcW w:w="594" w:type="dxa"/>
          </w:tcPr>
          <w:p w:rsidR="007C6D98" w:rsidRDefault="007C6D98" w:rsidP="007C6D98">
            <w:pPr>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2916" w:type="dxa"/>
          </w:tcPr>
          <w:p w:rsidR="007C6D98" w:rsidRDefault="007C6D98" w:rsidP="007C6D98">
            <w:pPr>
              <w:widowControl w:val="0"/>
              <w:suppressAutoHyphens/>
              <w:autoSpaceDE w:val="0"/>
              <w:autoSpaceDN w:val="0"/>
              <w:jc w:val="both"/>
              <w:rPr>
                <w:rFonts w:ascii="Times New Roman" w:hAnsi="Times New Roman" w:cs="Times New Roman"/>
                <w:sz w:val="28"/>
                <w:szCs w:val="28"/>
              </w:rPr>
            </w:pPr>
            <w:r>
              <w:rPr>
                <w:rFonts w:ascii="Times New Roman" w:hAnsi="Times New Roman" w:cs="Times New Roman"/>
                <w:sz w:val="28"/>
                <w:szCs w:val="28"/>
              </w:rPr>
              <w:t>Объявление предостережений</w:t>
            </w:r>
          </w:p>
        </w:tc>
        <w:tc>
          <w:tcPr>
            <w:tcW w:w="7230" w:type="dxa"/>
          </w:tcPr>
          <w:p w:rsidR="00751021" w:rsidRDefault="00751021" w:rsidP="00751021">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В случае наличия у министерства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w:t>
            </w:r>
            <w:r w:rsidR="00126610">
              <w:rPr>
                <w:rFonts w:ascii="Times New Roman" w:hAnsi="Times New Roman" w:cs="Times New Roman"/>
                <w:sz w:val="28"/>
                <w:szCs w:val="28"/>
              </w:rPr>
              <w:br/>
            </w:r>
            <w:r>
              <w:rPr>
                <w:rFonts w:ascii="Times New Roman" w:hAnsi="Times New Roman" w:cs="Times New Roman"/>
                <w:sz w:val="28"/>
                <w:szCs w:val="28"/>
              </w:rPr>
              <w:t>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министерство объявляет контролируемому лицу предостережение о недопустимости нарушения обязательных требований</w:t>
            </w:r>
            <w:r w:rsidR="00126610">
              <w:rPr>
                <w:rFonts w:ascii="Times New Roman" w:hAnsi="Times New Roman" w:cs="Times New Roman"/>
                <w:sz w:val="28"/>
                <w:szCs w:val="28"/>
              </w:rPr>
              <w:t xml:space="preserve"> (далее – предостережение)</w:t>
            </w:r>
            <w:r>
              <w:rPr>
                <w:rFonts w:ascii="Times New Roman" w:hAnsi="Times New Roman" w:cs="Times New Roman"/>
                <w:sz w:val="28"/>
                <w:szCs w:val="28"/>
              </w:rPr>
              <w:t xml:space="preserve"> </w:t>
            </w:r>
            <w:r w:rsidR="00126610">
              <w:rPr>
                <w:rFonts w:ascii="Times New Roman" w:hAnsi="Times New Roman" w:cs="Times New Roman"/>
                <w:sz w:val="28"/>
                <w:szCs w:val="28"/>
              </w:rPr>
              <w:br/>
            </w:r>
            <w:r>
              <w:rPr>
                <w:rFonts w:ascii="Times New Roman" w:hAnsi="Times New Roman" w:cs="Times New Roman"/>
                <w:sz w:val="28"/>
                <w:szCs w:val="28"/>
              </w:rPr>
              <w:t>и предлагает принять меры по обеспечению соблюдения обязательных требований.</w:t>
            </w:r>
          </w:p>
          <w:p w:rsidR="00751021" w:rsidRDefault="00751021" w:rsidP="00751021">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Предостережение объявляется и направляется контролируемому лицу в порядке, предусмотренном Федеральным законом от 31.07.2020 № 248-ФЗ </w:t>
            </w:r>
            <w:r>
              <w:rPr>
                <w:rFonts w:ascii="Times New Roman" w:hAnsi="Times New Roman" w:cs="Times New Roman"/>
                <w:sz w:val="28"/>
                <w:szCs w:val="28"/>
              </w:rPr>
              <w:br/>
              <w:t xml:space="preserve">«О государственном контроле (надзоре) </w:t>
            </w:r>
            <w:r w:rsidR="00126610">
              <w:rPr>
                <w:rFonts w:ascii="Times New Roman" w:hAnsi="Times New Roman" w:cs="Times New Roman"/>
                <w:sz w:val="28"/>
                <w:szCs w:val="28"/>
              </w:rPr>
              <w:br/>
            </w:r>
            <w:r>
              <w:rPr>
                <w:rFonts w:ascii="Times New Roman" w:hAnsi="Times New Roman" w:cs="Times New Roman"/>
                <w:sz w:val="28"/>
                <w:szCs w:val="28"/>
              </w:rPr>
              <w:t xml:space="preserve">и муниципальном контроле в Российской Федерации», </w:t>
            </w:r>
            <w:r>
              <w:rPr>
                <w:rFonts w:ascii="Times New Roman" w:hAnsi="Times New Roman" w:cs="Times New Roman"/>
                <w:sz w:val="28"/>
                <w:szCs w:val="28"/>
              </w:rPr>
              <w:br/>
              <w:t xml:space="preserve">и должно содержать указание на соответствующие обязательные требования, предусматривающий </w:t>
            </w:r>
            <w:r>
              <w:rPr>
                <w:rFonts w:ascii="Times New Roman" w:hAnsi="Times New Roman" w:cs="Times New Roman"/>
                <w:sz w:val="28"/>
                <w:szCs w:val="28"/>
              </w:rPr>
              <w:br/>
            </w:r>
            <w:r>
              <w:rPr>
                <w:rFonts w:ascii="Times New Roman" w:hAnsi="Times New Roman" w:cs="Times New Roman"/>
                <w:sz w:val="28"/>
                <w:szCs w:val="28"/>
              </w:rPr>
              <w:lastRenderedPageBreak/>
              <w:t>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126610" w:rsidRPr="00751021" w:rsidRDefault="00126610" w:rsidP="00126610">
            <w:pPr>
              <w:autoSpaceDE w:val="0"/>
              <w:autoSpaceDN w:val="0"/>
              <w:adjustRightInd w:val="0"/>
              <w:jc w:val="both"/>
              <w:rPr>
                <w:rFonts w:ascii="Times New Roman" w:hAnsi="Times New Roman" w:cs="Times New Roman"/>
                <w:sz w:val="28"/>
                <w:szCs w:val="28"/>
              </w:rPr>
            </w:pPr>
            <w:r w:rsidRPr="00751021">
              <w:rPr>
                <w:rFonts w:ascii="Times New Roman" w:hAnsi="Times New Roman" w:cs="Times New Roman"/>
                <w:sz w:val="28"/>
                <w:szCs w:val="28"/>
              </w:rPr>
              <w:t>Контролируемое лицо вправе п</w:t>
            </w:r>
            <w:r>
              <w:rPr>
                <w:rFonts w:ascii="Times New Roman" w:hAnsi="Times New Roman" w:cs="Times New Roman"/>
                <w:sz w:val="28"/>
                <w:szCs w:val="28"/>
              </w:rPr>
              <w:t xml:space="preserve">осле получения предостережения </w:t>
            </w:r>
            <w:r w:rsidRPr="00751021">
              <w:rPr>
                <w:rFonts w:ascii="Times New Roman" w:hAnsi="Times New Roman" w:cs="Times New Roman"/>
                <w:sz w:val="28"/>
                <w:szCs w:val="28"/>
              </w:rPr>
              <w:t xml:space="preserve">подать </w:t>
            </w:r>
            <w:r>
              <w:rPr>
                <w:rFonts w:ascii="Times New Roman" w:hAnsi="Times New Roman" w:cs="Times New Roman"/>
                <w:sz w:val="28"/>
                <w:szCs w:val="28"/>
              </w:rPr>
              <w:t>в министерство</w:t>
            </w:r>
            <w:r w:rsidRPr="00751021">
              <w:rPr>
                <w:rFonts w:ascii="Times New Roman" w:hAnsi="Times New Roman" w:cs="Times New Roman"/>
                <w:sz w:val="28"/>
                <w:szCs w:val="28"/>
              </w:rPr>
              <w:t xml:space="preserve"> возражение </w:t>
            </w:r>
            <w:r>
              <w:rPr>
                <w:rFonts w:ascii="Times New Roman" w:hAnsi="Times New Roman" w:cs="Times New Roman"/>
                <w:sz w:val="28"/>
                <w:szCs w:val="28"/>
              </w:rPr>
              <w:br/>
            </w:r>
            <w:r w:rsidRPr="00751021">
              <w:rPr>
                <w:rFonts w:ascii="Times New Roman" w:hAnsi="Times New Roman" w:cs="Times New Roman"/>
                <w:sz w:val="28"/>
                <w:szCs w:val="28"/>
              </w:rPr>
              <w:t xml:space="preserve">в отношении указанного предостережения в срок </w:t>
            </w:r>
            <w:r>
              <w:rPr>
                <w:rFonts w:ascii="Times New Roman" w:hAnsi="Times New Roman" w:cs="Times New Roman"/>
                <w:sz w:val="28"/>
                <w:szCs w:val="28"/>
              </w:rPr>
              <w:br/>
            </w:r>
            <w:r w:rsidRPr="00751021">
              <w:rPr>
                <w:rFonts w:ascii="Times New Roman" w:hAnsi="Times New Roman" w:cs="Times New Roman"/>
                <w:sz w:val="28"/>
                <w:szCs w:val="28"/>
              </w:rPr>
              <w:t xml:space="preserve">не позднее 30 дней со дня получения им предостережения. Возражение в отношении предостережения рассматривается </w:t>
            </w:r>
            <w:r>
              <w:rPr>
                <w:rFonts w:ascii="Times New Roman" w:hAnsi="Times New Roman" w:cs="Times New Roman"/>
                <w:sz w:val="28"/>
                <w:szCs w:val="28"/>
              </w:rPr>
              <w:t>министерством</w:t>
            </w:r>
            <w:r w:rsidRPr="00751021">
              <w:rPr>
                <w:rFonts w:ascii="Times New Roman" w:hAnsi="Times New Roman" w:cs="Times New Roman"/>
                <w:sz w:val="28"/>
                <w:szCs w:val="28"/>
              </w:rPr>
              <w:t xml:space="preserve"> </w:t>
            </w:r>
            <w:r>
              <w:rPr>
                <w:rFonts w:ascii="Times New Roman" w:hAnsi="Times New Roman" w:cs="Times New Roman"/>
                <w:sz w:val="28"/>
                <w:szCs w:val="28"/>
              </w:rPr>
              <w:br/>
            </w:r>
            <w:r w:rsidRPr="00751021">
              <w:rPr>
                <w:rFonts w:ascii="Times New Roman" w:hAnsi="Times New Roman" w:cs="Times New Roman"/>
                <w:sz w:val="28"/>
                <w:szCs w:val="28"/>
              </w:rPr>
              <w:t xml:space="preserve">в течение 30 дней со дня его получения, контролируемому лицу направляется ответ </w:t>
            </w:r>
            <w:r>
              <w:rPr>
                <w:rFonts w:ascii="Times New Roman" w:hAnsi="Times New Roman" w:cs="Times New Roman"/>
                <w:sz w:val="28"/>
                <w:szCs w:val="28"/>
              </w:rPr>
              <w:br/>
            </w:r>
            <w:r w:rsidRPr="00751021">
              <w:rPr>
                <w:rFonts w:ascii="Times New Roman" w:hAnsi="Times New Roman" w:cs="Times New Roman"/>
                <w:sz w:val="28"/>
                <w:szCs w:val="28"/>
              </w:rPr>
              <w:t>с информацией о согласии или несогласии с возражением. В случае несогласия с возражением указываются соответствующие обоснования.</w:t>
            </w:r>
          </w:p>
          <w:p w:rsidR="007C6D98" w:rsidRDefault="00126610" w:rsidP="0012661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Министерство</w:t>
            </w:r>
            <w:r w:rsidR="00751021">
              <w:rPr>
                <w:rFonts w:ascii="Times New Roman" w:hAnsi="Times New Roman" w:cs="Times New Roman"/>
                <w:sz w:val="28"/>
                <w:szCs w:val="28"/>
              </w:rPr>
              <w:t xml:space="preserve"> о</w:t>
            </w:r>
            <w:r>
              <w:rPr>
                <w:rFonts w:ascii="Times New Roman" w:hAnsi="Times New Roman" w:cs="Times New Roman"/>
                <w:sz w:val="28"/>
                <w:szCs w:val="28"/>
              </w:rPr>
              <w:t xml:space="preserve">существляют учет объявленных </w:t>
            </w:r>
            <w:r w:rsidR="00751021">
              <w:rPr>
                <w:rFonts w:ascii="Times New Roman" w:hAnsi="Times New Roman" w:cs="Times New Roman"/>
                <w:sz w:val="28"/>
                <w:szCs w:val="28"/>
              </w:rPr>
              <w:t xml:space="preserve"> предостережений и использу</w:t>
            </w:r>
            <w:r>
              <w:rPr>
                <w:rFonts w:ascii="Times New Roman" w:hAnsi="Times New Roman" w:cs="Times New Roman"/>
                <w:sz w:val="28"/>
                <w:szCs w:val="28"/>
              </w:rPr>
              <w:t>е</w:t>
            </w:r>
            <w:r w:rsidR="00751021">
              <w:rPr>
                <w:rFonts w:ascii="Times New Roman" w:hAnsi="Times New Roman" w:cs="Times New Roman"/>
                <w:sz w:val="28"/>
                <w:szCs w:val="28"/>
              </w:rPr>
              <w:t>т соответствующие данные для проведения иных профилактических мероприятий и контрольных (надзорных) мероприятий.</w:t>
            </w:r>
          </w:p>
        </w:tc>
        <w:tc>
          <w:tcPr>
            <w:tcW w:w="2126" w:type="dxa"/>
          </w:tcPr>
          <w:p w:rsidR="007C6D98" w:rsidRDefault="00111298" w:rsidP="00A758D2">
            <w:pPr>
              <w:jc w:val="both"/>
              <w:rPr>
                <w:rFonts w:ascii="Times New Roman" w:hAnsi="Times New Roman" w:cs="Times New Roman"/>
                <w:sz w:val="28"/>
                <w:szCs w:val="28"/>
              </w:rPr>
            </w:pPr>
            <w:r>
              <w:rPr>
                <w:rFonts w:ascii="Times New Roman" w:hAnsi="Times New Roman" w:cs="Times New Roman"/>
                <w:sz w:val="28"/>
                <w:szCs w:val="28"/>
              </w:rPr>
              <w:lastRenderedPageBreak/>
              <w:t>Должностные лица у</w:t>
            </w:r>
            <w:r w:rsidR="00A758D2">
              <w:rPr>
                <w:rFonts w:ascii="Times New Roman" w:hAnsi="Times New Roman" w:cs="Times New Roman"/>
                <w:sz w:val="28"/>
                <w:szCs w:val="28"/>
              </w:rPr>
              <w:t>правления</w:t>
            </w:r>
          </w:p>
        </w:tc>
        <w:tc>
          <w:tcPr>
            <w:tcW w:w="2374" w:type="dxa"/>
          </w:tcPr>
          <w:p w:rsidR="007C6D98" w:rsidRDefault="00A758D2" w:rsidP="007C6D98">
            <w:pPr>
              <w:jc w:val="both"/>
              <w:rPr>
                <w:rFonts w:ascii="Times New Roman" w:hAnsi="Times New Roman" w:cs="Times New Roman"/>
                <w:sz w:val="28"/>
                <w:szCs w:val="28"/>
              </w:rPr>
            </w:pPr>
            <w:r>
              <w:rPr>
                <w:rFonts w:ascii="Times New Roman" w:hAnsi="Times New Roman" w:cs="Times New Roman"/>
                <w:sz w:val="28"/>
                <w:szCs w:val="28"/>
              </w:rPr>
              <w:t>В течение года</w:t>
            </w:r>
          </w:p>
        </w:tc>
      </w:tr>
      <w:tr w:rsidR="007C6D98" w:rsidTr="007C6D98">
        <w:tc>
          <w:tcPr>
            <w:tcW w:w="594" w:type="dxa"/>
          </w:tcPr>
          <w:p w:rsidR="007C6D98" w:rsidRDefault="007C6D98" w:rsidP="007C6D98">
            <w:pPr>
              <w:jc w:val="both"/>
              <w:rPr>
                <w:rFonts w:ascii="Times New Roman" w:hAnsi="Times New Roman" w:cs="Times New Roman"/>
                <w:sz w:val="28"/>
                <w:szCs w:val="28"/>
              </w:rPr>
            </w:pPr>
            <w:r>
              <w:rPr>
                <w:rFonts w:ascii="Times New Roman" w:hAnsi="Times New Roman" w:cs="Times New Roman"/>
                <w:sz w:val="28"/>
                <w:szCs w:val="28"/>
              </w:rPr>
              <w:lastRenderedPageBreak/>
              <w:t>4</w:t>
            </w:r>
          </w:p>
        </w:tc>
        <w:tc>
          <w:tcPr>
            <w:tcW w:w="2916" w:type="dxa"/>
          </w:tcPr>
          <w:p w:rsidR="007C6D98" w:rsidRDefault="007C6D98" w:rsidP="007C6D98">
            <w:pPr>
              <w:widowControl w:val="0"/>
              <w:suppressAutoHyphens/>
              <w:autoSpaceDE w:val="0"/>
              <w:autoSpaceDN w:val="0"/>
              <w:jc w:val="both"/>
              <w:rPr>
                <w:rFonts w:ascii="Times New Roman" w:hAnsi="Times New Roman" w:cs="Times New Roman"/>
                <w:sz w:val="28"/>
                <w:szCs w:val="28"/>
              </w:rPr>
            </w:pPr>
            <w:r>
              <w:rPr>
                <w:rFonts w:ascii="Times New Roman" w:hAnsi="Times New Roman" w:cs="Times New Roman"/>
                <w:sz w:val="28"/>
                <w:szCs w:val="28"/>
              </w:rPr>
              <w:t>Профилактический визит</w:t>
            </w:r>
          </w:p>
        </w:tc>
        <w:tc>
          <w:tcPr>
            <w:tcW w:w="7230" w:type="dxa"/>
          </w:tcPr>
          <w:p w:rsidR="00AB089D" w:rsidRDefault="00AB089D" w:rsidP="00AB089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w:t>
            </w:r>
            <w:r>
              <w:rPr>
                <w:rFonts w:ascii="Times New Roman" w:hAnsi="Times New Roman" w:cs="Times New Roman"/>
                <w:sz w:val="28"/>
                <w:szCs w:val="28"/>
              </w:rPr>
              <w:br/>
            </w:r>
            <w:r>
              <w:rPr>
                <w:rFonts w:ascii="Times New Roman" w:hAnsi="Times New Roman" w:cs="Times New Roman"/>
                <w:sz w:val="28"/>
                <w:szCs w:val="28"/>
              </w:rPr>
              <w:lastRenderedPageBreak/>
              <w:t>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w:t>
            </w:r>
          </w:p>
          <w:p w:rsidR="00AB089D" w:rsidRDefault="00AB089D" w:rsidP="00AB089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инспектором может осуществляться консультирование контролируемого лица.</w:t>
            </w:r>
          </w:p>
          <w:p w:rsidR="00AB089D" w:rsidRDefault="00AB089D" w:rsidP="00AB089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AB089D" w:rsidRDefault="00AB089D" w:rsidP="00AB089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AB089D" w:rsidRDefault="00AB089D" w:rsidP="00AB089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AB089D" w:rsidRPr="00AB089D" w:rsidRDefault="00AB089D" w:rsidP="00AB089D">
            <w:pPr>
              <w:autoSpaceDE w:val="0"/>
              <w:autoSpaceDN w:val="0"/>
              <w:adjustRightInd w:val="0"/>
              <w:jc w:val="both"/>
              <w:rPr>
                <w:rFonts w:ascii="Times New Roman" w:hAnsi="Times New Roman" w:cs="Times New Roman"/>
                <w:sz w:val="28"/>
                <w:szCs w:val="28"/>
              </w:rPr>
            </w:pPr>
            <w:r w:rsidRPr="00AB089D">
              <w:rPr>
                <w:rFonts w:ascii="Times New Roman" w:hAnsi="Times New Roman" w:cs="Times New Roman"/>
                <w:sz w:val="28"/>
                <w:szCs w:val="28"/>
              </w:rPr>
              <w:t xml:space="preserve">Обязательные профилактические визиты проводятся </w:t>
            </w:r>
            <w:r>
              <w:rPr>
                <w:rFonts w:ascii="Times New Roman" w:hAnsi="Times New Roman" w:cs="Times New Roman"/>
                <w:sz w:val="28"/>
                <w:szCs w:val="28"/>
              </w:rPr>
              <w:br/>
            </w:r>
            <w:r w:rsidRPr="00AB089D">
              <w:rPr>
                <w:rFonts w:ascii="Times New Roman" w:hAnsi="Times New Roman" w:cs="Times New Roman"/>
                <w:sz w:val="28"/>
                <w:szCs w:val="28"/>
              </w:rPr>
              <w:t xml:space="preserve">в отношении объектов контроля, отнесенных </w:t>
            </w:r>
            <w:r>
              <w:rPr>
                <w:rFonts w:ascii="Times New Roman" w:hAnsi="Times New Roman" w:cs="Times New Roman"/>
                <w:sz w:val="28"/>
                <w:szCs w:val="28"/>
              </w:rPr>
              <w:br/>
            </w:r>
            <w:r w:rsidRPr="00AB089D">
              <w:rPr>
                <w:rFonts w:ascii="Times New Roman" w:hAnsi="Times New Roman" w:cs="Times New Roman"/>
                <w:sz w:val="28"/>
                <w:szCs w:val="28"/>
              </w:rPr>
              <w:t>к категориям высокого и значительного риска, лиц, приступающих к осуществлению деятельности на таких объектах контроля, но не позднее одного года с момента начала такой деятельности.</w:t>
            </w:r>
          </w:p>
          <w:p w:rsidR="00AB089D" w:rsidRDefault="00AB089D" w:rsidP="00AB089D">
            <w:pPr>
              <w:autoSpaceDE w:val="0"/>
              <w:autoSpaceDN w:val="0"/>
              <w:adjustRightInd w:val="0"/>
              <w:jc w:val="both"/>
              <w:rPr>
                <w:rFonts w:ascii="Times New Roman" w:hAnsi="Times New Roman" w:cs="Times New Roman"/>
                <w:sz w:val="28"/>
                <w:szCs w:val="28"/>
              </w:rPr>
            </w:pPr>
            <w:r w:rsidRPr="00AB089D">
              <w:rPr>
                <w:rFonts w:ascii="Times New Roman" w:hAnsi="Times New Roman" w:cs="Times New Roman"/>
                <w:sz w:val="28"/>
                <w:szCs w:val="28"/>
              </w:rPr>
              <w:t xml:space="preserve">Обязательный профилактический визит проводится в течение 1 рабочего дня. По ходатайству должностного лица, проводившего профилактический визит, руководитель контрольного органа (заместитель руководителя контрольного органа) может продлить срок </w:t>
            </w:r>
            <w:r w:rsidRPr="00AB089D">
              <w:rPr>
                <w:rFonts w:ascii="Times New Roman" w:hAnsi="Times New Roman" w:cs="Times New Roman"/>
                <w:sz w:val="28"/>
                <w:szCs w:val="28"/>
              </w:rPr>
              <w:lastRenderedPageBreak/>
              <w:t>проведения профилактического визита на срок не более 3 рабочих дней.</w:t>
            </w:r>
          </w:p>
          <w:p w:rsidR="00AB089D" w:rsidRDefault="00AB089D" w:rsidP="00AB089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При проведении профилактического визита гражданам, организациям не могут выдаваться предписания </w:t>
            </w:r>
            <w:r>
              <w:rPr>
                <w:rFonts w:ascii="Times New Roman" w:hAnsi="Times New Roman" w:cs="Times New Roman"/>
                <w:sz w:val="28"/>
                <w:szCs w:val="28"/>
              </w:rPr>
              <w:br/>
              <w:t>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089D" w:rsidRDefault="00AB089D" w:rsidP="00AB089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tc>
        <w:tc>
          <w:tcPr>
            <w:tcW w:w="2126" w:type="dxa"/>
          </w:tcPr>
          <w:p w:rsidR="007C6D98" w:rsidRDefault="00111298" w:rsidP="007C6D98">
            <w:pPr>
              <w:jc w:val="both"/>
              <w:rPr>
                <w:rFonts w:ascii="Times New Roman" w:hAnsi="Times New Roman" w:cs="Times New Roman"/>
                <w:sz w:val="28"/>
                <w:szCs w:val="28"/>
              </w:rPr>
            </w:pPr>
            <w:r>
              <w:rPr>
                <w:rFonts w:ascii="Times New Roman" w:hAnsi="Times New Roman" w:cs="Times New Roman"/>
                <w:sz w:val="28"/>
                <w:szCs w:val="28"/>
              </w:rPr>
              <w:lastRenderedPageBreak/>
              <w:t>Должностные лица у</w:t>
            </w:r>
            <w:r w:rsidR="00A758D2">
              <w:rPr>
                <w:rFonts w:ascii="Times New Roman" w:hAnsi="Times New Roman" w:cs="Times New Roman"/>
                <w:sz w:val="28"/>
                <w:szCs w:val="28"/>
              </w:rPr>
              <w:t>правления</w:t>
            </w:r>
          </w:p>
        </w:tc>
        <w:tc>
          <w:tcPr>
            <w:tcW w:w="2374" w:type="dxa"/>
          </w:tcPr>
          <w:p w:rsidR="007C6D98" w:rsidRDefault="00A758D2" w:rsidP="007C6D98">
            <w:pPr>
              <w:jc w:val="both"/>
              <w:rPr>
                <w:rFonts w:ascii="Times New Roman" w:hAnsi="Times New Roman" w:cs="Times New Roman"/>
                <w:sz w:val="28"/>
                <w:szCs w:val="28"/>
              </w:rPr>
            </w:pPr>
            <w:r>
              <w:rPr>
                <w:rFonts w:ascii="Times New Roman" w:hAnsi="Times New Roman" w:cs="Times New Roman"/>
                <w:sz w:val="28"/>
                <w:szCs w:val="28"/>
              </w:rPr>
              <w:t>В течение года</w:t>
            </w:r>
          </w:p>
        </w:tc>
      </w:tr>
      <w:tr w:rsidR="007C6D98" w:rsidTr="007C6D98">
        <w:tc>
          <w:tcPr>
            <w:tcW w:w="594" w:type="dxa"/>
          </w:tcPr>
          <w:p w:rsidR="007C6D98" w:rsidRDefault="007C6D98" w:rsidP="007C6D98">
            <w:pPr>
              <w:jc w:val="both"/>
              <w:rPr>
                <w:rFonts w:ascii="Times New Roman" w:hAnsi="Times New Roman" w:cs="Times New Roman"/>
                <w:sz w:val="28"/>
                <w:szCs w:val="28"/>
              </w:rPr>
            </w:pPr>
            <w:r>
              <w:rPr>
                <w:rFonts w:ascii="Times New Roman" w:hAnsi="Times New Roman" w:cs="Times New Roman"/>
                <w:sz w:val="28"/>
                <w:szCs w:val="28"/>
              </w:rPr>
              <w:lastRenderedPageBreak/>
              <w:t>5</w:t>
            </w:r>
          </w:p>
        </w:tc>
        <w:tc>
          <w:tcPr>
            <w:tcW w:w="2916" w:type="dxa"/>
          </w:tcPr>
          <w:p w:rsidR="007C6D98" w:rsidRDefault="007C6D98" w:rsidP="007C6D98">
            <w:pPr>
              <w:widowControl w:val="0"/>
              <w:suppressAutoHyphens/>
              <w:autoSpaceDE w:val="0"/>
              <w:autoSpaceDN w:val="0"/>
              <w:jc w:val="both"/>
              <w:rPr>
                <w:rFonts w:ascii="Times New Roman" w:hAnsi="Times New Roman" w:cs="Times New Roman"/>
                <w:sz w:val="28"/>
                <w:szCs w:val="28"/>
              </w:rPr>
            </w:pPr>
            <w:r>
              <w:rPr>
                <w:rFonts w:ascii="Times New Roman" w:hAnsi="Times New Roman" w:cs="Times New Roman"/>
                <w:sz w:val="28"/>
                <w:szCs w:val="28"/>
              </w:rPr>
              <w:t>Консультирование</w:t>
            </w:r>
          </w:p>
        </w:tc>
        <w:tc>
          <w:tcPr>
            <w:tcW w:w="7230" w:type="dxa"/>
          </w:tcPr>
          <w:p w:rsidR="00AB089D" w:rsidRDefault="00126610" w:rsidP="00AB089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Должностное лицо контрольного (надзорного) органа </w:t>
            </w:r>
            <w:r w:rsidR="00AB089D">
              <w:rPr>
                <w:rFonts w:ascii="Times New Roman" w:hAnsi="Times New Roman" w:cs="Times New Roman"/>
                <w:sz w:val="28"/>
                <w:szCs w:val="28"/>
              </w:rPr>
              <w:br/>
            </w:r>
            <w:r>
              <w:rPr>
                <w:rFonts w:ascii="Times New Roman" w:hAnsi="Times New Roman" w:cs="Times New Roman"/>
                <w:sz w:val="28"/>
                <w:szCs w:val="28"/>
              </w:rPr>
              <w:t xml:space="preserve">по обращениям контролируемых лиц и их представителей осуществляет консультирование (дает разъяснения </w:t>
            </w:r>
            <w:r w:rsidR="00AB089D">
              <w:rPr>
                <w:rFonts w:ascii="Times New Roman" w:hAnsi="Times New Roman" w:cs="Times New Roman"/>
                <w:sz w:val="28"/>
                <w:szCs w:val="28"/>
              </w:rPr>
              <w:br/>
            </w:r>
            <w:r>
              <w:rPr>
                <w:rFonts w:ascii="Times New Roman" w:hAnsi="Times New Roman" w:cs="Times New Roman"/>
                <w:sz w:val="28"/>
                <w:szCs w:val="28"/>
              </w:rPr>
              <w:t xml:space="preserve">по вопросам, связанным с организацией </w:t>
            </w:r>
            <w:r w:rsidR="00AB089D">
              <w:rPr>
                <w:rFonts w:ascii="Times New Roman" w:hAnsi="Times New Roman" w:cs="Times New Roman"/>
                <w:sz w:val="28"/>
                <w:szCs w:val="28"/>
              </w:rPr>
              <w:br/>
            </w:r>
            <w:r>
              <w:rPr>
                <w:rFonts w:ascii="Times New Roman" w:hAnsi="Times New Roman" w:cs="Times New Roman"/>
                <w:sz w:val="28"/>
                <w:szCs w:val="28"/>
              </w:rPr>
              <w:t>и осуществлением государственного контроля (надзора), муниципального контроля). Консультирование осуществляется без взимания платы.</w:t>
            </w:r>
          </w:p>
          <w:p w:rsidR="00AB089D" w:rsidRDefault="00AB089D" w:rsidP="00AB089D">
            <w:pPr>
              <w:autoSpaceDE w:val="0"/>
              <w:autoSpaceDN w:val="0"/>
              <w:adjustRightInd w:val="0"/>
              <w:jc w:val="both"/>
              <w:rPr>
                <w:rFonts w:ascii="Times New Roman" w:hAnsi="Times New Roman" w:cs="Times New Roman"/>
                <w:sz w:val="28"/>
                <w:szCs w:val="28"/>
              </w:rPr>
            </w:pPr>
            <w:r w:rsidRPr="00126610">
              <w:rPr>
                <w:rFonts w:ascii="Times New Roman" w:hAnsi="Times New Roman" w:cs="Times New Roman"/>
                <w:sz w:val="28"/>
                <w:szCs w:val="28"/>
              </w:rPr>
              <w:t xml:space="preserve">Консультирование осуществляется должностными лицами, уполномоченными на осуществление регионального государственного экологического контроля, по телефону, посредством видео-конференц-связи, на личном приеме еженедельно, в сроки, </w:t>
            </w:r>
            <w:r w:rsidRPr="00126610">
              <w:rPr>
                <w:rFonts w:ascii="Times New Roman" w:hAnsi="Times New Roman" w:cs="Times New Roman"/>
                <w:sz w:val="28"/>
                <w:szCs w:val="28"/>
              </w:rPr>
              <w:lastRenderedPageBreak/>
              <w:t>определенные заместителем руководителя контрольного органа, либо в ходе профилактического мероприятия, контрольного (надзорного) мероприятия.</w:t>
            </w:r>
          </w:p>
          <w:p w:rsidR="00AB089D" w:rsidRDefault="00AB089D" w:rsidP="00AB089D">
            <w:pPr>
              <w:autoSpaceDE w:val="0"/>
              <w:autoSpaceDN w:val="0"/>
              <w:adjustRightInd w:val="0"/>
              <w:jc w:val="both"/>
              <w:rPr>
                <w:rFonts w:ascii="Times New Roman" w:hAnsi="Times New Roman" w:cs="Times New Roman"/>
                <w:sz w:val="28"/>
                <w:szCs w:val="28"/>
              </w:rPr>
            </w:pPr>
            <w:r w:rsidRPr="00126610">
              <w:rPr>
                <w:rFonts w:ascii="Times New Roman" w:hAnsi="Times New Roman" w:cs="Times New Roman"/>
                <w:sz w:val="28"/>
                <w:szCs w:val="28"/>
              </w:rPr>
              <w:t>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rsidR="00AB089D" w:rsidRDefault="00AB089D" w:rsidP="00AB089D">
            <w:pPr>
              <w:autoSpaceDE w:val="0"/>
              <w:autoSpaceDN w:val="0"/>
              <w:adjustRightInd w:val="0"/>
              <w:jc w:val="both"/>
              <w:rPr>
                <w:rFonts w:ascii="Times New Roman" w:hAnsi="Times New Roman" w:cs="Times New Roman"/>
                <w:sz w:val="28"/>
                <w:szCs w:val="28"/>
              </w:rPr>
            </w:pPr>
            <w:r w:rsidRPr="00126610">
              <w:rPr>
                <w:rFonts w:ascii="Times New Roman" w:hAnsi="Times New Roman" w:cs="Times New Roman"/>
                <w:sz w:val="28"/>
                <w:szCs w:val="28"/>
              </w:rPr>
              <w:t>Консультирование, в том чи</w:t>
            </w:r>
            <w:r>
              <w:rPr>
                <w:rFonts w:ascii="Times New Roman" w:hAnsi="Times New Roman" w:cs="Times New Roman"/>
                <w:sz w:val="28"/>
                <w:szCs w:val="28"/>
              </w:rPr>
              <w:t xml:space="preserve">сле письменное, осуществляется </w:t>
            </w:r>
            <w:r w:rsidRPr="00126610">
              <w:rPr>
                <w:rFonts w:ascii="Times New Roman" w:hAnsi="Times New Roman" w:cs="Times New Roman"/>
                <w:sz w:val="28"/>
                <w:szCs w:val="28"/>
              </w:rPr>
              <w:t>по вопросам собл</w:t>
            </w:r>
            <w:r>
              <w:rPr>
                <w:rFonts w:ascii="Times New Roman" w:hAnsi="Times New Roman" w:cs="Times New Roman"/>
                <w:sz w:val="28"/>
                <w:szCs w:val="28"/>
              </w:rPr>
              <w:t>юдения обязательных требований.</w:t>
            </w:r>
          </w:p>
          <w:p w:rsidR="00AB089D" w:rsidRDefault="00AB089D" w:rsidP="00AB089D">
            <w:pPr>
              <w:autoSpaceDE w:val="0"/>
              <w:autoSpaceDN w:val="0"/>
              <w:adjustRightInd w:val="0"/>
              <w:jc w:val="both"/>
              <w:rPr>
                <w:rFonts w:ascii="Times New Roman" w:hAnsi="Times New Roman" w:cs="Times New Roman"/>
                <w:sz w:val="28"/>
                <w:szCs w:val="28"/>
              </w:rPr>
            </w:pPr>
            <w:r w:rsidRPr="00126610">
              <w:rPr>
                <w:rFonts w:ascii="Times New Roman" w:hAnsi="Times New Roman" w:cs="Times New Roman"/>
                <w:sz w:val="28"/>
                <w:szCs w:val="28"/>
              </w:rPr>
              <w:t xml:space="preserve">В случае поступления трех и более однотипных обращений контролируемых лиц и их представителей консультирование осуществляется посредством размещения на сайте </w:t>
            </w:r>
            <w:r>
              <w:rPr>
                <w:rFonts w:ascii="Times New Roman" w:hAnsi="Times New Roman" w:cs="Times New Roman"/>
                <w:sz w:val="28"/>
                <w:szCs w:val="28"/>
              </w:rPr>
              <w:t>министерства</w:t>
            </w:r>
            <w:r w:rsidRPr="00126610">
              <w:rPr>
                <w:rFonts w:ascii="Times New Roman" w:hAnsi="Times New Roman" w:cs="Times New Roman"/>
                <w:sz w:val="28"/>
                <w:szCs w:val="28"/>
              </w:rPr>
              <w:t xml:space="preserve"> письменного разъяснения, подписанного уполномоченным должностным лицом </w:t>
            </w:r>
            <w:r>
              <w:rPr>
                <w:rFonts w:ascii="Times New Roman" w:hAnsi="Times New Roman" w:cs="Times New Roman"/>
                <w:sz w:val="28"/>
                <w:szCs w:val="28"/>
              </w:rPr>
              <w:t>министерства.</w:t>
            </w:r>
          </w:p>
          <w:p w:rsidR="00AB089D" w:rsidRDefault="00126610" w:rsidP="00AB089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По итогам консультирования информация в письменной форме контролируемым лицам и их представителям </w:t>
            </w:r>
            <w:r w:rsidR="00AB089D">
              <w:rPr>
                <w:rFonts w:ascii="Times New Roman" w:hAnsi="Times New Roman" w:cs="Times New Roman"/>
                <w:sz w:val="28"/>
                <w:szCs w:val="28"/>
              </w:rPr>
              <w:br/>
            </w:r>
            <w:r>
              <w:rPr>
                <w:rFonts w:ascii="Times New Roman" w:hAnsi="Times New Roman" w:cs="Times New Roman"/>
                <w:sz w:val="28"/>
                <w:szCs w:val="28"/>
              </w:rPr>
              <w:t xml:space="preserve">не предоставляется, за исключением случаев, установленных положением о виде контроля. Контролируемое лицо вправе направить запрос </w:t>
            </w:r>
            <w:r w:rsidR="00AB089D">
              <w:rPr>
                <w:rFonts w:ascii="Times New Roman" w:hAnsi="Times New Roman" w:cs="Times New Roman"/>
                <w:sz w:val="28"/>
                <w:szCs w:val="28"/>
              </w:rPr>
              <w:br/>
            </w:r>
            <w:r>
              <w:rPr>
                <w:rFonts w:ascii="Times New Roman" w:hAnsi="Times New Roman" w:cs="Times New Roman"/>
                <w:sz w:val="28"/>
                <w:szCs w:val="28"/>
              </w:rPr>
              <w:t xml:space="preserve">о предоставлении письменного ответа в сроки, установленные Федеральным </w:t>
            </w:r>
            <w:hyperlink r:id="rId11" w:history="1">
              <w:r w:rsidRPr="00AB089D">
                <w:rPr>
                  <w:rFonts w:ascii="Times New Roman" w:hAnsi="Times New Roman" w:cs="Times New Roman"/>
                  <w:sz w:val="28"/>
                  <w:szCs w:val="28"/>
                </w:rPr>
                <w:t>законом</w:t>
              </w:r>
            </w:hyperlink>
            <w:r>
              <w:rPr>
                <w:rFonts w:ascii="Times New Roman" w:hAnsi="Times New Roman" w:cs="Times New Roman"/>
                <w:sz w:val="28"/>
                <w:szCs w:val="28"/>
              </w:rPr>
              <w:t xml:space="preserve"> от </w:t>
            </w:r>
            <w:r w:rsidR="00AB089D">
              <w:rPr>
                <w:rFonts w:ascii="Times New Roman" w:hAnsi="Times New Roman" w:cs="Times New Roman"/>
                <w:sz w:val="28"/>
                <w:szCs w:val="28"/>
              </w:rPr>
              <w:t>02.05.</w:t>
            </w:r>
            <w:r>
              <w:rPr>
                <w:rFonts w:ascii="Times New Roman" w:hAnsi="Times New Roman" w:cs="Times New Roman"/>
                <w:sz w:val="28"/>
                <w:szCs w:val="28"/>
              </w:rPr>
              <w:t xml:space="preserve">2006 </w:t>
            </w:r>
            <w:r w:rsidR="00AB089D">
              <w:rPr>
                <w:rFonts w:ascii="Times New Roman" w:hAnsi="Times New Roman" w:cs="Times New Roman"/>
                <w:sz w:val="28"/>
                <w:szCs w:val="28"/>
              </w:rPr>
              <w:br/>
              <w:t>№</w:t>
            </w:r>
            <w:r>
              <w:rPr>
                <w:rFonts w:ascii="Times New Roman" w:hAnsi="Times New Roman" w:cs="Times New Roman"/>
                <w:sz w:val="28"/>
                <w:szCs w:val="28"/>
              </w:rPr>
              <w:t xml:space="preserve"> 59-ФЗ </w:t>
            </w:r>
            <w:r w:rsidR="00AB089D">
              <w:rPr>
                <w:rFonts w:ascii="Times New Roman" w:hAnsi="Times New Roman" w:cs="Times New Roman"/>
                <w:sz w:val="28"/>
                <w:szCs w:val="28"/>
              </w:rPr>
              <w:t>«</w:t>
            </w:r>
            <w:r>
              <w:rPr>
                <w:rFonts w:ascii="Times New Roman" w:hAnsi="Times New Roman" w:cs="Times New Roman"/>
                <w:sz w:val="28"/>
                <w:szCs w:val="28"/>
              </w:rPr>
              <w:t xml:space="preserve">О порядке рассмотрения обращений граждан </w:t>
            </w:r>
            <w:r w:rsidR="00AB089D">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AB089D" w:rsidRDefault="00126610" w:rsidP="00AB089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w:t>
            </w:r>
            <w:r>
              <w:rPr>
                <w:rFonts w:ascii="Times New Roman" w:hAnsi="Times New Roman" w:cs="Times New Roman"/>
                <w:sz w:val="28"/>
                <w:szCs w:val="28"/>
              </w:rPr>
              <w:lastRenderedPageBreak/>
              <w:t>Российской Федерации.</w:t>
            </w:r>
          </w:p>
          <w:p w:rsidR="00AB089D" w:rsidRDefault="00126610" w:rsidP="00AB089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AB089D" w:rsidRDefault="00126610" w:rsidP="00AB089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126610" w:rsidRDefault="003A0C6F" w:rsidP="003A0C6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Контрольный (надзорный) орган</w:t>
            </w:r>
            <w:r w:rsidR="00126610">
              <w:rPr>
                <w:rFonts w:ascii="Times New Roman" w:hAnsi="Times New Roman" w:cs="Times New Roman"/>
                <w:sz w:val="28"/>
                <w:szCs w:val="28"/>
              </w:rPr>
              <w:t xml:space="preserve"> осуществля</w:t>
            </w:r>
            <w:r>
              <w:rPr>
                <w:rFonts w:ascii="Times New Roman" w:hAnsi="Times New Roman" w:cs="Times New Roman"/>
                <w:sz w:val="28"/>
                <w:szCs w:val="28"/>
              </w:rPr>
              <w:t>е</w:t>
            </w:r>
            <w:r w:rsidR="00126610">
              <w:rPr>
                <w:rFonts w:ascii="Times New Roman" w:hAnsi="Times New Roman" w:cs="Times New Roman"/>
                <w:sz w:val="28"/>
                <w:szCs w:val="28"/>
              </w:rPr>
              <w:t>т учет консультирований.</w:t>
            </w:r>
          </w:p>
        </w:tc>
        <w:tc>
          <w:tcPr>
            <w:tcW w:w="2126" w:type="dxa"/>
          </w:tcPr>
          <w:p w:rsidR="007C6D98" w:rsidRDefault="00111298" w:rsidP="007C6D98">
            <w:pPr>
              <w:jc w:val="both"/>
              <w:rPr>
                <w:rFonts w:ascii="Times New Roman" w:hAnsi="Times New Roman" w:cs="Times New Roman"/>
                <w:sz w:val="28"/>
                <w:szCs w:val="28"/>
              </w:rPr>
            </w:pPr>
            <w:r>
              <w:rPr>
                <w:rFonts w:ascii="Times New Roman" w:hAnsi="Times New Roman" w:cs="Times New Roman"/>
                <w:sz w:val="28"/>
                <w:szCs w:val="28"/>
              </w:rPr>
              <w:lastRenderedPageBreak/>
              <w:t>Должностные лица у</w:t>
            </w:r>
            <w:r w:rsidR="00A758D2">
              <w:rPr>
                <w:rFonts w:ascii="Times New Roman" w:hAnsi="Times New Roman" w:cs="Times New Roman"/>
                <w:sz w:val="28"/>
                <w:szCs w:val="28"/>
              </w:rPr>
              <w:t>правления</w:t>
            </w:r>
          </w:p>
        </w:tc>
        <w:tc>
          <w:tcPr>
            <w:tcW w:w="2374" w:type="dxa"/>
          </w:tcPr>
          <w:p w:rsidR="007C6D98" w:rsidRDefault="007C6D98" w:rsidP="007C6D98">
            <w:pPr>
              <w:jc w:val="both"/>
              <w:rPr>
                <w:rFonts w:ascii="Times New Roman" w:hAnsi="Times New Roman" w:cs="Times New Roman"/>
                <w:sz w:val="28"/>
                <w:szCs w:val="28"/>
              </w:rPr>
            </w:pPr>
          </w:p>
        </w:tc>
      </w:tr>
    </w:tbl>
    <w:p w:rsidR="007C6D98" w:rsidRPr="007C6D98" w:rsidRDefault="007C6D98" w:rsidP="007C6D98">
      <w:pPr>
        <w:spacing w:after="0" w:line="240" w:lineRule="auto"/>
        <w:jc w:val="both"/>
        <w:rPr>
          <w:rFonts w:ascii="Times New Roman" w:hAnsi="Times New Roman" w:cs="Times New Roman"/>
          <w:sz w:val="28"/>
          <w:szCs w:val="28"/>
        </w:rPr>
      </w:pPr>
    </w:p>
    <w:sectPr w:rsidR="007C6D98" w:rsidRPr="007C6D98" w:rsidSect="007C6D98">
      <w:pgSz w:w="16838" w:h="11906" w:orient="landscape"/>
      <w:pgMar w:top="1701" w:right="680" w:bottom="567"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E91" w:rsidRDefault="00293E91" w:rsidP="008B48DE">
      <w:pPr>
        <w:spacing w:after="0" w:line="240" w:lineRule="auto"/>
      </w:pPr>
      <w:r>
        <w:separator/>
      </w:r>
    </w:p>
  </w:endnote>
  <w:endnote w:type="continuationSeparator" w:id="1">
    <w:p w:rsidR="00293E91" w:rsidRDefault="00293E91" w:rsidP="008B48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E91" w:rsidRDefault="00293E91" w:rsidP="008B48DE">
      <w:pPr>
        <w:spacing w:after="0" w:line="240" w:lineRule="auto"/>
      </w:pPr>
      <w:r>
        <w:separator/>
      </w:r>
    </w:p>
  </w:footnote>
  <w:footnote w:type="continuationSeparator" w:id="1">
    <w:p w:rsidR="00293E91" w:rsidRDefault="00293E91" w:rsidP="008B48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4947817"/>
      <w:docPartObj>
        <w:docPartGallery w:val="Page Numbers (Top of Page)"/>
        <w:docPartUnique/>
      </w:docPartObj>
    </w:sdtPr>
    <w:sdtContent>
      <w:p w:rsidR="00C0145E" w:rsidRDefault="00017152">
        <w:pPr>
          <w:pStyle w:val="a6"/>
          <w:jc w:val="center"/>
        </w:pPr>
        <w:r w:rsidRPr="00255938">
          <w:rPr>
            <w:rFonts w:ascii="Times New Roman" w:hAnsi="Times New Roman" w:cs="Times New Roman"/>
            <w:sz w:val="24"/>
          </w:rPr>
          <w:fldChar w:fldCharType="begin"/>
        </w:r>
        <w:r w:rsidR="00C0145E" w:rsidRPr="00255938">
          <w:rPr>
            <w:rFonts w:ascii="Times New Roman" w:hAnsi="Times New Roman" w:cs="Times New Roman"/>
            <w:sz w:val="24"/>
          </w:rPr>
          <w:instrText>PAGE   \* MERGEFORMAT</w:instrText>
        </w:r>
        <w:r w:rsidRPr="00255938">
          <w:rPr>
            <w:rFonts w:ascii="Times New Roman" w:hAnsi="Times New Roman" w:cs="Times New Roman"/>
            <w:sz w:val="24"/>
          </w:rPr>
          <w:fldChar w:fldCharType="separate"/>
        </w:r>
        <w:r w:rsidR="005C15E2">
          <w:rPr>
            <w:rFonts w:ascii="Times New Roman" w:hAnsi="Times New Roman" w:cs="Times New Roman"/>
            <w:noProof/>
            <w:sz w:val="24"/>
          </w:rPr>
          <w:t>9</w:t>
        </w:r>
        <w:r w:rsidRPr="00255938">
          <w:rPr>
            <w:rFonts w:ascii="Times New Roman" w:hAnsi="Times New Roman" w:cs="Times New Roman"/>
            <w:sz w:val="24"/>
          </w:rPr>
          <w:fldChar w:fldCharType="end"/>
        </w:r>
      </w:p>
    </w:sdtContent>
  </w:sdt>
  <w:p w:rsidR="00C0145E" w:rsidRPr="008B48DE" w:rsidRDefault="00C0145E">
    <w:pPr>
      <w:pStyle w:val="a6"/>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45E" w:rsidRDefault="00C0145E">
    <w:pPr>
      <w:pStyle w:val="a6"/>
      <w:jc w:val="center"/>
    </w:pPr>
  </w:p>
  <w:p w:rsidR="00C0145E" w:rsidRPr="00436AB7" w:rsidRDefault="00C0145E" w:rsidP="00436AB7">
    <w:pPr>
      <w:pStyle w:val="a6"/>
      <w:jc w:val="cent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in;height:3in;visibility:visible" o:bullet="t">
        <v:imagedata r:id="rId1" o:title=""/>
      </v:shape>
    </w:pict>
  </w:numPicBullet>
  <w:abstractNum w:abstractNumId="0">
    <w:nsid w:val="3E591DA1"/>
    <w:multiLevelType w:val="hybridMultilevel"/>
    <w:tmpl w:val="AFB08132"/>
    <w:lvl w:ilvl="0" w:tplc="B874BB0C">
      <w:start w:val="1"/>
      <w:numFmt w:val="bullet"/>
      <w:lvlText w:val=""/>
      <w:lvlPicBulletId w:val="0"/>
      <w:lvlJc w:val="left"/>
      <w:pPr>
        <w:tabs>
          <w:tab w:val="num" w:pos="720"/>
        </w:tabs>
        <w:ind w:left="720" w:hanging="360"/>
      </w:pPr>
      <w:rPr>
        <w:rFonts w:ascii="Symbol" w:hAnsi="Symbol" w:hint="default"/>
      </w:rPr>
    </w:lvl>
    <w:lvl w:ilvl="1" w:tplc="31B68D4A" w:tentative="1">
      <w:start w:val="1"/>
      <w:numFmt w:val="bullet"/>
      <w:lvlText w:val=""/>
      <w:lvlJc w:val="left"/>
      <w:pPr>
        <w:tabs>
          <w:tab w:val="num" w:pos="1440"/>
        </w:tabs>
        <w:ind w:left="1440" w:hanging="360"/>
      </w:pPr>
      <w:rPr>
        <w:rFonts w:ascii="Symbol" w:hAnsi="Symbol" w:hint="default"/>
      </w:rPr>
    </w:lvl>
    <w:lvl w:ilvl="2" w:tplc="BF362BB6" w:tentative="1">
      <w:start w:val="1"/>
      <w:numFmt w:val="bullet"/>
      <w:lvlText w:val=""/>
      <w:lvlJc w:val="left"/>
      <w:pPr>
        <w:tabs>
          <w:tab w:val="num" w:pos="2160"/>
        </w:tabs>
        <w:ind w:left="2160" w:hanging="360"/>
      </w:pPr>
      <w:rPr>
        <w:rFonts w:ascii="Symbol" w:hAnsi="Symbol" w:hint="default"/>
      </w:rPr>
    </w:lvl>
    <w:lvl w:ilvl="3" w:tplc="6296AD68" w:tentative="1">
      <w:start w:val="1"/>
      <w:numFmt w:val="bullet"/>
      <w:lvlText w:val=""/>
      <w:lvlJc w:val="left"/>
      <w:pPr>
        <w:tabs>
          <w:tab w:val="num" w:pos="2880"/>
        </w:tabs>
        <w:ind w:left="2880" w:hanging="360"/>
      </w:pPr>
      <w:rPr>
        <w:rFonts w:ascii="Symbol" w:hAnsi="Symbol" w:hint="default"/>
      </w:rPr>
    </w:lvl>
    <w:lvl w:ilvl="4" w:tplc="FED8536C" w:tentative="1">
      <w:start w:val="1"/>
      <w:numFmt w:val="bullet"/>
      <w:lvlText w:val=""/>
      <w:lvlJc w:val="left"/>
      <w:pPr>
        <w:tabs>
          <w:tab w:val="num" w:pos="3600"/>
        </w:tabs>
        <w:ind w:left="3600" w:hanging="360"/>
      </w:pPr>
      <w:rPr>
        <w:rFonts w:ascii="Symbol" w:hAnsi="Symbol" w:hint="default"/>
      </w:rPr>
    </w:lvl>
    <w:lvl w:ilvl="5" w:tplc="B726CAC2" w:tentative="1">
      <w:start w:val="1"/>
      <w:numFmt w:val="bullet"/>
      <w:lvlText w:val=""/>
      <w:lvlJc w:val="left"/>
      <w:pPr>
        <w:tabs>
          <w:tab w:val="num" w:pos="4320"/>
        </w:tabs>
        <w:ind w:left="4320" w:hanging="360"/>
      </w:pPr>
      <w:rPr>
        <w:rFonts w:ascii="Symbol" w:hAnsi="Symbol" w:hint="default"/>
      </w:rPr>
    </w:lvl>
    <w:lvl w:ilvl="6" w:tplc="E9A8615C" w:tentative="1">
      <w:start w:val="1"/>
      <w:numFmt w:val="bullet"/>
      <w:lvlText w:val=""/>
      <w:lvlJc w:val="left"/>
      <w:pPr>
        <w:tabs>
          <w:tab w:val="num" w:pos="5040"/>
        </w:tabs>
        <w:ind w:left="5040" w:hanging="360"/>
      </w:pPr>
      <w:rPr>
        <w:rFonts w:ascii="Symbol" w:hAnsi="Symbol" w:hint="default"/>
      </w:rPr>
    </w:lvl>
    <w:lvl w:ilvl="7" w:tplc="6FE0799C" w:tentative="1">
      <w:start w:val="1"/>
      <w:numFmt w:val="bullet"/>
      <w:lvlText w:val=""/>
      <w:lvlJc w:val="left"/>
      <w:pPr>
        <w:tabs>
          <w:tab w:val="num" w:pos="5760"/>
        </w:tabs>
        <w:ind w:left="5760" w:hanging="360"/>
      </w:pPr>
      <w:rPr>
        <w:rFonts w:ascii="Symbol" w:hAnsi="Symbol" w:hint="default"/>
      </w:rPr>
    </w:lvl>
    <w:lvl w:ilvl="8" w:tplc="D8E8E9E0" w:tentative="1">
      <w:start w:val="1"/>
      <w:numFmt w:val="bullet"/>
      <w:lvlText w:val=""/>
      <w:lvlJc w:val="left"/>
      <w:pPr>
        <w:tabs>
          <w:tab w:val="num" w:pos="6480"/>
        </w:tabs>
        <w:ind w:left="6480" w:hanging="360"/>
      </w:pPr>
      <w:rPr>
        <w:rFonts w:ascii="Symbol" w:hAnsi="Symbol" w:hint="default"/>
      </w:rPr>
    </w:lvl>
  </w:abstractNum>
  <w:abstractNum w:abstractNumId="1">
    <w:nsid w:val="3F1545ED"/>
    <w:multiLevelType w:val="hybridMultilevel"/>
    <w:tmpl w:val="F4D8A4DE"/>
    <w:lvl w:ilvl="0" w:tplc="3076AD10">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00259A2"/>
    <w:multiLevelType w:val="hybridMultilevel"/>
    <w:tmpl w:val="FE522E26"/>
    <w:lvl w:ilvl="0" w:tplc="7FFC68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391BF0"/>
    <w:multiLevelType w:val="hybridMultilevel"/>
    <w:tmpl w:val="E384F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973F3C"/>
    <w:multiLevelType w:val="hybridMultilevel"/>
    <w:tmpl w:val="2D5ED220"/>
    <w:lvl w:ilvl="0" w:tplc="7FFC68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A3732"/>
    <w:rsid w:val="00017152"/>
    <w:rsid w:val="000320C2"/>
    <w:rsid w:val="00037E33"/>
    <w:rsid w:val="000640D4"/>
    <w:rsid w:val="00081AE5"/>
    <w:rsid w:val="00084A99"/>
    <w:rsid w:val="00084E05"/>
    <w:rsid w:val="000919BC"/>
    <w:rsid w:val="000A572F"/>
    <w:rsid w:val="000B07AB"/>
    <w:rsid w:val="000B1099"/>
    <w:rsid w:val="000C19C3"/>
    <w:rsid w:val="000C5E62"/>
    <w:rsid w:val="000D3317"/>
    <w:rsid w:val="000D7F85"/>
    <w:rsid w:val="00107E53"/>
    <w:rsid w:val="00111298"/>
    <w:rsid w:val="00120D27"/>
    <w:rsid w:val="001220ED"/>
    <w:rsid w:val="00126610"/>
    <w:rsid w:val="0014375E"/>
    <w:rsid w:val="001818ED"/>
    <w:rsid w:val="001C28EF"/>
    <w:rsid w:val="001C42F8"/>
    <w:rsid w:val="001E15C0"/>
    <w:rsid w:val="001F1AE9"/>
    <w:rsid w:val="00200224"/>
    <w:rsid w:val="002058E7"/>
    <w:rsid w:val="0021092C"/>
    <w:rsid w:val="002126FE"/>
    <w:rsid w:val="00216A1C"/>
    <w:rsid w:val="0022010D"/>
    <w:rsid w:val="00225B9B"/>
    <w:rsid w:val="00226E8A"/>
    <w:rsid w:val="00234648"/>
    <w:rsid w:val="0024129E"/>
    <w:rsid w:val="00255938"/>
    <w:rsid w:val="00274374"/>
    <w:rsid w:val="00280323"/>
    <w:rsid w:val="00283E90"/>
    <w:rsid w:val="00284555"/>
    <w:rsid w:val="002850C7"/>
    <w:rsid w:val="00293E91"/>
    <w:rsid w:val="002A1509"/>
    <w:rsid w:val="002C055E"/>
    <w:rsid w:val="00303EA3"/>
    <w:rsid w:val="0031132E"/>
    <w:rsid w:val="00321894"/>
    <w:rsid w:val="00331845"/>
    <w:rsid w:val="00341ACE"/>
    <w:rsid w:val="003842E0"/>
    <w:rsid w:val="00392F45"/>
    <w:rsid w:val="003A0C6F"/>
    <w:rsid w:val="003B6F62"/>
    <w:rsid w:val="003C3052"/>
    <w:rsid w:val="003D7A55"/>
    <w:rsid w:val="003F7BEC"/>
    <w:rsid w:val="00414BE0"/>
    <w:rsid w:val="00415EAB"/>
    <w:rsid w:val="00421F75"/>
    <w:rsid w:val="00422F2C"/>
    <w:rsid w:val="004266FB"/>
    <w:rsid w:val="00436AB7"/>
    <w:rsid w:val="0045710B"/>
    <w:rsid w:val="0045762C"/>
    <w:rsid w:val="00466DB9"/>
    <w:rsid w:val="00487ACD"/>
    <w:rsid w:val="004D4CE0"/>
    <w:rsid w:val="004E6C32"/>
    <w:rsid w:val="00503C31"/>
    <w:rsid w:val="00507967"/>
    <w:rsid w:val="00507B4E"/>
    <w:rsid w:val="00514CEB"/>
    <w:rsid w:val="00517E87"/>
    <w:rsid w:val="00526808"/>
    <w:rsid w:val="00530FDC"/>
    <w:rsid w:val="0054307B"/>
    <w:rsid w:val="005460C0"/>
    <w:rsid w:val="00552890"/>
    <w:rsid w:val="0055416F"/>
    <w:rsid w:val="00573092"/>
    <w:rsid w:val="005743E0"/>
    <w:rsid w:val="00580947"/>
    <w:rsid w:val="00587B6A"/>
    <w:rsid w:val="00591F04"/>
    <w:rsid w:val="005943CA"/>
    <w:rsid w:val="005C15E2"/>
    <w:rsid w:val="005D22F4"/>
    <w:rsid w:val="005F38BE"/>
    <w:rsid w:val="00636700"/>
    <w:rsid w:val="006528B6"/>
    <w:rsid w:val="00660DEF"/>
    <w:rsid w:val="00665D1D"/>
    <w:rsid w:val="00673527"/>
    <w:rsid w:val="00684BE3"/>
    <w:rsid w:val="006A3732"/>
    <w:rsid w:val="006A4130"/>
    <w:rsid w:val="006A51FC"/>
    <w:rsid w:val="006D2CFB"/>
    <w:rsid w:val="006E32F5"/>
    <w:rsid w:val="006F684A"/>
    <w:rsid w:val="00714BE2"/>
    <w:rsid w:val="00721786"/>
    <w:rsid w:val="00730FCD"/>
    <w:rsid w:val="00732CEA"/>
    <w:rsid w:val="0073411D"/>
    <w:rsid w:val="007425E7"/>
    <w:rsid w:val="00751021"/>
    <w:rsid w:val="00757DBB"/>
    <w:rsid w:val="00764DB0"/>
    <w:rsid w:val="0078447B"/>
    <w:rsid w:val="00792CEF"/>
    <w:rsid w:val="007B1C7B"/>
    <w:rsid w:val="007B780A"/>
    <w:rsid w:val="007C3B29"/>
    <w:rsid w:val="007C6D98"/>
    <w:rsid w:val="007D0EDB"/>
    <w:rsid w:val="007E1392"/>
    <w:rsid w:val="007E69A3"/>
    <w:rsid w:val="007F7977"/>
    <w:rsid w:val="00800769"/>
    <w:rsid w:val="00805D46"/>
    <w:rsid w:val="00806692"/>
    <w:rsid w:val="00843B0D"/>
    <w:rsid w:val="008555A7"/>
    <w:rsid w:val="00873EFE"/>
    <w:rsid w:val="008B48DE"/>
    <w:rsid w:val="008C7EFA"/>
    <w:rsid w:val="008D5726"/>
    <w:rsid w:val="008D6B9D"/>
    <w:rsid w:val="008D745A"/>
    <w:rsid w:val="00903136"/>
    <w:rsid w:val="00911362"/>
    <w:rsid w:val="00915CB0"/>
    <w:rsid w:val="00930E47"/>
    <w:rsid w:val="0096272B"/>
    <w:rsid w:val="0099313C"/>
    <w:rsid w:val="009A2388"/>
    <w:rsid w:val="009D07CE"/>
    <w:rsid w:val="009D0800"/>
    <w:rsid w:val="009E14FB"/>
    <w:rsid w:val="009E7556"/>
    <w:rsid w:val="00A06E87"/>
    <w:rsid w:val="00A11329"/>
    <w:rsid w:val="00A15C62"/>
    <w:rsid w:val="00A2064F"/>
    <w:rsid w:val="00A24C33"/>
    <w:rsid w:val="00A31E76"/>
    <w:rsid w:val="00A50944"/>
    <w:rsid w:val="00A5406B"/>
    <w:rsid w:val="00A62B67"/>
    <w:rsid w:val="00A63413"/>
    <w:rsid w:val="00A7199E"/>
    <w:rsid w:val="00A758D2"/>
    <w:rsid w:val="00A91F58"/>
    <w:rsid w:val="00AA0D46"/>
    <w:rsid w:val="00AA5FE4"/>
    <w:rsid w:val="00AB089D"/>
    <w:rsid w:val="00AC7A02"/>
    <w:rsid w:val="00AD12C5"/>
    <w:rsid w:val="00AF0BFD"/>
    <w:rsid w:val="00AF290C"/>
    <w:rsid w:val="00B147FF"/>
    <w:rsid w:val="00B30AC7"/>
    <w:rsid w:val="00B3393F"/>
    <w:rsid w:val="00B57202"/>
    <w:rsid w:val="00B76462"/>
    <w:rsid w:val="00B821C3"/>
    <w:rsid w:val="00B86155"/>
    <w:rsid w:val="00B95037"/>
    <w:rsid w:val="00BA2F5B"/>
    <w:rsid w:val="00BA7E94"/>
    <w:rsid w:val="00BB6C4A"/>
    <w:rsid w:val="00BC2DD9"/>
    <w:rsid w:val="00BD5FAB"/>
    <w:rsid w:val="00BE0382"/>
    <w:rsid w:val="00BE66BE"/>
    <w:rsid w:val="00C0145E"/>
    <w:rsid w:val="00C02003"/>
    <w:rsid w:val="00C157F8"/>
    <w:rsid w:val="00C177A0"/>
    <w:rsid w:val="00C222F9"/>
    <w:rsid w:val="00C40978"/>
    <w:rsid w:val="00C44CFE"/>
    <w:rsid w:val="00C475E9"/>
    <w:rsid w:val="00C5096A"/>
    <w:rsid w:val="00C54DA1"/>
    <w:rsid w:val="00C76CBC"/>
    <w:rsid w:val="00C80553"/>
    <w:rsid w:val="00CB2BA2"/>
    <w:rsid w:val="00CD27CE"/>
    <w:rsid w:val="00CD5E62"/>
    <w:rsid w:val="00CF5B5D"/>
    <w:rsid w:val="00D155EE"/>
    <w:rsid w:val="00D15C3E"/>
    <w:rsid w:val="00D42DAA"/>
    <w:rsid w:val="00D42DED"/>
    <w:rsid w:val="00D46D07"/>
    <w:rsid w:val="00D630BA"/>
    <w:rsid w:val="00D76AC7"/>
    <w:rsid w:val="00D80340"/>
    <w:rsid w:val="00DB283D"/>
    <w:rsid w:val="00DD2BF1"/>
    <w:rsid w:val="00DD7147"/>
    <w:rsid w:val="00E02120"/>
    <w:rsid w:val="00E16325"/>
    <w:rsid w:val="00E22B48"/>
    <w:rsid w:val="00E233E2"/>
    <w:rsid w:val="00E275C5"/>
    <w:rsid w:val="00E56BD6"/>
    <w:rsid w:val="00E72F48"/>
    <w:rsid w:val="00E80917"/>
    <w:rsid w:val="00E82826"/>
    <w:rsid w:val="00E95ECF"/>
    <w:rsid w:val="00EA4C96"/>
    <w:rsid w:val="00F3794C"/>
    <w:rsid w:val="00F41FC5"/>
    <w:rsid w:val="00F55C43"/>
    <w:rsid w:val="00F9147B"/>
    <w:rsid w:val="00F94D25"/>
    <w:rsid w:val="00FB1548"/>
    <w:rsid w:val="00FC179B"/>
    <w:rsid w:val="00FC6302"/>
    <w:rsid w:val="00FD4A94"/>
    <w:rsid w:val="00FF3F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9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37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aliases w:val="Bullet List,FooterText,numbered,Paragraphe de liste1,lp1,Абзац списка1,Ненумерованный список,List Paragraph,Л‡Ќ€љ –•Џ–ђ€1,кЊ’—“Њ_”‰€’’ћЋ –•Џ–”ђ,_нсxон_пѓйсс_л …Нм…п_,List Paragraph_0,Lists,Bulletr List Paragraph,列出段落,列出段落1"/>
    <w:basedOn w:val="a"/>
    <w:link w:val="a5"/>
    <w:uiPriority w:val="34"/>
    <w:qFormat/>
    <w:rsid w:val="007E69A3"/>
    <w:pPr>
      <w:ind w:left="720"/>
      <w:contextualSpacing/>
    </w:pPr>
  </w:style>
  <w:style w:type="paragraph" w:styleId="a6">
    <w:name w:val="header"/>
    <w:basedOn w:val="a"/>
    <w:link w:val="a7"/>
    <w:uiPriority w:val="99"/>
    <w:unhideWhenUsed/>
    <w:rsid w:val="008B48D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B48DE"/>
  </w:style>
  <w:style w:type="paragraph" w:styleId="a8">
    <w:name w:val="footer"/>
    <w:basedOn w:val="a"/>
    <w:link w:val="a9"/>
    <w:uiPriority w:val="99"/>
    <w:unhideWhenUsed/>
    <w:rsid w:val="008B48D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B48DE"/>
  </w:style>
  <w:style w:type="paragraph" w:styleId="aa">
    <w:name w:val="footnote text"/>
    <w:basedOn w:val="a"/>
    <w:link w:val="ab"/>
    <w:uiPriority w:val="99"/>
    <w:semiHidden/>
    <w:unhideWhenUsed/>
    <w:rsid w:val="00507B4E"/>
    <w:pPr>
      <w:suppressAutoHyphens/>
      <w:spacing w:after="0" w:line="240" w:lineRule="auto"/>
    </w:pPr>
    <w:rPr>
      <w:rFonts w:ascii="Times New Roman" w:eastAsia="Times New Roman" w:hAnsi="Times New Roman" w:cs="Times New Roman"/>
      <w:sz w:val="20"/>
      <w:szCs w:val="20"/>
      <w:lang w:eastAsia="ar-SA"/>
    </w:rPr>
  </w:style>
  <w:style w:type="character" w:customStyle="1" w:styleId="ab">
    <w:name w:val="Текст сноски Знак"/>
    <w:basedOn w:val="a0"/>
    <w:link w:val="aa"/>
    <w:uiPriority w:val="99"/>
    <w:semiHidden/>
    <w:rsid w:val="00507B4E"/>
    <w:rPr>
      <w:rFonts w:ascii="Times New Roman" w:eastAsia="Times New Roman" w:hAnsi="Times New Roman" w:cs="Times New Roman"/>
      <w:sz w:val="20"/>
      <w:szCs w:val="20"/>
      <w:lang w:eastAsia="ar-SA"/>
    </w:rPr>
  </w:style>
  <w:style w:type="character" w:styleId="ac">
    <w:name w:val="footnote reference"/>
    <w:uiPriority w:val="99"/>
    <w:semiHidden/>
    <w:unhideWhenUsed/>
    <w:rsid w:val="00507B4E"/>
    <w:rPr>
      <w:vertAlign w:val="superscript"/>
    </w:rPr>
  </w:style>
  <w:style w:type="paragraph" w:styleId="ad">
    <w:name w:val="Balloon Text"/>
    <w:basedOn w:val="a"/>
    <w:link w:val="ae"/>
    <w:uiPriority w:val="99"/>
    <w:semiHidden/>
    <w:unhideWhenUsed/>
    <w:rsid w:val="00507B4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07B4E"/>
    <w:rPr>
      <w:rFonts w:ascii="Tahoma" w:hAnsi="Tahoma" w:cs="Tahoma"/>
      <w:sz w:val="16"/>
      <w:szCs w:val="16"/>
    </w:rPr>
  </w:style>
  <w:style w:type="character" w:customStyle="1" w:styleId="a5">
    <w:name w:val="Абзац списка Знак"/>
    <w:aliases w:val="Bullet List Знак,FooterText Знак,numbered Знак,Paragraphe de liste1 Знак,lp1 Знак,Абзац списка1 Знак,Ненумерованный список Знак,List Paragraph Знак,Л‡Ќ€љ –•Џ–ђ€1 Знак,кЊ’—“Њ_”‰€’’ћЋ –•Џ–”ђ Знак,_нсxон_пѓйсс_л …Нм…п_ Знак,Lists Знак"/>
    <w:link w:val="a4"/>
    <w:uiPriority w:val="34"/>
    <w:locked/>
    <w:rsid w:val="00AC7A02"/>
  </w:style>
  <w:style w:type="paragraph" w:customStyle="1" w:styleId="ConsPlusNormal">
    <w:name w:val="ConsPlusNormal"/>
    <w:rsid w:val="00234648"/>
    <w:pPr>
      <w:widowControl w:val="0"/>
      <w:autoSpaceDE w:val="0"/>
      <w:autoSpaceDN w:val="0"/>
      <w:spacing w:after="0" w:line="240" w:lineRule="auto"/>
    </w:pPr>
    <w:rPr>
      <w:rFonts w:ascii="Calibri" w:eastAsia="Times New Roman" w:hAnsi="Calibri" w:cs="Calibri"/>
      <w:szCs w:val="20"/>
    </w:rPr>
  </w:style>
  <w:style w:type="character" w:styleId="af">
    <w:name w:val="Hyperlink"/>
    <w:rsid w:val="00DD2B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9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37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aliases w:val="Bullet List,FooterText,numbered,Paragraphe de liste1,lp1,Абзац списка1,Ненумерованный список,List Paragraph,Л‡Ќ€љ –•Џ–ђ€1,кЊ’—“Њ_”‰€’’ћЋ –•Џ–”ђ,_нсxон_пѓйсс_л …Нм…п_,List Paragraph_0,Lists,Bulletr List Paragraph,列出段落,列出段落1"/>
    <w:basedOn w:val="a"/>
    <w:link w:val="a5"/>
    <w:uiPriority w:val="34"/>
    <w:qFormat/>
    <w:rsid w:val="007E69A3"/>
    <w:pPr>
      <w:ind w:left="720"/>
      <w:contextualSpacing/>
    </w:pPr>
  </w:style>
  <w:style w:type="paragraph" w:styleId="a6">
    <w:name w:val="header"/>
    <w:basedOn w:val="a"/>
    <w:link w:val="a7"/>
    <w:uiPriority w:val="99"/>
    <w:unhideWhenUsed/>
    <w:rsid w:val="008B48D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B48DE"/>
  </w:style>
  <w:style w:type="paragraph" w:styleId="a8">
    <w:name w:val="footer"/>
    <w:basedOn w:val="a"/>
    <w:link w:val="a9"/>
    <w:uiPriority w:val="99"/>
    <w:unhideWhenUsed/>
    <w:rsid w:val="008B48D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B48DE"/>
  </w:style>
  <w:style w:type="paragraph" w:styleId="aa">
    <w:name w:val="footnote text"/>
    <w:basedOn w:val="a"/>
    <w:link w:val="ab"/>
    <w:uiPriority w:val="99"/>
    <w:semiHidden/>
    <w:unhideWhenUsed/>
    <w:rsid w:val="00507B4E"/>
    <w:pPr>
      <w:suppressAutoHyphens/>
      <w:spacing w:after="0" w:line="240" w:lineRule="auto"/>
    </w:pPr>
    <w:rPr>
      <w:rFonts w:ascii="Times New Roman" w:eastAsia="Times New Roman" w:hAnsi="Times New Roman" w:cs="Times New Roman"/>
      <w:sz w:val="20"/>
      <w:szCs w:val="20"/>
      <w:lang w:eastAsia="ar-SA"/>
    </w:rPr>
  </w:style>
  <w:style w:type="character" w:customStyle="1" w:styleId="ab">
    <w:name w:val="Текст сноски Знак"/>
    <w:basedOn w:val="a0"/>
    <w:link w:val="aa"/>
    <w:uiPriority w:val="99"/>
    <w:semiHidden/>
    <w:rsid w:val="00507B4E"/>
    <w:rPr>
      <w:rFonts w:ascii="Times New Roman" w:eastAsia="Times New Roman" w:hAnsi="Times New Roman" w:cs="Times New Roman"/>
      <w:sz w:val="20"/>
      <w:szCs w:val="20"/>
      <w:lang w:eastAsia="ar-SA"/>
    </w:rPr>
  </w:style>
  <w:style w:type="character" w:styleId="ac">
    <w:name w:val="footnote reference"/>
    <w:uiPriority w:val="99"/>
    <w:semiHidden/>
    <w:unhideWhenUsed/>
    <w:rsid w:val="00507B4E"/>
    <w:rPr>
      <w:vertAlign w:val="superscript"/>
    </w:rPr>
  </w:style>
  <w:style w:type="paragraph" w:styleId="ad">
    <w:name w:val="Balloon Text"/>
    <w:basedOn w:val="a"/>
    <w:link w:val="ae"/>
    <w:uiPriority w:val="99"/>
    <w:semiHidden/>
    <w:unhideWhenUsed/>
    <w:rsid w:val="00507B4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07B4E"/>
    <w:rPr>
      <w:rFonts w:ascii="Tahoma" w:hAnsi="Tahoma" w:cs="Tahoma"/>
      <w:sz w:val="16"/>
      <w:szCs w:val="16"/>
    </w:rPr>
  </w:style>
  <w:style w:type="character" w:customStyle="1" w:styleId="a5">
    <w:name w:val="Абзац списка Знак"/>
    <w:aliases w:val="Bullet List Знак,FooterText Знак,numbered Знак,Paragraphe de liste1 Знак,lp1 Знак,Абзац списка1 Знак,Ненумерованный список Знак,List Paragraph Знак,Л‡Ќ€љ –•Џ–ђ€1 Знак,кЊ’—“Њ_”‰€’’ћЋ –•Џ–”ђ Знак,_нсxон_пѓйсс_л …Нм…п_ Знак,Lists Знак"/>
    <w:link w:val="a4"/>
    <w:uiPriority w:val="34"/>
    <w:locked/>
    <w:rsid w:val="00AC7A02"/>
  </w:style>
</w:styles>
</file>

<file path=word/webSettings.xml><?xml version="1.0" encoding="utf-8"?>
<w:webSettings xmlns:r="http://schemas.openxmlformats.org/officeDocument/2006/relationships" xmlns:w="http://schemas.openxmlformats.org/wordprocessingml/2006/main">
  <w:divs>
    <w:div w:id="201599688">
      <w:bodyDiv w:val="1"/>
      <w:marLeft w:val="0"/>
      <w:marRight w:val="0"/>
      <w:marTop w:val="0"/>
      <w:marBottom w:val="0"/>
      <w:divBdr>
        <w:top w:val="none" w:sz="0" w:space="0" w:color="auto"/>
        <w:left w:val="none" w:sz="0" w:space="0" w:color="auto"/>
        <w:bottom w:val="none" w:sz="0" w:space="0" w:color="auto"/>
        <w:right w:val="none" w:sz="0" w:space="0" w:color="auto"/>
      </w:divBdr>
    </w:div>
    <w:div w:id="1747612387">
      <w:bodyDiv w:val="1"/>
      <w:marLeft w:val="0"/>
      <w:marRight w:val="0"/>
      <w:marTop w:val="0"/>
      <w:marBottom w:val="0"/>
      <w:divBdr>
        <w:top w:val="none" w:sz="0" w:space="0" w:color="auto"/>
        <w:left w:val="none" w:sz="0" w:space="0" w:color="auto"/>
        <w:bottom w:val="none" w:sz="0" w:space="0" w:color="auto"/>
        <w:right w:val="none" w:sz="0" w:space="0" w:color="auto"/>
      </w:divBdr>
    </w:div>
    <w:div w:id="200404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21666DC3A21D5607ACA574E23658DEC176285DC32BD16F544801D2FE0947EF3FBD9C9C1FFE6534C720F8E15AE8F99CD3E32013182444B1K8xBI"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priroda.kirovreg.ru/" TargetMode="Externa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6BF01-12B1-4811-BD46-D253EA646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13</Pages>
  <Words>2931</Words>
  <Characters>16713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Toropova</dc:creator>
  <cp:lastModifiedBy>Nagovitsyna</cp:lastModifiedBy>
  <cp:revision>12</cp:revision>
  <cp:lastPrinted>2021-04-21T05:52:00Z</cp:lastPrinted>
  <dcterms:created xsi:type="dcterms:W3CDTF">2021-09-20T13:50:00Z</dcterms:created>
  <dcterms:modified xsi:type="dcterms:W3CDTF">2021-09-28T09:19:00Z</dcterms:modified>
</cp:coreProperties>
</file>