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C566E">
        <w:rPr>
          <w:rFonts w:ascii="Times New Roman" w:hAnsi="Times New Roman" w:cs="Times New Roman"/>
          <w:sz w:val="28"/>
          <w:szCs w:val="28"/>
        </w:rPr>
        <w:t xml:space="preserve"> № </w:t>
      </w:r>
      <w:r w:rsidR="00BA0A55">
        <w:rPr>
          <w:rFonts w:ascii="Times New Roman" w:hAnsi="Times New Roman" w:cs="Times New Roman"/>
          <w:sz w:val="28"/>
          <w:szCs w:val="28"/>
        </w:rPr>
        <w:t>3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7B55FB">
        <w:rPr>
          <w:rFonts w:ascii="Times New Roman" w:hAnsi="Times New Roman" w:cs="Times New Roman"/>
          <w:sz w:val="28"/>
          <w:szCs w:val="28"/>
        </w:rPr>
        <w:t>А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09285D" w:rsidRPr="0009285D" w:rsidRDefault="0009285D" w:rsidP="0009285D">
      <w:pPr>
        <w:ind w:left="5670"/>
        <w:rPr>
          <w:rFonts w:ascii="Times New Roman" w:hAnsi="Times New Roman" w:cs="Times New Roman"/>
          <w:sz w:val="28"/>
          <w:szCs w:val="28"/>
        </w:rPr>
      </w:pPr>
      <w:r w:rsidRPr="0009285D">
        <w:rPr>
          <w:rFonts w:ascii="Times New Roman" w:hAnsi="Times New Roman" w:cs="Times New Roman"/>
          <w:sz w:val="28"/>
          <w:szCs w:val="28"/>
        </w:rPr>
        <w:t xml:space="preserve">от </w:t>
      </w:r>
      <w:r w:rsidR="00DF380D">
        <w:rPr>
          <w:rFonts w:ascii="Times New Roman" w:hAnsi="Times New Roman" w:cs="Times New Roman"/>
          <w:sz w:val="28"/>
          <w:szCs w:val="28"/>
        </w:rPr>
        <w:t>16.12.2024</w:t>
      </w:r>
      <w:r w:rsidR="003C3C57">
        <w:rPr>
          <w:rFonts w:ascii="Times New Roman" w:hAnsi="Times New Roman" w:cs="Times New Roman"/>
          <w:sz w:val="28"/>
          <w:szCs w:val="28"/>
        </w:rPr>
        <w:t xml:space="preserve"> </w:t>
      </w:r>
      <w:r w:rsidRPr="0009285D">
        <w:rPr>
          <w:rFonts w:ascii="Times New Roman" w:hAnsi="Times New Roman" w:cs="Times New Roman"/>
          <w:sz w:val="28"/>
          <w:szCs w:val="28"/>
        </w:rPr>
        <w:t xml:space="preserve">№ </w:t>
      </w:r>
      <w:r w:rsidR="00DF380D">
        <w:rPr>
          <w:rFonts w:ascii="Times New Roman" w:hAnsi="Times New Roman" w:cs="Times New Roman"/>
          <w:sz w:val="28"/>
          <w:szCs w:val="28"/>
        </w:rPr>
        <w:t>413</w:t>
      </w:r>
    </w:p>
    <w:p w:rsidR="00321894" w:rsidRDefault="0096272B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630BA" w:rsidRPr="00DC5AB3" w:rsidRDefault="0096272B" w:rsidP="00DC5AB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D26D20">
        <w:rPr>
          <w:rFonts w:ascii="Times New Roman" w:hAnsi="Times New Roman" w:cs="Times New Roman"/>
          <w:b/>
          <w:sz w:val="28"/>
          <w:szCs w:val="28"/>
        </w:rPr>
        <w:t xml:space="preserve">при осуществлении регионального государственного </w:t>
      </w:r>
      <w:r w:rsidR="00BA0A55">
        <w:rPr>
          <w:rFonts w:ascii="Times New Roman" w:hAnsi="Times New Roman" w:cs="Times New Roman"/>
          <w:b/>
          <w:sz w:val="28"/>
          <w:szCs w:val="28"/>
        </w:rPr>
        <w:t>экологического</w:t>
      </w:r>
      <w:r w:rsidR="00D26D20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D26D2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D26D20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терри</w:t>
      </w:r>
      <w:r w:rsidR="00D26D20">
        <w:rPr>
          <w:rFonts w:ascii="Times New Roman" w:hAnsi="Times New Roman" w:cs="Times New Roman"/>
          <w:b/>
          <w:sz w:val="28"/>
          <w:szCs w:val="28"/>
        </w:rPr>
        <w:t>тории Кировской области</w:t>
      </w:r>
      <w:r w:rsidR="00DB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D20">
        <w:rPr>
          <w:rFonts w:ascii="Times New Roman" w:hAnsi="Times New Roman" w:cs="Times New Roman"/>
          <w:b/>
          <w:sz w:val="28"/>
          <w:szCs w:val="28"/>
        </w:rPr>
        <w:br/>
      </w:r>
      <w:r w:rsidR="00DB12E7">
        <w:rPr>
          <w:rFonts w:ascii="Times New Roman" w:hAnsi="Times New Roman" w:cs="Times New Roman"/>
          <w:b/>
          <w:sz w:val="28"/>
          <w:szCs w:val="28"/>
        </w:rPr>
        <w:t>на 202</w:t>
      </w:r>
      <w:r w:rsidR="00E710C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D5352" w:rsidRPr="003D5352" w:rsidRDefault="003D5352" w:rsidP="00B61025">
      <w:pPr>
        <w:keepNext/>
        <w:widowControl w:val="0"/>
        <w:suppressAutoHyphens/>
        <w:spacing w:line="247" w:lineRule="auto"/>
        <w:ind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Программа профилактики рисков причинения вреда (ущерба) охраняемым законом ценностям устанавливает порядок проведения в 202</w:t>
      </w:r>
      <w:r w:rsidR="00E710CB">
        <w:rPr>
          <w:rFonts w:ascii="Times New Roman" w:eastAsia="Times New Roman" w:hAnsi="Times New Roman"/>
          <w:bCs/>
          <w:iCs/>
          <w:sz w:val="28"/>
          <w:szCs w:val="28"/>
        </w:rPr>
        <w:t>5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году министерством охраны окружающей среды Кировской области (далее – министерство) профилактических мероприятий, направленных </w:t>
      </w:r>
      <w:r>
        <w:rPr>
          <w:rFonts w:ascii="Times New Roman" w:eastAsia="Times New Roman" w:hAnsi="Times New Roman"/>
          <w:bCs/>
          <w:iCs/>
          <w:sz w:val="28"/>
          <w:szCs w:val="28"/>
        </w:rPr>
        <w:br/>
        <w:t>на предупреждение нарушений обязательных требований, соблюдение которых оценивается при осуществлении регионального государственного экологического контроля (надзора).</w:t>
      </w:r>
    </w:p>
    <w:p w:rsidR="00234648" w:rsidRPr="00234648" w:rsidRDefault="00E95ECF" w:rsidP="00B61025">
      <w:pPr>
        <w:keepNext/>
        <w:widowControl w:val="0"/>
        <w:suppressAutoHyphens/>
        <w:spacing w:line="247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Раздел </w:t>
      </w:r>
      <w:r w:rsidR="00234648" w:rsidRPr="0023464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1. </w:t>
      </w:r>
      <w:r w:rsidR="00A06E8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3F031A">
        <w:rPr>
          <w:rFonts w:ascii="Times New Roman" w:eastAsia="Times New Roman" w:hAnsi="Times New Roman"/>
          <w:b/>
          <w:bCs/>
          <w:iCs/>
          <w:sz w:val="28"/>
          <w:szCs w:val="28"/>
        </w:rPr>
        <w:t>к</w:t>
      </w:r>
      <w:r w:rsidR="00A06E87">
        <w:rPr>
          <w:rFonts w:ascii="Times New Roman" w:eastAsia="Times New Roman" w:hAnsi="Times New Roman"/>
          <w:b/>
          <w:bCs/>
          <w:iCs/>
          <w:sz w:val="28"/>
          <w:szCs w:val="28"/>
        </w:rPr>
        <w:t>онтрольного (надзорного) органа, характеристика проблем, на решение которых направлена программа профилактики</w:t>
      </w:r>
    </w:p>
    <w:p w:rsidR="003D5352" w:rsidRDefault="003D5352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Ключевыми рисками в сфере природопользования и охраны окружающей среды явля</w:t>
      </w:r>
      <w:r w:rsidR="00E65EF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причинение вреда или угроз</w:t>
      </w:r>
      <w:r w:rsidR="002E2DD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причинения вреда окружающей среде и ее компонентам при осуществлении хозяйственной и иной деятельности.</w:t>
      </w:r>
    </w:p>
    <w:p w:rsidR="003D5352" w:rsidRDefault="00D57F4B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государственный экологический контроль (надзор) организуется и проводится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 и не подпадающих под критерии, установленные постановлением Правительства Российской Федерации от 30 июня 2021 г. № 1096 </w:t>
      </w:r>
      <w:r w:rsidR="001C3E9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«О федеральном государственном экологическом контроле (надзоре)».</w:t>
      </w:r>
    </w:p>
    <w:p w:rsidR="001C3E91" w:rsidRDefault="001C3E91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уровня негативного воздействия на окружающую среду, в соответствии с критериями отнесения объектов, оказывающих негативное воздействие на окружающую среду, утвержденными постановлением Правительства Российской Федерации от 31.12.2020 № 2398, министерством осуществляется учет подконтрольных объектов, которые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распределяются по нескольким категориям объектов, оказывающих негативное воздействие на окружающую среду (далее – объекты НВОС):</w:t>
      </w:r>
    </w:p>
    <w:p w:rsidR="001C3E91" w:rsidRDefault="001C3E91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объекты, оказывающие умеренное негативное воздействие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окружающую среду, объекты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категории;</w:t>
      </w:r>
    </w:p>
    <w:p w:rsidR="001C3E91" w:rsidRDefault="001C3E91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объекты, оказывающие незначительное негативное воздействие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окружающую среду, объекты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категории;</w:t>
      </w:r>
    </w:p>
    <w:p w:rsidR="001C3E91" w:rsidRDefault="001C3E91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объекты, оказывающие минимальное негативное воздействие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окружающую среду, объекты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категории.</w:t>
      </w:r>
    </w:p>
    <w:p w:rsidR="001C3E91" w:rsidRDefault="007755AB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этом субъектами регионального государственного экологического контроля (надзора) являются как юридические лица, индивидуальные предприниматели, осуществляющие хозяйственную и иную деятельность, так и граждане Российской Федерации</w:t>
      </w:r>
      <w:r w:rsidR="003C3C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органы государственной власти, органы местного самоуправления</w:t>
      </w:r>
      <w:r w:rsidR="00B51A30">
        <w:rPr>
          <w:rFonts w:ascii="Times New Roman" w:eastAsia="Times New Roman" w:hAnsi="Times New Roman" w:cs="Times New Roman"/>
          <w:sz w:val="28"/>
          <w:szCs w:val="28"/>
        </w:rPr>
        <w:t xml:space="preserve"> (далее – контролируемые лица)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основное внимание уделено именно соблюдению требований природоохранного законодательства юридическими лицами и индивидуальными предпринимателями при эксплуатации ими объектов НВОС.</w:t>
      </w:r>
      <w:proofErr w:type="gramEnd"/>
    </w:p>
    <w:p w:rsidR="001C3E91" w:rsidRPr="007F5D1D" w:rsidRDefault="001C3E91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69.2 Федерального закона от 10 января 2002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7-ФЗ «Об охране окружающей среды» в целях дифференциации обязательных требований для хозяйствующих субъектов при постановке </w:t>
      </w:r>
      <w:r w:rsidR="00D95CD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F5D1D">
        <w:rPr>
          <w:rFonts w:ascii="Times New Roman" w:eastAsia="Times New Roman" w:hAnsi="Times New Roman" w:cs="Times New Roman"/>
          <w:sz w:val="28"/>
          <w:szCs w:val="28"/>
        </w:rPr>
        <w:t>государственный учет объектов НВОС ведется государственный реестр объектов НВОС.</w:t>
      </w:r>
    </w:p>
    <w:p w:rsidR="007755AB" w:rsidRPr="00EB7DEE" w:rsidRDefault="007755AB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D1D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региональной части реестра объектов НВОС </w:t>
      </w:r>
      <w:r w:rsidR="00D95CDA" w:rsidRPr="007F5D1D">
        <w:rPr>
          <w:rFonts w:ascii="Times New Roman" w:eastAsia="Times New Roman" w:hAnsi="Times New Roman" w:cs="Times New Roman"/>
          <w:sz w:val="28"/>
          <w:szCs w:val="28"/>
        </w:rPr>
        <w:br/>
      </w:r>
      <w:r w:rsidRPr="007F5D1D">
        <w:rPr>
          <w:rFonts w:ascii="Times New Roman" w:eastAsia="Times New Roman" w:hAnsi="Times New Roman" w:cs="Times New Roman"/>
          <w:sz w:val="28"/>
          <w:szCs w:val="28"/>
        </w:rPr>
        <w:t xml:space="preserve">на государственный учет поставлено </w:t>
      </w:r>
      <w:r w:rsidR="00DA434B" w:rsidRPr="007F5D1D">
        <w:rPr>
          <w:rFonts w:ascii="Times New Roman" w:eastAsia="Times New Roman" w:hAnsi="Times New Roman" w:cs="Times New Roman"/>
          <w:sz w:val="28"/>
          <w:szCs w:val="28"/>
        </w:rPr>
        <w:t>3799</w:t>
      </w:r>
      <w:r w:rsidRPr="007F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00A" w:rsidRPr="007F5D1D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D95CDA" w:rsidRPr="007F5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D000A" w:rsidRPr="007F5D1D">
        <w:rPr>
          <w:rFonts w:ascii="Times New Roman" w:eastAsia="Times New Roman" w:hAnsi="Times New Roman" w:cs="Times New Roman"/>
          <w:sz w:val="28"/>
          <w:szCs w:val="28"/>
        </w:rPr>
        <w:t>, подлежащи</w:t>
      </w:r>
      <w:r w:rsidR="00D95CDA" w:rsidRPr="007F5D1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D000A" w:rsidRPr="007F5D1D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региональному государственному экологическому контролю (надзору), расположенны</w:t>
      </w:r>
      <w:r w:rsidR="00D95CDA" w:rsidRPr="007F5D1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D000A" w:rsidRPr="007F5D1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</w:t>
      </w:r>
      <w:r w:rsidR="00D95CDA" w:rsidRPr="007F5D1D">
        <w:rPr>
          <w:rFonts w:ascii="Times New Roman" w:eastAsia="Times New Roman" w:hAnsi="Times New Roman" w:cs="Times New Roman"/>
          <w:sz w:val="28"/>
          <w:szCs w:val="28"/>
        </w:rPr>
        <w:t xml:space="preserve">ировской области, из которых </w:t>
      </w:r>
      <w:r w:rsidR="00806D60" w:rsidRPr="007F5D1D">
        <w:rPr>
          <w:rFonts w:ascii="Times New Roman" w:eastAsia="Times New Roman" w:hAnsi="Times New Roman" w:cs="Times New Roman"/>
          <w:sz w:val="28"/>
          <w:szCs w:val="28"/>
        </w:rPr>
        <w:t xml:space="preserve">к объектам </w:t>
      </w:r>
      <w:r w:rsidR="00806D60" w:rsidRPr="007F5D1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806D60" w:rsidRPr="007F5D1D">
        <w:rPr>
          <w:rFonts w:ascii="Times New Roman" w:eastAsia="Times New Roman" w:hAnsi="Times New Roman" w:cs="Times New Roman"/>
          <w:sz w:val="28"/>
          <w:szCs w:val="28"/>
        </w:rPr>
        <w:t xml:space="preserve"> категории отнесено 209 объектов, </w:t>
      </w:r>
      <w:r w:rsidR="00806D60" w:rsidRPr="007F5D1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806D60" w:rsidRPr="007F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5A8" w:rsidRPr="007F5D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6D60" w:rsidRPr="007F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34B" w:rsidRPr="007F5D1D">
        <w:rPr>
          <w:rFonts w:ascii="Times New Roman" w:eastAsia="Times New Roman" w:hAnsi="Times New Roman" w:cs="Times New Roman"/>
          <w:sz w:val="28"/>
          <w:szCs w:val="28"/>
        </w:rPr>
        <w:t>3590</w:t>
      </w:r>
      <w:r w:rsidR="009945A8" w:rsidRPr="007F5D1D"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 w:rsidR="00EB7DEE" w:rsidRPr="007F5D1D">
        <w:rPr>
          <w:rFonts w:ascii="Times New Roman" w:eastAsia="Times New Roman" w:hAnsi="Times New Roman" w:cs="Times New Roman"/>
          <w:sz w:val="28"/>
          <w:szCs w:val="28"/>
        </w:rPr>
        <w:t xml:space="preserve">. Объекты </w:t>
      </w:r>
      <w:r w:rsidR="00EB7DEE" w:rsidRPr="007F5D1D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EB7DEE" w:rsidRPr="007F5D1D">
        <w:rPr>
          <w:rFonts w:ascii="Times New Roman" w:eastAsia="Times New Roman" w:hAnsi="Times New Roman" w:cs="Times New Roman"/>
          <w:sz w:val="28"/>
          <w:szCs w:val="28"/>
        </w:rPr>
        <w:t xml:space="preserve"> категории в количестве </w:t>
      </w:r>
      <w:r w:rsidR="00A4667F" w:rsidRPr="007F5D1D">
        <w:rPr>
          <w:rFonts w:ascii="Times New Roman" w:eastAsia="Times New Roman" w:hAnsi="Times New Roman" w:cs="Times New Roman"/>
          <w:sz w:val="28"/>
          <w:szCs w:val="28"/>
        </w:rPr>
        <w:t xml:space="preserve">1869 объектов </w:t>
      </w:r>
      <w:r w:rsidR="00EB7DEE" w:rsidRPr="007F5D1D">
        <w:rPr>
          <w:rFonts w:ascii="Times New Roman" w:eastAsia="Times New Roman" w:hAnsi="Times New Roman" w:cs="Times New Roman"/>
          <w:sz w:val="28"/>
          <w:szCs w:val="28"/>
        </w:rPr>
        <w:t>сняты с учета в связи со вступлением в силу постановления Правительства Российской Федерации от 15.04.2024 № 473 «О внесении изменений в постановление Правительства Российской Федерации от 7 мая 2022 г. № 830».</w:t>
      </w:r>
    </w:p>
    <w:p w:rsidR="00ED000A" w:rsidRPr="00806D60" w:rsidRDefault="00D95CDA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используемых юридическими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индивидуальными предпринимателями производственных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определенной категории риска для регионального государственного экологического контроля (надзора)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 (далее – Критерии)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утверждены постановлением Правительства Кировской области от 18 ноября 2021 г.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620-П «Об утверждении Положения о региональном государственном экологическом контроле (надзоре), осуществляемом на территории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области» (далее –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>далее постановление Правительства Кировской области от 18 ноября 2021 г.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 xml:space="preserve"> № 620-П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3E91" w:rsidRDefault="00D95CDA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организации и осуществлению регионального государственного экологического контроля (надзора) установлены пять категорий риска </w:t>
      </w:r>
      <w:r>
        <w:rPr>
          <w:rFonts w:ascii="Times New Roman" w:hAnsi="Times New Roman" w:cs="Times New Roman"/>
          <w:sz w:val="28"/>
          <w:szCs w:val="28"/>
        </w:rPr>
        <w:t>причинения вреда (ущерба) (далее – категории риска):</w:t>
      </w:r>
    </w:p>
    <w:p w:rsidR="00D95CDA" w:rsidRPr="00805D46" w:rsidRDefault="00D95CDA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lastRenderedPageBreak/>
        <w:t>высокого риска;</w:t>
      </w:r>
    </w:p>
    <w:p w:rsidR="00D95CDA" w:rsidRPr="00805D46" w:rsidRDefault="00D95CDA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значительного риска;</w:t>
      </w:r>
    </w:p>
    <w:p w:rsidR="00D95CDA" w:rsidRPr="00805D46" w:rsidRDefault="00D95CDA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среднего риска;</w:t>
      </w:r>
    </w:p>
    <w:p w:rsidR="00D95CDA" w:rsidRPr="00805D46" w:rsidRDefault="00D95CDA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умеренного риска;</w:t>
      </w:r>
    </w:p>
    <w:p w:rsidR="00D95CDA" w:rsidRDefault="00D95CDA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низкого риска.</w:t>
      </w:r>
    </w:p>
    <w:p w:rsidR="00D95CDA" w:rsidRPr="007F5D1D" w:rsidRDefault="00D95CDA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предусмотрены </w:t>
      </w:r>
      <w:proofErr w:type="gramStart"/>
      <w:r w:rsidRPr="007F5D1D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proofErr w:type="gramEnd"/>
      <w:r w:rsidRPr="007F5D1D">
        <w:rPr>
          <w:rFonts w:ascii="Times New Roman" w:eastAsia="Times New Roman" w:hAnsi="Times New Roman" w:cs="Times New Roman"/>
          <w:sz w:val="28"/>
          <w:szCs w:val="28"/>
        </w:rPr>
        <w:t xml:space="preserve"> как для повышения категории риска, так и для снижения категории риска в соответствии с Крите</w:t>
      </w:r>
      <w:r w:rsidR="00806D60" w:rsidRPr="007F5D1D">
        <w:rPr>
          <w:rFonts w:ascii="Times New Roman" w:eastAsia="Times New Roman" w:hAnsi="Times New Roman" w:cs="Times New Roman"/>
          <w:sz w:val="28"/>
          <w:szCs w:val="28"/>
        </w:rPr>
        <w:t>риями.</w:t>
      </w:r>
    </w:p>
    <w:p w:rsidR="001C3E91" w:rsidRPr="007F5D1D" w:rsidRDefault="009945A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D1D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к категории значительного риска </w:t>
      </w:r>
      <w:r w:rsidR="009313C4" w:rsidRPr="007F5D1D">
        <w:rPr>
          <w:rFonts w:ascii="Times New Roman" w:eastAsia="Times New Roman" w:hAnsi="Times New Roman" w:cs="Times New Roman"/>
          <w:sz w:val="28"/>
          <w:szCs w:val="28"/>
        </w:rPr>
        <w:t xml:space="preserve">отнесено </w:t>
      </w:r>
      <w:r w:rsidRPr="007F5D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313C4" w:rsidRPr="007F5D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45C1" w:rsidRPr="007F5D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5D1D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9313C4" w:rsidRPr="007F5D1D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Pr="007F5D1D">
        <w:rPr>
          <w:rFonts w:ascii="Times New Roman" w:eastAsia="Times New Roman" w:hAnsi="Times New Roman" w:cs="Times New Roman"/>
          <w:sz w:val="28"/>
          <w:szCs w:val="28"/>
        </w:rPr>
        <w:t xml:space="preserve">, среднего риска – </w:t>
      </w:r>
      <w:r w:rsidR="00FA45C1" w:rsidRPr="007F5D1D">
        <w:rPr>
          <w:rFonts w:ascii="Times New Roman" w:eastAsia="Times New Roman" w:hAnsi="Times New Roman" w:cs="Times New Roman"/>
          <w:sz w:val="28"/>
          <w:szCs w:val="28"/>
        </w:rPr>
        <w:t>151</w:t>
      </w:r>
      <w:r w:rsidRPr="007F5D1D">
        <w:rPr>
          <w:rFonts w:ascii="Times New Roman" w:eastAsia="Times New Roman" w:hAnsi="Times New Roman" w:cs="Times New Roman"/>
          <w:sz w:val="28"/>
          <w:szCs w:val="28"/>
        </w:rPr>
        <w:t xml:space="preserve"> объект, умеренного риска –</w:t>
      </w:r>
      <w:r w:rsidR="00FA45C1" w:rsidRPr="007F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74C" w:rsidRPr="0082574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45C1" w:rsidRPr="0082574C">
        <w:rPr>
          <w:rFonts w:ascii="Times New Roman" w:eastAsia="Times New Roman" w:hAnsi="Times New Roman" w:cs="Times New Roman"/>
          <w:sz w:val="28"/>
          <w:szCs w:val="28"/>
        </w:rPr>
        <w:t xml:space="preserve">890 </w:t>
      </w:r>
      <w:r w:rsidR="009313C4" w:rsidRPr="0082574C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FA45C1" w:rsidRPr="008257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3C7" w:rsidRPr="009945A8" w:rsidRDefault="009003C7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5D1D">
        <w:rPr>
          <w:rFonts w:ascii="Times New Roman" w:eastAsia="Times New Roman" w:hAnsi="Times New Roman" w:cs="Times New Roman"/>
          <w:sz w:val="28"/>
          <w:szCs w:val="28"/>
        </w:rPr>
        <w:t>При проведении регионального государственного экологического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положениями Федерального закона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  <w:t xml:space="preserve">от 31 июля 2020 г. № 248-ФЗ «О государственном контроле (надзоре)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  <w:t>и муниципальном контроле в Российской Федерации» (далее – Федеральный закон от 31 июля 2020 г. № 248-ФЗ) и постановлением Правительства Кировской области от 18 ноября 2021 г.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 xml:space="preserve"> № 620-П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оценивается соблюдение требований в области охраны окружающей среды, в области охраны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атмосферного воздуха, в области обращения с отходами, в области охраны </w:t>
      </w:r>
      <w:r w:rsidR="00FA45C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использования водных объектов.</w:t>
      </w:r>
    </w:p>
    <w:p w:rsidR="004F6751" w:rsidRDefault="0009637A" w:rsidP="00B61025">
      <w:pPr>
        <w:widowControl w:val="0"/>
        <w:suppressAutoHyphens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анализ контрольной (надзорной) деятельности </w:t>
      </w:r>
      <w:r w:rsidR="0073642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осуществлению</w:t>
      </w:r>
      <w:r w:rsidR="001B770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контроля </w:t>
      </w:r>
      <w:r w:rsidR="001B7708">
        <w:rPr>
          <w:rFonts w:ascii="Times New Roman" w:eastAsia="Times New Roman" w:hAnsi="Times New Roman" w:cs="Times New Roman"/>
          <w:sz w:val="28"/>
          <w:szCs w:val="28"/>
        </w:rPr>
        <w:t xml:space="preserve">(надзора)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2018 по 202</w:t>
      </w:r>
      <w:r w:rsidR="00BA0A5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tbl>
      <w:tblPr>
        <w:tblStyle w:val="a3"/>
        <w:tblW w:w="0" w:type="auto"/>
        <w:tblLook w:val="04A0"/>
      </w:tblPr>
      <w:tblGrid>
        <w:gridCol w:w="3164"/>
        <w:gridCol w:w="905"/>
        <w:gridCol w:w="905"/>
        <w:gridCol w:w="905"/>
        <w:gridCol w:w="905"/>
        <w:gridCol w:w="913"/>
        <w:gridCol w:w="887"/>
        <w:gridCol w:w="986"/>
      </w:tblGrid>
      <w:tr w:rsidR="00FA45C1" w:rsidRPr="007F5D1D" w:rsidTr="00FA45C1">
        <w:tc>
          <w:tcPr>
            <w:tcW w:w="3397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b/>
                <w:szCs w:val="28"/>
              </w:rPr>
              <w:t>Показатель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b/>
                <w:szCs w:val="28"/>
              </w:rPr>
              <w:t>2018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b/>
                <w:szCs w:val="28"/>
              </w:rPr>
              <w:t>2019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b/>
                <w:szCs w:val="28"/>
              </w:rPr>
              <w:t>2020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b/>
                <w:szCs w:val="28"/>
              </w:rPr>
              <w:t>2021</w:t>
            </w:r>
          </w:p>
        </w:tc>
        <w:tc>
          <w:tcPr>
            <w:tcW w:w="954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2022 </w:t>
            </w:r>
          </w:p>
        </w:tc>
        <w:tc>
          <w:tcPr>
            <w:tcW w:w="911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b/>
                <w:szCs w:val="28"/>
              </w:rPr>
              <w:t>2023</w:t>
            </w:r>
          </w:p>
        </w:tc>
        <w:tc>
          <w:tcPr>
            <w:tcW w:w="772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b/>
                <w:szCs w:val="28"/>
              </w:rPr>
              <w:t>2024***</w:t>
            </w:r>
          </w:p>
        </w:tc>
      </w:tr>
      <w:tr w:rsidR="00FA45C1" w:rsidRPr="007F5D1D" w:rsidTr="00FA45C1">
        <w:tc>
          <w:tcPr>
            <w:tcW w:w="3397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Проведено проверок: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208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158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65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19</w:t>
            </w:r>
          </w:p>
        </w:tc>
        <w:tc>
          <w:tcPr>
            <w:tcW w:w="954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11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772" w:type="dxa"/>
          </w:tcPr>
          <w:p w:rsidR="00FA45C1" w:rsidRPr="007F5D1D" w:rsidRDefault="00F00CBF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</w:tr>
      <w:tr w:rsidR="00FA45C1" w:rsidRPr="007F5D1D" w:rsidTr="00FA45C1">
        <w:tc>
          <w:tcPr>
            <w:tcW w:w="3397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плановых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88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87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44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954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11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772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A45C1" w:rsidRPr="007F5D1D" w:rsidTr="00FA45C1">
        <w:tc>
          <w:tcPr>
            <w:tcW w:w="3397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внеплановых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120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71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21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15</w:t>
            </w:r>
          </w:p>
        </w:tc>
        <w:tc>
          <w:tcPr>
            <w:tcW w:w="954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11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772" w:type="dxa"/>
          </w:tcPr>
          <w:p w:rsidR="00FA45C1" w:rsidRPr="007F5D1D" w:rsidRDefault="00F00CBF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</w:tr>
      <w:tr w:rsidR="00FA45C1" w:rsidRPr="007F5D1D" w:rsidTr="00FA45C1">
        <w:tc>
          <w:tcPr>
            <w:tcW w:w="3397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Количество проверок, по результатам которых выявлены нарушения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89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100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25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16</w:t>
            </w:r>
          </w:p>
        </w:tc>
        <w:tc>
          <w:tcPr>
            <w:tcW w:w="954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11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772" w:type="dxa"/>
          </w:tcPr>
          <w:p w:rsidR="00FA45C1" w:rsidRPr="007F5D1D" w:rsidRDefault="00F00CBF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</w:tr>
      <w:tr w:rsidR="00FA45C1" w:rsidRPr="007F5D1D" w:rsidTr="00FA45C1">
        <w:tc>
          <w:tcPr>
            <w:tcW w:w="3397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Выявлено нарушений по результатам проверок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232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250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62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35</w:t>
            </w:r>
          </w:p>
        </w:tc>
        <w:tc>
          <w:tcPr>
            <w:tcW w:w="954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11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22</w:t>
            </w:r>
          </w:p>
        </w:tc>
        <w:tc>
          <w:tcPr>
            <w:tcW w:w="772" w:type="dxa"/>
          </w:tcPr>
          <w:p w:rsidR="00FA45C1" w:rsidRPr="007F5D1D" w:rsidRDefault="006A0659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41</w:t>
            </w:r>
          </w:p>
        </w:tc>
      </w:tr>
      <w:tr w:rsidR="00FA45C1" w:rsidRPr="007F5D1D" w:rsidTr="00FA45C1">
        <w:tc>
          <w:tcPr>
            <w:tcW w:w="3397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Составлено протоколов об административных правонарушениях (в рамках проверок)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116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147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57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13</w:t>
            </w:r>
          </w:p>
        </w:tc>
        <w:tc>
          <w:tcPr>
            <w:tcW w:w="954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11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  <w:tc>
          <w:tcPr>
            <w:tcW w:w="772" w:type="dxa"/>
          </w:tcPr>
          <w:p w:rsidR="00FA45C1" w:rsidRPr="007F5D1D" w:rsidRDefault="006A0659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28</w:t>
            </w:r>
          </w:p>
        </w:tc>
      </w:tr>
      <w:tr w:rsidR="00FA45C1" w:rsidRPr="007F5D1D" w:rsidTr="00FA45C1">
        <w:tc>
          <w:tcPr>
            <w:tcW w:w="3397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Выдано предписаний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79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74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25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16</w:t>
            </w:r>
          </w:p>
        </w:tc>
        <w:tc>
          <w:tcPr>
            <w:tcW w:w="954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11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 (2)*</w:t>
            </w:r>
          </w:p>
        </w:tc>
        <w:tc>
          <w:tcPr>
            <w:tcW w:w="772" w:type="dxa"/>
          </w:tcPr>
          <w:p w:rsidR="00FA45C1" w:rsidRPr="007F5D1D" w:rsidRDefault="006A0659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</w:tr>
      <w:tr w:rsidR="00FA45C1" w:rsidRPr="007F5D1D" w:rsidTr="00FA45C1">
        <w:trPr>
          <w:trHeight w:val="273"/>
        </w:trPr>
        <w:tc>
          <w:tcPr>
            <w:tcW w:w="3397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Наложено штрафов, тыс. руб.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759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1346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218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670</w:t>
            </w:r>
          </w:p>
        </w:tc>
        <w:tc>
          <w:tcPr>
            <w:tcW w:w="954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11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350**</w:t>
            </w:r>
          </w:p>
        </w:tc>
        <w:tc>
          <w:tcPr>
            <w:tcW w:w="772" w:type="dxa"/>
          </w:tcPr>
          <w:p w:rsidR="00FA45C1" w:rsidRPr="007F5D1D" w:rsidRDefault="006A0659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670</w:t>
            </w:r>
          </w:p>
        </w:tc>
      </w:tr>
      <w:tr w:rsidR="00FA45C1" w:rsidRPr="007F5D1D" w:rsidTr="00FA45C1">
        <w:tc>
          <w:tcPr>
            <w:tcW w:w="3397" w:type="dxa"/>
          </w:tcPr>
          <w:p w:rsidR="00FA45C1" w:rsidRPr="007F5D1D" w:rsidRDefault="00FA45C1" w:rsidP="00A665E6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 xml:space="preserve">Рассмотрено протоколов об административных правонарушениях (в рамках </w:t>
            </w:r>
            <w:proofErr w:type="spellStart"/>
            <w:r w:rsidRPr="007F5D1D">
              <w:rPr>
                <w:rFonts w:ascii="Times New Roman" w:eastAsia="Times New Roman" w:hAnsi="Times New Roman" w:cs="Times New Roman"/>
                <w:szCs w:val="28"/>
              </w:rPr>
              <w:t>адм</w:t>
            </w:r>
            <w:proofErr w:type="spellEnd"/>
            <w:r w:rsidRPr="007F5D1D">
              <w:rPr>
                <w:rFonts w:ascii="Times New Roman" w:eastAsia="Times New Roman" w:hAnsi="Times New Roman" w:cs="Times New Roman"/>
                <w:szCs w:val="28"/>
              </w:rPr>
              <w:t>. расследований</w:t>
            </w:r>
            <w:r w:rsidR="00A665E6">
              <w:rPr>
                <w:rFonts w:ascii="Times New Roman" w:eastAsia="Times New Roman" w:hAnsi="Times New Roman" w:cs="Times New Roman"/>
                <w:szCs w:val="28"/>
              </w:rPr>
              <w:t>,</w:t>
            </w:r>
            <w:r w:rsidRPr="007F5D1D">
              <w:rPr>
                <w:rFonts w:ascii="Times New Roman" w:eastAsia="Times New Roman" w:hAnsi="Times New Roman" w:cs="Times New Roman"/>
                <w:szCs w:val="28"/>
              </w:rPr>
              <w:t xml:space="preserve"> наблюдения за соблюдением ОТ</w:t>
            </w:r>
            <w:r w:rsidR="00A665E6">
              <w:rPr>
                <w:rFonts w:ascii="Times New Roman" w:eastAsia="Times New Roman" w:hAnsi="Times New Roman" w:cs="Times New Roman"/>
                <w:szCs w:val="28"/>
              </w:rPr>
              <w:t>, материалов полиции</w:t>
            </w:r>
            <w:r w:rsidRPr="007F5D1D"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205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198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173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215</w:t>
            </w:r>
          </w:p>
        </w:tc>
        <w:tc>
          <w:tcPr>
            <w:tcW w:w="954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232</w:t>
            </w:r>
          </w:p>
        </w:tc>
        <w:tc>
          <w:tcPr>
            <w:tcW w:w="911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134</w:t>
            </w:r>
          </w:p>
        </w:tc>
        <w:tc>
          <w:tcPr>
            <w:tcW w:w="772" w:type="dxa"/>
          </w:tcPr>
          <w:p w:rsidR="00FA45C1" w:rsidRPr="007F5D1D" w:rsidRDefault="000D5900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67</w:t>
            </w:r>
          </w:p>
        </w:tc>
      </w:tr>
      <w:tr w:rsidR="00FA45C1" w:rsidRPr="007F5D1D" w:rsidTr="00FA45C1">
        <w:tc>
          <w:tcPr>
            <w:tcW w:w="3397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Наложено штрафов, тыс. руб.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3809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2184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2295</w:t>
            </w:r>
          </w:p>
        </w:tc>
        <w:tc>
          <w:tcPr>
            <w:tcW w:w="955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6827</w:t>
            </w:r>
          </w:p>
        </w:tc>
        <w:tc>
          <w:tcPr>
            <w:tcW w:w="954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974,5</w:t>
            </w:r>
          </w:p>
        </w:tc>
        <w:tc>
          <w:tcPr>
            <w:tcW w:w="911" w:type="dxa"/>
          </w:tcPr>
          <w:p w:rsidR="00FA45C1" w:rsidRPr="007F5D1D" w:rsidRDefault="00FA45C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513</w:t>
            </w:r>
          </w:p>
        </w:tc>
        <w:tc>
          <w:tcPr>
            <w:tcW w:w="772" w:type="dxa"/>
          </w:tcPr>
          <w:p w:rsidR="00FA45C1" w:rsidRPr="007F5D1D" w:rsidRDefault="00BA0621" w:rsidP="000D5900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Cs w:val="28"/>
              </w:rPr>
              <w:t>13</w:t>
            </w:r>
            <w:r w:rsidR="000D5900" w:rsidRPr="007F5D1D">
              <w:rPr>
                <w:rFonts w:ascii="Times New Roman" w:eastAsia="Times New Roman" w:hAnsi="Times New Roman" w:cs="Times New Roman"/>
                <w:szCs w:val="28"/>
              </w:rPr>
              <w:t>22</w:t>
            </w:r>
          </w:p>
        </w:tc>
      </w:tr>
    </w:tbl>
    <w:p w:rsidR="00963A36" w:rsidRPr="007F5D1D" w:rsidRDefault="00DE2EEC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F5D1D">
        <w:rPr>
          <w:rFonts w:ascii="Times New Roman" w:eastAsia="Times New Roman" w:hAnsi="Times New Roman" w:cs="Times New Roman"/>
          <w:sz w:val="20"/>
          <w:szCs w:val="28"/>
        </w:rPr>
        <w:t xml:space="preserve">* </w:t>
      </w:r>
      <w:r w:rsidR="00CE219C" w:rsidRPr="007F5D1D">
        <w:rPr>
          <w:rFonts w:ascii="Times New Roman" w:eastAsia="Times New Roman" w:hAnsi="Times New Roman" w:cs="Times New Roman"/>
          <w:sz w:val="20"/>
          <w:szCs w:val="28"/>
        </w:rPr>
        <w:t>2 руководства по соблюдени</w:t>
      </w:r>
      <w:r w:rsidR="009313C4" w:rsidRPr="007F5D1D">
        <w:rPr>
          <w:rFonts w:ascii="Times New Roman" w:eastAsia="Times New Roman" w:hAnsi="Times New Roman" w:cs="Times New Roman"/>
          <w:sz w:val="20"/>
          <w:szCs w:val="28"/>
        </w:rPr>
        <w:t>ю</w:t>
      </w:r>
      <w:r w:rsidR="00CE219C" w:rsidRPr="007F5D1D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9313C4" w:rsidRPr="007F5D1D">
        <w:rPr>
          <w:rFonts w:ascii="Times New Roman" w:eastAsia="Times New Roman" w:hAnsi="Times New Roman" w:cs="Times New Roman"/>
          <w:sz w:val="20"/>
          <w:szCs w:val="28"/>
        </w:rPr>
        <w:t>о</w:t>
      </w:r>
      <w:r w:rsidR="00CE219C" w:rsidRPr="007F5D1D">
        <w:rPr>
          <w:rFonts w:ascii="Times New Roman" w:eastAsia="Times New Roman" w:hAnsi="Times New Roman" w:cs="Times New Roman"/>
          <w:sz w:val="20"/>
          <w:szCs w:val="28"/>
        </w:rPr>
        <w:t>бязательных требований, так как был установлен запрет на выдачу предписаний;</w:t>
      </w:r>
    </w:p>
    <w:p w:rsidR="00CE219C" w:rsidRPr="007F5D1D" w:rsidRDefault="00CE219C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F5D1D">
        <w:rPr>
          <w:rFonts w:ascii="Times New Roman" w:eastAsia="Times New Roman" w:hAnsi="Times New Roman" w:cs="Times New Roman"/>
          <w:sz w:val="20"/>
          <w:szCs w:val="28"/>
        </w:rPr>
        <w:t>**</w:t>
      </w:r>
      <w:r w:rsidR="00FA45C1" w:rsidRPr="007F5D1D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972DD3" w:rsidRPr="007F5D1D">
        <w:rPr>
          <w:rFonts w:ascii="Times New Roman" w:eastAsia="Times New Roman" w:hAnsi="Times New Roman" w:cs="Times New Roman"/>
          <w:sz w:val="20"/>
          <w:szCs w:val="28"/>
        </w:rPr>
        <w:t>общая сумма штрафа по двум внеплановым выездным проверкам + по одной проверке</w:t>
      </w:r>
      <w:r w:rsidRPr="007F5D1D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7F5D1D">
        <w:rPr>
          <w:rFonts w:ascii="Times New Roman" w:eastAsia="Times New Roman" w:hAnsi="Times New Roman" w:cs="Times New Roman"/>
          <w:sz w:val="20"/>
          <w:szCs w:val="28"/>
        </w:rPr>
        <w:lastRenderedPageBreak/>
        <w:t>административная приостановка деятельности на 30 суток</w:t>
      </w:r>
      <w:r w:rsidR="00FA45C1" w:rsidRPr="007F5D1D">
        <w:rPr>
          <w:rFonts w:ascii="Times New Roman" w:eastAsia="Times New Roman" w:hAnsi="Times New Roman" w:cs="Times New Roman"/>
          <w:sz w:val="20"/>
          <w:szCs w:val="28"/>
        </w:rPr>
        <w:t>;</w:t>
      </w:r>
    </w:p>
    <w:p w:rsidR="00FA45C1" w:rsidRPr="007F5D1D" w:rsidRDefault="00FA45C1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F5D1D">
        <w:rPr>
          <w:rFonts w:ascii="Times New Roman" w:eastAsia="Times New Roman" w:hAnsi="Times New Roman" w:cs="Times New Roman"/>
          <w:sz w:val="20"/>
          <w:szCs w:val="28"/>
        </w:rPr>
        <w:t>*** по состоянию на 01.12.2024.</w:t>
      </w:r>
    </w:p>
    <w:p w:rsidR="001B7708" w:rsidRPr="007F5D1D" w:rsidRDefault="001B770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36" w:rsidRPr="007F5D1D" w:rsidRDefault="001B770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D1D">
        <w:rPr>
          <w:rFonts w:ascii="Times New Roman" w:eastAsia="Times New Roman" w:hAnsi="Times New Roman" w:cs="Times New Roman"/>
          <w:sz w:val="28"/>
          <w:szCs w:val="28"/>
        </w:rPr>
        <w:t xml:space="preserve">Снижение количества проверок связано с </w:t>
      </w:r>
      <w:r w:rsidR="00963A36" w:rsidRPr="007F5D1D">
        <w:rPr>
          <w:rFonts w:ascii="Times New Roman" w:eastAsia="Times New Roman" w:hAnsi="Times New Roman" w:cs="Times New Roman"/>
          <w:sz w:val="28"/>
          <w:szCs w:val="28"/>
        </w:rPr>
        <w:t xml:space="preserve">действием ограничений, установленных постановлением Правительства Российской Федерации </w:t>
      </w:r>
      <w:r w:rsidRPr="007F5D1D">
        <w:rPr>
          <w:rFonts w:ascii="Times New Roman" w:eastAsia="Times New Roman" w:hAnsi="Times New Roman" w:cs="Times New Roman"/>
          <w:sz w:val="28"/>
          <w:szCs w:val="28"/>
        </w:rPr>
        <w:br/>
      </w:r>
      <w:r w:rsidR="00963A36" w:rsidRPr="007F5D1D">
        <w:rPr>
          <w:rFonts w:ascii="Times New Roman" w:eastAsia="Times New Roman" w:hAnsi="Times New Roman" w:cs="Times New Roman"/>
          <w:sz w:val="28"/>
          <w:szCs w:val="28"/>
        </w:rPr>
        <w:t xml:space="preserve">от 10 марта 2022 г. № 336 </w:t>
      </w:r>
      <w:r w:rsidR="00963A36" w:rsidRPr="007F5D1D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r w:rsidRPr="007F5D1D">
        <w:rPr>
          <w:rFonts w:ascii="Times New Roman" w:hAnsi="Times New Roman" w:cs="Times New Roman"/>
          <w:sz w:val="28"/>
          <w:szCs w:val="28"/>
        </w:rPr>
        <w:t>.</w:t>
      </w:r>
    </w:p>
    <w:p w:rsidR="00F559B1" w:rsidRPr="007F5D1D" w:rsidRDefault="00F559B1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D1D">
        <w:rPr>
          <w:rFonts w:ascii="Times New Roman" w:hAnsi="Times New Roman" w:cs="Times New Roman"/>
          <w:sz w:val="28"/>
          <w:szCs w:val="28"/>
        </w:rPr>
        <w:t>В рамках профилактики нарушений, установленных федеральными законами и иными нормативными правовыми актами Российской Федерации, министерством осуществляется ряд профилактических мероприятий.</w:t>
      </w:r>
    </w:p>
    <w:p w:rsidR="00F559B1" w:rsidRPr="007F5D1D" w:rsidRDefault="00385CEA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D1D">
        <w:rPr>
          <w:rFonts w:ascii="Times New Roman" w:hAnsi="Times New Roman" w:cs="Times New Roman"/>
          <w:sz w:val="28"/>
          <w:szCs w:val="28"/>
        </w:rPr>
        <w:t xml:space="preserve">1. </w:t>
      </w:r>
      <w:r w:rsidR="00F559B1" w:rsidRPr="007F5D1D">
        <w:rPr>
          <w:rFonts w:ascii="Times New Roman" w:hAnsi="Times New Roman" w:cs="Times New Roman"/>
          <w:sz w:val="28"/>
          <w:szCs w:val="28"/>
        </w:rPr>
        <w:t>Министерство проводит информирование субъектов регионального государственного экологического контроля (надзора) по вопросам соблюдения обязательных требований, путем подготовки доклад</w:t>
      </w:r>
      <w:r w:rsidR="00FA45C1" w:rsidRPr="007F5D1D">
        <w:rPr>
          <w:rFonts w:ascii="Times New Roman" w:hAnsi="Times New Roman" w:cs="Times New Roman"/>
          <w:sz w:val="28"/>
          <w:szCs w:val="28"/>
        </w:rPr>
        <w:t>ов</w:t>
      </w:r>
      <w:r w:rsidR="00F559B1" w:rsidRPr="007F5D1D">
        <w:rPr>
          <w:rFonts w:ascii="Times New Roman" w:hAnsi="Times New Roman" w:cs="Times New Roman"/>
          <w:sz w:val="28"/>
          <w:szCs w:val="28"/>
        </w:rPr>
        <w:t>, содержащ</w:t>
      </w:r>
      <w:r w:rsidR="00FA45C1" w:rsidRPr="007F5D1D">
        <w:rPr>
          <w:rFonts w:ascii="Times New Roman" w:hAnsi="Times New Roman" w:cs="Times New Roman"/>
          <w:sz w:val="28"/>
          <w:szCs w:val="28"/>
        </w:rPr>
        <w:t xml:space="preserve">их </w:t>
      </w:r>
      <w:r w:rsidR="00F559B1" w:rsidRPr="007F5D1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A45C1" w:rsidRPr="007F5D1D">
        <w:rPr>
          <w:rFonts w:ascii="Times New Roman" w:hAnsi="Times New Roman" w:cs="Times New Roman"/>
          <w:sz w:val="28"/>
          <w:szCs w:val="28"/>
        </w:rPr>
        <w:t xml:space="preserve">обобщения </w:t>
      </w:r>
      <w:r w:rsidR="00F559B1" w:rsidRPr="007F5D1D">
        <w:rPr>
          <w:rFonts w:ascii="Times New Roman" w:hAnsi="Times New Roman" w:cs="Times New Roman"/>
          <w:sz w:val="28"/>
          <w:szCs w:val="28"/>
        </w:rPr>
        <w:t>правоприменительной практики, а также типовых и массовых нарушений обязательных требований (в устной и письменной форме)</w:t>
      </w:r>
      <w:r w:rsidR="0089200A" w:rsidRPr="007F5D1D">
        <w:rPr>
          <w:rFonts w:ascii="Times New Roman" w:hAnsi="Times New Roman" w:cs="Times New Roman"/>
          <w:sz w:val="28"/>
          <w:szCs w:val="28"/>
        </w:rPr>
        <w:t>.</w:t>
      </w:r>
    </w:p>
    <w:p w:rsidR="00FA45C1" w:rsidRPr="007F5D1D" w:rsidRDefault="00FA45C1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D1D">
        <w:rPr>
          <w:rFonts w:ascii="Times New Roman" w:hAnsi="Times New Roman" w:cs="Times New Roman"/>
          <w:sz w:val="28"/>
          <w:szCs w:val="28"/>
        </w:rPr>
        <w:t>В феврале 2024 года министерством проведены публичные обсуждения результатов обобщения правоприменительной практики при осуществлении регионального государственного экологического контроля (надзора) за 2023 год с указанием наиболее часто встречающихся случаев нарушений</w:t>
      </w:r>
      <w:r w:rsidR="00385CEA" w:rsidRPr="007F5D1D">
        <w:rPr>
          <w:rFonts w:ascii="Times New Roman" w:hAnsi="Times New Roman" w:cs="Times New Roman"/>
          <w:sz w:val="28"/>
          <w:szCs w:val="28"/>
        </w:rPr>
        <w:t xml:space="preserve"> (доклад </w:t>
      </w:r>
      <w:r w:rsidR="00E710CB" w:rsidRPr="007F5D1D">
        <w:rPr>
          <w:rFonts w:ascii="Times New Roman" w:hAnsi="Times New Roman" w:cs="Times New Roman"/>
          <w:sz w:val="28"/>
          <w:szCs w:val="28"/>
        </w:rPr>
        <w:br/>
      </w:r>
      <w:r w:rsidR="00385CEA" w:rsidRPr="007F5D1D">
        <w:rPr>
          <w:rFonts w:ascii="Times New Roman" w:hAnsi="Times New Roman" w:cs="Times New Roman"/>
          <w:sz w:val="28"/>
          <w:szCs w:val="28"/>
        </w:rPr>
        <w:t xml:space="preserve">по результатам обобщения правоприменительной практики утвержден приказом министерства от 14.03.2024 № 68). В апреле 2024 года проведены публичные обсуждения результатов обобщения правоприменительной практики за 1 квартал 2024 года, доклад по результатам обобщения утвержден приказом министерства от 07.05.2024 № 133. В июле 2024 года проведены публичные обсуждения результатов обобщения правоприменительной практики за 2 квартал 2024 года, доклад </w:t>
      </w:r>
      <w:r w:rsidR="0082574C">
        <w:rPr>
          <w:rFonts w:ascii="Times New Roman" w:hAnsi="Times New Roman" w:cs="Times New Roman"/>
          <w:sz w:val="28"/>
          <w:szCs w:val="28"/>
        </w:rPr>
        <w:br/>
      </w:r>
      <w:r w:rsidR="00385CEA" w:rsidRPr="007F5D1D">
        <w:rPr>
          <w:rFonts w:ascii="Times New Roman" w:hAnsi="Times New Roman" w:cs="Times New Roman"/>
          <w:sz w:val="28"/>
          <w:szCs w:val="28"/>
        </w:rPr>
        <w:t xml:space="preserve">по результатам обобщения утвержден приказом министерства от 12.08.2024 № 251. В октябре 2024 года проведены публичные обсуждения результатов обобщения правоприменительной практики за 3 квартал 2024 года, доклад по результатам обобщения утвержден приказом министерства </w:t>
      </w:r>
      <w:r w:rsidR="0082574C">
        <w:rPr>
          <w:rFonts w:ascii="Times New Roman" w:hAnsi="Times New Roman" w:cs="Times New Roman"/>
          <w:sz w:val="28"/>
          <w:szCs w:val="28"/>
        </w:rPr>
        <w:br/>
      </w:r>
      <w:r w:rsidR="00385CEA" w:rsidRPr="007F5D1D">
        <w:rPr>
          <w:rFonts w:ascii="Times New Roman" w:hAnsi="Times New Roman" w:cs="Times New Roman"/>
          <w:sz w:val="28"/>
          <w:szCs w:val="28"/>
        </w:rPr>
        <w:t xml:space="preserve">от </w:t>
      </w:r>
      <w:r w:rsidR="004D09E3" w:rsidRPr="007F5D1D">
        <w:rPr>
          <w:rFonts w:ascii="Times New Roman" w:hAnsi="Times New Roman" w:cs="Times New Roman"/>
          <w:sz w:val="28"/>
          <w:szCs w:val="28"/>
        </w:rPr>
        <w:t>08</w:t>
      </w:r>
      <w:r w:rsidR="00385CEA" w:rsidRPr="007F5D1D">
        <w:rPr>
          <w:rFonts w:ascii="Times New Roman" w:hAnsi="Times New Roman" w:cs="Times New Roman"/>
          <w:sz w:val="28"/>
          <w:szCs w:val="28"/>
        </w:rPr>
        <w:t>.</w:t>
      </w:r>
      <w:r w:rsidR="004D09E3" w:rsidRPr="007F5D1D">
        <w:rPr>
          <w:rFonts w:ascii="Times New Roman" w:hAnsi="Times New Roman" w:cs="Times New Roman"/>
          <w:sz w:val="28"/>
          <w:szCs w:val="28"/>
        </w:rPr>
        <w:t>11.2024 № 369</w:t>
      </w:r>
      <w:r w:rsidR="00385CEA" w:rsidRPr="007F5D1D">
        <w:rPr>
          <w:rFonts w:ascii="Times New Roman" w:hAnsi="Times New Roman" w:cs="Times New Roman"/>
          <w:sz w:val="28"/>
          <w:szCs w:val="28"/>
        </w:rPr>
        <w:t>.</w:t>
      </w:r>
    </w:p>
    <w:p w:rsidR="00385CEA" w:rsidRPr="007F5D1D" w:rsidRDefault="00385CEA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D1D">
        <w:rPr>
          <w:rFonts w:ascii="Times New Roman" w:hAnsi="Times New Roman" w:cs="Times New Roman"/>
          <w:sz w:val="28"/>
          <w:szCs w:val="28"/>
        </w:rPr>
        <w:t xml:space="preserve">2. В 2024 году министерством актуализированы проверочные листы </w:t>
      </w:r>
      <w:r w:rsidR="00880F38" w:rsidRPr="007F5D1D">
        <w:rPr>
          <w:rFonts w:ascii="Times New Roman" w:eastAsia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</w:t>
      </w:r>
      <w:r w:rsidR="00E710CB" w:rsidRPr="007F5D1D">
        <w:rPr>
          <w:rFonts w:ascii="Times New Roman" w:eastAsia="Times New Roman" w:hAnsi="Times New Roman" w:cs="Times New Roman"/>
          <w:sz w:val="28"/>
          <w:szCs w:val="28"/>
        </w:rPr>
        <w:br/>
      </w:r>
      <w:r w:rsidR="00880F38" w:rsidRPr="007F5D1D">
        <w:rPr>
          <w:rFonts w:ascii="Times New Roman" w:eastAsia="Times New Roman" w:hAnsi="Times New Roman" w:cs="Times New Roman"/>
          <w:sz w:val="28"/>
          <w:szCs w:val="28"/>
        </w:rPr>
        <w:t>о соблюдении или несоблюдении контролируемым лицом обязательных требований)</w:t>
      </w:r>
      <w:r w:rsidRPr="007F5D1D">
        <w:rPr>
          <w:rFonts w:ascii="Times New Roman" w:eastAsia="Times New Roman" w:hAnsi="Times New Roman" w:cs="Times New Roman"/>
          <w:sz w:val="28"/>
          <w:szCs w:val="28"/>
        </w:rPr>
        <w:t xml:space="preserve">, которые утверждены распоряжением министерства </w:t>
      </w:r>
      <w:bookmarkStart w:id="0" w:name="_Hlk177118898"/>
      <w:r w:rsidRPr="007F5D1D">
        <w:rPr>
          <w:rFonts w:ascii="Times New Roman" w:eastAsia="Times New Roman" w:hAnsi="Times New Roman" w:cs="Times New Roman"/>
          <w:sz w:val="28"/>
          <w:szCs w:val="28"/>
        </w:rPr>
        <w:t>от 16.07.2024 № 15.</w:t>
      </w:r>
    </w:p>
    <w:bookmarkEnd w:id="0"/>
    <w:p w:rsidR="00385CEA" w:rsidRDefault="00385CEA" w:rsidP="004B032D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D1D">
        <w:rPr>
          <w:rFonts w:ascii="Times New Roman" w:eastAsia="Times New Roman" w:hAnsi="Times New Roman" w:cs="Times New Roman"/>
          <w:sz w:val="28"/>
          <w:szCs w:val="28"/>
        </w:rPr>
        <w:t xml:space="preserve">3. На основании актуализированных проверочных листов запущен сервис </w:t>
      </w:r>
      <w:proofErr w:type="spellStart"/>
      <w:r w:rsidRPr="007F5D1D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7F5D1D">
        <w:rPr>
          <w:rFonts w:ascii="Times New Roman" w:eastAsia="Times New Roman" w:hAnsi="Times New Roman" w:cs="Times New Roman"/>
          <w:sz w:val="28"/>
          <w:szCs w:val="28"/>
        </w:rPr>
        <w:t xml:space="preserve">, который осуществляется в автоматизированном режиме с принятием декларации о соблюдении обязательных требований </w:t>
      </w:r>
      <w:r w:rsidRPr="007F5D1D">
        <w:rPr>
          <w:rFonts w:ascii="Times New Roman" w:eastAsia="Times New Roman" w:hAnsi="Times New Roman" w:cs="Times New Roman"/>
          <w:sz w:val="28"/>
          <w:szCs w:val="28"/>
        </w:rPr>
        <w:br/>
        <w:t xml:space="preserve">и без принятия декларации о соблюдении обязательных требований </w:t>
      </w:r>
      <w:r w:rsidR="004B032D">
        <w:rPr>
          <w:rFonts w:ascii="Times New Roman" w:eastAsia="Times New Roman" w:hAnsi="Times New Roman" w:cs="Times New Roman"/>
          <w:sz w:val="28"/>
          <w:szCs w:val="28"/>
        </w:rPr>
        <w:br/>
      </w:r>
      <w:r w:rsidRPr="007F5D1D">
        <w:rPr>
          <w:rFonts w:ascii="Times New Roman" w:eastAsia="Times New Roman" w:hAnsi="Times New Roman" w:cs="Times New Roman"/>
          <w:sz w:val="28"/>
          <w:szCs w:val="28"/>
        </w:rPr>
        <w:t>в случаях, установленных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статьи 49 Фед</w:t>
      </w:r>
      <w:r w:rsidR="004B032D">
        <w:rPr>
          <w:rFonts w:ascii="Times New Roman" w:eastAsia="Times New Roman" w:hAnsi="Times New Roman" w:cs="Times New Roman"/>
          <w:sz w:val="28"/>
          <w:szCs w:val="28"/>
        </w:rPr>
        <w:t xml:space="preserve">ерального закона </w:t>
      </w:r>
      <w:r w:rsidR="004B032D">
        <w:rPr>
          <w:rFonts w:ascii="Times New Roman" w:eastAsia="Times New Roman" w:hAnsi="Times New Roman" w:cs="Times New Roman"/>
          <w:sz w:val="28"/>
          <w:szCs w:val="28"/>
        </w:rPr>
        <w:br/>
        <w:t xml:space="preserve">от 31.07.2020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248-ФЗ «О государственном контроле (надзоре)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муниципальном контроле в Российской Федерации».</w:t>
      </w:r>
    </w:p>
    <w:p w:rsidR="00385CEA" w:rsidRDefault="00385CEA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проведению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0C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подготовке декларации соблюдения обязательных требований контролируемыми лицами по видам регионального государственного контроля (надзора), осуществляем</w:t>
      </w:r>
      <w:r w:rsidR="00CB3597">
        <w:rPr>
          <w:rFonts w:ascii="Times New Roman" w:eastAsia="Times New Roman" w:hAnsi="Times New Roman" w:cs="Times New Roman"/>
          <w:sz w:val="28"/>
          <w:szCs w:val="28"/>
        </w:rPr>
        <w:t>ым министерством, утверждены приказом министерства от 21.06.2024 № 182.</w:t>
      </w:r>
    </w:p>
    <w:p w:rsidR="00880F38" w:rsidRDefault="00CB3597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0772A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по соблюдению обязательных требований, связанных </w:t>
      </w:r>
      <w:r w:rsidR="0020772A">
        <w:rPr>
          <w:rFonts w:ascii="Times New Roman" w:eastAsia="Times New Roman" w:hAnsi="Times New Roman" w:cs="Times New Roman"/>
          <w:sz w:val="28"/>
          <w:szCs w:val="28"/>
        </w:rPr>
        <w:br/>
        <w:t xml:space="preserve">с государственным учетом объектов, оказывающих негативное воздействие </w:t>
      </w:r>
      <w:r w:rsidR="0020772A">
        <w:rPr>
          <w:rFonts w:ascii="Times New Roman" w:eastAsia="Times New Roman" w:hAnsi="Times New Roman" w:cs="Times New Roman"/>
          <w:sz w:val="28"/>
          <w:szCs w:val="28"/>
        </w:rPr>
        <w:br/>
        <w:t>на окружающую среду, подлежащих региональному государственному экологическому контролю (надзору), осуществляемому на территории Кировской области, утверждено приказом министерство от 17.09.2024 № 299.</w:t>
      </w:r>
    </w:p>
    <w:p w:rsidR="00880F38" w:rsidRDefault="00CB3597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80F3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880F38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(далее – официальный сайт) министерства размещены перечень и тексты нормативных правовых актов, содержащих обязательные требования, соблюдение которых оценивает министерство при проведении мероприятий по контролю в рамках регионального государственного экологического контроля (надзора). В целях обеспечения и поддержания перечня и текстов нормативных правовых актов в актуальном состоянии министерством проводится мониторинг изменений нормативных правовых актов и нормативных документов, включенных в перечень. </w:t>
      </w:r>
      <w:proofErr w:type="gramStart"/>
      <w:r w:rsidR="00880F38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экологического контроля (надзора), привлечения к административной ответственности, утвержден приказом </w:t>
      </w:r>
      <w:r w:rsidR="00880F38" w:rsidRPr="0020772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от </w:t>
      </w:r>
      <w:r w:rsidR="0020772A" w:rsidRPr="0020772A">
        <w:rPr>
          <w:rFonts w:ascii="Times New Roman" w:eastAsia="Times New Roman" w:hAnsi="Times New Roman" w:cs="Times New Roman"/>
          <w:sz w:val="28"/>
          <w:szCs w:val="28"/>
        </w:rPr>
        <w:t>17.09.2024</w:t>
      </w:r>
      <w:r w:rsidR="00880F38" w:rsidRPr="0020772A">
        <w:rPr>
          <w:rFonts w:ascii="Times New Roman" w:eastAsia="Times New Roman" w:hAnsi="Times New Roman" w:cs="Times New Roman"/>
          <w:sz w:val="28"/>
          <w:szCs w:val="28"/>
        </w:rPr>
        <w:t xml:space="preserve"> № 298</w:t>
      </w:r>
      <w:r w:rsidR="00A138F2" w:rsidRPr="002077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0F38" w:rsidRPr="0020772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880F38">
        <w:rPr>
          <w:rFonts w:ascii="Times New Roman" w:eastAsia="Times New Roman" w:hAnsi="Times New Roman" w:cs="Times New Roman"/>
          <w:sz w:val="28"/>
          <w:szCs w:val="28"/>
        </w:rPr>
        <w:t xml:space="preserve"> также перечень нормативных правовых актов Кировской области (их отдельных положений), содержащих обязательные требования, утвержден приказом </w:t>
      </w:r>
      <w:r w:rsidR="00880F38" w:rsidRPr="0020772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 w:rsidR="004B032D">
        <w:rPr>
          <w:rFonts w:ascii="Times New Roman" w:eastAsia="Times New Roman" w:hAnsi="Times New Roman" w:cs="Times New Roman"/>
          <w:sz w:val="28"/>
          <w:szCs w:val="28"/>
        </w:rPr>
        <w:br/>
      </w:r>
      <w:r w:rsidR="0020772A" w:rsidRPr="0020772A">
        <w:rPr>
          <w:rFonts w:ascii="Times New Roman" w:eastAsia="Times New Roman" w:hAnsi="Times New Roman" w:cs="Times New Roman"/>
          <w:sz w:val="28"/>
          <w:szCs w:val="28"/>
        </w:rPr>
        <w:t>от 17.09.2024 № 297</w:t>
      </w:r>
      <w:r w:rsidR="00880F38" w:rsidRPr="002077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80F38" w:rsidRDefault="00A138F2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80F38">
        <w:rPr>
          <w:rFonts w:ascii="Times New Roman" w:hAnsi="Times New Roman" w:cs="Times New Roman"/>
          <w:sz w:val="28"/>
          <w:szCs w:val="28"/>
        </w:rPr>
        <w:t xml:space="preserve">Также на официальном сайте </w:t>
      </w:r>
      <w:proofErr w:type="gramStart"/>
      <w:r w:rsidR="00880F38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="00880F38">
        <w:rPr>
          <w:rFonts w:ascii="Times New Roman" w:hAnsi="Times New Roman" w:cs="Times New Roman"/>
          <w:sz w:val="28"/>
          <w:szCs w:val="28"/>
        </w:rPr>
        <w:t>:</w:t>
      </w:r>
    </w:p>
    <w:p w:rsidR="009926D8" w:rsidRDefault="009926D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02E03">
        <w:rPr>
          <w:rFonts w:ascii="Times New Roman" w:eastAsia="Times New Roman" w:hAnsi="Times New Roman" w:cs="Times New Roman"/>
          <w:sz w:val="28"/>
          <w:szCs w:val="28"/>
        </w:rPr>
        <w:t xml:space="preserve">индикаторов риска нарушения обязательных требований, порядок отнесения,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Кировской области от 22 декабря 2021 г. № 719-П (с изменениями от 3 августа 2023 г.);</w:t>
      </w:r>
    </w:p>
    <w:p w:rsidR="00880F38" w:rsidRDefault="00880F3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отнесения объектов контроля к категориям риска;</w:t>
      </w:r>
    </w:p>
    <w:p w:rsidR="00880F38" w:rsidRDefault="00880F3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сведений, которые могут запрашиваться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 контролируемого лица;</w:t>
      </w:r>
    </w:p>
    <w:p w:rsid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применении министерством мер стимулирования добросовестности;</w:t>
      </w:r>
    </w:p>
    <w:p w:rsidR="00880F38" w:rsidRDefault="00880F3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порядке досудебного обжалования решений министерства, действий (бездействия) его должностных лиц;</w:t>
      </w:r>
    </w:p>
    <w:p w:rsidR="00880F38" w:rsidRDefault="00880F3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 о региональном государственном экологическом контроле (надзоре) за 202</w:t>
      </w:r>
      <w:r w:rsidR="00A138F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236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368C" w:rsidRDefault="0082368C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способах и процедуре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методические рекомендации по проведению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требований.</w:t>
      </w:r>
    </w:p>
    <w:p w:rsidR="00B51A30" w:rsidRDefault="00FF6C2E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эффективными видами профилактических мероприятий министерством выделены профилактический визи</w:t>
      </w:r>
      <w:r w:rsidR="000A5681">
        <w:rPr>
          <w:rFonts w:ascii="Times New Roman" w:eastAsia="Times New Roman" w:hAnsi="Times New Roman" w:cs="Times New Roman"/>
          <w:sz w:val="28"/>
          <w:szCs w:val="28"/>
        </w:rPr>
        <w:t>т и объявление предостережени</w:t>
      </w:r>
      <w:r w:rsidR="00880F3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A56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A30" w:rsidRDefault="00B51A30" w:rsidP="00B61025">
      <w:pPr>
        <w:widowControl w:val="0"/>
        <w:suppressAutoHyphens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анализа проведенных профилактических мероприятий показатели результативности и эффективности программы следующие:</w:t>
      </w:r>
    </w:p>
    <w:tbl>
      <w:tblPr>
        <w:tblStyle w:val="a3"/>
        <w:tblW w:w="0" w:type="auto"/>
        <w:tblLook w:val="04A0"/>
      </w:tblPr>
      <w:tblGrid>
        <w:gridCol w:w="3337"/>
        <w:gridCol w:w="1855"/>
        <w:gridCol w:w="1612"/>
        <w:gridCol w:w="1485"/>
        <w:gridCol w:w="1281"/>
      </w:tblGrid>
      <w:tr w:rsidR="00A138F2" w:rsidTr="00A138F2">
        <w:tc>
          <w:tcPr>
            <w:tcW w:w="3345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1873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26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</w:p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87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2024*</w:t>
            </w:r>
          </w:p>
        </w:tc>
      </w:tr>
      <w:tr w:rsidR="00A138F2" w:rsidTr="00A138F2">
        <w:tc>
          <w:tcPr>
            <w:tcW w:w="3345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873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6" w:type="dxa"/>
          </w:tcPr>
          <w:p w:rsidR="00A138F2" w:rsidRPr="001E03D6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7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7" w:type="dxa"/>
          </w:tcPr>
          <w:p w:rsidR="00A138F2" w:rsidRPr="007F5D1D" w:rsidRDefault="00BA062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38F2" w:rsidTr="00A138F2">
        <w:tc>
          <w:tcPr>
            <w:tcW w:w="3345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73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26" w:type="dxa"/>
          </w:tcPr>
          <w:p w:rsidR="00A138F2" w:rsidRPr="001E03D6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3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97" w:type="dxa"/>
          </w:tcPr>
          <w:p w:rsidR="00A138F2" w:rsidRPr="001E03D6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287" w:type="dxa"/>
          </w:tcPr>
          <w:p w:rsidR="00A138F2" w:rsidRPr="007F5D1D" w:rsidRDefault="00354F23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 w:val="28"/>
                <w:szCs w:val="28"/>
              </w:rPr>
              <w:t>353</w:t>
            </w:r>
          </w:p>
        </w:tc>
      </w:tr>
      <w:tr w:rsidR="00A138F2" w:rsidTr="00A138F2">
        <w:tc>
          <w:tcPr>
            <w:tcW w:w="3345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873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6" w:type="dxa"/>
          </w:tcPr>
          <w:p w:rsidR="00A138F2" w:rsidRPr="001E03D6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3D6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97" w:type="dxa"/>
          </w:tcPr>
          <w:p w:rsidR="00A138F2" w:rsidRPr="001E03D6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1517</w:t>
            </w:r>
          </w:p>
        </w:tc>
        <w:tc>
          <w:tcPr>
            <w:tcW w:w="1287" w:type="dxa"/>
          </w:tcPr>
          <w:p w:rsidR="00A138F2" w:rsidRPr="007F5D1D" w:rsidRDefault="00685693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 w:val="28"/>
                <w:szCs w:val="28"/>
              </w:rPr>
              <w:t>1195</w:t>
            </w:r>
          </w:p>
        </w:tc>
      </w:tr>
      <w:tr w:rsidR="00A138F2" w:rsidTr="00A138F2">
        <w:tc>
          <w:tcPr>
            <w:tcW w:w="3345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73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A138F2" w:rsidRPr="001E03D6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3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</w:tcPr>
          <w:p w:rsidR="00A138F2" w:rsidRPr="001E03D6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A138F2" w:rsidRPr="007F5D1D" w:rsidRDefault="00BA0621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38F2" w:rsidTr="00A138F2">
        <w:tc>
          <w:tcPr>
            <w:tcW w:w="3345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873" w:type="dxa"/>
          </w:tcPr>
          <w:p w:rsidR="00A138F2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6" w:type="dxa"/>
          </w:tcPr>
          <w:p w:rsidR="00A138F2" w:rsidRPr="001E03D6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7" w:type="dxa"/>
          </w:tcPr>
          <w:p w:rsidR="00A138F2" w:rsidRPr="001E03D6" w:rsidRDefault="00A138F2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287" w:type="dxa"/>
          </w:tcPr>
          <w:p w:rsidR="00A138F2" w:rsidRPr="007F5D1D" w:rsidRDefault="00685693" w:rsidP="00B61025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D1D">
              <w:rPr>
                <w:rFonts w:ascii="Times New Roman" w:eastAsia="Times New Roman" w:hAnsi="Times New Roman" w:cs="Times New Roman"/>
                <w:sz w:val="28"/>
                <w:szCs w:val="28"/>
              </w:rPr>
              <w:t>430</w:t>
            </w:r>
          </w:p>
        </w:tc>
      </w:tr>
    </w:tbl>
    <w:p w:rsidR="00B51A30" w:rsidRPr="00B51A30" w:rsidRDefault="00A138F2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*</w:t>
      </w:r>
      <w:r w:rsidR="00B51A30" w:rsidRPr="00B51A30">
        <w:rPr>
          <w:rFonts w:ascii="Times New Roman" w:eastAsia="Times New Roman" w:hAnsi="Times New Roman" w:cs="Times New Roman"/>
          <w:sz w:val="20"/>
          <w:szCs w:val="28"/>
        </w:rPr>
        <w:t xml:space="preserve"> по состоянию на </w:t>
      </w:r>
      <w:r w:rsidR="009313C4">
        <w:rPr>
          <w:rFonts w:ascii="Times New Roman" w:eastAsia="Times New Roman" w:hAnsi="Times New Roman" w:cs="Times New Roman"/>
          <w:sz w:val="20"/>
          <w:szCs w:val="28"/>
        </w:rPr>
        <w:t>01</w:t>
      </w:r>
      <w:r w:rsidR="00B51A30" w:rsidRPr="00B51A30">
        <w:rPr>
          <w:rFonts w:ascii="Times New Roman" w:eastAsia="Times New Roman" w:hAnsi="Times New Roman" w:cs="Times New Roman"/>
          <w:sz w:val="20"/>
          <w:szCs w:val="28"/>
        </w:rPr>
        <w:t>.</w:t>
      </w:r>
      <w:r w:rsidR="00CE219C">
        <w:rPr>
          <w:rFonts w:ascii="Times New Roman" w:eastAsia="Times New Roman" w:hAnsi="Times New Roman" w:cs="Times New Roman"/>
          <w:sz w:val="20"/>
          <w:szCs w:val="28"/>
        </w:rPr>
        <w:t>1</w:t>
      </w:r>
      <w:r w:rsidR="009313C4">
        <w:rPr>
          <w:rFonts w:ascii="Times New Roman" w:eastAsia="Times New Roman" w:hAnsi="Times New Roman" w:cs="Times New Roman"/>
          <w:sz w:val="20"/>
          <w:szCs w:val="28"/>
        </w:rPr>
        <w:t>2</w:t>
      </w:r>
      <w:r w:rsidR="00B51A30" w:rsidRPr="00B51A30">
        <w:rPr>
          <w:rFonts w:ascii="Times New Roman" w:eastAsia="Times New Roman" w:hAnsi="Times New Roman" w:cs="Times New Roman"/>
          <w:sz w:val="20"/>
          <w:szCs w:val="28"/>
        </w:rPr>
        <w:t>.202</w:t>
      </w:r>
      <w:r w:rsidR="00642BAD">
        <w:rPr>
          <w:rFonts w:ascii="Times New Roman" w:eastAsia="Times New Roman" w:hAnsi="Times New Roman" w:cs="Times New Roman"/>
          <w:sz w:val="20"/>
          <w:szCs w:val="28"/>
        </w:rPr>
        <w:t>4</w:t>
      </w:r>
    </w:p>
    <w:p w:rsidR="00B51A30" w:rsidRDefault="0076024E" w:rsidP="00B61025">
      <w:pPr>
        <w:widowControl w:val="0"/>
        <w:suppressAutoHyphens/>
        <w:autoSpaceDE w:val="0"/>
        <w:autoSpaceDN w:val="0"/>
        <w:spacing w:before="24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меры профилактического характера и утверждение программы профилактики в целом направлены </w:t>
      </w:r>
      <w:r w:rsidR="00C05E7F">
        <w:rPr>
          <w:rFonts w:ascii="Times New Roman" w:eastAsia="Times New Roman" w:hAnsi="Times New Roman" w:cs="Times New Roman"/>
          <w:sz w:val="28"/>
          <w:szCs w:val="28"/>
        </w:rPr>
        <w:t>на решение проблемы предупреждения нарушений обязательных требований и повышение правовой грамотности подконтрольных субъектов, что в свою очередь должно привести к общему уменьшению контрольных (надзорных) мероприятий, в том числе за счет снижения внеплановых контр</w:t>
      </w:r>
      <w:r w:rsidR="001E03D6">
        <w:rPr>
          <w:rFonts w:ascii="Times New Roman" w:eastAsia="Times New Roman" w:hAnsi="Times New Roman" w:cs="Times New Roman"/>
          <w:sz w:val="28"/>
          <w:szCs w:val="28"/>
        </w:rPr>
        <w:t>ольных (надзорных) мероприятий.</w:t>
      </w:r>
    </w:p>
    <w:p w:rsidR="00D91F42" w:rsidRDefault="00BE2396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проблемы, на решение которых направлена программа профилактики, являются следующие нарушения обязательных требований:</w:t>
      </w:r>
    </w:p>
    <w:p w:rsidR="00C0145E" w:rsidRDefault="00AF5455" w:rsidP="00B61025">
      <w:pPr>
        <w:widowControl w:val="0"/>
        <w:suppressAutoHyphens/>
        <w:autoSpaceDE w:val="0"/>
        <w:autoSpaceDN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145E">
        <w:rPr>
          <w:rFonts w:ascii="Times New Roman" w:hAnsi="Times New Roman" w:cs="Times New Roman"/>
          <w:sz w:val="28"/>
          <w:szCs w:val="28"/>
        </w:rPr>
        <w:t>самовольное занятие водного объекта или пользование им с нарушением установленных условий;</w:t>
      </w:r>
    </w:p>
    <w:p w:rsidR="00C0145E" w:rsidRDefault="00C0145E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экологических требований при осуществлении градостроительной деятельности и эксплуатации предприятий, сооружений </w:t>
      </w:r>
      <w:r w:rsidR="008B25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иных объектов;</w:t>
      </w:r>
    </w:p>
    <w:p w:rsidR="00C0145E" w:rsidRDefault="00C0145E" w:rsidP="00B61025">
      <w:pPr>
        <w:widowControl w:val="0"/>
        <w:suppressAutoHyphens/>
        <w:autoSpaceDE w:val="0"/>
        <w:autoSpaceDN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несоблюдение требований в области охраны окружающей среды </w:t>
      </w:r>
      <w:r w:rsidR="008B25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обращении с отходами производства и потребления;</w:t>
      </w:r>
    </w:p>
    <w:p w:rsidR="00C0145E" w:rsidRDefault="00C0145E" w:rsidP="00B61025">
      <w:pPr>
        <w:widowControl w:val="0"/>
        <w:suppressAutoHyphens/>
        <w:autoSpaceDE w:val="0"/>
        <w:autoSpaceDN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сокрытие и искажение экологической информации;</w:t>
      </w:r>
    </w:p>
    <w:p w:rsidR="000B1099" w:rsidRDefault="000B1099" w:rsidP="00B61025">
      <w:pPr>
        <w:widowControl w:val="0"/>
        <w:suppressAutoHyphens/>
        <w:autoSpaceDE w:val="0"/>
        <w:autoSpaceDN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нарушение правил водопользования;</w:t>
      </w:r>
    </w:p>
    <w:p w:rsidR="000B1099" w:rsidRDefault="000B1099" w:rsidP="00B61025">
      <w:pPr>
        <w:widowControl w:val="0"/>
        <w:suppressAutoHyphens/>
        <w:autoSpaceDE w:val="0"/>
        <w:autoSpaceDN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нарушение правил охраны атмосферного воздуха;</w:t>
      </w:r>
    </w:p>
    <w:p w:rsidR="000B1099" w:rsidRDefault="000B1099" w:rsidP="00B61025">
      <w:pPr>
        <w:widowControl w:val="0"/>
        <w:suppressAutoHyphens/>
        <w:autoSpaceDE w:val="0"/>
        <w:autoSpaceDN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сведений.</w:t>
      </w:r>
    </w:p>
    <w:p w:rsidR="00A06E87" w:rsidRPr="006F684A" w:rsidRDefault="00E72F48" w:rsidP="00B61025">
      <w:pPr>
        <w:widowControl w:val="0"/>
        <w:suppressAutoHyphens/>
        <w:autoSpaceDE w:val="0"/>
        <w:autoSpaceDN w:val="0"/>
        <w:spacing w:before="24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A06E87" w:rsidRPr="006F684A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proofErr w:type="gramStart"/>
      <w:r w:rsidR="00A06E87" w:rsidRPr="006F684A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E95ECF" w:rsidRDefault="00E95ECF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95ECF" w:rsidRDefault="00E95ECF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95ECF" w:rsidRDefault="00E95ECF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</w:t>
      </w:r>
      <w:r w:rsidR="008236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E95ECF" w:rsidRDefault="00E95ECF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</w:t>
      </w:r>
      <w:r w:rsidR="008236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контролируемых лиц, повышение информирования о способах </w:t>
      </w:r>
      <w:r w:rsidR="0082368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соблюдения.</w:t>
      </w:r>
    </w:p>
    <w:p w:rsidR="00E72F48" w:rsidRDefault="00E72F4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E72F48" w:rsidRDefault="00E72F4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72F48" w:rsidRDefault="00E72F4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правосознания и правовой </w:t>
      </w:r>
      <w:r w:rsidR="007C6D98">
        <w:rPr>
          <w:rFonts w:ascii="Times New Roman" w:eastAsia="Times New Roman" w:hAnsi="Times New Roman" w:cs="Times New Roman"/>
          <w:sz w:val="28"/>
          <w:szCs w:val="28"/>
        </w:rPr>
        <w:t>культуры руководителей органов государственной власти, органов местного самоуправления, юридических лиц, индивидуальных предпринимателей и граждан, в том числе путем обеспечения доступности информации об обязательных требованиях и необходимых мерах по их исполнению;</w:t>
      </w:r>
    </w:p>
    <w:p w:rsidR="0076024E" w:rsidRDefault="0076024E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единого по</w:t>
      </w:r>
      <w:r w:rsidR="00093273">
        <w:rPr>
          <w:rFonts w:ascii="Times New Roman" w:eastAsia="Times New Roman" w:hAnsi="Times New Roman" w:cs="Times New Roman"/>
          <w:sz w:val="28"/>
          <w:szCs w:val="28"/>
        </w:rPr>
        <w:t>нимания обязательных требований;</w:t>
      </w:r>
    </w:p>
    <w:p w:rsidR="007C6D98" w:rsidRDefault="007C6D9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возможной угрозы причинения, либо причинения вреда объектам окружающей среды, выработка и реализация профилактических мер, способствующих ее снижению;</w:t>
      </w:r>
    </w:p>
    <w:p w:rsidR="007C6D98" w:rsidRDefault="007C6D9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факторов угрозы причинения, либо причинения вреда объектам окружающей среды, причин и условий, способствующих нарушению обязательных требований, определением способов устранения или снижения угрозы;</w:t>
      </w:r>
    </w:p>
    <w:p w:rsidR="007C6D98" w:rsidRDefault="007C6D98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</w:t>
      </w:r>
      <w:r w:rsidR="00C0145E">
        <w:rPr>
          <w:rFonts w:ascii="Times New Roman" w:eastAsia="Times New Roman" w:hAnsi="Times New Roman" w:cs="Times New Roman"/>
          <w:sz w:val="28"/>
          <w:szCs w:val="28"/>
        </w:rPr>
        <w:t>лируемым объектам уровней риска;</w:t>
      </w:r>
    </w:p>
    <w:p w:rsidR="00C0145E" w:rsidRDefault="00C0145E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переориентация контрольной</w:t>
      </w:r>
      <w:r w:rsidR="00DE5CEE">
        <w:rPr>
          <w:rFonts w:ascii="Times New Roman" w:eastAsia="Times New Roman" w:hAnsi="Times New Roman" w:cs="Times New Roman"/>
          <w:sz w:val="28"/>
          <w:szCs w:val="28"/>
        </w:rPr>
        <w:t xml:space="preserve"> (надзорной)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объекты повышенного риска.</w:t>
      </w:r>
    </w:p>
    <w:p w:rsidR="006F684A" w:rsidRPr="006F684A" w:rsidRDefault="00E72F48" w:rsidP="00B61025">
      <w:pPr>
        <w:widowControl w:val="0"/>
        <w:suppressAutoHyphens/>
        <w:autoSpaceDE w:val="0"/>
        <w:autoSpaceDN w:val="0"/>
        <w:spacing w:before="24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684A" w:rsidRPr="006F684A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04BC9" w:rsidRDefault="007C6D98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профилактики рисков причинения вреда охраняемым законом ценностям </w:t>
      </w:r>
      <w:r w:rsidR="00093273">
        <w:rPr>
          <w:rFonts w:ascii="Times New Roman" w:hAnsi="Times New Roman" w:cs="Times New Roman"/>
          <w:sz w:val="28"/>
          <w:szCs w:val="28"/>
        </w:rPr>
        <w:t>реализуются</w:t>
      </w:r>
      <w:r w:rsidR="00104BC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093273">
        <w:rPr>
          <w:rFonts w:ascii="Times New Roman" w:hAnsi="Times New Roman" w:cs="Times New Roman"/>
          <w:sz w:val="28"/>
          <w:szCs w:val="28"/>
        </w:rPr>
        <w:t xml:space="preserve">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04BC9">
        <w:rPr>
          <w:rFonts w:ascii="Times New Roman" w:hAnsi="Times New Roman" w:cs="Times New Roman"/>
          <w:sz w:val="28"/>
          <w:szCs w:val="28"/>
        </w:rPr>
        <w:t>: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предостережений;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профилактический визит;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</w:t>
      </w:r>
      <w:r w:rsidR="0082368C">
        <w:rPr>
          <w:rFonts w:ascii="Times New Roman" w:hAnsi="Times New Roman" w:cs="Times New Roman"/>
          <w:sz w:val="28"/>
          <w:szCs w:val="28"/>
        </w:rPr>
        <w:t>;</w:t>
      </w:r>
    </w:p>
    <w:p w:rsidR="0082368C" w:rsidRDefault="0082368C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стимулирования добросовестности;</w:t>
      </w:r>
    </w:p>
    <w:p w:rsidR="0082368C" w:rsidRDefault="0082368C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4BC9" w:rsidRPr="00B51A30" w:rsidRDefault="00BE2396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A3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04BC9" w:rsidRPr="00B51A30">
        <w:rPr>
          <w:rFonts w:ascii="Times New Roman" w:hAnsi="Times New Roman" w:cs="Times New Roman"/>
          <w:b/>
          <w:sz w:val="28"/>
          <w:szCs w:val="28"/>
        </w:rPr>
        <w:t>Информирование.</w:t>
      </w:r>
    </w:p>
    <w:p w:rsidR="00104BC9" w:rsidRDefault="00B51A30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04BC9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</w:t>
      </w:r>
      <w:r>
        <w:rPr>
          <w:rFonts w:ascii="Times New Roman" w:hAnsi="Times New Roman" w:cs="Times New Roman"/>
          <w:sz w:val="28"/>
          <w:szCs w:val="28"/>
        </w:rPr>
        <w:br/>
      </w:r>
      <w:r w:rsidR="00104BC9">
        <w:rPr>
          <w:rFonts w:ascii="Times New Roman" w:hAnsi="Times New Roman" w:cs="Times New Roman"/>
          <w:sz w:val="28"/>
          <w:szCs w:val="28"/>
        </w:rPr>
        <w:t xml:space="preserve">и иных заинтересованных лиц по вопросам соблюдения обязательных требований. 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</w:t>
      </w:r>
      <w:r w:rsidR="00093273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09327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72DD3">
        <w:rPr>
          <w:rFonts w:ascii="Times New Roman" w:hAnsi="Times New Roman" w:cs="Times New Roman"/>
          <w:sz w:val="28"/>
          <w:szCs w:val="28"/>
        </w:rPr>
        <w:t>и в иных формах, в том числе на официальных страницах в социальных сетях.</w:t>
      </w:r>
    </w:p>
    <w:p w:rsidR="00104BC9" w:rsidRDefault="00B51A3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04BC9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</w:t>
      </w:r>
      <w:r w:rsidR="000F1DD8">
        <w:rPr>
          <w:rFonts w:ascii="Times New Roman" w:hAnsi="Times New Roman" w:cs="Times New Roman"/>
          <w:sz w:val="28"/>
          <w:szCs w:val="28"/>
        </w:rPr>
        <w:t>: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нормативных правовых актов, регулирующих осуществление </w:t>
      </w:r>
      <w:r w:rsidR="00B51A30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B51A30">
        <w:rPr>
          <w:rFonts w:ascii="Times New Roman" w:hAnsi="Times New Roman" w:cs="Times New Roman"/>
          <w:sz w:val="28"/>
          <w:szCs w:val="28"/>
        </w:rPr>
        <w:t xml:space="preserve"> (надзора)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 </w:t>
      </w:r>
      <w:r w:rsidR="000619F1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0619F1">
        <w:rPr>
          <w:rFonts w:ascii="Times New Roman" w:hAnsi="Times New Roman" w:cs="Times New Roman"/>
          <w:sz w:val="28"/>
          <w:szCs w:val="28"/>
        </w:rPr>
        <w:t xml:space="preserve"> (надзора), о сроках и порядке </w:t>
      </w:r>
      <w:r>
        <w:rPr>
          <w:rFonts w:ascii="Times New Roman" w:hAnsi="Times New Roman" w:cs="Times New Roman"/>
          <w:sz w:val="28"/>
          <w:szCs w:val="28"/>
        </w:rPr>
        <w:t>их вступления в силу;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</w:t>
      </w:r>
      <w:r>
        <w:rPr>
          <w:rFonts w:ascii="Times New Roman" w:hAnsi="Times New Roman" w:cs="Times New Roman"/>
          <w:sz w:val="28"/>
          <w:szCs w:val="28"/>
        </w:rPr>
        <w:br/>
        <w:t>о мерах ответственности, применяемых при нарушении обязательных требований, с текстами в действующей редакции;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руководства по соблюдению обязательных требований, разработанные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и утвержденные в соответствии с Федеральным законом от 31.07.2020 </w:t>
      </w:r>
      <w:r>
        <w:rPr>
          <w:rFonts w:ascii="Times New Roman" w:hAnsi="Times New Roman" w:cs="Times New Roman"/>
          <w:sz w:val="28"/>
          <w:szCs w:val="28"/>
        </w:rPr>
        <w:br/>
        <w:t>№ 247-ФЗ «Об обязательных требованиях в Российской Федерации»;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 с указанием категории риска;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</w:t>
      </w:r>
      <w:r>
        <w:rPr>
          <w:rFonts w:ascii="Times New Roman" w:hAnsi="Times New Roman" w:cs="Times New Roman"/>
          <w:sz w:val="28"/>
          <w:szCs w:val="28"/>
        </w:rPr>
        <w:br/>
        <w:t>и план проведения плановых контрольных (надзорных) мероприятий;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которые могут запрашиваться </w:t>
      </w:r>
      <w:r w:rsidR="00371973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у контролируемого лица;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способах получения консультаций </w:t>
      </w:r>
      <w:r>
        <w:rPr>
          <w:rFonts w:ascii="Times New Roman" w:hAnsi="Times New Roman" w:cs="Times New Roman"/>
          <w:sz w:val="28"/>
          <w:szCs w:val="28"/>
        </w:rPr>
        <w:br/>
        <w:t>по вопросам соблюдения обязательных требований;</w:t>
      </w:r>
    </w:p>
    <w:p w:rsidR="00B52C10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применении </w:t>
      </w:r>
      <w:r w:rsidR="00667F92">
        <w:rPr>
          <w:rFonts w:ascii="Times New Roman" w:hAnsi="Times New Roman" w:cs="Times New Roman"/>
          <w:sz w:val="28"/>
          <w:szCs w:val="28"/>
        </w:rPr>
        <w:t>министерством мер стимулирования добросовестности;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порядке досудебного обжалования решений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доклады, содержащие результаты обобщения правоприменительной практики;</w:t>
      </w:r>
    </w:p>
    <w:p w:rsidR="00667F92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о государственном контроле (надзоре);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процедуре </w:t>
      </w:r>
      <w:proofErr w:type="gramStart"/>
      <w:r w:rsidRPr="00667F92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667F92">
        <w:rPr>
          <w:rFonts w:ascii="Times New Roman" w:hAnsi="Times New Roman" w:cs="Times New Roman"/>
          <w:sz w:val="28"/>
          <w:szCs w:val="28"/>
        </w:rPr>
        <w:t xml:space="preserve"> о способах и процедуре </w:t>
      </w:r>
      <w:proofErr w:type="spellStart"/>
      <w:r w:rsidRPr="00667F9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67F92">
        <w:rPr>
          <w:rFonts w:ascii="Times New Roman" w:hAnsi="Times New Roman" w:cs="Times New Roman"/>
          <w:sz w:val="28"/>
          <w:szCs w:val="28"/>
        </w:rPr>
        <w:t xml:space="preserve">, в том числе методические рекомендации по проведению </w:t>
      </w:r>
      <w:proofErr w:type="spellStart"/>
      <w:r w:rsidRPr="00667F9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67F92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3E7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Федерации.</w:t>
      </w:r>
    </w:p>
    <w:p w:rsidR="000573E7" w:rsidRDefault="000573E7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Срок</w:t>
      </w:r>
      <w:r w:rsidR="00FD3DA8">
        <w:rPr>
          <w:rFonts w:ascii="Times New Roman" w:hAnsi="Times New Roman" w:cs="Times New Roman"/>
          <w:b/>
          <w:sz w:val="28"/>
          <w:szCs w:val="28"/>
        </w:rPr>
        <w:t>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(периодичность) проведения информирования: </w:t>
      </w:r>
      <w:r w:rsidRPr="000573E7">
        <w:rPr>
          <w:rFonts w:ascii="Times New Roman" w:hAnsi="Times New Roman" w:cs="Times New Roman"/>
          <w:sz w:val="28"/>
          <w:szCs w:val="28"/>
        </w:rPr>
        <w:t xml:space="preserve">постоянно,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0573E7">
        <w:rPr>
          <w:rFonts w:ascii="Times New Roman" w:hAnsi="Times New Roman" w:cs="Times New Roman"/>
          <w:sz w:val="28"/>
          <w:szCs w:val="28"/>
        </w:rPr>
        <w:t xml:space="preserve">не позднее 2 месяцев после вступления в силу нормативных правовых актов. </w:t>
      </w:r>
    </w:p>
    <w:p w:rsidR="000573E7" w:rsidRDefault="000573E7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Подразделение, ответственное за реализацию информирования: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государственного экологического надзора – Лебедев А.Г.</w:t>
      </w:r>
    </w:p>
    <w:p w:rsidR="00104BC9" w:rsidRPr="000573E7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B51A30">
        <w:rPr>
          <w:rFonts w:ascii="Times New Roman" w:hAnsi="Times New Roman" w:cs="Times New Roman"/>
          <w:b/>
          <w:sz w:val="28"/>
          <w:szCs w:val="28"/>
        </w:rPr>
        <w:t>2. Обобщение правоприменительной практики.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единообразия подходов к применению </w:t>
      </w:r>
      <w:r w:rsidR="00093273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A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его должностными лицами обязательных требований, законодательства Российской Федерации о</w:t>
      </w:r>
      <w:r w:rsidR="0005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 w:rsidR="000573E7">
        <w:rPr>
          <w:rFonts w:ascii="Times New Roman" w:hAnsi="Times New Roman" w:cs="Times New Roman"/>
          <w:sz w:val="28"/>
          <w:szCs w:val="28"/>
        </w:rPr>
        <w:t xml:space="preserve"> экологическом</w:t>
      </w:r>
      <w:r>
        <w:rPr>
          <w:rFonts w:ascii="Times New Roman" w:hAnsi="Times New Roman" w:cs="Times New Roman"/>
          <w:sz w:val="28"/>
          <w:szCs w:val="28"/>
        </w:rPr>
        <w:t xml:space="preserve"> контроле (надзоре);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об актуализации обязательных требований;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министерство обеспечивает подготовку доклада, содержащего результаты обобщения правоприменительной практики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доклад </w:t>
      </w:r>
      <w:r>
        <w:rPr>
          <w:rFonts w:ascii="Times New Roman" w:hAnsi="Times New Roman" w:cs="Times New Roman"/>
          <w:sz w:val="28"/>
          <w:szCs w:val="28"/>
        </w:rPr>
        <w:br/>
        <w:t>о правоприменительной практике).</w:t>
      </w:r>
    </w:p>
    <w:p w:rsidR="00104BC9" w:rsidRPr="00104BC9" w:rsidRDefault="00104BC9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C9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104BC9">
        <w:rPr>
          <w:rFonts w:ascii="Times New Roman" w:hAnsi="Times New Roman" w:cs="Times New Roman"/>
          <w:sz w:val="28"/>
          <w:szCs w:val="28"/>
        </w:rPr>
        <w:t xml:space="preserve">, готовится не позднее 1 апреля года, следующего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 w:rsidRPr="00104BC9">
        <w:rPr>
          <w:rFonts w:ascii="Times New Roman" w:hAnsi="Times New Roman" w:cs="Times New Roman"/>
          <w:sz w:val="28"/>
          <w:szCs w:val="28"/>
        </w:rPr>
        <w:t xml:space="preserve">за отчетным годом, утверждается приказом </w:t>
      </w:r>
      <w:r w:rsidR="00093273">
        <w:rPr>
          <w:rFonts w:ascii="Times New Roman" w:hAnsi="Times New Roman" w:cs="Times New Roman"/>
          <w:sz w:val="28"/>
          <w:szCs w:val="28"/>
        </w:rPr>
        <w:t>министра</w:t>
      </w:r>
      <w:r w:rsidRPr="00104BC9">
        <w:rPr>
          <w:rFonts w:ascii="Times New Roman" w:hAnsi="Times New Roman" w:cs="Times New Roman"/>
          <w:sz w:val="28"/>
          <w:szCs w:val="28"/>
        </w:rPr>
        <w:t xml:space="preserve"> (исполняющего обязанности </w:t>
      </w:r>
      <w:r w:rsidR="00093273">
        <w:rPr>
          <w:rFonts w:ascii="Times New Roman" w:hAnsi="Times New Roman" w:cs="Times New Roman"/>
          <w:sz w:val="28"/>
          <w:szCs w:val="28"/>
        </w:rPr>
        <w:t>министра</w:t>
      </w:r>
      <w:r w:rsidRPr="00104BC9">
        <w:rPr>
          <w:rFonts w:ascii="Times New Roman" w:hAnsi="Times New Roman" w:cs="Times New Roman"/>
          <w:sz w:val="28"/>
          <w:szCs w:val="28"/>
        </w:rPr>
        <w:t>) и размещается на</w:t>
      </w:r>
      <w:r w:rsidR="000573E7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104BC9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0573E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573E7">
        <w:rPr>
          <w:rFonts w:ascii="Times New Roman" w:hAnsi="Times New Roman" w:cs="Times New Roman"/>
          <w:sz w:val="28"/>
          <w:szCs w:val="28"/>
        </w:rPr>
        <w:br/>
      </w:r>
      <w:r w:rsidRPr="00104BC9">
        <w:rPr>
          <w:rFonts w:ascii="Times New Roman" w:hAnsi="Times New Roman" w:cs="Times New Roman"/>
          <w:sz w:val="28"/>
          <w:szCs w:val="28"/>
        </w:rPr>
        <w:t>в срок до 1 апреля года, следующего за отчетным годом.</w:t>
      </w:r>
    </w:p>
    <w:p w:rsidR="00104BC9" w:rsidRDefault="00093273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04BC9">
        <w:rPr>
          <w:rFonts w:ascii="Times New Roman" w:hAnsi="Times New Roman" w:cs="Times New Roman"/>
          <w:sz w:val="28"/>
          <w:szCs w:val="28"/>
        </w:rPr>
        <w:t xml:space="preserve"> обеспечивает публичное обсуждение проекта доклада </w:t>
      </w:r>
      <w:r>
        <w:rPr>
          <w:rFonts w:ascii="Times New Roman" w:hAnsi="Times New Roman" w:cs="Times New Roman"/>
          <w:sz w:val="28"/>
          <w:szCs w:val="28"/>
        </w:rPr>
        <w:br/>
      </w:r>
      <w:r w:rsidR="00104BC9">
        <w:rPr>
          <w:rFonts w:ascii="Times New Roman" w:hAnsi="Times New Roman" w:cs="Times New Roman"/>
          <w:sz w:val="28"/>
          <w:szCs w:val="28"/>
        </w:rPr>
        <w:t>о правоприменительной практике.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обобщения правоприменительной практики включаются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ежегодный доклад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="000573E7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экологическом контроле (надзоре)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3E7" w:rsidRDefault="000573E7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Срок</w:t>
      </w:r>
      <w:r w:rsidR="00FD3DA8">
        <w:rPr>
          <w:rFonts w:ascii="Times New Roman" w:hAnsi="Times New Roman" w:cs="Times New Roman"/>
          <w:b/>
          <w:sz w:val="28"/>
          <w:szCs w:val="28"/>
        </w:rPr>
        <w:t>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(периодичность) проведения</w:t>
      </w:r>
      <w:r w:rsidR="009E4AE6">
        <w:rPr>
          <w:rFonts w:ascii="Times New Roman" w:hAnsi="Times New Roman" w:cs="Times New Roman"/>
          <w:b/>
          <w:sz w:val="28"/>
          <w:szCs w:val="28"/>
        </w:rPr>
        <w:t xml:space="preserve"> обобщения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AE6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менее 1 раза в год, не позднее 1 апреля года, следующего за отчетным годом.</w:t>
      </w:r>
      <w:r w:rsidRPr="00057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3E7" w:rsidRDefault="000573E7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lastRenderedPageBreak/>
        <w:t>Подразделение, ответственное за реализацию</w:t>
      </w:r>
      <w:r w:rsidR="009E4AE6">
        <w:rPr>
          <w:rFonts w:ascii="Times New Roman" w:hAnsi="Times New Roman" w:cs="Times New Roman"/>
          <w:b/>
          <w:sz w:val="28"/>
          <w:szCs w:val="28"/>
        </w:rPr>
        <w:t xml:space="preserve"> обобщения правоприменительной практики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государственного экологического надзора – Лебедев А.Г.</w:t>
      </w:r>
    </w:p>
    <w:p w:rsidR="00104BC9" w:rsidRPr="000573E7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3. Объявление предостережений.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D7B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</w:t>
      </w:r>
      <w:r w:rsidR="00E710CB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861468"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 объявляет контролируемому лицу предостережение </w:t>
      </w:r>
      <w:r w:rsidR="00E710CB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соблюдения обязательных требований.</w:t>
      </w:r>
      <w:proofErr w:type="gramEnd"/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в порядке, предусмотренном статьей 49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br/>
        <w:t>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возражение в отношении предостережения (далее – возражение), в котором указываются следующие сведения: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последнее – при наличии) индивидуального предпринимателя, гражданина;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юридического лица, индивидуального предпринимателя, гражданина;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дата и номер предостережения;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обоснование позиции в отношении указанных в предостережении готовящихся или возможных действий (бездействия), которые приводят </w:t>
      </w:r>
      <w:r w:rsidR="008B25F5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или могут привести к нарушению обязательных требований;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способ получения ответа.</w:t>
      </w:r>
    </w:p>
    <w:p w:rsid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Возражение направляется в </w:t>
      </w:r>
      <w:r w:rsidR="00861468"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виде документа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на бумажном носителе почтовым отправлением либо в виде электронного документа, подписанного с учетом требований, установленных </w:t>
      </w:r>
      <w:hyperlink r:id="rId8" w:history="1">
        <w:r w:rsidRPr="00B50D7B">
          <w:rPr>
            <w:rFonts w:ascii="Times New Roman" w:hAnsi="Times New Roman" w:cs="Times New Roman"/>
            <w:sz w:val="28"/>
            <w:szCs w:val="28"/>
          </w:rPr>
          <w:t>частью 6 статьи 21</w:t>
        </w:r>
      </w:hyperlink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в течение 30 дней со дня получения контролируемым лицом предостережения. Возражение рассматривается </w:t>
      </w:r>
      <w:r w:rsidR="00371973">
        <w:rPr>
          <w:rFonts w:ascii="Times New Roman" w:hAnsi="Times New Roman" w:cs="Times New Roman"/>
          <w:sz w:val="28"/>
          <w:szCs w:val="28"/>
        </w:rPr>
        <w:t>министерством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9E4AE6" w:rsidRDefault="009E4AE6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="00FD3DA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(периодичность) объявления предостережений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Pr="0005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ст. 49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</w:t>
      </w:r>
      <w:r w:rsidR="004A7483">
        <w:rPr>
          <w:rFonts w:ascii="Times New Roman" w:eastAsia="Times New Roman" w:hAnsi="Times New Roman" w:cs="Times New Roman"/>
          <w:sz w:val="28"/>
          <w:szCs w:val="28"/>
        </w:rPr>
        <w:t xml:space="preserve">ного закона </w:t>
      </w:r>
      <w:r w:rsidR="004A7483">
        <w:rPr>
          <w:rFonts w:ascii="Times New Roman" w:eastAsia="Times New Roman" w:hAnsi="Times New Roman" w:cs="Times New Roman"/>
          <w:sz w:val="28"/>
          <w:szCs w:val="28"/>
        </w:rPr>
        <w:br/>
        <w:t xml:space="preserve">от 31 июля 2020 г. </w:t>
      </w:r>
      <w:r>
        <w:rPr>
          <w:rFonts w:ascii="Times New Roman" w:eastAsia="Times New Roman" w:hAnsi="Times New Roman" w:cs="Times New Roman"/>
          <w:sz w:val="28"/>
          <w:szCs w:val="28"/>
        </w:rPr>
        <w:t>№ 248-ФЗ.</w:t>
      </w:r>
    </w:p>
    <w:p w:rsidR="00FD3DA8" w:rsidRPr="00FD3DA8" w:rsidRDefault="009E4AE6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объявление предостережений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</w:p>
    <w:p w:rsidR="00FD3DA8" w:rsidRDefault="00FD3DA8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государственного экологического надзора,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недропользования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отдел водных ресурсов, отдел охраны окружающей среды </w:t>
      </w:r>
      <w:r w:rsidR="00E710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аналитической информации.</w:t>
      </w:r>
    </w:p>
    <w:p w:rsidR="00104BC9" w:rsidRPr="009E4AE6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AE6">
        <w:rPr>
          <w:rFonts w:ascii="Times New Roman" w:hAnsi="Times New Roman" w:cs="Times New Roman"/>
          <w:b/>
          <w:sz w:val="28"/>
          <w:szCs w:val="28"/>
        </w:rPr>
        <w:t>4. Профилактический визит.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должностным лицом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B50D7B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50D7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 52 </w:t>
      </w:r>
      <w:r w:rsidR="004B032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>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объектов контроля, отнесенных к категориям высокого и значительного риска, лиц, приступающих к осуществлению деятельности на таких объектах контроля, но не позднее одного года с момента начала такой деятельности.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 его правах и обязанностях, а также об особенностях организации и осуществления регионального государственного экологического контроля</w:t>
      </w:r>
      <w:r w:rsidR="009E4AE6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Pr="00B50D7B">
        <w:rPr>
          <w:rFonts w:ascii="Times New Roman" w:hAnsi="Times New Roman" w:cs="Times New Roman"/>
          <w:sz w:val="28"/>
          <w:szCs w:val="28"/>
        </w:rPr>
        <w:t>, проводимого в отношении объекта контроля.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D7B">
        <w:rPr>
          <w:rFonts w:ascii="Times New Roman" w:hAnsi="Times New Roman" w:cs="Times New Roman"/>
          <w:sz w:val="28"/>
          <w:szCs w:val="28"/>
        </w:rPr>
        <w:t>В ходе профилактического визита (обязательного профилактического визита)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>рекомендуемых способах снижения категории риска, а также о видах, содержании контрольных (надзорных) мероприятий, проводимых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>отношении контролируемого лица, исходя из отнесения к категории риска.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осуществляться сбор сведений, необходимых для отнесения объектов контроля к категориям риска.</w:t>
      </w:r>
    </w:p>
    <w:p w:rsidR="00B50D7B" w:rsidRDefault="00B50D7B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(обязательного профилактического визита) должностным лицом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может осуществляться консультирование контролируемого лица в порядке, установленном </w:t>
      </w:r>
      <w:hyperlink r:id="rId9" w:history="1">
        <w:r w:rsidRPr="00B50D7B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w:anchor="P131" w:history="1">
        <w:r w:rsidRPr="00B50D7B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="005E5E0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E4AE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18 ноября 2021 г.</w:t>
      </w:r>
      <w:r w:rsidR="005E5E06">
        <w:rPr>
          <w:rFonts w:ascii="Times New Roman" w:hAnsi="Times New Roman" w:cs="Times New Roman"/>
          <w:sz w:val="28"/>
          <w:szCs w:val="28"/>
        </w:rPr>
        <w:t xml:space="preserve"> </w:t>
      </w:r>
      <w:r w:rsidR="009E4AE6">
        <w:rPr>
          <w:rFonts w:ascii="Times New Roman" w:hAnsi="Times New Roman" w:cs="Times New Roman"/>
          <w:sz w:val="28"/>
          <w:szCs w:val="28"/>
        </w:rPr>
        <w:br/>
      </w:r>
      <w:r w:rsidR="005E5E06">
        <w:rPr>
          <w:rFonts w:ascii="Times New Roman" w:hAnsi="Times New Roman" w:cs="Times New Roman"/>
          <w:sz w:val="28"/>
          <w:szCs w:val="28"/>
        </w:rPr>
        <w:t>№ 620-П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(обязательного профилактического визита) не может превышать 1 рабочего дня. </w:t>
      </w:r>
      <w:r w:rsidR="003A3E0C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По ходатайству должностного лица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>, проводящего профи</w:t>
      </w:r>
      <w:r w:rsidR="00484977">
        <w:rPr>
          <w:rFonts w:ascii="Times New Roman" w:hAnsi="Times New Roman" w:cs="Times New Roman"/>
          <w:sz w:val="28"/>
          <w:szCs w:val="28"/>
        </w:rPr>
        <w:t xml:space="preserve">лактический визит, министр </w:t>
      </w:r>
      <w:r w:rsidRPr="00B50D7B">
        <w:rPr>
          <w:rFonts w:ascii="Times New Roman" w:hAnsi="Times New Roman" w:cs="Times New Roman"/>
          <w:sz w:val="28"/>
          <w:szCs w:val="28"/>
        </w:rPr>
        <w:t>может продлить срок проведения профилактического визита не более чем на 3 рабочих дня.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371973">
        <w:rPr>
          <w:rFonts w:ascii="Times New Roman" w:hAnsi="Times New Roman" w:cs="Times New Roman"/>
          <w:sz w:val="28"/>
          <w:szCs w:val="28"/>
        </w:rPr>
        <w:t>министерством</w:t>
      </w:r>
      <w:r w:rsidRPr="00B50D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B50D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0D7B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дня его проведения.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861468"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направивший </w:t>
      </w:r>
      <w:r w:rsidRPr="00B50D7B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проведении обязательного профилактического визита, </w:t>
      </w:r>
      <w:r w:rsidR="003A3E0C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50D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0D7B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его проведения.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D3DA8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</w:t>
      </w:r>
      <w:r w:rsidR="00E710CB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что объект контроля представляет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об этом уполномоченному должностному лицу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контрольных (надзорных) мероприятий.</w:t>
      </w:r>
    </w:p>
    <w:p w:rsidR="00FD3DA8" w:rsidRDefault="00FD3DA8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 w:rsidR="00371973">
        <w:rPr>
          <w:rFonts w:ascii="Times New Roman" w:hAnsi="Times New Roman" w:cs="Times New Roman"/>
          <w:sz w:val="28"/>
          <w:szCs w:val="28"/>
        </w:rPr>
        <w:t>министерство</w:t>
      </w:r>
      <w:r w:rsidRPr="00FD3DA8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E710CB"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о проведении в отношении его профилактического визита (далее также </w:t>
      </w:r>
      <w:r w:rsidR="00E710CB"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в настоящей статье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3DA8">
        <w:rPr>
          <w:rFonts w:ascii="Times New Roman" w:hAnsi="Times New Roman" w:cs="Times New Roman"/>
          <w:sz w:val="28"/>
          <w:szCs w:val="28"/>
        </w:rPr>
        <w:t xml:space="preserve"> заявление контролируемого лица).</w:t>
      </w:r>
    </w:p>
    <w:p w:rsidR="00FD3DA8" w:rsidRDefault="00371973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FD3DA8" w:rsidRPr="00FD3DA8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</w:t>
      </w:r>
      <w:proofErr w:type="gramStart"/>
      <w:r w:rsidR="00FD3DA8" w:rsidRPr="00FD3DA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FD3DA8" w:rsidRPr="00FD3DA8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</w:t>
      </w:r>
      <w:r w:rsidR="00E710CB">
        <w:rPr>
          <w:rFonts w:ascii="Times New Roman" w:hAnsi="Times New Roman" w:cs="Times New Roman"/>
          <w:sz w:val="28"/>
          <w:szCs w:val="28"/>
        </w:rPr>
        <w:br/>
      </w:r>
      <w:r w:rsidR="00FD3DA8" w:rsidRPr="00FD3DA8">
        <w:rPr>
          <w:rFonts w:ascii="Times New Roman" w:hAnsi="Times New Roman" w:cs="Times New Roman"/>
          <w:sz w:val="28"/>
          <w:szCs w:val="28"/>
        </w:rPr>
        <w:t xml:space="preserve">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FD3DA8" w:rsidRPr="00FD3DA8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FD3DA8" w:rsidRDefault="00371973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FD3DA8" w:rsidRPr="00FD3DA8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proofErr w:type="gramStart"/>
      <w:r w:rsidR="00FD3DA8" w:rsidRPr="00FD3DA8">
        <w:rPr>
          <w:rFonts w:ascii="Times New Roman" w:hAnsi="Times New Roman" w:cs="Times New Roman"/>
          <w:sz w:val="28"/>
          <w:szCs w:val="28"/>
        </w:rPr>
        <w:t xml:space="preserve">об отказе в проведении профилактического визита по заявлению контролируемого лица по одному </w:t>
      </w:r>
      <w:r w:rsidR="00E710CB">
        <w:rPr>
          <w:rFonts w:ascii="Times New Roman" w:hAnsi="Times New Roman" w:cs="Times New Roman"/>
          <w:sz w:val="28"/>
          <w:szCs w:val="28"/>
        </w:rPr>
        <w:br/>
      </w:r>
      <w:r w:rsidR="00FD3DA8" w:rsidRPr="00FD3DA8">
        <w:rPr>
          <w:rFonts w:ascii="Times New Roman" w:hAnsi="Times New Roman" w:cs="Times New Roman"/>
          <w:sz w:val="28"/>
          <w:szCs w:val="28"/>
        </w:rPr>
        <w:t>из следующих оснований</w:t>
      </w:r>
      <w:proofErr w:type="gramEnd"/>
      <w:r w:rsidR="00FD3DA8" w:rsidRPr="00FD3DA8">
        <w:rPr>
          <w:rFonts w:ascii="Times New Roman" w:hAnsi="Times New Roman" w:cs="Times New Roman"/>
          <w:sz w:val="28"/>
          <w:szCs w:val="28"/>
        </w:rPr>
        <w:t>:</w:t>
      </w:r>
    </w:p>
    <w:p w:rsidR="00FD3DA8" w:rsidRDefault="00FD3DA8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от контролируемого лица поступило уведомление об отзыве заявления </w:t>
      </w:r>
      <w:r w:rsidR="00E710CB"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о проведении профилактического визита;</w:t>
      </w:r>
    </w:p>
    <w:p w:rsidR="00FD3DA8" w:rsidRDefault="00FD3DA8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течение двух месяцев до даты подачи заявления контролируемого лица </w:t>
      </w:r>
      <w:r w:rsidR="00371973">
        <w:rPr>
          <w:rFonts w:ascii="Times New Roman" w:hAnsi="Times New Roman" w:cs="Times New Roman"/>
          <w:sz w:val="28"/>
          <w:szCs w:val="28"/>
        </w:rPr>
        <w:t>министерством</w:t>
      </w:r>
      <w:r w:rsidRPr="00FD3DA8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FD3DA8" w:rsidRDefault="00FD3DA8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течение шести месяцев до даты подачи заявления контролируемого лица проведение профилактического визита было невозможно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D3DA8" w:rsidRDefault="00FD3DA8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371973">
        <w:rPr>
          <w:rFonts w:ascii="Times New Roman" w:hAnsi="Times New Roman" w:cs="Times New Roman"/>
          <w:sz w:val="28"/>
          <w:szCs w:val="28"/>
        </w:rPr>
        <w:t>министерства</w:t>
      </w:r>
      <w:r w:rsidRPr="00FD3DA8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FD3DA8" w:rsidRPr="00FD3DA8" w:rsidRDefault="00FD3DA8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по заявлению контролируемого лица </w:t>
      </w:r>
      <w:r w:rsidR="00371973">
        <w:rPr>
          <w:rFonts w:ascii="Times New Roman" w:hAnsi="Times New Roman" w:cs="Times New Roman"/>
          <w:sz w:val="28"/>
          <w:szCs w:val="28"/>
        </w:rPr>
        <w:t>министерство</w:t>
      </w:r>
      <w:r w:rsidRPr="00FD3DA8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</w:t>
      </w:r>
      <w:r w:rsidR="0082368C"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с контролируемым лицом любым способом, обеспечивающим фиксирование </w:t>
      </w:r>
      <w:r w:rsidRPr="00FD3DA8">
        <w:rPr>
          <w:rFonts w:ascii="Times New Roman" w:hAnsi="Times New Roman" w:cs="Times New Roman"/>
          <w:sz w:val="28"/>
          <w:szCs w:val="28"/>
        </w:rPr>
        <w:lastRenderedPageBreak/>
        <w:t>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FD3DA8" w:rsidRDefault="00FD3DA8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проведения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D3DA8">
        <w:rPr>
          <w:rFonts w:ascii="Times New Roman" w:hAnsi="Times New Roman" w:cs="Times New Roman"/>
          <w:sz w:val="28"/>
          <w:szCs w:val="28"/>
        </w:rPr>
        <w:t>январь – декабрь (I – IV кварталы) 202</w:t>
      </w:r>
      <w:r w:rsidR="00B52C10">
        <w:rPr>
          <w:rFonts w:ascii="Times New Roman" w:hAnsi="Times New Roman" w:cs="Times New Roman"/>
          <w:sz w:val="28"/>
          <w:szCs w:val="28"/>
        </w:rPr>
        <w:t>5</w:t>
      </w:r>
      <w:r w:rsidRPr="00FD3DA8">
        <w:rPr>
          <w:rFonts w:ascii="Times New Roman" w:hAnsi="Times New Roman" w:cs="Times New Roman"/>
          <w:sz w:val="28"/>
          <w:szCs w:val="28"/>
        </w:rPr>
        <w:t xml:space="preserve"> года, в соответствии </w:t>
      </w:r>
      <w:r w:rsidR="00A541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 w:rsidR="00D42545">
        <w:rPr>
          <w:rFonts w:ascii="Times New Roman" w:hAnsi="Times New Roman" w:cs="Times New Roman"/>
          <w:sz w:val="28"/>
          <w:szCs w:val="28"/>
        </w:rPr>
        <w:t>план-</w:t>
      </w:r>
      <w:r w:rsidRPr="00FD3DA8">
        <w:rPr>
          <w:rFonts w:ascii="Times New Roman" w:hAnsi="Times New Roman" w:cs="Times New Roman"/>
          <w:sz w:val="28"/>
          <w:szCs w:val="28"/>
        </w:rPr>
        <w:t>графиком</w:t>
      </w:r>
      <w:proofErr w:type="spellEnd"/>
      <w:proofErr w:type="gramEnd"/>
      <w:r w:rsidRPr="00FD3DA8">
        <w:rPr>
          <w:rFonts w:ascii="Times New Roman" w:hAnsi="Times New Roman" w:cs="Times New Roman"/>
          <w:sz w:val="28"/>
          <w:szCs w:val="28"/>
        </w:rPr>
        <w:t xml:space="preserve"> </w:t>
      </w:r>
      <w:r w:rsidR="00D42545">
        <w:rPr>
          <w:rFonts w:ascii="Times New Roman" w:hAnsi="Times New Roman" w:cs="Times New Roman"/>
          <w:sz w:val="28"/>
          <w:szCs w:val="28"/>
        </w:rPr>
        <w:t xml:space="preserve">профилактических визитов </w:t>
      </w:r>
      <w:r w:rsidRPr="00FD3DA8">
        <w:rPr>
          <w:rFonts w:ascii="Times New Roman" w:hAnsi="Times New Roman" w:cs="Times New Roman"/>
          <w:sz w:val="28"/>
          <w:szCs w:val="28"/>
        </w:rPr>
        <w:t>(приложение к программе)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DA8" w:rsidRPr="00FD3DA8" w:rsidRDefault="00FD3DA8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проведение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государственного экологического надзора,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отдел водных ресурсов, отдел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>и аналитической информации.</w:t>
      </w:r>
    </w:p>
    <w:p w:rsidR="00104BC9" w:rsidRPr="00FD3DA8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DA8">
        <w:rPr>
          <w:rFonts w:ascii="Times New Roman" w:hAnsi="Times New Roman" w:cs="Times New Roman"/>
          <w:b/>
          <w:sz w:val="28"/>
          <w:szCs w:val="28"/>
        </w:rPr>
        <w:t>5. Консультирование.</w:t>
      </w:r>
    </w:p>
    <w:p w:rsidR="00B50D7B" w:rsidRDefault="00B50D7B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их представителей осуществляет консультирование (дает разъяснения </w:t>
      </w:r>
      <w:r w:rsidR="000932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вопросам, связанным с организацией и осуществлением </w:t>
      </w:r>
      <w:r w:rsidR="00FD3DA8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="00093273">
        <w:rPr>
          <w:rFonts w:ascii="Times New Roman" w:hAnsi="Times New Roman" w:cs="Times New Roman"/>
          <w:sz w:val="28"/>
          <w:szCs w:val="28"/>
        </w:rPr>
        <w:t>экологического контроля</w:t>
      </w:r>
      <w:r w:rsidR="00FD3DA8">
        <w:rPr>
          <w:rFonts w:ascii="Times New Roman" w:hAnsi="Times New Roman" w:cs="Times New Roman"/>
          <w:sz w:val="28"/>
          <w:szCs w:val="28"/>
        </w:rPr>
        <w:t xml:space="preserve"> (надзора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Консультирование осуществляется без взимания платы.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должностными лицами по телефону, посредством </w:t>
      </w:r>
      <w:proofErr w:type="spellStart"/>
      <w:r w:rsidRPr="00B50D7B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50D7B">
        <w:rPr>
          <w:rFonts w:ascii="Times New Roman" w:hAnsi="Times New Roman" w:cs="Times New Roman"/>
          <w:sz w:val="28"/>
          <w:szCs w:val="28"/>
        </w:rPr>
        <w:t xml:space="preserve">, на личном приеме еженедельно, в сроки, определенные заместителем </w:t>
      </w:r>
      <w:r w:rsidR="00093273">
        <w:rPr>
          <w:rFonts w:ascii="Times New Roman" w:hAnsi="Times New Roman" w:cs="Times New Roman"/>
          <w:sz w:val="28"/>
          <w:szCs w:val="28"/>
        </w:rPr>
        <w:t>министра</w:t>
      </w:r>
      <w:r w:rsidRPr="00B50D7B">
        <w:rPr>
          <w:rFonts w:ascii="Times New Roman" w:hAnsi="Times New Roman" w:cs="Times New Roman"/>
          <w:sz w:val="28"/>
          <w:szCs w:val="28"/>
        </w:rPr>
        <w:t>, либо в ходе профилактического мероприятия, контрольного (надзорного) мероприятия</w:t>
      </w:r>
      <w:r w:rsidR="00093273"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E5E06"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с положениями статьи 50 </w:t>
      </w:r>
      <w:r w:rsidR="00FD3DA8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Консультирование, в том числе письменное, осуществляется </w:t>
      </w:r>
      <w:r w:rsidRPr="00B50D7B">
        <w:rPr>
          <w:rFonts w:ascii="Times New Roman" w:hAnsi="Times New Roman" w:cs="Times New Roman"/>
          <w:sz w:val="28"/>
          <w:szCs w:val="28"/>
        </w:rPr>
        <w:br/>
        <w:t>по вопросам соблюдения обязательных требований</w:t>
      </w:r>
      <w:r w:rsidR="00093273">
        <w:rPr>
          <w:rFonts w:ascii="Times New Roman" w:hAnsi="Times New Roman" w:cs="Times New Roman"/>
          <w:sz w:val="28"/>
          <w:szCs w:val="28"/>
        </w:rPr>
        <w:t>.</w:t>
      </w:r>
    </w:p>
    <w:p w:rsidR="00B50D7B" w:rsidRPr="00B50D7B" w:rsidRDefault="00B50D7B" w:rsidP="00B61025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сайте </w:t>
      </w:r>
      <w:r w:rsidR="00484977"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 </w:t>
      </w:r>
      <w:r w:rsidR="003D2919">
        <w:rPr>
          <w:rFonts w:ascii="Times New Roman" w:hAnsi="Times New Roman" w:cs="Times New Roman"/>
          <w:sz w:val="28"/>
          <w:szCs w:val="28"/>
        </w:rPr>
        <w:t>министерства</w:t>
      </w:r>
      <w:r w:rsidR="00093273">
        <w:rPr>
          <w:rFonts w:ascii="Times New Roman" w:hAnsi="Times New Roman" w:cs="Times New Roman"/>
          <w:sz w:val="28"/>
          <w:szCs w:val="28"/>
        </w:rPr>
        <w:t>.</w:t>
      </w:r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hyperlink r:id="rId10" w:history="1">
        <w:r w:rsidRPr="00AB08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104BC9" w:rsidRDefault="00104BC9" w:rsidP="004A7483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04BC9" w:rsidRDefault="00104BC9" w:rsidP="004A7483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иных участников контрольного (надзорного) мероприятия, а также результаты проведенных </w:t>
      </w:r>
      <w:r w:rsidR="00FD3D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рамках контрольного (надзорного) мероприятия экспертизы, испытаний.</w:t>
      </w:r>
      <w:proofErr w:type="gramEnd"/>
    </w:p>
    <w:p w:rsidR="00104BC9" w:rsidRDefault="00104BC9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ставшая известной должностному лицу </w:t>
      </w:r>
      <w:r w:rsidR="0009327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D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ходе консультирования, не может использоваться </w:t>
      </w:r>
      <w:r w:rsidR="00093273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в цел</w:t>
      </w:r>
      <w:r w:rsidR="00093273">
        <w:rPr>
          <w:rFonts w:ascii="Times New Roman" w:hAnsi="Times New Roman" w:cs="Times New Roman"/>
          <w:sz w:val="28"/>
          <w:szCs w:val="28"/>
        </w:rPr>
        <w:t xml:space="preserve">ях оценки контролируемого лица </w:t>
      </w: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требований.</w:t>
      </w:r>
    </w:p>
    <w:p w:rsidR="00FD3DA8" w:rsidRDefault="00FD3DA8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(периодичность) </w:t>
      </w:r>
      <w:r w:rsidR="00667F92">
        <w:rPr>
          <w:rFonts w:ascii="Times New Roman" w:hAnsi="Times New Roman" w:cs="Times New Roman"/>
          <w:b/>
          <w:sz w:val="28"/>
          <w:szCs w:val="28"/>
        </w:rPr>
        <w:t>консультирований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устные и письменные консультирования постоянно, по мере необходимости, личный прием министра: еженедельно</w:t>
      </w:r>
    </w:p>
    <w:p w:rsidR="00FD3DA8" w:rsidRDefault="00FD3DA8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 w:rsidR="00667F92"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государственного экологического надзора,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отдел водных ресурсов, отдел охраны окружающей среды и аналитической информации.</w:t>
      </w:r>
    </w:p>
    <w:p w:rsidR="00667F92" w:rsidRDefault="0082368C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Меры стимулирования добросовестности.</w:t>
      </w:r>
    </w:p>
    <w:p w:rsid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 целях мотивации контролируемых лиц к соблюдению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67F92">
        <w:rPr>
          <w:rFonts w:ascii="Times New Roman" w:hAnsi="Times New Roman" w:cs="Times New Roman"/>
          <w:sz w:val="28"/>
          <w:szCs w:val="28"/>
        </w:rPr>
        <w:t xml:space="preserve"> осуществляет меры стимулирования добросовестности.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Оценка добросовестности контролируемого лица проводится в случае </w:t>
      </w:r>
      <w:r w:rsidR="00E710CB"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 xml:space="preserve">его обращения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67F92">
        <w:rPr>
          <w:rFonts w:ascii="Times New Roman" w:hAnsi="Times New Roman" w:cs="Times New Roman"/>
          <w:sz w:val="28"/>
          <w:szCs w:val="28"/>
        </w:rPr>
        <w:t xml:space="preserve"> при условии осуществления им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на объекте контроля не менее 3 лет.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Критериями оценки добросовестности контролируемого лица являются: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соблюдение контролируемым лицом обязательных требований (учитывается отсутствие нарушений обязательных требований по итогам контрольных (надзорных) мероприятий, производств по делам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об административных правонарушениях, привлечение к уголовной ответственности, отсутствие случаев объявления контролируемому лицу предостережений);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своевременность представления контролируемым лицом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67F92">
        <w:rPr>
          <w:rFonts w:ascii="Times New Roman" w:hAnsi="Times New Roman" w:cs="Times New Roman"/>
          <w:sz w:val="28"/>
          <w:szCs w:val="28"/>
        </w:rPr>
        <w:t xml:space="preserve"> обязательной информации;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отсутствие вреда, причиненного компонентам окружающей среды (вода, воздух, почва) вследствие нарушения законодательства Российской Федерации;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профилактику нарушений обязательных требований, указанных контролируемым лицом при обращении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67F92">
        <w:rPr>
          <w:rFonts w:ascii="Times New Roman" w:hAnsi="Times New Roman" w:cs="Times New Roman"/>
          <w:sz w:val="28"/>
          <w:szCs w:val="28"/>
        </w:rPr>
        <w:t xml:space="preserve"> с целью оценки его добросовестности;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наличие декларации.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67F92">
        <w:rPr>
          <w:rFonts w:ascii="Times New Roman" w:hAnsi="Times New Roman" w:cs="Times New Roman"/>
          <w:sz w:val="28"/>
          <w:szCs w:val="28"/>
        </w:rPr>
        <w:t xml:space="preserve"> оценивает соответствие контролируемого лица критериям оценки добросовестности не реже одного раза в 3 года.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Для стимулирования добросовестных контролируемых лиц могут применяться следующие меры: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выдвижение представителей контролируемого лица в общественные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 xml:space="preserve">и иные органы при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667F92">
        <w:rPr>
          <w:rFonts w:ascii="Times New Roman" w:hAnsi="Times New Roman" w:cs="Times New Roman"/>
          <w:sz w:val="28"/>
          <w:szCs w:val="28"/>
        </w:rPr>
        <w:t>;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возможность проведения инспекционного визита, выездной проверки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с использованием средств дистанционного взаимодействия;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F92">
        <w:rPr>
          <w:rFonts w:ascii="Times New Roman" w:hAnsi="Times New Roman" w:cs="Times New Roman"/>
          <w:sz w:val="28"/>
          <w:szCs w:val="28"/>
        </w:rPr>
        <w:lastRenderedPageBreak/>
        <w:t xml:space="preserve">присуждение контролируемому лицу </w:t>
      </w:r>
      <w:proofErr w:type="spellStart"/>
      <w:r w:rsidRPr="00667F92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667F92">
        <w:rPr>
          <w:rFonts w:ascii="Times New Roman" w:hAnsi="Times New Roman" w:cs="Times New Roman"/>
          <w:sz w:val="28"/>
          <w:szCs w:val="28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Информация о применяемых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667F92">
        <w:rPr>
          <w:rFonts w:ascii="Times New Roman" w:hAnsi="Times New Roman" w:cs="Times New Roman"/>
          <w:sz w:val="28"/>
          <w:szCs w:val="28"/>
        </w:rPr>
        <w:t xml:space="preserve"> мерах стимулирования добросовестности, порядок и условия их применения, в том числе методики </w:t>
      </w:r>
      <w:r w:rsidR="00E710CB"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 xml:space="preserve">и критерии оценки добросовестности контролируемых лиц, а также информация об оценке контролируемых лиц размещаются на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67F92">
        <w:rPr>
          <w:rFonts w:ascii="Times New Roman" w:hAnsi="Times New Roman" w:cs="Times New Roman"/>
          <w:sz w:val="28"/>
          <w:szCs w:val="28"/>
        </w:rPr>
        <w:t>.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proofErr w:type="spellStart"/>
      <w:r w:rsidRPr="00667F92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667F92">
        <w:rPr>
          <w:rFonts w:ascii="Times New Roman" w:hAnsi="Times New Roman" w:cs="Times New Roman"/>
          <w:sz w:val="28"/>
          <w:szCs w:val="28"/>
        </w:rPr>
        <w:t xml:space="preserve">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F92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667F92">
        <w:rPr>
          <w:rFonts w:ascii="Times New Roman" w:hAnsi="Times New Roman" w:cs="Times New Roman"/>
          <w:sz w:val="28"/>
          <w:szCs w:val="28"/>
        </w:rPr>
        <w:t xml:space="preserve"> статус, обозначающий добросовестное соблюдение контролируемым лицом обязательных требований, аннулируется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при установлении контрольным органом несоответствия контролируемого лица критериям оценки добросовестности, о чем контролируемое лицо уведомляется в течение одного месяца.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b/>
          <w:sz w:val="28"/>
          <w:szCs w:val="28"/>
        </w:rPr>
        <w:t xml:space="preserve">Сроки (периодичность) проведения </w:t>
      </w:r>
      <w:r>
        <w:rPr>
          <w:rFonts w:ascii="Times New Roman" w:hAnsi="Times New Roman" w:cs="Times New Roman"/>
          <w:b/>
          <w:sz w:val="28"/>
          <w:szCs w:val="28"/>
        </w:rPr>
        <w:t>мер стимулирования добросовестности</w:t>
      </w:r>
      <w:r w:rsidRPr="00667F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7F92">
        <w:rPr>
          <w:rFonts w:ascii="Times New Roman" w:hAnsi="Times New Roman" w:cs="Times New Roman"/>
          <w:sz w:val="28"/>
          <w:szCs w:val="28"/>
        </w:rPr>
        <w:t xml:space="preserve">в течение года в случае </w:t>
      </w:r>
      <w:r w:rsidR="004A7483">
        <w:rPr>
          <w:rFonts w:ascii="Times New Roman" w:hAnsi="Times New Roman" w:cs="Times New Roman"/>
          <w:sz w:val="28"/>
          <w:szCs w:val="28"/>
        </w:rPr>
        <w:t xml:space="preserve">обращения контролируемого лица </w:t>
      </w:r>
      <w:r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667F92" w:rsidRPr="00667F92" w:rsidRDefault="00667F92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проведение </w:t>
      </w:r>
      <w:r>
        <w:rPr>
          <w:rFonts w:ascii="Times New Roman" w:hAnsi="Times New Roman" w:cs="Times New Roman"/>
          <w:b/>
          <w:sz w:val="28"/>
          <w:szCs w:val="28"/>
        </w:rPr>
        <w:t>мер стимулирования добросовестности</w:t>
      </w:r>
      <w:r w:rsidRPr="00667F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7F92">
        <w:rPr>
          <w:rFonts w:ascii="Times New Roman" w:hAnsi="Times New Roman" w:cs="Times New Roman"/>
          <w:sz w:val="28"/>
          <w:szCs w:val="28"/>
        </w:rPr>
        <w:t>управление государственного экологического надзора.</w:t>
      </w:r>
    </w:p>
    <w:p w:rsidR="00667F92" w:rsidRDefault="0082368C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7F92" w:rsidRPr="00667F92" w:rsidRDefault="0082368C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 целях добровольного определения контролируемыми лицами уровня соблюдения ими обязательных требований 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Кировской области от 18 ноября 2021 г. № 620-П</w:t>
      </w:r>
      <w:r w:rsidRPr="00667F92">
        <w:rPr>
          <w:rFonts w:ascii="Times New Roman" w:hAnsi="Times New Roman" w:cs="Times New Roman"/>
          <w:sz w:val="28"/>
          <w:szCs w:val="28"/>
        </w:rPr>
        <w:t xml:space="preserve"> предусмотрена самостоятельная оценка соблюдения обязательных требований (</w:t>
      </w:r>
      <w:proofErr w:type="spellStart"/>
      <w:r w:rsidRPr="00667F9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67F92">
        <w:rPr>
          <w:rFonts w:ascii="Times New Roman" w:hAnsi="Times New Roman" w:cs="Times New Roman"/>
          <w:sz w:val="28"/>
          <w:szCs w:val="28"/>
        </w:rPr>
        <w:t xml:space="preserve">). В рамках </w:t>
      </w:r>
      <w:proofErr w:type="spellStart"/>
      <w:r w:rsidRPr="00667F9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67F92">
        <w:rPr>
          <w:rFonts w:ascii="Times New Roman" w:hAnsi="Times New Roman" w:cs="Times New Roman"/>
          <w:sz w:val="28"/>
          <w:szCs w:val="28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</w:t>
      </w:r>
      <w:bookmarkStart w:id="1" w:name="p0"/>
      <w:bookmarkEnd w:id="1"/>
      <w:r w:rsidR="00B52C10" w:rsidRPr="00667F92">
        <w:rPr>
          <w:rFonts w:ascii="Times New Roman" w:hAnsi="Times New Roman" w:cs="Times New Roman"/>
          <w:sz w:val="28"/>
          <w:szCs w:val="28"/>
        </w:rPr>
        <w:t>.</w:t>
      </w:r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C10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B52C10">
        <w:rPr>
          <w:rFonts w:ascii="Times New Roman" w:hAnsi="Times New Roman" w:cs="Times New Roman"/>
          <w:sz w:val="28"/>
          <w:szCs w:val="28"/>
        </w:rPr>
        <w:t xml:space="preserve"> осуществляется в автоматизированном режиме </w:t>
      </w:r>
      <w:r w:rsidRPr="00667F92">
        <w:rPr>
          <w:rFonts w:ascii="Times New Roman" w:hAnsi="Times New Roman" w:cs="Times New Roman"/>
          <w:sz w:val="28"/>
          <w:szCs w:val="28"/>
        </w:rPr>
        <w:t>предусматривающее использование контрольных вопросов проверочных листов, утвержденных от 16.07.2024 № 15, в двух формах:</w:t>
      </w:r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а) с принятием декларации о соблюдении обязательных требований (далее – декларация);</w:t>
      </w:r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б) без принятия декларации в случаях, установленных частью 3 статьи 49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Для прохождения </w:t>
      </w:r>
      <w:proofErr w:type="spellStart"/>
      <w:r w:rsidRPr="00667F9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67F92">
        <w:rPr>
          <w:rFonts w:ascii="Times New Roman" w:hAnsi="Times New Roman" w:cs="Times New Roman"/>
          <w:sz w:val="28"/>
          <w:szCs w:val="28"/>
        </w:rPr>
        <w:t xml:space="preserve"> контролируемое лицо переходит </w:t>
      </w:r>
      <w:r w:rsidRPr="00667F92">
        <w:rPr>
          <w:rFonts w:ascii="Times New Roman" w:hAnsi="Times New Roman" w:cs="Times New Roman"/>
          <w:sz w:val="28"/>
          <w:szCs w:val="28"/>
        </w:rPr>
        <w:br/>
        <w:t xml:space="preserve">по ссылке: в рамках регионального государственного экологического контроля (надзора) </w:t>
      </w:r>
      <w:r w:rsidRPr="004B032D">
        <w:rPr>
          <w:rFonts w:ascii="Times New Roman" w:hAnsi="Times New Roman" w:cs="Times New Roman"/>
          <w:sz w:val="28"/>
          <w:szCs w:val="28"/>
        </w:rPr>
        <w:t>https://forms.yandex.ru/u/66712914eb614623d9de6665/</w:t>
      </w:r>
      <w:r w:rsidRPr="00667F92">
        <w:rPr>
          <w:rFonts w:ascii="Times New Roman" w:hAnsi="Times New Roman" w:cs="Times New Roman"/>
          <w:sz w:val="28"/>
          <w:szCs w:val="28"/>
        </w:rPr>
        <w:t>.</w:t>
      </w:r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Высокая оценка соблюдения обязательных требований присваивается 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br/>
      </w:r>
      <w:r w:rsidRPr="00667F92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соблюдения контролируемым лицом всех обязательных требований согласно списку контрольных вопросов.</w:t>
      </w:r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В случае присвоения высокой оценки соблюдения обязательных требований по результатам </w:t>
      </w:r>
      <w:proofErr w:type="spellStart"/>
      <w:r w:rsidRPr="00667F92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контролируемое лицо вправе принять </w:t>
      </w:r>
      <w:r w:rsidRPr="00667F92">
        <w:rPr>
          <w:rFonts w:ascii="Times New Roman" w:hAnsi="Times New Roman" w:cs="Times New Roman"/>
          <w:sz w:val="28"/>
          <w:szCs w:val="28"/>
        </w:rPr>
        <w:t xml:space="preserve">и направить в министерство декларацию, которая заполняется контролируемым лицом на специальном бланке в соответствии с формой, предусмотренной Приложением к Методическим рекомендациям </w:t>
      </w:r>
      <w:r w:rsidR="00E710CB"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</w:t>
      </w:r>
      <w:proofErr w:type="spellStart"/>
      <w:r w:rsidRPr="00667F92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и подготовке декларации контролируемыми лицами по регионально</w:t>
      </w:r>
      <w:r w:rsidR="004819A7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</w:t>
      </w:r>
      <w:r w:rsidR="004819A7">
        <w:rPr>
          <w:rFonts w:ascii="Times New Roman" w:eastAsia="Times New Roman" w:hAnsi="Times New Roman" w:cs="Times New Roman"/>
          <w:sz w:val="28"/>
          <w:szCs w:val="28"/>
        </w:rPr>
        <w:t>му экологическому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4819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(надзор</w:t>
      </w:r>
      <w:r w:rsidR="004819A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), осуществляемым министерством, </w:t>
      </w:r>
      <w:r w:rsidRPr="00667F92">
        <w:rPr>
          <w:rFonts w:ascii="Times New Roman" w:hAnsi="Times New Roman" w:cs="Times New Roman"/>
          <w:sz w:val="28"/>
          <w:szCs w:val="28"/>
        </w:rPr>
        <w:t>утвержденным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от 21.06.2024 № 182.</w:t>
      </w:r>
      <w:proofErr w:type="gramEnd"/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Регистрация декларации и размещение ее на официальном сайте </w:t>
      </w:r>
      <w:r w:rsidR="00713D92">
        <w:rPr>
          <w:rFonts w:ascii="Times New Roman" w:hAnsi="Times New Roman" w:cs="Times New Roman"/>
          <w:sz w:val="28"/>
          <w:szCs w:val="28"/>
        </w:rPr>
        <w:t xml:space="preserve">министерств </w:t>
      </w:r>
      <w:r w:rsidRPr="00667F92">
        <w:rPr>
          <w:rFonts w:ascii="Times New Roman" w:hAnsi="Times New Roman" w:cs="Times New Roman"/>
          <w:sz w:val="28"/>
          <w:szCs w:val="28"/>
        </w:rPr>
        <w:t>осуществляется не позднее 5 рабочих дней с момента ее получения.</w:t>
      </w:r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Срок действия декларации составляет 2 года с момента ее регистрации </w:t>
      </w:r>
      <w:r w:rsidRPr="00667F92">
        <w:rPr>
          <w:rFonts w:ascii="Times New Roman" w:hAnsi="Times New Roman" w:cs="Times New Roman"/>
          <w:sz w:val="28"/>
          <w:szCs w:val="28"/>
        </w:rPr>
        <w:br/>
        <w:t>в министерстве.</w:t>
      </w:r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Контролируемое лицо вправе </w:t>
      </w:r>
      <w:proofErr w:type="gramStart"/>
      <w:r w:rsidRPr="00667F92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667F92">
        <w:rPr>
          <w:rFonts w:ascii="Times New Roman" w:hAnsi="Times New Roman" w:cs="Times New Roman"/>
          <w:sz w:val="28"/>
          <w:szCs w:val="28"/>
        </w:rPr>
        <w:t xml:space="preserve"> о декларации на своем сайте в сети «Интернет», в принадлежащих ему помещениях, а также использовать в рекламных целях.</w:t>
      </w:r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содержащихся в декларации, в течение </w:t>
      </w:r>
      <w:r w:rsidR="00E710CB"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1 месяца со дня изменения содержащихся в ней сведений в министерство подается уточняющая декларация.</w:t>
      </w:r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министерством в период действия декларации не проводятся.</w:t>
      </w:r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</w:t>
      </w:r>
      <w:r w:rsidRPr="00667F92">
        <w:rPr>
          <w:rFonts w:ascii="Times New Roman" w:hAnsi="Times New Roman" w:cs="Times New Roman"/>
          <w:sz w:val="28"/>
          <w:szCs w:val="28"/>
        </w:rPr>
        <w:br/>
        <w:t xml:space="preserve">при </w:t>
      </w:r>
      <w:proofErr w:type="spellStart"/>
      <w:r w:rsidRPr="00667F92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667F92">
        <w:rPr>
          <w:rFonts w:ascii="Times New Roman" w:hAnsi="Times New Roman" w:cs="Times New Roman"/>
          <w:sz w:val="28"/>
          <w:szCs w:val="28"/>
        </w:rPr>
        <w:t xml:space="preserve">, декларация аннулируется решением, принимаемым </w:t>
      </w:r>
      <w:r w:rsidRPr="00667F92">
        <w:rPr>
          <w:rFonts w:ascii="Times New Roman" w:hAnsi="Times New Roman" w:cs="Times New Roman"/>
          <w:sz w:val="28"/>
          <w:szCs w:val="28"/>
        </w:rPr>
        <w:br/>
        <w:t xml:space="preserve">по результатам контрольного (надзорного) мероприятия. </w:t>
      </w:r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Срок, по истечении которого контролируемое лицо может вновь принять декларацию по результатам </w:t>
      </w:r>
      <w:proofErr w:type="spellStart"/>
      <w:r w:rsidRPr="00667F9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67F92">
        <w:rPr>
          <w:rFonts w:ascii="Times New Roman" w:hAnsi="Times New Roman" w:cs="Times New Roman"/>
          <w:sz w:val="28"/>
          <w:szCs w:val="28"/>
        </w:rPr>
        <w:t>, составляет не менее 6 месяцев со дня аннулирования декларации.</w:t>
      </w:r>
    </w:p>
    <w:p w:rsidR="00667F92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b/>
          <w:sz w:val="28"/>
          <w:szCs w:val="28"/>
        </w:rPr>
        <w:t xml:space="preserve">Сроки (периодичность) проведения </w:t>
      </w:r>
      <w:proofErr w:type="spellStart"/>
      <w:r w:rsidRPr="00667F9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667F92">
        <w:rPr>
          <w:rFonts w:ascii="Times New Roman" w:hAnsi="Times New Roman" w:cs="Times New Roman"/>
          <w:b/>
          <w:sz w:val="28"/>
          <w:szCs w:val="28"/>
        </w:rPr>
        <w:t xml:space="preserve"> и принятие декларации: </w:t>
      </w:r>
      <w:r w:rsidRPr="00667F92">
        <w:rPr>
          <w:rFonts w:ascii="Times New Roman" w:hAnsi="Times New Roman" w:cs="Times New Roman"/>
          <w:sz w:val="28"/>
          <w:szCs w:val="28"/>
        </w:rPr>
        <w:t xml:space="preserve">в течение года в случае прохождения контролируемыми лицами процедуры </w:t>
      </w:r>
      <w:proofErr w:type="spellStart"/>
      <w:r w:rsidRPr="00667F9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67F92">
        <w:rPr>
          <w:rFonts w:ascii="Times New Roman" w:hAnsi="Times New Roman" w:cs="Times New Roman"/>
          <w:sz w:val="28"/>
          <w:szCs w:val="28"/>
        </w:rPr>
        <w:t>.</w:t>
      </w:r>
    </w:p>
    <w:p w:rsidR="00B52C10" w:rsidRPr="00667F92" w:rsidRDefault="00B52C10" w:rsidP="00B61025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проведение </w:t>
      </w:r>
      <w:proofErr w:type="spellStart"/>
      <w:r w:rsidR="00667F9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667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F92">
        <w:rPr>
          <w:rFonts w:ascii="Times New Roman" w:hAnsi="Times New Roman" w:cs="Times New Roman"/>
          <w:b/>
          <w:sz w:val="28"/>
          <w:szCs w:val="28"/>
        </w:rPr>
        <w:br/>
        <w:t>и принятие декларации</w:t>
      </w:r>
      <w:r w:rsidRPr="00667F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7F92">
        <w:rPr>
          <w:rFonts w:ascii="Times New Roman" w:hAnsi="Times New Roman" w:cs="Times New Roman"/>
          <w:sz w:val="28"/>
          <w:szCs w:val="28"/>
        </w:rPr>
        <w:t>управление государственного экологического надзора.</w:t>
      </w:r>
    </w:p>
    <w:p w:rsidR="00E233E2" w:rsidRDefault="00E233E2" w:rsidP="00B61025">
      <w:pPr>
        <w:widowControl w:val="0"/>
        <w:suppressAutoHyphens/>
        <w:autoSpaceDE w:val="0"/>
        <w:autoSpaceDN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A" w:rsidRPr="006F684A" w:rsidRDefault="00E72F48" w:rsidP="00B61025">
      <w:pPr>
        <w:widowControl w:val="0"/>
        <w:suppressAutoHyphens/>
        <w:autoSpaceDE w:val="0"/>
        <w:autoSpaceDN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684A" w:rsidRPr="006F684A"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="006F684A" w:rsidRPr="006F684A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6F684A" w:rsidRDefault="006F684A" w:rsidP="00B61025">
      <w:pPr>
        <w:widowControl w:val="0"/>
        <w:suppressAutoHyphens/>
        <w:autoSpaceDE w:val="0"/>
        <w:autoSpaceDN w:val="0"/>
        <w:spacing w:after="0" w:line="24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919" w:rsidRDefault="007B7594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профилактики:</w:t>
      </w:r>
    </w:p>
    <w:p w:rsidR="007B7594" w:rsidRDefault="007B7594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информирования – размещение соответствующих сведений на официальном сайте министерства;</w:t>
      </w:r>
    </w:p>
    <w:p w:rsidR="007B7594" w:rsidRDefault="007B7594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обобщении правоприменительной практики – публичное обсуждение доклада о правоприменительной практике в министерстве;</w:t>
      </w:r>
    </w:p>
    <w:p w:rsidR="007B7594" w:rsidRDefault="007B7594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объявлении предостережений – количество объявленных предостережений;</w:t>
      </w:r>
    </w:p>
    <w:p w:rsidR="007B7594" w:rsidRDefault="007B7594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профилактических визитов – количество проведенных профилактических визитов;</w:t>
      </w:r>
    </w:p>
    <w:p w:rsidR="007B7594" w:rsidRDefault="007B7594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– количество осуществленных консультирований.</w:t>
      </w:r>
    </w:p>
    <w:p w:rsidR="003C1617" w:rsidRDefault="003C1617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– количество осуществленных консультирований;</w:t>
      </w:r>
    </w:p>
    <w:p w:rsidR="003C1617" w:rsidRDefault="003C1617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C1617" w:rsidRDefault="003C1617" w:rsidP="00B61025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мерах стимулирования добросовестности – количество мер стимулирования добросовестности.</w:t>
      </w:r>
    </w:p>
    <w:p w:rsidR="00B7371C" w:rsidRDefault="00B7371C" w:rsidP="00B61025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B58" w:rsidRPr="004B0199" w:rsidRDefault="00345B58" w:rsidP="00345B58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4B0199">
        <w:rPr>
          <w:rFonts w:ascii="Times New Roman" w:eastAsia="Calibri" w:hAnsi="Times New Roman" w:cs="Times New Roman"/>
          <w:sz w:val="24"/>
        </w:rPr>
        <w:t>________________</w:t>
      </w:r>
    </w:p>
    <w:p w:rsidR="00ED4008" w:rsidRDefault="00ED4008" w:rsidP="00014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4008" w:rsidRPr="00ED4008" w:rsidRDefault="00ED4008" w:rsidP="000147B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D40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D4008" w:rsidRPr="00ED4008" w:rsidRDefault="00ED4008" w:rsidP="00ED400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D4008" w:rsidRPr="00D42545" w:rsidRDefault="00ED4008" w:rsidP="00ED400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42545">
        <w:rPr>
          <w:rFonts w:ascii="Times New Roman" w:hAnsi="Times New Roman" w:cs="Times New Roman"/>
          <w:sz w:val="28"/>
          <w:szCs w:val="28"/>
        </w:rPr>
        <w:t>к Программе профилактики</w:t>
      </w:r>
      <w:r w:rsidR="00D42545" w:rsidRPr="00D42545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</w:t>
      </w:r>
      <w:r w:rsidR="00D42545">
        <w:rPr>
          <w:rFonts w:ascii="Times New Roman" w:hAnsi="Times New Roman" w:cs="Times New Roman"/>
          <w:sz w:val="28"/>
          <w:szCs w:val="28"/>
        </w:rPr>
        <w:br/>
      </w:r>
      <w:r w:rsidR="00D42545" w:rsidRPr="00D42545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экологического контроля (надзора) на территории Кировской области на 202</w:t>
      </w:r>
      <w:r w:rsidR="00E710CB">
        <w:rPr>
          <w:rFonts w:ascii="Times New Roman" w:hAnsi="Times New Roman" w:cs="Times New Roman"/>
          <w:sz w:val="28"/>
          <w:szCs w:val="28"/>
        </w:rPr>
        <w:t>5</w:t>
      </w:r>
      <w:r w:rsidR="00D42545" w:rsidRPr="00D425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371C" w:rsidRDefault="00B7371C" w:rsidP="00ED400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008" w:rsidRPr="00AF5455" w:rsidRDefault="00D42545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профилактических визитов</w:t>
      </w:r>
    </w:p>
    <w:p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5"/>
        <w:gridCol w:w="1710"/>
        <w:gridCol w:w="2917"/>
        <w:gridCol w:w="2138"/>
        <w:gridCol w:w="2150"/>
      </w:tblGrid>
      <w:tr w:rsidR="00D42545" w:rsidTr="00642BAD">
        <w:tc>
          <w:tcPr>
            <w:tcW w:w="655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 №</w:t>
            </w:r>
          </w:p>
        </w:tc>
        <w:tc>
          <w:tcPr>
            <w:tcW w:w="1712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29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контролируемого лица</w:t>
            </w:r>
          </w:p>
        </w:tc>
        <w:tc>
          <w:tcPr>
            <w:tcW w:w="2165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167" w:type="dxa"/>
          </w:tcPr>
          <w:p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контроля</w:t>
            </w:r>
          </w:p>
        </w:tc>
      </w:tr>
      <w:tr w:rsidR="00D42545" w:rsidTr="00642BAD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:rsidTr="00642BAD">
        <w:tc>
          <w:tcPr>
            <w:tcW w:w="655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BAD" w:rsidRDefault="00642BAD" w:rsidP="00642BA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455" w:rsidRPr="00642BAD" w:rsidRDefault="00642BAD" w:rsidP="00642BAD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4B0199">
        <w:rPr>
          <w:rFonts w:ascii="Times New Roman" w:eastAsia="Calibri" w:hAnsi="Times New Roman" w:cs="Times New Roman"/>
          <w:sz w:val="24"/>
        </w:rPr>
        <w:t>________________</w:t>
      </w:r>
    </w:p>
    <w:sectPr w:rsidR="00AF5455" w:rsidRPr="00642BAD" w:rsidSect="004B032D">
      <w:headerReference w:type="default" r:id="rId11"/>
      <w:headerReference w:type="first" r:id="rId12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6C" w:rsidRDefault="008E256C" w:rsidP="008B48DE">
      <w:pPr>
        <w:spacing w:after="0" w:line="240" w:lineRule="auto"/>
      </w:pPr>
      <w:r>
        <w:separator/>
      </w:r>
    </w:p>
  </w:endnote>
  <w:endnote w:type="continuationSeparator" w:id="0">
    <w:p w:rsidR="008E256C" w:rsidRDefault="008E256C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6C" w:rsidRDefault="008E256C" w:rsidP="008B48DE">
      <w:pPr>
        <w:spacing w:after="0" w:line="240" w:lineRule="auto"/>
      </w:pPr>
      <w:r>
        <w:separator/>
      </w:r>
    </w:p>
  </w:footnote>
  <w:footnote w:type="continuationSeparator" w:id="0">
    <w:p w:rsidR="008E256C" w:rsidRDefault="008E256C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03903"/>
      <w:docPartObj>
        <w:docPartGallery w:val="Page Numbers (Top of Page)"/>
        <w:docPartUnique/>
      </w:docPartObj>
    </w:sdtPr>
    <w:sdtContent>
      <w:p w:rsidR="00FD3DA8" w:rsidRDefault="00154A7B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="00FD3DA8"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DF380D">
          <w:rPr>
            <w:rFonts w:ascii="Times New Roman" w:hAnsi="Times New Roman" w:cs="Times New Roman"/>
            <w:noProof/>
            <w:sz w:val="24"/>
          </w:rPr>
          <w:t>18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D3DA8" w:rsidRPr="008B48DE" w:rsidRDefault="00FD3DA8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A8" w:rsidRDefault="00FD3DA8">
    <w:pPr>
      <w:pStyle w:val="a6"/>
      <w:jc w:val="center"/>
    </w:pPr>
  </w:p>
  <w:p w:rsidR="00FD3DA8" w:rsidRPr="00436AB7" w:rsidRDefault="00FD3DA8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D0420"/>
    <w:multiLevelType w:val="hybridMultilevel"/>
    <w:tmpl w:val="6C00A11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732"/>
    <w:rsid w:val="000101F4"/>
    <w:rsid w:val="000147BD"/>
    <w:rsid w:val="00017152"/>
    <w:rsid w:val="00022564"/>
    <w:rsid w:val="000320C2"/>
    <w:rsid w:val="00035331"/>
    <w:rsid w:val="00037E33"/>
    <w:rsid w:val="000573E7"/>
    <w:rsid w:val="000619F1"/>
    <w:rsid w:val="000640D4"/>
    <w:rsid w:val="00081AE5"/>
    <w:rsid w:val="00084A99"/>
    <w:rsid w:val="00084E05"/>
    <w:rsid w:val="0009091B"/>
    <w:rsid w:val="000919BC"/>
    <w:rsid w:val="0009285D"/>
    <w:rsid w:val="00093273"/>
    <w:rsid w:val="0009637A"/>
    <w:rsid w:val="000A5681"/>
    <w:rsid w:val="000A572F"/>
    <w:rsid w:val="000B07AB"/>
    <w:rsid w:val="000B1099"/>
    <w:rsid w:val="000B14DB"/>
    <w:rsid w:val="000C19C3"/>
    <w:rsid w:val="000C5E62"/>
    <w:rsid w:val="000D3317"/>
    <w:rsid w:val="000D5900"/>
    <w:rsid w:val="000D6FC6"/>
    <w:rsid w:val="000D7F85"/>
    <w:rsid w:val="000F1DD8"/>
    <w:rsid w:val="00104BC9"/>
    <w:rsid w:val="00107E53"/>
    <w:rsid w:val="00111298"/>
    <w:rsid w:val="00111D22"/>
    <w:rsid w:val="001165DB"/>
    <w:rsid w:val="00120D27"/>
    <w:rsid w:val="001220ED"/>
    <w:rsid w:val="00126610"/>
    <w:rsid w:val="00133AFF"/>
    <w:rsid w:val="001429CD"/>
    <w:rsid w:val="0014375E"/>
    <w:rsid w:val="00154A7B"/>
    <w:rsid w:val="00161A91"/>
    <w:rsid w:val="001634FA"/>
    <w:rsid w:val="001818ED"/>
    <w:rsid w:val="001B6333"/>
    <w:rsid w:val="001B7708"/>
    <w:rsid w:val="001C28EF"/>
    <w:rsid w:val="001C3E91"/>
    <w:rsid w:val="001C42F8"/>
    <w:rsid w:val="001D24E0"/>
    <w:rsid w:val="001E03D6"/>
    <w:rsid w:val="001E15C0"/>
    <w:rsid w:val="001F1AE9"/>
    <w:rsid w:val="001F7D08"/>
    <w:rsid w:val="00200224"/>
    <w:rsid w:val="002058E7"/>
    <w:rsid w:val="0020772A"/>
    <w:rsid w:val="0021092C"/>
    <w:rsid w:val="002126FE"/>
    <w:rsid w:val="0021595F"/>
    <w:rsid w:val="00216947"/>
    <w:rsid w:val="00216A1C"/>
    <w:rsid w:val="0022010D"/>
    <w:rsid w:val="00225B9B"/>
    <w:rsid w:val="00226E8A"/>
    <w:rsid w:val="00234648"/>
    <w:rsid w:val="0024129E"/>
    <w:rsid w:val="00255938"/>
    <w:rsid w:val="002661CD"/>
    <w:rsid w:val="00274374"/>
    <w:rsid w:val="00280323"/>
    <w:rsid w:val="00283E90"/>
    <w:rsid w:val="00284555"/>
    <w:rsid w:val="002850C7"/>
    <w:rsid w:val="00287783"/>
    <w:rsid w:val="0029240E"/>
    <w:rsid w:val="00293E91"/>
    <w:rsid w:val="00294F58"/>
    <w:rsid w:val="002A016B"/>
    <w:rsid w:val="002A1509"/>
    <w:rsid w:val="002A5005"/>
    <w:rsid w:val="002C055E"/>
    <w:rsid w:val="002C1DB9"/>
    <w:rsid w:val="002D2C2B"/>
    <w:rsid w:val="002E2DD5"/>
    <w:rsid w:val="002E34C3"/>
    <w:rsid w:val="00303EA3"/>
    <w:rsid w:val="003071D2"/>
    <w:rsid w:val="0031132E"/>
    <w:rsid w:val="00314CDB"/>
    <w:rsid w:val="00321894"/>
    <w:rsid w:val="00322D63"/>
    <w:rsid w:val="0032675F"/>
    <w:rsid w:val="00331845"/>
    <w:rsid w:val="00341ACE"/>
    <w:rsid w:val="00345B58"/>
    <w:rsid w:val="00346436"/>
    <w:rsid w:val="00353CD6"/>
    <w:rsid w:val="00354F23"/>
    <w:rsid w:val="00371973"/>
    <w:rsid w:val="00375768"/>
    <w:rsid w:val="003842E0"/>
    <w:rsid w:val="00385CEA"/>
    <w:rsid w:val="00392C1E"/>
    <w:rsid w:val="00392F45"/>
    <w:rsid w:val="003A0C6F"/>
    <w:rsid w:val="003A3E0C"/>
    <w:rsid w:val="003B067E"/>
    <w:rsid w:val="003B2A1C"/>
    <w:rsid w:val="003B6F62"/>
    <w:rsid w:val="003C057F"/>
    <w:rsid w:val="003C0A0E"/>
    <w:rsid w:val="003C1617"/>
    <w:rsid w:val="003C3052"/>
    <w:rsid w:val="003C3C57"/>
    <w:rsid w:val="003C7B93"/>
    <w:rsid w:val="003D1277"/>
    <w:rsid w:val="003D2919"/>
    <w:rsid w:val="003D5352"/>
    <w:rsid w:val="003D7A55"/>
    <w:rsid w:val="003E0EF1"/>
    <w:rsid w:val="003F031A"/>
    <w:rsid w:val="003F1C86"/>
    <w:rsid w:val="003F7BEC"/>
    <w:rsid w:val="004040D8"/>
    <w:rsid w:val="004064C6"/>
    <w:rsid w:val="00414BE0"/>
    <w:rsid w:val="00415EAB"/>
    <w:rsid w:val="00421F75"/>
    <w:rsid w:val="00422F2C"/>
    <w:rsid w:val="004266FB"/>
    <w:rsid w:val="00436AB7"/>
    <w:rsid w:val="00442A6F"/>
    <w:rsid w:val="00446B57"/>
    <w:rsid w:val="00450229"/>
    <w:rsid w:val="00454FD9"/>
    <w:rsid w:val="0045710B"/>
    <w:rsid w:val="0045762C"/>
    <w:rsid w:val="00466DB9"/>
    <w:rsid w:val="004819A7"/>
    <w:rsid w:val="00484977"/>
    <w:rsid w:val="00487ACD"/>
    <w:rsid w:val="004A5B42"/>
    <w:rsid w:val="004A7483"/>
    <w:rsid w:val="004B032D"/>
    <w:rsid w:val="004B1BEC"/>
    <w:rsid w:val="004C21FD"/>
    <w:rsid w:val="004C45E8"/>
    <w:rsid w:val="004C7378"/>
    <w:rsid w:val="004D09E3"/>
    <w:rsid w:val="004D4CE0"/>
    <w:rsid w:val="004E6C32"/>
    <w:rsid w:val="004F08CA"/>
    <w:rsid w:val="004F6751"/>
    <w:rsid w:val="00503C31"/>
    <w:rsid w:val="00507967"/>
    <w:rsid w:val="00507B4E"/>
    <w:rsid w:val="00514CEB"/>
    <w:rsid w:val="00517E87"/>
    <w:rsid w:val="00521A54"/>
    <w:rsid w:val="00523308"/>
    <w:rsid w:val="00524563"/>
    <w:rsid w:val="00525A21"/>
    <w:rsid w:val="00526808"/>
    <w:rsid w:val="00530FDC"/>
    <w:rsid w:val="0054307B"/>
    <w:rsid w:val="005460C0"/>
    <w:rsid w:val="00552890"/>
    <w:rsid w:val="0055416F"/>
    <w:rsid w:val="00566F37"/>
    <w:rsid w:val="00573092"/>
    <w:rsid w:val="005743E0"/>
    <w:rsid w:val="00577ADC"/>
    <w:rsid w:val="00580947"/>
    <w:rsid w:val="00587B6A"/>
    <w:rsid w:val="00591049"/>
    <w:rsid w:val="005915EC"/>
    <w:rsid w:val="00591F04"/>
    <w:rsid w:val="005943CA"/>
    <w:rsid w:val="005976CF"/>
    <w:rsid w:val="005C15E2"/>
    <w:rsid w:val="005D22F4"/>
    <w:rsid w:val="005D74DF"/>
    <w:rsid w:val="005E284F"/>
    <w:rsid w:val="005E523A"/>
    <w:rsid w:val="005E5E06"/>
    <w:rsid w:val="005F38BE"/>
    <w:rsid w:val="006070EC"/>
    <w:rsid w:val="00607ECE"/>
    <w:rsid w:val="00620B2F"/>
    <w:rsid w:val="006261A1"/>
    <w:rsid w:val="00636700"/>
    <w:rsid w:val="00636968"/>
    <w:rsid w:val="00642BAD"/>
    <w:rsid w:val="006528B6"/>
    <w:rsid w:val="006533A9"/>
    <w:rsid w:val="00660DEC"/>
    <w:rsid w:val="00660DEF"/>
    <w:rsid w:val="00661FC6"/>
    <w:rsid w:val="00665D1D"/>
    <w:rsid w:val="00667F92"/>
    <w:rsid w:val="00673527"/>
    <w:rsid w:val="00684BE3"/>
    <w:rsid w:val="00684C17"/>
    <w:rsid w:val="00685693"/>
    <w:rsid w:val="006951C9"/>
    <w:rsid w:val="006956D9"/>
    <w:rsid w:val="006A0659"/>
    <w:rsid w:val="006A1802"/>
    <w:rsid w:val="006A3732"/>
    <w:rsid w:val="006A4130"/>
    <w:rsid w:val="006A51FC"/>
    <w:rsid w:val="006A7F74"/>
    <w:rsid w:val="006D2CFB"/>
    <w:rsid w:val="006D77E6"/>
    <w:rsid w:val="006E32F5"/>
    <w:rsid w:val="006F684A"/>
    <w:rsid w:val="00707083"/>
    <w:rsid w:val="00712865"/>
    <w:rsid w:val="00713D92"/>
    <w:rsid w:val="00714BE2"/>
    <w:rsid w:val="007157BC"/>
    <w:rsid w:val="00721786"/>
    <w:rsid w:val="00730FCD"/>
    <w:rsid w:val="00732CEA"/>
    <w:rsid w:val="0073411D"/>
    <w:rsid w:val="00736423"/>
    <w:rsid w:val="007425E7"/>
    <w:rsid w:val="00751021"/>
    <w:rsid w:val="00757DBB"/>
    <w:rsid w:val="0076024E"/>
    <w:rsid w:val="00764DB0"/>
    <w:rsid w:val="007755AB"/>
    <w:rsid w:val="00782567"/>
    <w:rsid w:val="0078447B"/>
    <w:rsid w:val="00792CEF"/>
    <w:rsid w:val="007A3260"/>
    <w:rsid w:val="007B1C7B"/>
    <w:rsid w:val="007B55FB"/>
    <w:rsid w:val="007B7594"/>
    <w:rsid w:val="007B780A"/>
    <w:rsid w:val="007C17AE"/>
    <w:rsid w:val="007C3580"/>
    <w:rsid w:val="007C3B29"/>
    <w:rsid w:val="007C6D98"/>
    <w:rsid w:val="007D0EDB"/>
    <w:rsid w:val="007E1392"/>
    <w:rsid w:val="007E69A3"/>
    <w:rsid w:val="007F5D1D"/>
    <w:rsid w:val="007F7977"/>
    <w:rsid w:val="00800769"/>
    <w:rsid w:val="0080166C"/>
    <w:rsid w:val="00805D46"/>
    <w:rsid w:val="00806692"/>
    <w:rsid w:val="00806D60"/>
    <w:rsid w:val="00811384"/>
    <w:rsid w:val="00812628"/>
    <w:rsid w:val="00813808"/>
    <w:rsid w:val="0082368C"/>
    <w:rsid w:val="00823F34"/>
    <w:rsid w:val="0082574C"/>
    <w:rsid w:val="00835F83"/>
    <w:rsid w:val="008366D6"/>
    <w:rsid w:val="00837CAD"/>
    <w:rsid w:val="00843B0D"/>
    <w:rsid w:val="008555A7"/>
    <w:rsid w:val="00861468"/>
    <w:rsid w:val="00873EFE"/>
    <w:rsid w:val="00880F38"/>
    <w:rsid w:val="0088540E"/>
    <w:rsid w:val="008919FD"/>
    <w:rsid w:val="0089200A"/>
    <w:rsid w:val="00894D3D"/>
    <w:rsid w:val="008A70C3"/>
    <w:rsid w:val="008B25F5"/>
    <w:rsid w:val="008B48DE"/>
    <w:rsid w:val="008C7EFA"/>
    <w:rsid w:val="008D5726"/>
    <w:rsid w:val="008D6B9D"/>
    <w:rsid w:val="008D745A"/>
    <w:rsid w:val="008E256C"/>
    <w:rsid w:val="008E6B24"/>
    <w:rsid w:val="009003C7"/>
    <w:rsid w:val="00903136"/>
    <w:rsid w:val="00911362"/>
    <w:rsid w:val="00915CB0"/>
    <w:rsid w:val="00930E47"/>
    <w:rsid w:val="009313C4"/>
    <w:rsid w:val="00936BF4"/>
    <w:rsid w:val="0095266D"/>
    <w:rsid w:val="0096272B"/>
    <w:rsid w:val="00963A36"/>
    <w:rsid w:val="00967244"/>
    <w:rsid w:val="00972DD3"/>
    <w:rsid w:val="0097735D"/>
    <w:rsid w:val="009831A2"/>
    <w:rsid w:val="00987033"/>
    <w:rsid w:val="009926D8"/>
    <w:rsid w:val="0099313C"/>
    <w:rsid w:val="009945A8"/>
    <w:rsid w:val="00995C36"/>
    <w:rsid w:val="009A1E77"/>
    <w:rsid w:val="009A2388"/>
    <w:rsid w:val="009B077A"/>
    <w:rsid w:val="009C7C80"/>
    <w:rsid w:val="009D07CE"/>
    <w:rsid w:val="009D0800"/>
    <w:rsid w:val="009E14FB"/>
    <w:rsid w:val="009E4AE6"/>
    <w:rsid w:val="009E7556"/>
    <w:rsid w:val="00A02F2B"/>
    <w:rsid w:val="00A06E87"/>
    <w:rsid w:val="00A11329"/>
    <w:rsid w:val="00A138F2"/>
    <w:rsid w:val="00A15C62"/>
    <w:rsid w:val="00A2064F"/>
    <w:rsid w:val="00A20A0E"/>
    <w:rsid w:val="00A22ED8"/>
    <w:rsid w:val="00A24C33"/>
    <w:rsid w:val="00A31E76"/>
    <w:rsid w:val="00A335E0"/>
    <w:rsid w:val="00A4667F"/>
    <w:rsid w:val="00A46AC9"/>
    <w:rsid w:val="00A50944"/>
    <w:rsid w:val="00A5406B"/>
    <w:rsid w:val="00A541BC"/>
    <w:rsid w:val="00A56BC1"/>
    <w:rsid w:val="00A62B67"/>
    <w:rsid w:val="00A63413"/>
    <w:rsid w:val="00A665E6"/>
    <w:rsid w:val="00A7199E"/>
    <w:rsid w:val="00A758D2"/>
    <w:rsid w:val="00A76D87"/>
    <w:rsid w:val="00A8585E"/>
    <w:rsid w:val="00A90E7B"/>
    <w:rsid w:val="00A91F58"/>
    <w:rsid w:val="00A96F09"/>
    <w:rsid w:val="00AA0D46"/>
    <w:rsid w:val="00AA313D"/>
    <w:rsid w:val="00AA5FE4"/>
    <w:rsid w:val="00AB089D"/>
    <w:rsid w:val="00AC7A02"/>
    <w:rsid w:val="00AD12C5"/>
    <w:rsid w:val="00AD6AEF"/>
    <w:rsid w:val="00AF0A05"/>
    <w:rsid w:val="00AF0BFD"/>
    <w:rsid w:val="00AF290C"/>
    <w:rsid w:val="00AF5455"/>
    <w:rsid w:val="00B04608"/>
    <w:rsid w:val="00B147FF"/>
    <w:rsid w:val="00B30AC7"/>
    <w:rsid w:val="00B3393F"/>
    <w:rsid w:val="00B35DDE"/>
    <w:rsid w:val="00B50D7B"/>
    <w:rsid w:val="00B51A30"/>
    <w:rsid w:val="00B52C10"/>
    <w:rsid w:val="00B57202"/>
    <w:rsid w:val="00B61025"/>
    <w:rsid w:val="00B62638"/>
    <w:rsid w:val="00B62DF2"/>
    <w:rsid w:val="00B635B8"/>
    <w:rsid w:val="00B7205F"/>
    <w:rsid w:val="00B7371C"/>
    <w:rsid w:val="00B76462"/>
    <w:rsid w:val="00B821C3"/>
    <w:rsid w:val="00B83E47"/>
    <w:rsid w:val="00B86155"/>
    <w:rsid w:val="00B95037"/>
    <w:rsid w:val="00BA0621"/>
    <w:rsid w:val="00BA0A55"/>
    <w:rsid w:val="00BA2F5B"/>
    <w:rsid w:val="00BA7E94"/>
    <w:rsid w:val="00BB6C4A"/>
    <w:rsid w:val="00BC2DD9"/>
    <w:rsid w:val="00BD5FAB"/>
    <w:rsid w:val="00BE0382"/>
    <w:rsid w:val="00BE2396"/>
    <w:rsid w:val="00BE66BE"/>
    <w:rsid w:val="00BF1DD8"/>
    <w:rsid w:val="00C012DE"/>
    <w:rsid w:val="00C0145E"/>
    <w:rsid w:val="00C02003"/>
    <w:rsid w:val="00C05E7F"/>
    <w:rsid w:val="00C157F8"/>
    <w:rsid w:val="00C15C66"/>
    <w:rsid w:val="00C177A0"/>
    <w:rsid w:val="00C222F9"/>
    <w:rsid w:val="00C22E77"/>
    <w:rsid w:val="00C23E45"/>
    <w:rsid w:val="00C40978"/>
    <w:rsid w:val="00C43FB8"/>
    <w:rsid w:val="00C449A7"/>
    <w:rsid w:val="00C44CFE"/>
    <w:rsid w:val="00C475E9"/>
    <w:rsid w:val="00C5096A"/>
    <w:rsid w:val="00C513CE"/>
    <w:rsid w:val="00C54DA1"/>
    <w:rsid w:val="00C646D1"/>
    <w:rsid w:val="00C65B0C"/>
    <w:rsid w:val="00C76CBC"/>
    <w:rsid w:val="00C80553"/>
    <w:rsid w:val="00C8364A"/>
    <w:rsid w:val="00C83C01"/>
    <w:rsid w:val="00CA44BB"/>
    <w:rsid w:val="00CB2BA2"/>
    <w:rsid w:val="00CB3597"/>
    <w:rsid w:val="00CC203E"/>
    <w:rsid w:val="00CD27CE"/>
    <w:rsid w:val="00CD4175"/>
    <w:rsid w:val="00CD5E62"/>
    <w:rsid w:val="00CE219C"/>
    <w:rsid w:val="00CF2806"/>
    <w:rsid w:val="00CF5B5D"/>
    <w:rsid w:val="00D155EE"/>
    <w:rsid w:val="00D15C3E"/>
    <w:rsid w:val="00D16DC6"/>
    <w:rsid w:val="00D26D20"/>
    <w:rsid w:val="00D27A7F"/>
    <w:rsid w:val="00D42545"/>
    <w:rsid w:val="00D42DAA"/>
    <w:rsid w:val="00D42DED"/>
    <w:rsid w:val="00D46D07"/>
    <w:rsid w:val="00D57F4B"/>
    <w:rsid w:val="00D630BA"/>
    <w:rsid w:val="00D76AC7"/>
    <w:rsid w:val="00D80340"/>
    <w:rsid w:val="00D91F42"/>
    <w:rsid w:val="00D95B7E"/>
    <w:rsid w:val="00D95CDA"/>
    <w:rsid w:val="00DA2440"/>
    <w:rsid w:val="00DA434B"/>
    <w:rsid w:val="00DB12E7"/>
    <w:rsid w:val="00DB283D"/>
    <w:rsid w:val="00DB3B5C"/>
    <w:rsid w:val="00DC20D6"/>
    <w:rsid w:val="00DC5AB3"/>
    <w:rsid w:val="00DD2BF1"/>
    <w:rsid w:val="00DD3B7C"/>
    <w:rsid w:val="00DD7147"/>
    <w:rsid w:val="00DE2EEC"/>
    <w:rsid w:val="00DE5CEE"/>
    <w:rsid w:val="00DF380D"/>
    <w:rsid w:val="00E02120"/>
    <w:rsid w:val="00E02E03"/>
    <w:rsid w:val="00E16325"/>
    <w:rsid w:val="00E22B48"/>
    <w:rsid w:val="00E233E2"/>
    <w:rsid w:val="00E275C5"/>
    <w:rsid w:val="00E53A0D"/>
    <w:rsid w:val="00E56BD6"/>
    <w:rsid w:val="00E65EF9"/>
    <w:rsid w:val="00E67FAD"/>
    <w:rsid w:val="00E710CB"/>
    <w:rsid w:val="00E72F48"/>
    <w:rsid w:val="00E75BA8"/>
    <w:rsid w:val="00E80917"/>
    <w:rsid w:val="00E82826"/>
    <w:rsid w:val="00E95ECF"/>
    <w:rsid w:val="00EA4C96"/>
    <w:rsid w:val="00EB6086"/>
    <w:rsid w:val="00EB7DEE"/>
    <w:rsid w:val="00ED000A"/>
    <w:rsid w:val="00ED2C56"/>
    <w:rsid w:val="00ED4008"/>
    <w:rsid w:val="00EE0D6C"/>
    <w:rsid w:val="00EF2C8E"/>
    <w:rsid w:val="00F00CBF"/>
    <w:rsid w:val="00F01258"/>
    <w:rsid w:val="00F3453A"/>
    <w:rsid w:val="00F3794C"/>
    <w:rsid w:val="00F41547"/>
    <w:rsid w:val="00F41FC5"/>
    <w:rsid w:val="00F51746"/>
    <w:rsid w:val="00F559B1"/>
    <w:rsid w:val="00F55C43"/>
    <w:rsid w:val="00F56117"/>
    <w:rsid w:val="00F612EB"/>
    <w:rsid w:val="00F62EDC"/>
    <w:rsid w:val="00F75A31"/>
    <w:rsid w:val="00F84D73"/>
    <w:rsid w:val="00F85B7D"/>
    <w:rsid w:val="00F9147B"/>
    <w:rsid w:val="00F94D25"/>
    <w:rsid w:val="00F9779A"/>
    <w:rsid w:val="00FA45C1"/>
    <w:rsid w:val="00FA65BD"/>
    <w:rsid w:val="00FB1548"/>
    <w:rsid w:val="00FC179B"/>
    <w:rsid w:val="00FC566E"/>
    <w:rsid w:val="00FC6302"/>
    <w:rsid w:val="00FC6758"/>
    <w:rsid w:val="00FD3DA8"/>
    <w:rsid w:val="00FD4A94"/>
    <w:rsid w:val="00FE09EE"/>
    <w:rsid w:val="00FE475D"/>
    <w:rsid w:val="00FF1902"/>
    <w:rsid w:val="00FF32AD"/>
    <w:rsid w:val="00FF3CEB"/>
    <w:rsid w:val="00FF3FC5"/>
    <w:rsid w:val="00FF4D77"/>
    <w:rsid w:val="00FF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customStyle="1" w:styleId="Default">
    <w:name w:val="Default"/>
    <w:rsid w:val="00057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82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52C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B87D2A763AA55986169FF7712485CEB55C92C1962C927103B0EC55453FEAAA1EEE90788074C58451F6F71ECAB0E510C1A31FA99099B9E5sAI2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21666DC3A21D5607ACA574E23658DEC176285DC32BD16F544801D2FE0947EF3FBD9C9C1FFE6534C720F8E15AE8F99CD3E32013182444B1K8x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B87D2A763AA55986169FF7712485CEB55C92C1962C927103B0EC55453FEAAA1EEE90788075C18253F6F71ECAB0E510C1A31FA99099B9E5sAI2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A06C-90AC-4E58-97D3-9E391473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5744</Words>
  <Characters>32744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Redkina</cp:lastModifiedBy>
  <cp:revision>2</cp:revision>
  <cp:lastPrinted>2024-12-03T14:49:00Z</cp:lastPrinted>
  <dcterms:created xsi:type="dcterms:W3CDTF">2024-12-17T10:17:00Z</dcterms:created>
  <dcterms:modified xsi:type="dcterms:W3CDTF">2024-12-17T10:17:00Z</dcterms:modified>
</cp:coreProperties>
</file>