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DF74AE">
        <w:rPr>
          <w:rFonts w:ascii="Times New Roman" w:hAnsi="Times New Roman" w:cs="Times New Roman"/>
          <w:sz w:val="28"/>
          <w:szCs w:val="28"/>
        </w:rPr>
        <w:t>2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</w:t>
      </w:r>
      <w:r w:rsidR="003B7EC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1130">
        <w:rPr>
          <w:rFonts w:ascii="Times New Roman" w:hAnsi="Times New Roman" w:cs="Times New Roman"/>
          <w:b/>
          <w:sz w:val="28"/>
          <w:szCs w:val="28"/>
        </w:rPr>
        <w:t>2</w:t>
      </w:r>
      <w:r w:rsidR="00E169AB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368E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</w:t>
      </w:r>
      <w:r w:rsidR="00DF74AE">
        <w:rPr>
          <w:rFonts w:ascii="Times New Roman" w:hAnsi="Times New Roman" w:cs="Times New Roman"/>
          <w:b/>
          <w:sz w:val="28"/>
          <w:szCs w:val="28"/>
        </w:rPr>
        <w:t xml:space="preserve"> государственному геологическому</w:t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 контролю (надзору)</w:t>
      </w:r>
    </w:p>
    <w:p w:rsidR="00BB0D70" w:rsidRDefault="00BB0D70" w:rsidP="006023D5">
      <w:pPr>
        <w:spacing w:after="0" w:line="28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</w:t>
      </w:r>
      <w:r w:rsidR="00DF74AE">
        <w:rPr>
          <w:rFonts w:ascii="Times New Roman" w:hAnsi="Times New Roman" w:cs="Times New Roman"/>
          <w:bCs/>
          <w:sz w:val="28"/>
          <w:szCs w:val="28"/>
        </w:rPr>
        <w:t>геологическому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контролю (надзору) 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1F1130">
        <w:rPr>
          <w:rFonts w:ascii="Times New Roman" w:hAnsi="Times New Roman" w:cs="Times New Roman"/>
          <w:bCs/>
          <w:sz w:val="28"/>
          <w:szCs w:val="28"/>
        </w:rPr>
        <w:t>2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9368EF">
        <w:rPr>
          <w:rFonts w:ascii="Times New Roman" w:hAnsi="Times New Roman" w:cs="Times New Roman"/>
          <w:bCs/>
          <w:sz w:val="28"/>
          <w:szCs w:val="28"/>
        </w:rPr>
        <w:t>5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</w:t>
      </w:r>
      <w:r w:rsidR="006023D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:rsidR="00DF74AE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4AE">
        <w:rPr>
          <w:rFonts w:ascii="Times New Roman" w:hAnsi="Times New Roman" w:cs="Times New Roman"/>
          <w:bCs/>
          <w:sz w:val="28"/>
          <w:szCs w:val="28"/>
        </w:rPr>
        <w:t>Уполномоченным органом на осуществление регионального государственного геологического контроля (надзора) на территории Кировской области в соответствии с постановлением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F74AE">
        <w:rPr>
          <w:rFonts w:ascii="Times New Roman" w:hAnsi="Times New Roman" w:cs="Times New Roman"/>
          <w:bCs/>
          <w:sz w:val="28"/>
          <w:szCs w:val="28"/>
        </w:rPr>
        <w:t>от 01.04.2019 № 124-П «Об утверждении Положения о министерстве охраны окружающей среды Кировской области» является министерство охраны окружающей среды Кировской области (далее – министерство).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F74AE" w:rsidRPr="00B255C2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5C2"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в отношении участков недр местного значения является соблюдение организациями и гражданами обязательных требований в области использования и охраны недр, установленных Законом Российской Федерации от 21.02.1992 № 2395-1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 xml:space="preserve">«О недрах», Водным кодексом Российской Федерации (в части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 xml:space="preserve">к охране подземных водных объектов), Налоговым кодексом Российской Федерации (в части нормативов потерь при добыче полезных ископаемых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>и подземных водных объектов) и</w:t>
      </w:r>
      <w:proofErr w:type="gramEnd"/>
      <w:r w:rsidRPr="00B25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5C2">
        <w:rPr>
          <w:rFonts w:ascii="Times New Roman" w:hAnsi="Times New Roman" w:cs="Times New Roman"/>
          <w:sz w:val="28"/>
          <w:szCs w:val="28"/>
        </w:rPr>
        <w:t xml:space="preserve">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принятыми в пределах полномочий по регулированию отношений в области использования и охраны недр на территории Кировской области, а также требований,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lastRenderedPageBreak/>
        <w:t>в лицензиях на пользование недрами и иных разрешительных документах, предусмотренных указанными нормативными правовыми актами.</w:t>
      </w:r>
      <w:proofErr w:type="gramEnd"/>
    </w:p>
    <w:p w:rsidR="00DF74AE" w:rsidRPr="00B523D1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5C2">
        <w:rPr>
          <w:rFonts w:ascii="Times New Roman" w:hAnsi="Times New Roman" w:cs="Times New Roman"/>
          <w:sz w:val="28"/>
          <w:szCs w:val="28"/>
        </w:rPr>
        <w:t>На основании Положения о региональном государственном геологическом контроле (надзоре)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осуществляемом на территории </w:t>
      </w:r>
      <w:r w:rsidRPr="00B255C2">
        <w:rPr>
          <w:rFonts w:ascii="Times New Roman" w:hAnsi="Times New Roman" w:cs="Times New Roman"/>
          <w:sz w:val="28"/>
          <w:szCs w:val="28"/>
        </w:rPr>
        <w:t>Кировской области, утвержденног</w:t>
      </w:r>
      <w:r>
        <w:rPr>
          <w:rFonts w:ascii="Times New Roman" w:hAnsi="Times New Roman" w:cs="Times New Roman"/>
          <w:sz w:val="28"/>
          <w:szCs w:val="28"/>
        </w:rPr>
        <w:t xml:space="preserve">о постановлением Правительства </w:t>
      </w:r>
      <w:r w:rsidRPr="00B255C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55C2">
        <w:rPr>
          <w:rFonts w:ascii="Times New Roman" w:hAnsi="Times New Roman" w:cs="Times New Roman"/>
          <w:sz w:val="28"/>
          <w:szCs w:val="28"/>
        </w:rPr>
        <w:t>от 25.10.2021 № 565-П, министерство осуществляет государственный контроль в отношении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55C2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и граждан в области использования и охраны недр, участков недр местного значения, предоставленных в пользование, а также </w:t>
      </w:r>
      <w:r w:rsidRPr="00B523D1">
        <w:rPr>
          <w:rFonts w:ascii="Times New Roman" w:hAnsi="Times New Roman" w:cs="Times New Roman"/>
          <w:sz w:val="28"/>
          <w:szCs w:val="28"/>
        </w:rPr>
        <w:t>неиспользуемые части недр местного значения.</w:t>
      </w:r>
      <w:proofErr w:type="gramEnd"/>
    </w:p>
    <w:p w:rsidR="00DF74AE" w:rsidRPr="00B523D1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D1">
        <w:rPr>
          <w:rFonts w:ascii="Times New Roman" w:hAnsi="Times New Roman" w:cs="Times New Roman"/>
          <w:sz w:val="28"/>
          <w:szCs w:val="28"/>
        </w:rPr>
        <w:t>Объекты государственного контроля по состоянию на 01.0</w:t>
      </w:r>
      <w:r w:rsidR="001F1130" w:rsidRPr="00B523D1">
        <w:rPr>
          <w:rFonts w:ascii="Times New Roman" w:hAnsi="Times New Roman" w:cs="Times New Roman"/>
          <w:sz w:val="28"/>
          <w:szCs w:val="28"/>
        </w:rPr>
        <w:t>7</w:t>
      </w:r>
      <w:r w:rsidRPr="00B523D1">
        <w:rPr>
          <w:rFonts w:ascii="Times New Roman" w:hAnsi="Times New Roman" w:cs="Times New Roman"/>
          <w:sz w:val="28"/>
          <w:szCs w:val="28"/>
        </w:rPr>
        <w:t>.202</w:t>
      </w:r>
      <w:r w:rsidR="009368EF" w:rsidRPr="00B523D1">
        <w:rPr>
          <w:rFonts w:ascii="Times New Roman" w:hAnsi="Times New Roman" w:cs="Times New Roman"/>
          <w:sz w:val="28"/>
          <w:szCs w:val="28"/>
        </w:rPr>
        <w:t xml:space="preserve">5 </w:t>
      </w:r>
      <w:r w:rsidRPr="00B523D1">
        <w:rPr>
          <w:rFonts w:ascii="Times New Roman" w:hAnsi="Times New Roman" w:cs="Times New Roman"/>
          <w:sz w:val="28"/>
          <w:szCs w:val="28"/>
        </w:rPr>
        <w:t>разделены на следующие категории риска причинения вреда (ущерба):</w:t>
      </w:r>
    </w:p>
    <w:p w:rsidR="00DF74AE" w:rsidRPr="00B523D1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D1">
        <w:rPr>
          <w:rFonts w:ascii="Times New Roman" w:hAnsi="Times New Roman" w:cs="Times New Roman"/>
          <w:sz w:val="28"/>
          <w:szCs w:val="28"/>
        </w:rPr>
        <w:t xml:space="preserve">среднего риска – </w:t>
      </w:r>
      <w:r w:rsidR="009368EF" w:rsidRPr="00B523D1">
        <w:rPr>
          <w:rFonts w:ascii="Times New Roman" w:hAnsi="Times New Roman" w:cs="Times New Roman"/>
          <w:sz w:val="28"/>
          <w:szCs w:val="28"/>
        </w:rPr>
        <w:t>4</w:t>
      </w:r>
      <w:r w:rsidRPr="00B523D1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DF74AE" w:rsidRPr="00B523D1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D1"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9368EF" w:rsidRPr="00B523D1">
        <w:rPr>
          <w:rFonts w:ascii="Times New Roman" w:hAnsi="Times New Roman" w:cs="Times New Roman"/>
          <w:sz w:val="28"/>
          <w:szCs w:val="28"/>
        </w:rPr>
        <w:t xml:space="preserve">102 </w:t>
      </w:r>
      <w:r w:rsidRPr="00B523D1">
        <w:rPr>
          <w:rFonts w:ascii="Times New Roman" w:hAnsi="Times New Roman" w:cs="Times New Roman"/>
          <w:sz w:val="28"/>
          <w:szCs w:val="28"/>
        </w:rPr>
        <w:t>объекта;</w:t>
      </w:r>
    </w:p>
    <w:p w:rsidR="00DF74AE" w:rsidRDefault="00DF74AE" w:rsidP="00DF74A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D1"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B523D1" w:rsidRPr="00B523D1">
        <w:rPr>
          <w:rFonts w:ascii="Times New Roman" w:hAnsi="Times New Roman" w:cs="Times New Roman"/>
          <w:sz w:val="28"/>
          <w:szCs w:val="28"/>
        </w:rPr>
        <w:t>1243</w:t>
      </w:r>
      <w:r w:rsidRPr="00B523D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523D1" w:rsidRPr="00B523D1">
        <w:rPr>
          <w:rFonts w:ascii="Times New Roman" w:hAnsi="Times New Roman" w:cs="Times New Roman"/>
          <w:sz w:val="28"/>
          <w:szCs w:val="28"/>
        </w:rPr>
        <w:t>а</w:t>
      </w:r>
      <w:r w:rsidRPr="00B523D1">
        <w:rPr>
          <w:rFonts w:ascii="Times New Roman" w:hAnsi="Times New Roman" w:cs="Times New Roman"/>
          <w:sz w:val="28"/>
          <w:szCs w:val="28"/>
        </w:rPr>
        <w:t>.</w:t>
      </w:r>
    </w:p>
    <w:p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t>2. Анализ правоприменительной практики контрольной (надзорной) деятельности</w:t>
      </w:r>
    </w:p>
    <w:p w:rsidR="0077148F" w:rsidRPr="007C0028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1130">
        <w:rPr>
          <w:rFonts w:ascii="Times New Roman" w:hAnsi="Times New Roman" w:cs="Times New Roman"/>
          <w:sz w:val="28"/>
          <w:szCs w:val="28"/>
        </w:rPr>
        <w:t>о</w:t>
      </w:r>
      <w:r w:rsidR="00E169AB">
        <w:rPr>
          <w:rFonts w:ascii="Times New Roman" w:hAnsi="Times New Roman" w:cs="Times New Roman"/>
          <w:sz w:val="28"/>
          <w:szCs w:val="28"/>
        </w:rPr>
        <w:t xml:space="preserve"> </w:t>
      </w:r>
      <w:r w:rsidR="001F1130">
        <w:rPr>
          <w:rFonts w:ascii="Times New Roman" w:hAnsi="Times New Roman" w:cs="Times New Roman"/>
          <w:sz w:val="28"/>
          <w:szCs w:val="28"/>
        </w:rPr>
        <w:t>2</w:t>
      </w:r>
      <w:r w:rsidR="00E169AB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368EF">
        <w:rPr>
          <w:rFonts w:ascii="Times New Roman" w:hAnsi="Times New Roman" w:cs="Times New Roman"/>
          <w:sz w:val="28"/>
          <w:szCs w:val="28"/>
        </w:rPr>
        <w:t>5</w:t>
      </w:r>
      <w:r w:rsidR="00E1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министерством на основании заданий заместителя министра проводились контр</w:t>
      </w:r>
      <w:r w:rsidR="00E169AB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Pr="007C0028">
        <w:rPr>
          <w:rFonts w:ascii="Times New Roman" w:hAnsi="Times New Roman" w:cs="Times New Roman"/>
          <w:sz w:val="28"/>
          <w:szCs w:val="28"/>
        </w:rPr>
        <w:t>контролируемыми лицами:</w:t>
      </w:r>
    </w:p>
    <w:p w:rsidR="0077148F" w:rsidRPr="007E543F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28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Pr="007E543F">
        <w:rPr>
          <w:rFonts w:ascii="Times New Roman" w:hAnsi="Times New Roman" w:cs="Times New Roman"/>
          <w:sz w:val="28"/>
          <w:szCs w:val="28"/>
        </w:rPr>
        <w:t xml:space="preserve">соблюдением обязательных требований </w:t>
      </w:r>
      <w:r w:rsidR="008B0DD8" w:rsidRPr="007E543F">
        <w:rPr>
          <w:rFonts w:ascii="Times New Roman" w:hAnsi="Times New Roman" w:cs="Times New Roman"/>
          <w:sz w:val="28"/>
          <w:szCs w:val="28"/>
        </w:rPr>
        <w:t>–</w:t>
      </w:r>
      <w:r w:rsidR="007E543F" w:rsidRPr="007E543F">
        <w:rPr>
          <w:rFonts w:ascii="Times New Roman" w:hAnsi="Times New Roman" w:cs="Times New Roman"/>
          <w:sz w:val="28"/>
          <w:szCs w:val="28"/>
        </w:rPr>
        <w:t xml:space="preserve"> 7</w:t>
      </w:r>
      <w:r w:rsidRPr="007E543F">
        <w:rPr>
          <w:rFonts w:ascii="Times New Roman" w:hAnsi="Times New Roman" w:cs="Times New Roman"/>
          <w:sz w:val="28"/>
          <w:szCs w:val="28"/>
        </w:rPr>
        <w:t>;</w:t>
      </w:r>
    </w:p>
    <w:p w:rsidR="0077148F" w:rsidRPr="00283E0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3F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7E543F">
        <w:rPr>
          <w:rFonts w:ascii="Times New Roman" w:hAnsi="Times New Roman" w:cs="Times New Roman"/>
          <w:sz w:val="28"/>
          <w:szCs w:val="28"/>
        </w:rPr>
        <w:t>–</w:t>
      </w:r>
      <w:r w:rsidRPr="007E543F">
        <w:rPr>
          <w:rFonts w:ascii="Times New Roman" w:hAnsi="Times New Roman" w:cs="Times New Roman"/>
          <w:sz w:val="28"/>
          <w:szCs w:val="28"/>
        </w:rPr>
        <w:t xml:space="preserve"> </w:t>
      </w:r>
      <w:r w:rsidR="007E543F" w:rsidRPr="007E543F">
        <w:rPr>
          <w:rFonts w:ascii="Times New Roman" w:hAnsi="Times New Roman" w:cs="Times New Roman"/>
          <w:sz w:val="28"/>
          <w:szCs w:val="28"/>
        </w:rPr>
        <w:t>11</w:t>
      </w:r>
      <w:r w:rsidRPr="007E543F">
        <w:rPr>
          <w:rFonts w:ascii="Times New Roman" w:hAnsi="Times New Roman" w:cs="Times New Roman"/>
          <w:sz w:val="28"/>
          <w:szCs w:val="28"/>
        </w:rPr>
        <w:t>.</w:t>
      </w:r>
    </w:p>
    <w:p w:rsidR="009D5F6D" w:rsidRDefault="00315330" w:rsidP="009C0CE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C0028">
        <w:rPr>
          <w:rFonts w:ascii="Times New Roman" w:hAnsi="Times New Roman" w:cs="Times New Roman"/>
          <w:sz w:val="28"/>
          <w:szCs w:val="28"/>
        </w:rPr>
        <w:t>с действием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10.03.2022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  <w:t>и осуществления государственного контроля (надзора), муниципального контроля» (далее – постановление Правительства РФ от 10.03.2022 № 336) плановые контрольные (надзорные)</w:t>
      </w:r>
      <w:r w:rsidR="00EF3036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контролируемыми лицами министерством не проводились.</w:t>
      </w:r>
      <w:r w:rsidR="009D5F6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</w:t>
      </w:r>
      <w:r w:rsidR="00EF3036">
        <w:rPr>
          <w:rFonts w:ascii="Times New Roman" w:hAnsi="Times New Roman" w:cs="Times New Roman"/>
          <w:sz w:val="28"/>
          <w:szCs w:val="28"/>
        </w:rPr>
        <w:t xml:space="preserve">т 10.03.2022 № 336 определено, </w:t>
      </w:r>
      <w:r w:rsidR="009D5F6D">
        <w:rPr>
          <w:rFonts w:ascii="Times New Roman" w:hAnsi="Times New Roman" w:cs="Times New Roman"/>
          <w:sz w:val="28"/>
          <w:szCs w:val="28"/>
        </w:rPr>
        <w:t xml:space="preserve">что возбуждение дела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об административном правонарушении возможно только в случае проведения контрольного (над</w:t>
      </w:r>
      <w:r w:rsidR="00EF3036">
        <w:rPr>
          <w:rFonts w:ascii="Times New Roman" w:hAnsi="Times New Roman" w:cs="Times New Roman"/>
          <w:sz w:val="28"/>
          <w:szCs w:val="28"/>
        </w:rPr>
        <w:t xml:space="preserve">зорного) мероприятия, сведения </w:t>
      </w:r>
      <w:r w:rsidR="009D5F6D">
        <w:rPr>
          <w:rFonts w:ascii="Times New Roman" w:hAnsi="Times New Roman" w:cs="Times New Roman"/>
          <w:sz w:val="28"/>
          <w:szCs w:val="28"/>
        </w:rPr>
        <w:t xml:space="preserve">о котором вносится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 xml:space="preserve">в единый реестр контрольных (надзорных) мероприятий, следовательно,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во взаимодействии с контролируемым лицом.</w:t>
      </w:r>
    </w:p>
    <w:p w:rsidR="006047EB" w:rsidRPr="007C0028" w:rsidRDefault="00B523D1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</w:t>
      </w:r>
      <w:r w:rsidR="00E169A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6047EB">
        <w:rPr>
          <w:rFonts w:ascii="Times New Roman" w:hAnsi="Times New Roman" w:cs="Times New Roman"/>
          <w:sz w:val="28"/>
          <w:szCs w:val="28"/>
        </w:rPr>
        <w:t>202</w:t>
      </w:r>
      <w:r w:rsidR="009368EF">
        <w:rPr>
          <w:rFonts w:ascii="Times New Roman" w:hAnsi="Times New Roman" w:cs="Times New Roman"/>
          <w:sz w:val="28"/>
          <w:szCs w:val="28"/>
        </w:rPr>
        <w:t>5</w:t>
      </w:r>
      <w:r w:rsidR="006047EB">
        <w:rPr>
          <w:rFonts w:ascii="Times New Roman" w:hAnsi="Times New Roman" w:cs="Times New Roman"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sz w:val="28"/>
          <w:szCs w:val="28"/>
        </w:rPr>
        <w:t>а</w:t>
      </w:r>
      <w:r w:rsidR="006047EB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7C0028">
        <w:rPr>
          <w:rFonts w:ascii="Times New Roman" w:hAnsi="Times New Roman" w:cs="Times New Roman"/>
          <w:sz w:val="28"/>
          <w:szCs w:val="28"/>
        </w:rPr>
        <w:t>действующего</w:t>
      </w:r>
      <w:r w:rsidR="006047EB">
        <w:rPr>
          <w:rFonts w:ascii="Times New Roman" w:hAnsi="Times New Roman" w:cs="Times New Roman"/>
          <w:sz w:val="28"/>
          <w:szCs w:val="28"/>
        </w:rPr>
        <w:t xml:space="preserve"> мо</w:t>
      </w:r>
      <w:r w:rsidR="00E169AB">
        <w:rPr>
          <w:rFonts w:ascii="Times New Roman" w:hAnsi="Times New Roman" w:cs="Times New Roman"/>
          <w:sz w:val="28"/>
          <w:szCs w:val="28"/>
        </w:rPr>
        <w:t xml:space="preserve">ратория на проведение проверок </w:t>
      </w:r>
      <w:r w:rsidR="006047EB">
        <w:rPr>
          <w:rFonts w:ascii="Times New Roman" w:hAnsi="Times New Roman" w:cs="Times New Roman"/>
          <w:sz w:val="28"/>
          <w:szCs w:val="28"/>
        </w:rPr>
        <w:t xml:space="preserve">и запрета на возбуждение административных производств </w:t>
      </w:r>
      <w:r w:rsidR="006047E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министерства была направлена на профилактику нарушений обязательных </w:t>
      </w:r>
      <w:r w:rsidR="006047EB" w:rsidRPr="007C0028">
        <w:rPr>
          <w:rFonts w:ascii="Times New Roman" w:hAnsi="Times New Roman" w:cs="Times New Roman"/>
          <w:sz w:val="28"/>
          <w:szCs w:val="28"/>
        </w:rPr>
        <w:t>требований.</w:t>
      </w:r>
    </w:p>
    <w:p w:rsidR="006047EB" w:rsidRPr="007C0028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28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 w:rsidRPr="007C0028">
        <w:rPr>
          <w:rFonts w:ascii="Times New Roman" w:hAnsi="Times New Roman" w:cs="Times New Roman"/>
          <w:sz w:val="28"/>
          <w:szCs w:val="28"/>
        </w:rPr>
        <w:br/>
        <w:t>с утвержденной на 20</w:t>
      </w:r>
      <w:r w:rsidR="009368EF" w:rsidRPr="007C0028">
        <w:rPr>
          <w:rFonts w:ascii="Times New Roman" w:hAnsi="Times New Roman" w:cs="Times New Roman"/>
          <w:sz w:val="28"/>
          <w:szCs w:val="28"/>
        </w:rPr>
        <w:t>25</w:t>
      </w:r>
      <w:r w:rsidRPr="007C0028"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рисков причинения вреда (ущерба) охраняемым законом ценностям (приказ министерства охраны окружающ</w:t>
      </w:r>
      <w:r w:rsidR="00A668A7" w:rsidRPr="007C0028">
        <w:rPr>
          <w:rFonts w:ascii="Times New Roman" w:hAnsi="Times New Roman" w:cs="Times New Roman"/>
          <w:sz w:val="28"/>
          <w:szCs w:val="28"/>
        </w:rPr>
        <w:t>ей среды Кировской области от 1</w:t>
      </w:r>
      <w:r w:rsidR="007C0028" w:rsidRPr="007C0028">
        <w:rPr>
          <w:rFonts w:ascii="Times New Roman" w:hAnsi="Times New Roman" w:cs="Times New Roman"/>
          <w:sz w:val="28"/>
          <w:szCs w:val="28"/>
        </w:rPr>
        <w:t>6</w:t>
      </w:r>
      <w:r w:rsidR="00A668A7" w:rsidRPr="007C0028">
        <w:rPr>
          <w:rFonts w:ascii="Times New Roman" w:hAnsi="Times New Roman" w:cs="Times New Roman"/>
          <w:sz w:val="28"/>
          <w:szCs w:val="28"/>
        </w:rPr>
        <w:t>.</w:t>
      </w:r>
      <w:r w:rsidRPr="007C0028">
        <w:rPr>
          <w:rFonts w:ascii="Times New Roman" w:hAnsi="Times New Roman" w:cs="Times New Roman"/>
          <w:sz w:val="28"/>
          <w:szCs w:val="28"/>
        </w:rPr>
        <w:t>12.20</w:t>
      </w:r>
      <w:r w:rsidR="00A668A7" w:rsidRPr="007C0028">
        <w:rPr>
          <w:rFonts w:ascii="Times New Roman" w:hAnsi="Times New Roman" w:cs="Times New Roman"/>
          <w:sz w:val="28"/>
          <w:szCs w:val="28"/>
        </w:rPr>
        <w:t>2</w:t>
      </w:r>
      <w:r w:rsidR="007C0028" w:rsidRPr="007C0028">
        <w:rPr>
          <w:rFonts w:ascii="Times New Roman" w:hAnsi="Times New Roman" w:cs="Times New Roman"/>
          <w:sz w:val="28"/>
          <w:szCs w:val="28"/>
        </w:rPr>
        <w:t>4</w:t>
      </w:r>
      <w:r w:rsidR="00A668A7" w:rsidRPr="007C0028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 w:rsidRPr="007C0028">
        <w:rPr>
          <w:rFonts w:ascii="Times New Roman" w:hAnsi="Times New Roman" w:cs="Times New Roman"/>
          <w:sz w:val="28"/>
          <w:szCs w:val="28"/>
        </w:rPr>
        <w:t>4</w:t>
      </w:r>
      <w:r w:rsidR="007C0028" w:rsidRPr="007C0028">
        <w:rPr>
          <w:rFonts w:ascii="Times New Roman" w:hAnsi="Times New Roman" w:cs="Times New Roman"/>
          <w:sz w:val="28"/>
          <w:szCs w:val="28"/>
        </w:rPr>
        <w:t>13</w:t>
      </w:r>
      <w:r w:rsidRPr="007C0028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7054"/>
        <w:gridCol w:w="2693"/>
      </w:tblGrid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7C0028" w:rsidRDefault="00D5017D" w:rsidP="009368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650B9"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8C1014"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368EF"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650B9"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8C1014" w:rsidRPr="007C0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7E543F" w:rsidRDefault="009C0CEC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7E543F" w:rsidRDefault="00D51B83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7E543F" w:rsidRDefault="00D51B83" w:rsidP="007E54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4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7E543F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RPr="007C0028" w:rsidTr="00063C67">
        <w:tc>
          <w:tcPr>
            <w:tcW w:w="7054" w:type="dxa"/>
          </w:tcPr>
          <w:p w:rsidR="008C1014" w:rsidRPr="007C0028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02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Pr="007E543F" w:rsidRDefault="00D51B83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C1014" w:rsidRDefault="008C1014" w:rsidP="006023D5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28">
        <w:rPr>
          <w:rFonts w:ascii="Times New Roman" w:hAnsi="Times New Roman" w:cs="Times New Roman"/>
          <w:sz w:val="28"/>
          <w:szCs w:val="28"/>
        </w:rPr>
        <w:t>Типовыми нарушениями, выявленными в результате обобщения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</w:t>
      </w:r>
      <w:r w:rsidR="00AE2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явились:</w:t>
      </w:r>
    </w:p>
    <w:p w:rsidR="009C0CEC" w:rsidRDefault="00421FD8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условий лицензии на пользование недрами;</w:t>
      </w:r>
    </w:p>
    <w:p w:rsidR="00421FD8" w:rsidRDefault="00421FD8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подземных вод в отсутствие лицензии на пользование недрами.</w:t>
      </w:r>
    </w:p>
    <w:p w:rsidR="00FA4295" w:rsidRPr="003B7EC1" w:rsidRDefault="00B17292" w:rsidP="003B7EC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:rsidR="0010648E" w:rsidRPr="00AA796D" w:rsidRDefault="00170785" w:rsidP="00D669B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EC">
        <w:rPr>
          <w:rFonts w:ascii="Times New Roman" w:hAnsi="Times New Roman" w:cs="Times New Roman"/>
          <w:sz w:val="28"/>
          <w:szCs w:val="28"/>
        </w:rPr>
        <w:t>Принято постановления Правительства Российской Федерации № 604 от 08.05.2025 «О порядке охраны подземных вод»</w:t>
      </w:r>
      <w:r w:rsidR="00B84FEC" w:rsidRPr="00B84FEC">
        <w:rPr>
          <w:rFonts w:ascii="Times New Roman" w:hAnsi="Times New Roman" w:cs="Times New Roman"/>
          <w:sz w:val="28"/>
          <w:szCs w:val="28"/>
        </w:rPr>
        <w:t>, которым у</w:t>
      </w:r>
      <w:r w:rsidRPr="00B84FEC">
        <w:rPr>
          <w:rFonts w:ascii="Times New Roman" w:hAnsi="Times New Roman" w:cs="Times New Roman"/>
          <w:sz w:val="28"/>
          <w:szCs w:val="28"/>
        </w:rPr>
        <w:t>становлен новый порядок проведения мониторинга подземных вод</w:t>
      </w:r>
      <w:r w:rsidR="00B84FEC" w:rsidRPr="00B84FEC">
        <w:rPr>
          <w:rFonts w:ascii="Times New Roman" w:hAnsi="Times New Roman" w:cs="Times New Roman"/>
          <w:sz w:val="28"/>
          <w:szCs w:val="28"/>
        </w:rPr>
        <w:t>, в</w:t>
      </w:r>
      <w:r w:rsidRPr="00B84FEC">
        <w:rPr>
          <w:rFonts w:ascii="Times New Roman" w:hAnsi="Times New Roman" w:cs="Times New Roman"/>
          <w:sz w:val="28"/>
          <w:szCs w:val="28"/>
        </w:rPr>
        <w:t>ведены дополнительные требования к водопользователям</w:t>
      </w:r>
      <w:r w:rsidR="00B84FEC" w:rsidRPr="00B84FEC">
        <w:rPr>
          <w:rFonts w:ascii="Times New Roman" w:hAnsi="Times New Roman" w:cs="Times New Roman"/>
          <w:sz w:val="28"/>
          <w:szCs w:val="28"/>
        </w:rPr>
        <w:t>, и</w:t>
      </w:r>
      <w:r w:rsidRPr="00B84FEC">
        <w:rPr>
          <w:rFonts w:ascii="Times New Roman" w:hAnsi="Times New Roman" w:cs="Times New Roman"/>
          <w:sz w:val="28"/>
          <w:szCs w:val="28"/>
        </w:rPr>
        <w:t>зменена система контроля качества подземных вод</w:t>
      </w:r>
      <w:r w:rsidR="00B84FEC" w:rsidRPr="00B84FEC">
        <w:rPr>
          <w:rFonts w:ascii="Times New Roman" w:hAnsi="Times New Roman" w:cs="Times New Roman"/>
          <w:sz w:val="28"/>
          <w:szCs w:val="28"/>
        </w:rPr>
        <w:t>, у</w:t>
      </w:r>
      <w:r w:rsidRPr="00B84FEC">
        <w:rPr>
          <w:rFonts w:ascii="Times New Roman" w:hAnsi="Times New Roman" w:cs="Times New Roman"/>
          <w:sz w:val="28"/>
          <w:szCs w:val="28"/>
        </w:rPr>
        <w:t>точнены правила получения разрешений на пользование подземными водами</w:t>
      </w:r>
      <w:r w:rsidR="00B84FEC" w:rsidRPr="00B84FEC">
        <w:rPr>
          <w:rFonts w:ascii="Times New Roman" w:hAnsi="Times New Roman" w:cs="Times New Roman"/>
          <w:sz w:val="28"/>
          <w:szCs w:val="28"/>
        </w:rPr>
        <w:t xml:space="preserve">. </w:t>
      </w:r>
      <w:r w:rsidRPr="00B84FEC">
        <w:rPr>
          <w:rFonts w:ascii="Times New Roman" w:hAnsi="Times New Roman" w:cs="Times New Roman"/>
          <w:sz w:val="28"/>
          <w:szCs w:val="28"/>
        </w:rPr>
        <w:t>Увеличен перечень обязательных показателей при проведении гидрогеологического мониторинга</w:t>
      </w:r>
      <w:r w:rsidR="00B84FEC" w:rsidRPr="00B84FEC">
        <w:rPr>
          <w:rFonts w:ascii="Times New Roman" w:hAnsi="Times New Roman" w:cs="Times New Roman"/>
          <w:sz w:val="28"/>
          <w:szCs w:val="28"/>
        </w:rPr>
        <w:t>, в</w:t>
      </w:r>
      <w:r w:rsidRPr="00B84FEC">
        <w:rPr>
          <w:rFonts w:ascii="Times New Roman" w:hAnsi="Times New Roman" w:cs="Times New Roman"/>
          <w:sz w:val="28"/>
          <w:szCs w:val="28"/>
        </w:rPr>
        <w:t>ведены новые требования к оборудованию водозаборных сооружений</w:t>
      </w:r>
      <w:r w:rsidR="00B84FEC" w:rsidRPr="00B84FEC">
        <w:rPr>
          <w:rFonts w:ascii="Times New Roman" w:hAnsi="Times New Roman" w:cs="Times New Roman"/>
          <w:sz w:val="28"/>
          <w:szCs w:val="28"/>
        </w:rPr>
        <w:t>, и</w:t>
      </w:r>
      <w:r w:rsidRPr="00B84FEC">
        <w:rPr>
          <w:rFonts w:ascii="Times New Roman" w:hAnsi="Times New Roman" w:cs="Times New Roman"/>
          <w:sz w:val="28"/>
          <w:szCs w:val="28"/>
        </w:rPr>
        <w:t>зменены сроки подачи отчетности для водопользователей</w:t>
      </w:r>
      <w:r w:rsidR="00B84FEC" w:rsidRPr="00B84FEC">
        <w:rPr>
          <w:rFonts w:ascii="Times New Roman" w:hAnsi="Times New Roman" w:cs="Times New Roman"/>
          <w:sz w:val="28"/>
          <w:szCs w:val="28"/>
        </w:rPr>
        <w:t>, у</w:t>
      </w:r>
      <w:r w:rsidRPr="00B84FEC">
        <w:rPr>
          <w:rFonts w:ascii="Times New Roman" w:hAnsi="Times New Roman" w:cs="Times New Roman"/>
          <w:sz w:val="28"/>
          <w:szCs w:val="28"/>
        </w:rPr>
        <w:t>становлены дополнительные меры по защите подземных водных объектов</w:t>
      </w:r>
      <w:r w:rsidR="00B84FEC" w:rsidRPr="00B84FEC">
        <w:rPr>
          <w:rFonts w:ascii="Times New Roman" w:hAnsi="Times New Roman" w:cs="Times New Roman"/>
          <w:sz w:val="28"/>
          <w:szCs w:val="28"/>
        </w:rPr>
        <w:t xml:space="preserve"> </w:t>
      </w:r>
      <w:r w:rsidRPr="00B84FEC">
        <w:rPr>
          <w:rFonts w:ascii="Times New Roman" w:hAnsi="Times New Roman" w:cs="Times New Roman"/>
          <w:sz w:val="28"/>
          <w:szCs w:val="28"/>
        </w:rPr>
        <w:t>Документ предусматривает переходный период продолжительностью 6 месяцев с момента вступления в силу. В течение этого времени водопользователи должны привести свою деятельность в соответствие с новыми требованиями.</w:t>
      </w:r>
      <w:bookmarkStart w:id="0" w:name="_GoBack"/>
      <w:bookmarkEnd w:id="0"/>
    </w:p>
    <w:p w:rsidR="0010648E" w:rsidRPr="00AA796D" w:rsidRDefault="0010648E" w:rsidP="0082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8"/>
      <w:headerReference w:type="first" r:id="rId9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69" w:rsidRDefault="00B96F69" w:rsidP="008B48DE">
      <w:pPr>
        <w:spacing w:after="0" w:line="240" w:lineRule="auto"/>
      </w:pPr>
      <w:r>
        <w:separator/>
      </w:r>
    </w:p>
  </w:endnote>
  <w:endnote w:type="continuationSeparator" w:id="0">
    <w:p w:rsidR="00B96F69" w:rsidRDefault="00B96F69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69" w:rsidRDefault="00B96F69" w:rsidP="008B48DE">
      <w:pPr>
        <w:spacing w:after="0" w:line="240" w:lineRule="auto"/>
      </w:pPr>
      <w:r>
        <w:separator/>
      </w:r>
    </w:p>
  </w:footnote>
  <w:footnote w:type="continuationSeparator" w:id="0">
    <w:p w:rsidR="00B96F69" w:rsidRDefault="00B96F69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77148F" w:rsidRDefault="0002472F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77148F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2536AB">
          <w:rPr>
            <w:rFonts w:ascii="Times New Roman" w:hAnsi="Times New Roman" w:cs="Times New Roman"/>
            <w:noProof/>
            <w:sz w:val="24"/>
          </w:rPr>
          <w:t>2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7152"/>
    <w:rsid w:val="0002472F"/>
    <w:rsid w:val="000320C2"/>
    <w:rsid w:val="0003788A"/>
    <w:rsid w:val="00037E33"/>
    <w:rsid w:val="0004531A"/>
    <w:rsid w:val="000640D4"/>
    <w:rsid w:val="00072E57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C19C3"/>
    <w:rsid w:val="000C41ED"/>
    <w:rsid w:val="000C5E62"/>
    <w:rsid w:val="000D3317"/>
    <w:rsid w:val="000D6FC6"/>
    <w:rsid w:val="000D7F85"/>
    <w:rsid w:val="000F2CB1"/>
    <w:rsid w:val="000F6E55"/>
    <w:rsid w:val="00104BC9"/>
    <w:rsid w:val="0010648E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0C18"/>
    <w:rsid w:val="00163FD6"/>
    <w:rsid w:val="00170785"/>
    <w:rsid w:val="00172B33"/>
    <w:rsid w:val="001818ED"/>
    <w:rsid w:val="001A5C45"/>
    <w:rsid w:val="001B09F2"/>
    <w:rsid w:val="001C28EF"/>
    <w:rsid w:val="001C42F8"/>
    <w:rsid w:val="001C7715"/>
    <w:rsid w:val="001E15C0"/>
    <w:rsid w:val="001F113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36AB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74F1"/>
    <w:rsid w:val="002E7EC9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B7EC1"/>
    <w:rsid w:val="003C0A0E"/>
    <w:rsid w:val="003C3052"/>
    <w:rsid w:val="003C5D5D"/>
    <w:rsid w:val="003D5FF1"/>
    <w:rsid w:val="003D7A55"/>
    <w:rsid w:val="003F101F"/>
    <w:rsid w:val="003F7BEC"/>
    <w:rsid w:val="00406CB3"/>
    <w:rsid w:val="00407D67"/>
    <w:rsid w:val="00414BE0"/>
    <w:rsid w:val="00415EAB"/>
    <w:rsid w:val="00417581"/>
    <w:rsid w:val="00421F75"/>
    <w:rsid w:val="00421FD8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A415A"/>
    <w:rsid w:val="004C2D78"/>
    <w:rsid w:val="004C45E8"/>
    <w:rsid w:val="004D0692"/>
    <w:rsid w:val="004D4CE0"/>
    <w:rsid w:val="004E3FE2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C15E2"/>
    <w:rsid w:val="005C165A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05DCF"/>
    <w:rsid w:val="006261A1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04B4"/>
    <w:rsid w:val="006D2CFB"/>
    <w:rsid w:val="006D4501"/>
    <w:rsid w:val="006D77E6"/>
    <w:rsid w:val="006E2F4F"/>
    <w:rsid w:val="006E32F5"/>
    <w:rsid w:val="006F684A"/>
    <w:rsid w:val="00714BE2"/>
    <w:rsid w:val="00721786"/>
    <w:rsid w:val="0072483A"/>
    <w:rsid w:val="00730FCD"/>
    <w:rsid w:val="00732CEA"/>
    <w:rsid w:val="0073411D"/>
    <w:rsid w:val="007353C4"/>
    <w:rsid w:val="00740F31"/>
    <w:rsid w:val="007425E7"/>
    <w:rsid w:val="00751021"/>
    <w:rsid w:val="00757DBB"/>
    <w:rsid w:val="00764DB0"/>
    <w:rsid w:val="007650B9"/>
    <w:rsid w:val="0077148F"/>
    <w:rsid w:val="0078447B"/>
    <w:rsid w:val="00792CEF"/>
    <w:rsid w:val="007A7078"/>
    <w:rsid w:val="007A7A54"/>
    <w:rsid w:val="007B1C7B"/>
    <w:rsid w:val="007B3A82"/>
    <w:rsid w:val="007B55FB"/>
    <w:rsid w:val="007B780A"/>
    <w:rsid w:val="007C0028"/>
    <w:rsid w:val="007C0593"/>
    <w:rsid w:val="007C3B29"/>
    <w:rsid w:val="007C6D98"/>
    <w:rsid w:val="007D0EDB"/>
    <w:rsid w:val="007D2AB4"/>
    <w:rsid w:val="007E1392"/>
    <w:rsid w:val="007E543F"/>
    <w:rsid w:val="007E69A3"/>
    <w:rsid w:val="007E7F15"/>
    <w:rsid w:val="007F5E6A"/>
    <w:rsid w:val="007F7977"/>
    <w:rsid w:val="00800769"/>
    <w:rsid w:val="00805D46"/>
    <w:rsid w:val="00806692"/>
    <w:rsid w:val="00822638"/>
    <w:rsid w:val="008235CA"/>
    <w:rsid w:val="008366D6"/>
    <w:rsid w:val="00843B0D"/>
    <w:rsid w:val="008555A7"/>
    <w:rsid w:val="0086083C"/>
    <w:rsid w:val="00865B5D"/>
    <w:rsid w:val="00873EFE"/>
    <w:rsid w:val="00874BD9"/>
    <w:rsid w:val="00875947"/>
    <w:rsid w:val="0089634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903136"/>
    <w:rsid w:val="00910A79"/>
    <w:rsid w:val="00911362"/>
    <w:rsid w:val="00915CB0"/>
    <w:rsid w:val="0091703F"/>
    <w:rsid w:val="00930E47"/>
    <w:rsid w:val="009368EF"/>
    <w:rsid w:val="00941CC8"/>
    <w:rsid w:val="00953AFD"/>
    <w:rsid w:val="0096272B"/>
    <w:rsid w:val="00966440"/>
    <w:rsid w:val="0097177A"/>
    <w:rsid w:val="009856D9"/>
    <w:rsid w:val="0099313C"/>
    <w:rsid w:val="009965F0"/>
    <w:rsid w:val="00996919"/>
    <w:rsid w:val="009A1DA5"/>
    <w:rsid w:val="009A2388"/>
    <w:rsid w:val="009B7009"/>
    <w:rsid w:val="009C0CEC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1F5F"/>
    <w:rsid w:val="009E4CC3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DBC"/>
    <w:rsid w:val="00A31E76"/>
    <w:rsid w:val="00A50944"/>
    <w:rsid w:val="00A5406B"/>
    <w:rsid w:val="00A5665C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A796D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AF7FDA"/>
    <w:rsid w:val="00B0156C"/>
    <w:rsid w:val="00B1022D"/>
    <w:rsid w:val="00B147FF"/>
    <w:rsid w:val="00B17292"/>
    <w:rsid w:val="00B30AC7"/>
    <w:rsid w:val="00B33770"/>
    <w:rsid w:val="00B3393F"/>
    <w:rsid w:val="00B35F03"/>
    <w:rsid w:val="00B50D7B"/>
    <w:rsid w:val="00B523D1"/>
    <w:rsid w:val="00B52FDB"/>
    <w:rsid w:val="00B5312B"/>
    <w:rsid w:val="00B57202"/>
    <w:rsid w:val="00B711B4"/>
    <w:rsid w:val="00B73514"/>
    <w:rsid w:val="00B7371C"/>
    <w:rsid w:val="00B75AC0"/>
    <w:rsid w:val="00B76462"/>
    <w:rsid w:val="00B821C3"/>
    <w:rsid w:val="00B83E47"/>
    <w:rsid w:val="00B84FEC"/>
    <w:rsid w:val="00B86155"/>
    <w:rsid w:val="00B95037"/>
    <w:rsid w:val="00B95E17"/>
    <w:rsid w:val="00B96F69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03174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87585"/>
    <w:rsid w:val="00CB0B10"/>
    <w:rsid w:val="00CB2BA2"/>
    <w:rsid w:val="00CD27CE"/>
    <w:rsid w:val="00CD5E62"/>
    <w:rsid w:val="00CE76DA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017D"/>
    <w:rsid w:val="00D51B83"/>
    <w:rsid w:val="00D530BE"/>
    <w:rsid w:val="00D625D6"/>
    <w:rsid w:val="00D630BA"/>
    <w:rsid w:val="00D669B4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4AE"/>
    <w:rsid w:val="00DF7CCA"/>
    <w:rsid w:val="00E02120"/>
    <w:rsid w:val="00E13D36"/>
    <w:rsid w:val="00E16325"/>
    <w:rsid w:val="00E169AB"/>
    <w:rsid w:val="00E22B48"/>
    <w:rsid w:val="00E233E2"/>
    <w:rsid w:val="00E2419F"/>
    <w:rsid w:val="00E2494B"/>
    <w:rsid w:val="00E275C5"/>
    <w:rsid w:val="00E33597"/>
    <w:rsid w:val="00E432CF"/>
    <w:rsid w:val="00E44886"/>
    <w:rsid w:val="00E47313"/>
    <w:rsid w:val="00E56B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3036"/>
    <w:rsid w:val="00EF3BE0"/>
    <w:rsid w:val="00EF741A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A4295"/>
    <w:rsid w:val="00FB13D3"/>
    <w:rsid w:val="00FB1548"/>
    <w:rsid w:val="00FC179B"/>
    <w:rsid w:val="00FC60A6"/>
    <w:rsid w:val="00FC6302"/>
    <w:rsid w:val="00FC6758"/>
    <w:rsid w:val="00FD4A94"/>
    <w:rsid w:val="00FE76D8"/>
    <w:rsid w:val="00FF3AB4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57"/>
  </w:style>
  <w:style w:type="paragraph" w:styleId="2">
    <w:name w:val="heading 2"/>
    <w:basedOn w:val="a"/>
    <w:link w:val="20"/>
    <w:uiPriority w:val="9"/>
    <w:qFormat/>
    <w:rsid w:val="00E4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47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73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4731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99A8-7E1D-402C-8D79-2F592D69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2025-07-04T08:07:00Z</cp:lastPrinted>
  <dcterms:created xsi:type="dcterms:W3CDTF">2025-07-04T12:22:00Z</dcterms:created>
  <dcterms:modified xsi:type="dcterms:W3CDTF">2025-07-04T12:22:00Z</dcterms:modified>
</cp:coreProperties>
</file>