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Кировской области от 04.09.2012 N 109</w:t>
              <w:br/>
              <w:t xml:space="preserve">(ред. от 11.06.2021)</w:t>
              <w:br/>
              <w:t xml:space="preserve">"Об утверждении Административного регламента предоставления министерством охраны окружающей среды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4 сентября 2012 года</w:t>
            </w:r>
          </w:p>
        </w:tc>
        <w:tc>
          <w:tcPr>
            <w:tcW w:w="5103" w:type="dxa"/>
            <w:tcBorders>
              <w:top w:val="nil"/>
              <w:left w:val="nil"/>
              <w:bottom w:val="nil"/>
              <w:right w:val="nil"/>
            </w:tcBorders>
          </w:tcPr>
          <w:p>
            <w:pPr>
              <w:pStyle w:val="0"/>
              <w:outlineLvl w:val="0"/>
              <w:jc w:val="right"/>
            </w:pPr>
            <w:r>
              <w:rPr>
                <w:sz w:val="24"/>
              </w:rPr>
              <w:t xml:space="preserve">N 109</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ГУБЕРНАТОРА КИРОВСКОЙ ОБЛАСТИ</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ПРЕДОСТАВЛЕНИЯ МИНИСТЕРСТВОМ ОХРАНЫ ОКРУЖАЮЩЕЙ СРЕДЫ</w:t>
      </w:r>
    </w:p>
    <w:p>
      <w:pPr>
        <w:pStyle w:val="2"/>
        <w:jc w:val="center"/>
      </w:pPr>
      <w:r>
        <w:rPr>
          <w:sz w:val="24"/>
        </w:rPr>
        <w:t xml:space="preserve">КИРОВСКОЙ ОБЛАСТИ ГОСУДАРСТВЕННОЙ УСЛУГИ ПО ЗАКЛЮЧЕНИЮ</w:t>
      </w:r>
    </w:p>
    <w:p>
      <w:pPr>
        <w:pStyle w:val="2"/>
        <w:jc w:val="center"/>
      </w:pPr>
      <w:r>
        <w:rPr>
          <w:sz w:val="24"/>
        </w:rPr>
        <w:t xml:space="preserve">ОХОТХОЗЯЙСТВЕННЫХ СОГЛАШЕНИЙ БЕЗ ПРОВЕДЕНИЯ АУКЦИОНА</w:t>
      </w:r>
    </w:p>
    <w:p>
      <w:pPr>
        <w:pStyle w:val="2"/>
        <w:jc w:val="center"/>
      </w:pPr>
      <w:r>
        <w:rPr>
          <w:sz w:val="24"/>
        </w:rPr>
        <w:t xml:space="preserve">НА ПРАВО ЗАКЛЮЧЕНИЯ ОХОТХОЗЯЙСТВЕННЫХ 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Кировской области</w:t>
            </w:r>
          </w:p>
          <w:p>
            <w:pPr>
              <w:pStyle w:val="0"/>
              <w:jc w:val="center"/>
            </w:pPr>
            <w:r>
              <w:rPr>
                <w:sz w:val="24"/>
                <w:color w:val="392c69"/>
              </w:rPr>
              <w:t xml:space="preserve">от 10.06.2014 </w:t>
            </w:r>
            <w:hyperlink w:history="0" r:id="rId8" w:tooltip="Указ Губернатора Кировской области от 10.06.2014 N 95 &quot;О внесении изменений в Указ Губернатора Кировской области от 04.09.2012 N 109&quot; {КонсультантПлюс}">
              <w:r>
                <w:rPr>
                  <w:sz w:val="24"/>
                  <w:color w:val="0000ff"/>
                </w:rPr>
                <w:t xml:space="preserve">N 95</w:t>
              </w:r>
            </w:hyperlink>
            <w:r>
              <w:rPr>
                <w:sz w:val="24"/>
                <w:color w:val="392c69"/>
              </w:rPr>
              <w:t xml:space="preserve">, от 11.09.2015 </w:t>
            </w:r>
            <w:hyperlink w:history="0" r:id="rId9" w:tooltip="Указ Губернатора Кировской области от 11.09.2015 N 202 &quot;О внесении изменений в некоторые указы Губернатора Кировской области&quot; {КонсультантПлюс}">
              <w:r>
                <w:rPr>
                  <w:sz w:val="24"/>
                  <w:color w:val="0000ff"/>
                </w:rPr>
                <w:t xml:space="preserve">N 202</w:t>
              </w:r>
            </w:hyperlink>
            <w:r>
              <w:rPr>
                <w:sz w:val="24"/>
                <w:color w:val="392c69"/>
              </w:rPr>
              <w:t xml:space="preserve">, от 05.05.2016 </w:t>
            </w:r>
            <w:hyperlink w:history="0" r:id="rId10" w:tooltip="Указ Губернатора Кировской области от 05.05.2016 N 120 &quot;О внесении изменений в Указы Губернатора Кировской области от 12.09.2012 N 111 и от 04.09.2012 N 109&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29.12.2016 </w:t>
            </w:r>
            <w:hyperlink w:history="0" r:id="rId11" w:tooltip="Указ Губернатора Кировской области от 29.12.2016 N 135 &quot;О внесении изменений в Указ Губернатора Кировской области от 04.09.2012 N 109&quot; {КонсультантПлюс}">
              <w:r>
                <w:rPr>
                  <w:sz w:val="24"/>
                  <w:color w:val="0000ff"/>
                </w:rPr>
                <w:t xml:space="preserve">N 135</w:t>
              </w:r>
            </w:hyperlink>
            <w:r>
              <w:rPr>
                <w:sz w:val="24"/>
                <w:color w:val="392c69"/>
              </w:rPr>
              <w:t xml:space="preserve">, от 08.08.2017 </w:t>
            </w:r>
            <w:hyperlink w:history="0" r:id="rId12" w:tooltip="Указ Губернатора Кировской области от 08.08.2017 N 174 &quot;О внесении изменений в Указ Губернатора Кировской области от 04.09.2012 N 109&quot; {КонсультантПлюс}">
              <w:r>
                <w:rPr>
                  <w:sz w:val="24"/>
                  <w:color w:val="0000ff"/>
                </w:rPr>
                <w:t xml:space="preserve">N 174</w:t>
              </w:r>
            </w:hyperlink>
            <w:r>
              <w:rPr>
                <w:sz w:val="24"/>
                <w:color w:val="392c69"/>
              </w:rPr>
              <w:t xml:space="preserve">, от 05.12.2017 </w:t>
            </w:r>
            <w:hyperlink w:history="0" r:id="rId13" w:tooltip="Указ Губернатора Кировской области от 05.12.2017 N 56 &quot;О внесении изменений в Указ Губернатора Кировской области от 04.09.2012 N 109&quot; (вместе с &quot;Образцом заявления о заключении охотхозяйственного соглашения без проведения аукциона&quot;) {КонсультантПлюс}">
              <w:r>
                <w:rPr>
                  <w:sz w:val="24"/>
                  <w:color w:val="0000ff"/>
                </w:rPr>
                <w:t xml:space="preserve">N 56</w:t>
              </w:r>
            </w:hyperlink>
            <w:r>
              <w:rPr>
                <w:sz w:val="24"/>
                <w:color w:val="392c69"/>
              </w:rPr>
              <w:t xml:space="preserve">,</w:t>
            </w:r>
          </w:p>
          <w:p>
            <w:pPr>
              <w:pStyle w:val="0"/>
              <w:jc w:val="center"/>
            </w:pPr>
            <w:r>
              <w:rPr>
                <w:sz w:val="24"/>
                <w:color w:val="392c69"/>
              </w:rPr>
              <w:t xml:space="preserve">от 14.11.2018 </w:t>
            </w:r>
            <w:hyperlink w:history="0" r:id="rId14" w:tooltip="Указ Губернатора Кировской области от 14.11.2018 N 143 &quot;О внесении изменений в Указ Губернатора Кировской области от 04.09.2012 N 109&quot; {КонсультантПлюс}">
              <w:r>
                <w:rPr>
                  <w:sz w:val="24"/>
                  <w:color w:val="0000ff"/>
                </w:rPr>
                <w:t xml:space="preserve">N 143</w:t>
              </w:r>
            </w:hyperlink>
            <w:r>
              <w:rPr>
                <w:sz w:val="24"/>
                <w:color w:val="392c69"/>
              </w:rPr>
              <w:t xml:space="preserve">, от 23.04.2019 </w:t>
            </w:r>
            <w:hyperlink w:history="0" r:id="rId15" w:tooltip="Указ Губернатора Кировской области от 23.04.2019 N 51 &quot;О внесении изменений в Указ Губернатора Кировской области от 04.09.2012 N 109&quot; (вместе с &quot;Административным регламентом предоставления министерством лесного хозяйства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quot;) {КонсультантПлюс}">
              <w:r>
                <w:rPr>
                  <w:sz w:val="24"/>
                  <w:color w:val="0000ff"/>
                </w:rPr>
                <w:t xml:space="preserve">N 51</w:t>
              </w:r>
            </w:hyperlink>
            <w:r>
              <w:rPr>
                <w:sz w:val="24"/>
                <w:color w:val="392c69"/>
              </w:rPr>
              <w:t xml:space="preserve">, от 11.06.2021 </w:t>
            </w:r>
            <w:hyperlink w:history="0" r:id="rId16"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N 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статьей 12</w:t>
        </w:r>
      </w:hyperlink>
      <w:r>
        <w:rPr>
          <w:sz w:val="24"/>
        </w:rPr>
        <w:t xml:space="preserve"> Федерального закона от 27.07.2010 N 210-ФЗ "Об организации предоставления государственных и муниципальных услуг" (в редакции Федеральных законов от 06.04.2011 N 65-ФЗ, от 01.07.2011 N 169-ФЗ, от 11.07.2011 N 200-ФЗ, от 18.07.2011 N 239-ФЗ, от 03.12.2011 N 383-ФЗ, от 28.07.2012 N 133-ФЗ), </w:t>
      </w:r>
      <w:hyperlink w:history="0" r:id="rId18"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статьей 33</w:t>
        </w:r>
      </w:hyperlink>
      <w:r>
        <w:rPr>
          <w:sz w:val="24"/>
        </w:rPr>
        <w:t xml:space="preserve"> Федерального закона от 24.07.2009 N 209-ФЗ "Об охоте и о сохранении охотничьих ресурсов и о внесении изменений в некоторые законодательные акты Российской Федерации" (в редакции Федеральных законов от 27.12.2009 N 365-ФЗ, от 27.12.2009 N 374-ФЗ, от 31.05.2010 N 111-ФЗ, от 28.12.2010 N 398-ФЗ, от 14.06.2011 N 137-ФЗ, от 01.07.2011 N 169-ФЗ, от 18.07.2011 N 242-ФЗ, от 21.11.2011 N 331-ФЗ, от 06.12.2011 N 401-ФЗ), </w:t>
      </w:r>
      <w:hyperlink w:history="0" r:id="rId19"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4"/>
            <w:color w:val="0000ff"/>
          </w:rPr>
          <w:t xml:space="preserve">постановлением</w:t>
        </w:r>
      </w:hyperlink>
      <w:r>
        <w:rPr>
          <w:sz w:val="24"/>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изменениями, внесенными постановлениями Правительства Российской Федерации от 19.08.2011 N 705, от 30.06.2012 N 674) постановляю:</w:t>
      </w:r>
    </w:p>
    <w:p>
      <w:pPr>
        <w:pStyle w:val="0"/>
        <w:spacing w:before="240" w:lineRule="auto"/>
        <w:ind w:firstLine="540"/>
        <w:jc w:val="both"/>
      </w:pPr>
      <w:r>
        <w:rPr>
          <w:sz w:val="24"/>
        </w:rPr>
        <w:t xml:space="preserve">1. Утвердить Административный </w:t>
      </w:r>
      <w:hyperlink w:history="0" w:anchor="P41" w:tooltip="АДМИНИСТРАТИВНЫЙ РЕГЛАМЕНТ">
        <w:r>
          <w:rPr>
            <w:sz w:val="24"/>
            <w:color w:val="0000ff"/>
          </w:rPr>
          <w:t xml:space="preserve">регламент</w:t>
        </w:r>
      </w:hyperlink>
      <w:r>
        <w:rPr>
          <w:sz w:val="24"/>
        </w:rPr>
        <w:t xml:space="preserve"> предоставления министерством охраны окружающей среды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 (далее - Административный регламент). Прилагается.</w:t>
      </w:r>
    </w:p>
    <w:p>
      <w:pPr>
        <w:pStyle w:val="0"/>
        <w:jc w:val="both"/>
      </w:pPr>
      <w:r>
        <w:rPr>
          <w:sz w:val="24"/>
        </w:rPr>
        <w:t xml:space="preserve">(в ред. Указов Губернатора Кировской области от 11.09.2015 </w:t>
      </w:r>
      <w:hyperlink w:history="0" r:id="rId20" w:tooltip="Указ Губернатора Кировской области от 11.09.2015 N 202 &quot;О внесении изменений в некоторые указы Губернатора Кировской области&quot; {КонсультантПлюс}">
        <w:r>
          <w:rPr>
            <w:sz w:val="24"/>
            <w:color w:val="0000ff"/>
          </w:rPr>
          <w:t xml:space="preserve">N 202</w:t>
        </w:r>
      </w:hyperlink>
      <w:r>
        <w:rPr>
          <w:sz w:val="24"/>
        </w:rPr>
        <w:t xml:space="preserve">, от 29.12.2016 </w:t>
      </w:r>
      <w:hyperlink w:history="0" r:id="rId21" w:tooltip="Указ Губернатора Кировской области от 29.12.2016 N 135 &quot;О внесении изменений в Указ Губернатора Кировской области от 04.09.2012 N 109&quot; {КонсультантПлюс}">
        <w:r>
          <w:rPr>
            <w:sz w:val="24"/>
            <w:color w:val="0000ff"/>
          </w:rPr>
          <w:t xml:space="preserve">N 135</w:t>
        </w:r>
      </w:hyperlink>
      <w:r>
        <w:rPr>
          <w:sz w:val="24"/>
        </w:rPr>
        <w:t xml:space="preserve">, от 23.04.2019 </w:t>
      </w:r>
      <w:hyperlink w:history="0" r:id="rId22" w:tooltip="Указ Губернатора Кировской области от 23.04.2019 N 51 &quot;О внесении изменений в Указ Губернатора Кировской области от 04.09.2012 N 109&quot; (вместе с &quot;Административным регламентом предоставления министерством лесного хозяйства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quot;) {КонсультантПлюс}">
        <w:r>
          <w:rPr>
            <w:sz w:val="24"/>
            <w:color w:val="0000ff"/>
          </w:rPr>
          <w:t xml:space="preserve">N 51</w:t>
        </w:r>
      </w:hyperlink>
      <w:r>
        <w:rPr>
          <w:sz w:val="24"/>
        </w:rPr>
        <w:t xml:space="preserve">, от 11.06.2021 </w:t>
      </w:r>
      <w:hyperlink w:history="0" r:id="rId23"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N 85</w:t>
        </w:r>
      </w:hyperlink>
      <w:r>
        <w:rPr>
          <w:sz w:val="24"/>
        </w:rPr>
        <w:t xml:space="preserve">)</w:t>
      </w:r>
    </w:p>
    <w:p>
      <w:pPr>
        <w:pStyle w:val="0"/>
        <w:spacing w:before="240" w:lineRule="auto"/>
        <w:ind w:firstLine="540"/>
        <w:jc w:val="both"/>
      </w:pPr>
      <w:r>
        <w:rPr>
          <w:sz w:val="24"/>
        </w:rPr>
        <w:t xml:space="preserve">2. Министерству охраны окружающей среды Кировской области обеспечить выполнение административных процедур по предоставлению государственной услуги по заключению охотхозяйственных соглашений без проведения аукциона на право заключения охотхозяйственных соглашений в соответствии с Административным </w:t>
      </w:r>
      <w:hyperlink w:history="0" w:anchor="P41" w:tooltip="АДМИНИСТРАТИВНЫЙ РЕГЛАМЕНТ">
        <w:r>
          <w:rPr>
            <w:sz w:val="24"/>
            <w:color w:val="0000ff"/>
          </w:rPr>
          <w:t xml:space="preserve">регламентом</w:t>
        </w:r>
      </w:hyperlink>
      <w:r>
        <w:rPr>
          <w:sz w:val="24"/>
        </w:rPr>
        <w:t xml:space="preserve">.</w:t>
      </w:r>
    </w:p>
    <w:p>
      <w:pPr>
        <w:pStyle w:val="0"/>
        <w:jc w:val="both"/>
      </w:pPr>
      <w:r>
        <w:rPr>
          <w:sz w:val="24"/>
        </w:rPr>
        <w:t xml:space="preserve">(в ред. Указов Губернатора Кировской области от 11.09.2015 </w:t>
      </w:r>
      <w:hyperlink w:history="0" r:id="rId24" w:tooltip="Указ Губернатора Кировской области от 11.09.2015 N 202 &quot;О внесении изменений в некоторые указы Губернатора Кировской области&quot; {КонсультантПлюс}">
        <w:r>
          <w:rPr>
            <w:sz w:val="24"/>
            <w:color w:val="0000ff"/>
          </w:rPr>
          <w:t xml:space="preserve">N 202</w:t>
        </w:r>
      </w:hyperlink>
      <w:r>
        <w:rPr>
          <w:sz w:val="24"/>
        </w:rPr>
        <w:t xml:space="preserve">, от 29.12.2016 </w:t>
      </w:r>
      <w:hyperlink w:history="0" r:id="rId25" w:tooltip="Указ Губернатора Кировской области от 29.12.2016 N 135 &quot;О внесении изменений в Указ Губернатора Кировской области от 04.09.2012 N 109&quot; {КонсультантПлюс}">
        <w:r>
          <w:rPr>
            <w:sz w:val="24"/>
            <w:color w:val="0000ff"/>
          </w:rPr>
          <w:t xml:space="preserve">N 135</w:t>
        </w:r>
      </w:hyperlink>
      <w:r>
        <w:rPr>
          <w:sz w:val="24"/>
        </w:rPr>
        <w:t xml:space="preserve">, от 23.04.2019 </w:t>
      </w:r>
      <w:hyperlink w:history="0" r:id="rId26" w:tooltip="Указ Губернатора Кировской области от 23.04.2019 N 51 &quot;О внесении изменений в Указ Губернатора Кировской области от 04.09.2012 N 109&quot; (вместе с &quot;Административным регламентом предоставления министерством лесного хозяйства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quot;) {КонсультантПлюс}">
        <w:r>
          <w:rPr>
            <w:sz w:val="24"/>
            <w:color w:val="0000ff"/>
          </w:rPr>
          <w:t xml:space="preserve">N 51</w:t>
        </w:r>
      </w:hyperlink>
      <w:r>
        <w:rPr>
          <w:sz w:val="24"/>
        </w:rPr>
        <w:t xml:space="preserve">, от 11.06.2021 </w:t>
      </w:r>
      <w:hyperlink w:history="0" r:id="rId27"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N 85</w:t>
        </w:r>
      </w:hyperlink>
      <w:r>
        <w:rPr>
          <w:sz w:val="24"/>
        </w:rPr>
        <w:t xml:space="preserve">)</w:t>
      </w:r>
    </w:p>
    <w:p>
      <w:pPr>
        <w:pStyle w:val="0"/>
        <w:spacing w:before="240" w:lineRule="auto"/>
        <w:ind w:firstLine="540"/>
        <w:jc w:val="both"/>
      </w:pPr>
      <w:r>
        <w:rPr>
          <w:sz w:val="24"/>
        </w:rPr>
        <w:t xml:space="preserve">3. Контроль за выполнением Указа возложить на министерство охраны окружающей среды Кировской области.</w:t>
      </w:r>
    </w:p>
    <w:p>
      <w:pPr>
        <w:pStyle w:val="0"/>
        <w:jc w:val="both"/>
      </w:pPr>
      <w:r>
        <w:rPr>
          <w:sz w:val="24"/>
        </w:rPr>
        <w:t xml:space="preserve">(в ред. Указов Губернатора Кировской области от 23.04.2019 </w:t>
      </w:r>
      <w:hyperlink w:history="0" r:id="rId28" w:tooltip="Указ Губернатора Кировской области от 23.04.2019 N 51 &quot;О внесении изменений в Указ Губернатора Кировской области от 04.09.2012 N 109&quot; (вместе с &quot;Административным регламентом предоставления министерством лесного хозяйства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quot;) {КонсультантПлюс}">
        <w:r>
          <w:rPr>
            <w:sz w:val="24"/>
            <w:color w:val="0000ff"/>
          </w:rPr>
          <w:t xml:space="preserve">N 51</w:t>
        </w:r>
      </w:hyperlink>
      <w:r>
        <w:rPr>
          <w:sz w:val="24"/>
        </w:rPr>
        <w:t xml:space="preserve">, от 11.06.2021 </w:t>
      </w:r>
      <w:hyperlink w:history="0" r:id="rId29"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N 85</w:t>
        </w:r>
      </w:hyperlink>
      <w:r>
        <w:rPr>
          <w:sz w:val="24"/>
        </w:rPr>
        <w:t xml:space="preserve">)</w:t>
      </w:r>
    </w:p>
    <w:p>
      <w:pPr>
        <w:pStyle w:val="0"/>
        <w:spacing w:before="240" w:lineRule="auto"/>
        <w:ind w:firstLine="540"/>
        <w:jc w:val="both"/>
      </w:pPr>
      <w:r>
        <w:rPr>
          <w:sz w:val="24"/>
        </w:rPr>
        <w:t xml:space="preserve">4. Указ вступает в силу со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Кировской области</w:t>
      </w:r>
    </w:p>
    <w:p>
      <w:pPr>
        <w:pStyle w:val="0"/>
        <w:jc w:val="right"/>
      </w:pPr>
      <w:r>
        <w:rPr>
          <w:sz w:val="24"/>
        </w:rPr>
        <w:t xml:space="preserve">Н.Ю.БЕЛЫХ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Указом</w:t>
      </w:r>
    </w:p>
    <w:p>
      <w:pPr>
        <w:pStyle w:val="0"/>
        <w:jc w:val="right"/>
      </w:pPr>
      <w:r>
        <w:rPr>
          <w:sz w:val="24"/>
        </w:rPr>
        <w:t xml:space="preserve">Губернатора области</w:t>
      </w:r>
    </w:p>
    <w:p>
      <w:pPr>
        <w:pStyle w:val="0"/>
        <w:jc w:val="right"/>
      </w:pPr>
      <w:r>
        <w:rPr>
          <w:sz w:val="24"/>
        </w:rPr>
        <w:t xml:space="preserve">от 4 сентября 2012 г. N 109</w:t>
      </w:r>
    </w:p>
    <w:p>
      <w:pPr>
        <w:pStyle w:val="0"/>
        <w:jc w:val="both"/>
      </w:pPr>
      <w:r>
        <w:rPr>
          <w:sz w:val="24"/>
        </w:rPr>
      </w:r>
    </w:p>
    <w:bookmarkStart w:id="41" w:name="P41"/>
    <w:bookmarkEnd w:id="41"/>
    <w:p>
      <w:pPr>
        <w:pStyle w:val="2"/>
        <w:jc w:val="center"/>
      </w:pPr>
      <w:r>
        <w:rPr>
          <w:sz w:val="24"/>
        </w:rPr>
        <w:t xml:space="preserve">АДМИНИСТРАТИВНЫЙ РЕГЛАМЕНТ</w:t>
      </w:r>
    </w:p>
    <w:p>
      <w:pPr>
        <w:pStyle w:val="2"/>
        <w:jc w:val="center"/>
      </w:pPr>
      <w:r>
        <w:rPr>
          <w:sz w:val="24"/>
        </w:rPr>
        <w:t xml:space="preserve">ПРЕДОСТАВЛЕНИЯ МИНИСТЕРСТВОМ ОХРАНЫ ОКРУЖАЮЩЕЙ СРЕДЫ</w:t>
      </w:r>
    </w:p>
    <w:p>
      <w:pPr>
        <w:pStyle w:val="2"/>
        <w:jc w:val="center"/>
      </w:pPr>
      <w:r>
        <w:rPr>
          <w:sz w:val="24"/>
        </w:rPr>
        <w:t xml:space="preserve">КИРОВСКОЙ ОБЛАСТИ ГОСУДАРСТВЕННОЙ УСЛУГИ ПО ЗАКЛЮЧЕНИЮ</w:t>
      </w:r>
    </w:p>
    <w:p>
      <w:pPr>
        <w:pStyle w:val="2"/>
        <w:jc w:val="center"/>
      </w:pPr>
      <w:r>
        <w:rPr>
          <w:sz w:val="24"/>
        </w:rPr>
        <w:t xml:space="preserve">ОХОТХОЗЯЙСТВЕННЫХ СОГЛАШЕНИЙ БЕЗ ПРОВЕДЕНИЯ АУКЦИОНА</w:t>
      </w:r>
    </w:p>
    <w:p>
      <w:pPr>
        <w:pStyle w:val="2"/>
        <w:jc w:val="center"/>
      </w:pPr>
      <w:r>
        <w:rPr>
          <w:sz w:val="24"/>
        </w:rPr>
        <w:t xml:space="preserve">НА ПРАВО ЗАКЛЮЧЕНИЯ ОХОТХОЗЯЙСТВЕННЫХ СОГЛАШЕНИЙ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Кировской области</w:t>
            </w:r>
          </w:p>
          <w:p>
            <w:pPr>
              <w:pStyle w:val="0"/>
              <w:jc w:val="center"/>
            </w:pPr>
            <w:r>
              <w:rPr>
                <w:sz w:val="24"/>
                <w:color w:val="392c69"/>
              </w:rPr>
              <w:t xml:space="preserve">от 23.04.2019 </w:t>
            </w:r>
            <w:hyperlink w:history="0" r:id="rId30" w:tooltip="Указ Губернатора Кировской области от 23.04.2019 N 51 &quot;О внесении изменений в Указ Губернатора Кировской области от 04.09.2012 N 109&quot; (вместе с &quot;Административным регламентом предоставления министерством лесного хозяйства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quot;) {КонсультантПлюс}">
              <w:r>
                <w:rPr>
                  <w:sz w:val="24"/>
                  <w:color w:val="0000ff"/>
                </w:rPr>
                <w:t xml:space="preserve">N 51</w:t>
              </w:r>
            </w:hyperlink>
            <w:r>
              <w:rPr>
                <w:sz w:val="24"/>
                <w:color w:val="392c69"/>
              </w:rPr>
              <w:t xml:space="preserve">, от 11.06.2021 </w:t>
            </w:r>
            <w:hyperlink w:history="0" r:id="rId31"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N 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Административного регламента</w:t>
      </w:r>
    </w:p>
    <w:p>
      <w:pPr>
        <w:pStyle w:val="0"/>
        <w:jc w:val="both"/>
      </w:pPr>
      <w:r>
        <w:rPr>
          <w:sz w:val="24"/>
        </w:rPr>
      </w:r>
    </w:p>
    <w:p>
      <w:pPr>
        <w:pStyle w:val="0"/>
        <w:ind w:firstLine="540"/>
        <w:jc w:val="both"/>
      </w:pPr>
      <w:r>
        <w:rPr>
          <w:sz w:val="24"/>
        </w:rPr>
        <w:t xml:space="preserve">Административный регламент предоставления министерством охраны окружающей среды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 (далее - Административный регламент) определяет порядок, сроки и последовательность действий (административных процедур) по предоставлению министерством охраны окружающей среды Кировской области (далее - министерство) государственной услуги по заключению охотхозяйственных соглашений без проведения аукциона на право заключения охотхозяйственных соглашений (далее - государственная услуга).</w:t>
      </w:r>
    </w:p>
    <w:p>
      <w:pPr>
        <w:pStyle w:val="0"/>
        <w:jc w:val="both"/>
      </w:pPr>
      <w:r>
        <w:rPr>
          <w:sz w:val="24"/>
        </w:rPr>
        <w:t xml:space="preserve">(в ред. </w:t>
      </w:r>
      <w:hyperlink w:history="0" r:id="rId32"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Указа</w:t>
        </w:r>
      </w:hyperlink>
      <w:r>
        <w:rPr>
          <w:sz w:val="24"/>
        </w:rPr>
        <w:t xml:space="preserve"> Губернатора Кировской области от 11.06.2021 N 85)</w:t>
      </w:r>
    </w:p>
    <w:p>
      <w:pPr>
        <w:pStyle w:val="0"/>
        <w:jc w:val="both"/>
      </w:pPr>
      <w:r>
        <w:rPr>
          <w:sz w:val="24"/>
        </w:rPr>
      </w:r>
    </w:p>
    <w:bookmarkStart w:id="57" w:name="P57"/>
    <w:bookmarkEnd w:id="57"/>
    <w:p>
      <w:pPr>
        <w:pStyle w:val="2"/>
        <w:outlineLvl w:val="2"/>
        <w:jc w:val="center"/>
      </w:pPr>
      <w:r>
        <w:rPr>
          <w:sz w:val="24"/>
        </w:rPr>
        <w:t xml:space="preserve">1.2. Круг заявителей</w:t>
      </w:r>
    </w:p>
    <w:p>
      <w:pPr>
        <w:pStyle w:val="0"/>
        <w:jc w:val="both"/>
      </w:pPr>
      <w:r>
        <w:rPr>
          <w:sz w:val="24"/>
        </w:rPr>
      </w:r>
    </w:p>
    <w:bookmarkStart w:id="59" w:name="P59"/>
    <w:bookmarkEnd w:id="59"/>
    <w:p>
      <w:pPr>
        <w:pStyle w:val="0"/>
        <w:ind w:firstLine="540"/>
        <w:jc w:val="both"/>
      </w:pPr>
      <w:r>
        <w:rPr>
          <w:sz w:val="24"/>
        </w:rPr>
        <w:t xml:space="preserve">1.2.1. Заявителями при предоставлении государственной услуги являются юридические лица и индивидуальные предприниматели, которые зарегистрированы в Российской Федерации в соответствии с Федеральным </w:t>
      </w:r>
      <w:hyperlink w:history="0" r:id="rId33"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от 08.08.2001 N 129-ФЗ "О государственной регистрации юридических лиц и индивидуальных предпринимателей",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w:t>
      </w:r>
      <w:hyperlink w:history="0" r:id="rId34"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24.07.2009 N 209-ФЗ "Об охоте и о сохранении охотничьих ресурсов и о внесении изменений в некоторые законодательные акты Российской Федерации", при исполнении ими условий таких лицензий (далее - заявитель).</w:t>
      </w:r>
    </w:p>
    <w:p>
      <w:pPr>
        <w:pStyle w:val="0"/>
        <w:spacing w:before="240" w:lineRule="auto"/>
        <w:ind w:firstLine="540"/>
        <w:jc w:val="both"/>
      </w:pPr>
      <w:r>
        <w:rPr>
          <w:sz w:val="24"/>
        </w:rPr>
        <w:t xml:space="preserve">1.2.2. Интересы лиц, указанных в </w:t>
      </w:r>
      <w:hyperlink w:history="0" w:anchor="P59" w:tooltip="1.2.1. Заявителями при предоставлении государственной услуги являются юридические лица и индивидуальные предприниматели, которые зарегистрированы в Российской Федерации в соответствии с Федеральным законом от 08.08.2001 N 129-ФЗ &quot;О государственной регистрации юридических лиц и индивидуальных предпринимателей&quot;,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
        <w:r>
          <w:rPr>
            <w:sz w:val="24"/>
            <w:color w:val="0000ff"/>
          </w:rPr>
          <w:t xml:space="preserve">пункте 1.2.1</w:t>
        </w:r>
      </w:hyperlink>
      <w:r>
        <w:rPr>
          <w:sz w:val="24"/>
        </w:rPr>
        <w:t xml:space="preserve"> настоящего Административного регламента, могут представлять лица, действующие в интересах заявителя на основании доверенности, выдаваемой в порядке, установленном гражданским законодательством Российской Федерации.</w:t>
      </w:r>
    </w:p>
    <w:p>
      <w:pPr>
        <w:pStyle w:val="0"/>
        <w:jc w:val="both"/>
      </w:pPr>
      <w:r>
        <w:rPr>
          <w:sz w:val="24"/>
        </w:rPr>
      </w:r>
    </w:p>
    <w:bookmarkStart w:id="62" w:name="P62"/>
    <w:bookmarkEnd w:id="62"/>
    <w:p>
      <w:pPr>
        <w:pStyle w:val="2"/>
        <w:outlineLvl w:val="2"/>
        <w:jc w:val="center"/>
      </w:pPr>
      <w:r>
        <w:rPr>
          <w:sz w:val="24"/>
        </w:rPr>
        <w:t xml:space="preserve">1.3. Требования к порядку информирования</w:t>
      </w:r>
    </w:p>
    <w:p>
      <w:pPr>
        <w:pStyle w:val="2"/>
        <w:jc w:val="center"/>
      </w:pPr>
      <w:r>
        <w:rPr>
          <w:sz w:val="24"/>
        </w:rPr>
        <w:t xml:space="preserve">о предоставлении государственной услуги</w:t>
      </w:r>
    </w:p>
    <w:p>
      <w:pPr>
        <w:pStyle w:val="0"/>
        <w:jc w:val="both"/>
      </w:pPr>
      <w:r>
        <w:rPr>
          <w:sz w:val="24"/>
        </w:rPr>
      </w:r>
    </w:p>
    <w:p>
      <w:pPr>
        <w:pStyle w:val="0"/>
        <w:ind w:firstLine="540"/>
        <w:jc w:val="both"/>
      </w:pPr>
      <w:r>
        <w:rPr>
          <w:sz w:val="24"/>
        </w:rPr>
        <w:t xml:space="preserve">Справочная информация и информация по вопросам предоставления государственной услуги предоставляются:</w:t>
      </w:r>
    </w:p>
    <w:p>
      <w:pPr>
        <w:pStyle w:val="0"/>
        <w:spacing w:before="240" w:lineRule="auto"/>
        <w:ind w:firstLine="540"/>
        <w:jc w:val="both"/>
      </w:pPr>
      <w:r>
        <w:rPr>
          <w:sz w:val="24"/>
        </w:rPr>
        <w:t xml:space="preserve">непосредственно в помещениях министерства на информационных стендах или должностными лицами, ответственными за предоставление государственной услуги, при личном приеме;</w:t>
      </w:r>
    </w:p>
    <w:p>
      <w:pPr>
        <w:pStyle w:val="0"/>
        <w:spacing w:before="240" w:lineRule="auto"/>
        <w:ind w:firstLine="540"/>
        <w:jc w:val="both"/>
      </w:pPr>
      <w:r>
        <w:rPr>
          <w:sz w:val="24"/>
        </w:rPr>
        <w:t xml:space="preserve">при обращении в министерство по контактным телефонам, при обращении в письменной форме или в форме электронного документа;</w:t>
      </w:r>
    </w:p>
    <w:p>
      <w:pPr>
        <w:pStyle w:val="0"/>
        <w:spacing w:before="240" w:lineRule="auto"/>
        <w:ind w:firstLine="540"/>
        <w:jc w:val="both"/>
      </w:pPr>
      <w:r>
        <w:rPr>
          <w:sz w:val="24"/>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w:t>
      </w:r>
      <w:hyperlink w:history="0" r:id="rId35">
        <w:r>
          <w:rPr>
            <w:sz w:val="24"/>
            <w:color w:val="0000ff"/>
          </w:rPr>
          <w:t xml:space="preserve">http://www.gosuslugi.ru</w:t>
        </w:r>
      </w:hyperlink>
      <w:r>
        <w:rPr>
          <w:sz w:val="24"/>
        </w:rPr>
        <w:t xml:space="preserve">) (далее - Единый портал), региональную государственную информационную систему "Портал государственных и муниципальных услуг (функций) Кировской области" (</w:t>
      </w:r>
      <w:hyperlink w:history="0" r:id="rId36">
        <w:r>
          <w:rPr>
            <w:sz w:val="24"/>
            <w:color w:val="0000ff"/>
          </w:rPr>
          <w:t xml:space="preserve">http://www.gosuslugi43.ru</w:t>
        </w:r>
      </w:hyperlink>
      <w:r>
        <w:rPr>
          <w:sz w:val="24"/>
        </w:rPr>
        <w:t xml:space="preserve">) (далее - Региональный портал), официальный сайт министерства (</w:t>
      </w:r>
      <w:hyperlink w:history="0" r:id="rId37">
        <w:r>
          <w:rPr>
            <w:sz w:val="24"/>
            <w:color w:val="0000ff"/>
          </w:rPr>
          <w:t xml:space="preserve">http://www.priroda.kirovreg.ru</w:t>
        </w:r>
      </w:hyperlink>
      <w:r>
        <w:rPr>
          <w:sz w:val="24"/>
        </w:rPr>
        <w:t xml:space="preserve">).</w:t>
      </w:r>
    </w:p>
    <w:p>
      <w:pPr>
        <w:pStyle w:val="0"/>
        <w:jc w:val="both"/>
      </w:pPr>
      <w:r>
        <w:rPr>
          <w:sz w:val="24"/>
        </w:rPr>
        <w:t xml:space="preserve">(в ред. </w:t>
      </w:r>
      <w:hyperlink w:history="0" r:id="rId38"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Указа</w:t>
        </w:r>
      </w:hyperlink>
      <w:r>
        <w:rPr>
          <w:sz w:val="24"/>
        </w:rPr>
        <w:t xml:space="preserve"> Губернатора Кировской области от 11.06.2021 N 85)</w:t>
      </w:r>
    </w:p>
    <w:p>
      <w:pPr>
        <w:pStyle w:val="0"/>
        <w:spacing w:before="240" w:lineRule="auto"/>
        <w:ind w:firstLine="540"/>
        <w:jc w:val="both"/>
      </w:pPr>
      <w:r>
        <w:rPr>
          <w:sz w:val="24"/>
        </w:rPr>
        <w:t xml:space="preserve">Информация о ходе предоставления государственной услуги предоставляется по телефону или при личном посещении министерства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предоставления государственной услуги (в процессе выполнения какой административной процедуры) находится представленный им пакет документов.</w:t>
      </w:r>
    </w:p>
    <w:p>
      <w:pPr>
        <w:pStyle w:val="0"/>
        <w:spacing w:before="240" w:lineRule="auto"/>
        <w:ind w:firstLine="540"/>
        <w:jc w:val="both"/>
      </w:pPr>
      <w:r>
        <w:rPr>
          <w:sz w:val="24"/>
        </w:rPr>
        <w:t xml:space="preserve">Заявитель, подавший заявление в форме электронного документа с использованием Единого портала или Регионального портала, информируется о ходе предоставления государственной услуги через раздел "Личный кабинет".</w:t>
      </w:r>
    </w:p>
    <w:p>
      <w:pPr>
        <w:pStyle w:val="0"/>
        <w:spacing w:before="240" w:lineRule="auto"/>
        <w:ind w:firstLine="540"/>
        <w:jc w:val="both"/>
      </w:pPr>
      <w:r>
        <w:rPr>
          <w:sz w:val="24"/>
        </w:rPr>
        <w:t xml:space="preserve">При личном обращении и обращении заявителя по телефону для справок ответственный специалист обязан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к другому должностному лицу, компетентному в предоставлении данной информации.</w:t>
      </w:r>
    </w:p>
    <w:p>
      <w:pPr>
        <w:pStyle w:val="0"/>
        <w:spacing w:before="240" w:lineRule="auto"/>
        <w:ind w:firstLine="540"/>
        <w:jc w:val="both"/>
      </w:pPr>
      <w:r>
        <w:rPr>
          <w:sz w:val="24"/>
        </w:rPr>
        <w:t xml:space="preserve">Письменное обращение, поступившее в министерство, рассматривается в течение тридцати дней со дня регистрации письменного обращения. Ответ на обращение направляется в форме электронного документа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в министерство в письменной форме.</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2"/>
        <w:outlineLvl w:val="2"/>
        <w:jc w:val="center"/>
      </w:pPr>
      <w:r>
        <w:rPr>
          <w:sz w:val="24"/>
        </w:rPr>
        <w:t xml:space="preserve">2.1. Наименование государственной услуги</w:t>
      </w:r>
    </w:p>
    <w:p>
      <w:pPr>
        <w:pStyle w:val="0"/>
        <w:jc w:val="both"/>
      </w:pPr>
      <w:r>
        <w:rPr>
          <w:sz w:val="24"/>
        </w:rPr>
      </w:r>
    </w:p>
    <w:p>
      <w:pPr>
        <w:pStyle w:val="0"/>
        <w:ind w:firstLine="540"/>
        <w:jc w:val="both"/>
      </w:pPr>
      <w:r>
        <w:rPr>
          <w:sz w:val="24"/>
        </w:rPr>
        <w:t xml:space="preserve">Наименование государственной услуги - государственная услуга по заключению охотхозяйственных соглашений без проведения аукциона на право заключения охотхозяйственных соглашений.</w:t>
      </w:r>
    </w:p>
    <w:p>
      <w:pPr>
        <w:pStyle w:val="0"/>
        <w:jc w:val="both"/>
      </w:pPr>
      <w:r>
        <w:rPr>
          <w:sz w:val="24"/>
        </w:rPr>
      </w:r>
    </w:p>
    <w:p>
      <w:pPr>
        <w:pStyle w:val="2"/>
        <w:outlineLvl w:val="2"/>
        <w:jc w:val="center"/>
      </w:pPr>
      <w:r>
        <w:rPr>
          <w:sz w:val="24"/>
        </w:rPr>
        <w:t xml:space="preserve">2.2. Наименование органа,</w:t>
      </w:r>
    </w:p>
    <w:p>
      <w:pPr>
        <w:pStyle w:val="2"/>
        <w:jc w:val="center"/>
      </w:pPr>
      <w:r>
        <w:rPr>
          <w:sz w:val="24"/>
        </w:rPr>
        <w:t xml:space="preserve">предоставляющего государственную услугу</w:t>
      </w:r>
    </w:p>
    <w:p>
      <w:pPr>
        <w:pStyle w:val="0"/>
        <w:jc w:val="both"/>
      </w:pPr>
      <w:r>
        <w:rPr>
          <w:sz w:val="24"/>
        </w:rPr>
      </w:r>
    </w:p>
    <w:p>
      <w:pPr>
        <w:pStyle w:val="0"/>
        <w:ind w:firstLine="540"/>
        <w:jc w:val="both"/>
      </w:pPr>
      <w:r>
        <w:rPr>
          <w:sz w:val="24"/>
        </w:rPr>
        <w:t xml:space="preserve">2.2.1. Государственная услуга предоставляется министерством охраны окружающей среды Кировской области.</w:t>
      </w:r>
    </w:p>
    <w:p>
      <w:pPr>
        <w:pStyle w:val="0"/>
        <w:jc w:val="both"/>
      </w:pPr>
      <w:r>
        <w:rPr>
          <w:sz w:val="24"/>
        </w:rPr>
        <w:t xml:space="preserve">(в ред. </w:t>
      </w:r>
      <w:hyperlink w:history="0" r:id="rId39"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Указа</w:t>
        </w:r>
      </w:hyperlink>
      <w:r>
        <w:rPr>
          <w:sz w:val="24"/>
        </w:rPr>
        <w:t xml:space="preserve"> Губернатора Кировской области от 11.06.2021 N 85)</w:t>
      </w:r>
    </w:p>
    <w:p>
      <w:pPr>
        <w:pStyle w:val="0"/>
        <w:spacing w:before="240" w:lineRule="auto"/>
        <w:ind w:firstLine="540"/>
        <w:jc w:val="both"/>
      </w:pPr>
      <w:r>
        <w:rPr>
          <w:sz w:val="24"/>
        </w:rPr>
        <w:t xml:space="preserve">2.2.2. Министерству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Кировской области.</w:t>
      </w:r>
    </w:p>
    <w:p>
      <w:pPr>
        <w:pStyle w:val="0"/>
        <w:spacing w:before="240" w:lineRule="auto"/>
        <w:ind w:firstLine="540"/>
        <w:jc w:val="both"/>
      </w:pPr>
      <w:r>
        <w:rPr>
          <w:sz w:val="24"/>
        </w:rPr>
        <w:t xml:space="preserve">2.2.3. Исключен. - </w:t>
      </w:r>
      <w:hyperlink w:history="0" r:id="rId40"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Указ</w:t>
        </w:r>
      </w:hyperlink>
      <w:r>
        <w:rPr>
          <w:sz w:val="24"/>
        </w:rPr>
        <w:t xml:space="preserve"> Губернатора Кировской области от 11.06.2021 N 85.</w:t>
      </w:r>
    </w:p>
    <w:p>
      <w:pPr>
        <w:pStyle w:val="0"/>
        <w:jc w:val="both"/>
      </w:pPr>
      <w:r>
        <w:rPr>
          <w:sz w:val="24"/>
        </w:rPr>
      </w:r>
    </w:p>
    <w:p>
      <w:pPr>
        <w:pStyle w:val="2"/>
        <w:outlineLvl w:val="2"/>
        <w:jc w:val="center"/>
      </w:pPr>
      <w:r>
        <w:rPr>
          <w:sz w:val="24"/>
        </w:rPr>
        <w:t xml:space="preserve">2.3. Описание результата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Результатом предоставления государственной услуги является направление в адрес заявителя проекта охотхозяйственного соглашения, подписанного со стороны министерства, или выдача (направление) заявителю уведомления об отказе в предоставлении государственной услуги.</w:t>
      </w:r>
    </w:p>
    <w:p>
      <w:pPr>
        <w:pStyle w:val="0"/>
        <w:jc w:val="both"/>
      </w:pPr>
      <w:r>
        <w:rPr>
          <w:sz w:val="24"/>
        </w:rPr>
      </w:r>
    </w:p>
    <w:p>
      <w:pPr>
        <w:pStyle w:val="2"/>
        <w:outlineLvl w:val="2"/>
        <w:jc w:val="center"/>
      </w:pPr>
      <w:r>
        <w:rPr>
          <w:sz w:val="24"/>
        </w:rPr>
        <w:t xml:space="preserve">2.4. Срок предоставления государственной услуги</w:t>
      </w:r>
    </w:p>
    <w:p>
      <w:pPr>
        <w:pStyle w:val="0"/>
        <w:jc w:val="both"/>
      </w:pPr>
      <w:r>
        <w:rPr>
          <w:sz w:val="24"/>
        </w:rPr>
      </w:r>
    </w:p>
    <w:p>
      <w:pPr>
        <w:pStyle w:val="0"/>
        <w:ind w:firstLine="540"/>
        <w:jc w:val="both"/>
      </w:pPr>
      <w:r>
        <w:rPr>
          <w:sz w:val="24"/>
        </w:rPr>
        <w:t xml:space="preserve">Срок предоставления государственной услуги - не позднее трех месяцев со дня поступления в министерство заявления.</w:t>
      </w:r>
    </w:p>
    <w:p>
      <w:pPr>
        <w:pStyle w:val="0"/>
        <w:jc w:val="both"/>
      </w:pPr>
      <w:r>
        <w:rPr>
          <w:sz w:val="24"/>
        </w:rPr>
      </w:r>
    </w:p>
    <w:p>
      <w:pPr>
        <w:pStyle w:val="2"/>
        <w:outlineLvl w:val="2"/>
        <w:jc w:val="center"/>
      </w:pPr>
      <w:r>
        <w:rPr>
          <w:sz w:val="24"/>
        </w:rPr>
        <w:t xml:space="preserve">2.5. Нормативные правовые акты,</w:t>
      </w:r>
    </w:p>
    <w:p>
      <w:pPr>
        <w:pStyle w:val="2"/>
        <w:jc w:val="center"/>
      </w:pPr>
      <w:r>
        <w:rPr>
          <w:sz w:val="24"/>
        </w:rPr>
        <w:t xml:space="preserve">регулирующие предоставление государственной услуги</w:t>
      </w:r>
    </w:p>
    <w:p>
      <w:pPr>
        <w:pStyle w:val="0"/>
        <w:jc w:val="both"/>
      </w:pPr>
      <w:r>
        <w:rPr>
          <w:sz w:val="24"/>
        </w:rPr>
      </w:r>
    </w:p>
    <w:p>
      <w:pPr>
        <w:pStyle w:val="0"/>
        <w:ind w:firstLine="540"/>
        <w:jc w:val="both"/>
      </w:pPr>
      <w:r>
        <w:rPr>
          <w:sz w:val="24"/>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w:t>
      </w:r>
      <w:hyperlink w:history="0" r:id="rId41">
        <w:r>
          <w:rPr>
            <w:sz w:val="24"/>
            <w:color w:val="0000ff"/>
          </w:rPr>
          <w:t xml:space="preserve">http://mlh43.ru</w:t>
        </w:r>
      </w:hyperlink>
      <w:r>
        <w:rPr>
          <w:sz w:val="24"/>
        </w:rPr>
        <w:t xml:space="preserve">) в информационно-телекоммуникационной сети "Интернет", на Едином портале и Региональном портале.</w:t>
      </w:r>
    </w:p>
    <w:p>
      <w:pPr>
        <w:pStyle w:val="0"/>
        <w:jc w:val="both"/>
      </w:pPr>
      <w:r>
        <w:rPr>
          <w:sz w:val="24"/>
        </w:rPr>
      </w:r>
    </w:p>
    <w:p>
      <w:pPr>
        <w:pStyle w:val="2"/>
        <w:outlineLvl w:val="2"/>
        <w:jc w:val="center"/>
      </w:pPr>
      <w:r>
        <w:rPr>
          <w:sz w:val="24"/>
        </w:rPr>
        <w:t xml:space="preserve">2.6. Исчерпывающий перечень документов,</w:t>
      </w:r>
    </w:p>
    <w:p>
      <w:pPr>
        <w:pStyle w:val="2"/>
        <w:jc w:val="center"/>
      </w:pPr>
      <w:r>
        <w:rPr>
          <w:sz w:val="24"/>
        </w:rPr>
        <w:t xml:space="preserve">необходимых для предоставления государственной услуги</w:t>
      </w:r>
    </w:p>
    <w:p>
      <w:pPr>
        <w:pStyle w:val="0"/>
        <w:jc w:val="both"/>
      </w:pPr>
      <w:r>
        <w:rPr>
          <w:sz w:val="24"/>
        </w:rPr>
      </w:r>
    </w:p>
    <w:p>
      <w:pPr>
        <w:pStyle w:val="0"/>
        <w:ind w:firstLine="540"/>
        <w:jc w:val="both"/>
      </w:pPr>
      <w:r>
        <w:rPr>
          <w:sz w:val="24"/>
        </w:rPr>
        <w:t xml:space="preserve">2.6.1. Заявители представляют в министерство следующие документы:</w:t>
      </w:r>
    </w:p>
    <w:p>
      <w:pPr>
        <w:pStyle w:val="0"/>
        <w:spacing w:before="240" w:lineRule="auto"/>
        <w:ind w:firstLine="540"/>
        <w:jc w:val="both"/>
      </w:pPr>
      <w:hyperlink w:history="0" w:anchor="P369" w:tooltip="                                 ЗАЯВЛЕНИЕ">
        <w:r>
          <w:rPr>
            <w:sz w:val="24"/>
            <w:color w:val="0000ff"/>
          </w:rPr>
          <w:t xml:space="preserve">заявление</w:t>
        </w:r>
      </w:hyperlink>
      <w:r>
        <w:rPr>
          <w:sz w:val="24"/>
        </w:rPr>
        <w:t xml:space="preserve"> о заключении охотхозяйственного соглашения без проведения аукциона на право заключения охотхозяйственного соглашения согласно приложению;</w:t>
      </w:r>
    </w:p>
    <w:bookmarkStart w:id="108" w:name="P108"/>
    <w:bookmarkEnd w:id="108"/>
    <w:p>
      <w:pPr>
        <w:pStyle w:val="0"/>
        <w:spacing w:before="240" w:lineRule="auto"/>
        <w:ind w:firstLine="540"/>
        <w:jc w:val="both"/>
      </w:pPr>
      <w:r>
        <w:rPr>
          <w:sz w:val="24"/>
        </w:rPr>
        <w:t xml:space="preserve">описание границ охотничьих угодий, оформленное в соответствии с требованиями </w:t>
      </w:r>
      <w:hyperlink w:history="0" r:id="rId42" w:tooltip="Приказ Минприроды России от 06.08.2010 N 306 (ред. от 05.07.2022) &quot;Об утверждении требований к описанию границ охотничьих угодий&quot; (Зарегистрировано в Минюсте России 07.09.2010 N 18373) {КонсультантПлюс}">
        <w:r>
          <w:rPr>
            <w:sz w:val="24"/>
            <w:color w:val="0000ff"/>
          </w:rPr>
          <w:t xml:space="preserve">приказа</w:t>
        </w:r>
      </w:hyperlink>
      <w:r>
        <w:rPr>
          <w:sz w:val="24"/>
        </w:rPr>
        <w:t xml:space="preserve"> Министерства природных ресурсов и экологии Российской Федерации от 06.08.2010 N 306 "Об утверждении требований к описанию границ охотничьих угодий", - в случае, если заявитель обращается с просьбой заключить соглашение в иных границах, чем предусмотрено договором о предоставлении в пользование заявителю территорий или акваторий.</w:t>
      </w:r>
    </w:p>
    <w:p>
      <w:pPr>
        <w:pStyle w:val="0"/>
        <w:spacing w:before="240" w:lineRule="auto"/>
        <w:ind w:firstLine="540"/>
        <w:jc w:val="both"/>
      </w:pPr>
      <w:r>
        <w:rPr>
          <w:sz w:val="24"/>
        </w:rPr>
        <w:t xml:space="preserve">2.6.2. Заявители вправе по собственной инициативе представить следующие документы:</w:t>
      </w:r>
    </w:p>
    <w:p>
      <w:pPr>
        <w:pStyle w:val="0"/>
        <w:spacing w:before="240" w:lineRule="auto"/>
        <w:ind w:firstLine="540"/>
        <w:jc w:val="both"/>
      </w:pPr>
      <w:r>
        <w:rPr>
          <w:sz w:val="24"/>
        </w:rPr>
        <w:t xml:space="preserve">выписку из Единого государственного реестра юридических лиц - для юридических лиц;</w:t>
      </w:r>
    </w:p>
    <w:p>
      <w:pPr>
        <w:pStyle w:val="0"/>
        <w:spacing w:before="240" w:lineRule="auto"/>
        <w:ind w:firstLine="540"/>
        <w:jc w:val="both"/>
      </w:pPr>
      <w:r>
        <w:rPr>
          <w:sz w:val="24"/>
        </w:rPr>
        <w:t xml:space="preserve">выписку из Единого государственного реестра индивидуальных предпринимателей - для индивидуальных предпринимателей;</w:t>
      </w:r>
    </w:p>
    <w:p>
      <w:pPr>
        <w:pStyle w:val="0"/>
        <w:spacing w:before="240" w:lineRule="auto"/>
        <w:ind w:firstLine="540"/>
        <w:jc w:val="both"/>
      </w:pPr>
      <w:r>
        <w:rPr>
          <w:sz w:val="24"/>
        </w:rPr>
        <w:t xml:space="preserve">заверенную заявителем копию действующей долгосрочной лицензии на пользование объектами животного мира;</w:t>
      </w:r>
    </w:p>
    <w:p>
      <w:pPr>
        <w:pStyle w:val="0"/>
        <w:spacing w:before="240" w:lineRule="auto"/>
        <w:ind w:firstLine="540"/>
        <w:jc w:val="both"/>
      </w:pPr>
      <w:r>
        <w:rPr>
          <w:sz w:val="24"/>
        </w:rPr>
        <w:t xml:space="preserve">заверенную заявителем копию действующего договора о предоставлении территории, акватории, необходимых для осуществления пользования животным миром на территории Кировской области;</w:t>
      </w:r>
    </w:p>
    <w:p>
      <w:pPr>
        <w:pStyle w:val="0"/>
        <w:spacing w:before="240" w:lineRule="auto"/>
        <w:ind w:firstLine="540"/>
        <w:jc w:val="both"/>
      </w:pPr>
      <w:r>
        <w:rPr>
          <w:sz w:val="24"/>
        </w:rPr>
        <w:t xml:space="preserve">заверенные заявителем копии договоров аренды лесных участков для ведения охотничьего хозяйства, заключенных по результатам аукциона по продаже права на заключение договоров аренды лесных участков в соответствии с Лесным </w:t>
      </w:r>
      <w:hyperlink w:history="0" r:id="rId43" w:tooltip="&quot;Лесной кодекс Российской Федерации&quot; от 04.12.2006 N 200-ФЗ (ред. от 29.12.2025) (с изм. и доп., вступ. в силу с 0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2.6.3. Запрещается требовать от заявителей:</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4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pPr>
        <w:pStyle w:val="0"/>
        <w:spacing w:before="240" w:lineRule="auto"/>
        <w:ind w:firstLine="540"/>
        <w:jc w:val="both"/>
      </w:pPr>
      <w:r>
        <w:rPr>
          <w:sz w:val="24"/>
        </w:rPr>
        <w:t xml:space="preserve">представления документов 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4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от 27.07.2010 N 210-ФЗ.</w:t>
      </w:r>
    </w:p>
    <w:p>
      <w:pPr>
        <w:pStyle w:val="0"/>
        <w:jc w:val="both"/>
      </w:pPr>
      <w:r>
        <w:rPr>
          <w:sz w:val="24"/>
        </w:rPr>
      </w:r>
    </w:p>
    <w:bookmarkStart w:id="120" w:name="P120"/>
    <w:bookmarkEnd w:id="120"/>
    <w:p>
      <w:pPr>
        <w:pStyle w:val="2"/>
        <w:outlineLvl w:val="2"/>
        <w:jc w:val="center"/>
      </w:pPr>
      <w:r>
        <w:rPr>
          <w:sz w:val="24"/>
        </w:rPr>
        <w:t xml:space="preserve">2.7. Исчерпывающий перечень оснований для отказа</w:t>
      </w:r>
    </w:p>
    <w:p>
      <w:pPr>
        <w:pStyle w:val="2"/>
        <w:jc w:val="center"/>
      </w:pPr>
      <w:r>
        <w:rPr>
          <w:sz w:val="24"/>
        </w:rPr>
        <w:t xml:space="preserve">в приеме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Основаниями для отказа в приеме документов, необходимых для предоставления государственной услуги, являются:</w:t>
      </w:r>
    </w:p>
    <w:p>
      <w:pPr>
        <w:pStyle w:val="0"/>
        <w:spacing w:before="240" w:lineRule="auto"/>
        <w:ind w:firstLine="540"/>
        <w:jc w:val="both"/>
      </w:pPr>
      <w:r>
        <w:rPr>
          <w:sz w:val="24"/>
        </w:rPr>
        <w:t xml:space="preserve">несоответствие заявления о заключении охотхозяйственного соглашения без проведения аукциона установленной настоящим Административным регламентом форме либо отсутствие в указанном заявлении сведений, предусмотренных формой;</w:t>
      </w:r>
    </w:p>
    <w:p>
      <w:pPr>
        <w:pStyle w:val="0"/>
        <w:spacing w:before="240" w:lineRule="auto"/>
        <w:ind w:firstLine="540"/>
        <w:jc w:val="both"/>
      </w:pPr>
      <w:r>
        <w:rPr>
          <w:sz w:val="24"/>
        </w:rPr>
        <w:t xml:space="preserve">отсутствие документа, представление которого предусмотрено </w:t>
      </w:r>
      <w:hyperlink w:history="0" w:anchor="P108" w:tooltip="описание границ охотничьих угодий, оформленное в соответствии с требованиями приказа Министерства природных ресурсов и экологии Российской Федерации от 06.08.2010 N 306 &quot;Об утверждении требований к описанию границ охотничьих угодий&quot;, - в случае, если заявитель обращается с просьбой заключить соглашение в иных границах, чем предусмотрено договором о предоставлении в пользование заявителю территорий или акваторий.">
        <w:r>
          <w:rPr>
            <w:sz w:val="24"/>
            <w:color w:val="0000ff"/>
          </w:rPr>
          <w:t xml:space="preserve">абзацем третьим пункта 2.6.1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представление документов, имеющих подчистки либо приписки, зачеркнутые слова или иные неоговоренные в них исправления;</w:t>
      </w:r>
    </w:p>
    <w:p>
      <w:pPr>
        <w:pStyle w:val="0"/>
        <w:spacing w:before="240" w:lineRule="auto"/>
        <w:ind w:firstLine="540"/>
        <w:jc w:val="both"/>
      </w:pPr>
      <w:r>
        <w:rPr>
          <w:sz w:val="24"/>
        </w:rPr>
        <w:t xml:space="preserve">представление документов, исполненных карандашом, а также документов с повреждениями, не позволяющими однозначно истолковать их содержание;</w:t>
      </w:r>
    </w:p>
    <w:p>
      <w:pPr>
        <w:pStyle w:val="0"/>
        <w:spacing w:before="240" w:lineRule="auto"/>
        <w:ind w:firstLine="540"/>
        <w:jc w:val="both"/>
      </w:pPr>
      <w:r>
        <w:rPr>
          <w:sz w:val="24"/>
        </w:rPr>
        <w:t xml:space="preserve">представление документов, текст которых не поддается прочтению.</w:t>
      </w:r>
    </w:p>
    <w:p>
      <w:pPr>
        <w:pStyle w:val="0"/>
        <w:jc w:val="both"/>
      </w:pPr>
      <w:r>
        <w:rPr>
          <w:sz w:val="24"/>
        </w:rPr>
      </w:r>
    </w:p>
    <w:p>
      <w:pPr>
        <w:pStyle w:val="2"/>
        <w:outlineLvl w:val="2"/>
        <w:jc w:val="center"/>
      </w:pPr>
      <w:r>
        <w:rPr>
          <w:sz w:val="24"/>
        </w:rPr>
        <w:t xml:space="preserve">2.8. Исчерпывающий перечень оснований для приостановления</w:t>
      </w:r>
    </w:p>
    <w:p>
      <w:pPr>
        <w:pStyle w:val="2"/>
        <w:jc w:val="center"/>
      </w:pPr>
      <w:r>
        <w:rPr>
          <w:sz w:val="24"/>
        </w:rPr>
        <w:t xml:space="preserve">или отказа в предоставлении государственной услуги</w:t>
      </w:r>
    </w:p>
    <w:p>
      <w:pPr>
        <w:pStyle w:val="0"/>
        <w:jc w:val="both"/>
      </w:pPr>
      <w:r>
        <w:rPr>
          <w:sz w:val="24"/>
        </w:rPr>
      </w:r>
    </w:p>
    <w:p>
      <w:pPr>
        <w:pStyle w:val="0"/>
        <w:ind w:firstLine="540"/>
        <w:jc w:val="both"/>
      </w:pPr>
      <w:r>
        <w:rPr>
          <w:sz w:val="24"/>
        </w:rPr>
        <w:t xml:space="preserve">2.8.1. Основания для приостановления предоставления государственной услуги отсутствуют.</w:t>
      </w:r>
    </w:p>
    <w:p>
      <w:pPr>
        <w:pStyle w:val="0"/>
        <w:spacing w:before="240" w:lineRule="auto"/>
        <w:ind w:firstLine="540"/>
        <w:jc w:val="both"/>
      </w:pPr>
      <w:r>
        <w:rPr>
          <w:sz w:val="24"/>
        </w:rPr>
        <w:t xml:space="preserve">2.8.2. Основаниями для отказа в предоставлении государственной услуги являются:</w:t>
      </w:r>
    </w:p>
    <w:bookmarkStart w:id="136" w:name="P136"/>
    <w:bookmarkEnd w:id="136"/>
    <w:p>
      <w:pPr>
        <w:pStyle w:val="0"/>
        <w:spacing w:before="240" w:lineRule="auto"/>
        <w:ind w:firstLine="540"/>
        <w:jc w:val="both"/>
      </w:pPr>
      <w:r>
        <w:rPr>
          <w:sz w:val="24"/>
        </w:rPr>
        <w:t xml:space="preserve">несоответствие заявителя требованиям, установленным </w:t>
      </w:r>
      <w:hyperlink w:history="0" w:anchor="P57" w:tooltip="1.2. Круг заявителей">
        <w:r>
          <w:rPr>
            <w:sz w:val="24"/>
            <w:color w:val="0000ff"/>
          </w:rPr>
          <w:t xml:space="preserve">подразделом 1.2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представление в заявлении недостоверной и (или) искаженной информации;</w:t>
      </w:r>
    </w:p>
    <w:p>
      <w:pPr>
        <w:pStyle w:val="0"/>
        <w:spacing w:before="240" w:lineRule="auto"/>
        <w:ind w:firstLine="540"/>
        <w:jc w:val="both"/>
      </w:pPr>
      <w:r>
        <w:rPr>
          <w:sz w:val="24"/>
        </w:rPr>
        <w:t xml:space="preserve">неисполнение заявителем условий долгосрочной лицензии на пользование объектами животного мира;</w:t>
      </w:r>
    </w:p>
    <w:bookmarkStart w:id="139" w:name="P139"/>
    <w:bookmarkEnd w:id="139"/>
    <w:p>
      <w:pPr>
        <w:pStyle w:val="0"/>
        <w:spacing w:before="240" w:lineRule="auto"/>
        <w:ind w:firstLine="540"/>
        <w:jc w:val="both"/>
      </w:pPr>
      <w:r>
        <w:rPr>
          <w:sz w:val="24"/>
        </w:rPr>
        <w:t xml:space="preserve">невнесение в установленный министерством срок единовременной платы за заключение охотхозяйственного соглашения.</w:t>
      </w:r>
    </w:p>
    <w:p>
      <w:pPr>
        <w:pStyle w:val="0"/>
        <w:jc w:val="both"/>
      </w:pPr>
      <w:r>
        <w:rPr>
          <w:sz w:val="24"/>
        </w:rPr>
      </w:r>
    </w:p>
    <w:p>
      <w:pPr>
        <w:pStyle w:val="2"/>
        <w:outlineLvl w:val="2"/>
        <w:jc w:val="center"/>
      </w:pPr>
      <w:r>
        <w:rPr>
          <w:sz w:val="24"/>
        </w:rPr>
        <w:t xml:space="preserve">2.9. Перечень услуг, которые являются необходимыми</w:t>
      </w:r>
    </w:p>
    <w:p>
      <w:pPr>
        <w:pStyle w:val="2"/>
        <w:jc w:val="center"/>
      </w:pPr>
      <w:r>
        <w:rPr>
          <w:sz w:val="24"/>
        </w:rPr>
        <w:t xml:space="preserve">и обязательными для предоставления государственной услуги</w:t>
      </w:r>
    </w:p>
    <w:p>
      <w:pPr>
        <w:pStyle w:val="0"/>
        <w:jc w:val="both"/>
      </w:pPr>
      <w:r>
        <w:rPr>
          <w:sz w:val="24"/>
        </w:rPr>
      </w:r>
    </w:p>
    <w:p>
      <w:pPr>
        <w:pStyle w:val="0"/>
        <w:ind w:firstLine="540"/>
        <w:jc w:val="both"/>
      </w:pPr>
      <w:r>
        <w:rPr>
          <w:sz w:val="24"/>
        </w:rPr>
        <w:t xml:space="preserve">Предоставление услуг, которые являются необходимыми и обязательными для предоставления министерством государственной услуги, законодательством Российской Федерации не предусмотрено.</w:t>
      </w:r>
    </w:p>
    <w:p>
      <w:pPr>
        <w:pStyle w:val="0"/>
        <w:jc w:val="both"/>
      </w:pPr>
      <w:r>
        <w:rPr>
          <w:sz w:val="24"/>
        </w:rPr>
      </w:r>
    </w:p>
    <w:bookmarkStart w:id="146" w:name="P146"/>
    <w:bookmarkEnd w:id="146"/>
    <w:p>
      <w:pPr>
        <w:pStyle w:val="2"/>
        <w:outlineLvl w:val="2"/>
        <w:jc w:val="center"/>
      </w:pPr>
      <w:r>
        <w:rPr>
          <w:sz w:val="24"/>
        </w:rPr>
        <w:t xml:space="preserve">2.10. Порядок, размер и основания взимания</w:t>
      </w:r>
    </w:p>
    <w:p>
      <w:pPr>
        <w:pStyle w:val="2"/>
        <w:jc w:val="center"/>
      </w:pPr>
      <w:r>
        <w:rPr>
          <w:sz w:val="24"/>
        </w:rPr>
        <w:t xml:space="preserve">государственной пошлины или иной платы</w:t>
      </w:r>
    </w:p>
    <w:p>
      <w:pPr>
        <w:pStyle w:val="2"/>
        <w:jc w:val="center"/>
      </w:pPr>
      <w:r>
        <w:rPr>
          <w:sz w:val="24"/>
        </w:rPr>
        <w:t xml:space="preserve">за предоставление государственной услуги</w:t>
      </w:r>
    </w:p>
    <w:p>
      <w:pPr>
        <w:pStyle w:val="0"/>
        <w:jc w:val="both"/>
      </w:pPr>
      <w:r>
        <w:rPr>
          <w:sz w:val="24"/>
        </w:rPr>
      </w:r>
    </w:p>
    <w:p>
      <w:pPr>
        <w:pStyle w:val="0"/>
        <w:ind w:firstLine="540"/>
        <w:jc w:val="both"/>
      </w:pPr>
      <w:r>
        <w:rPr>
          <w:sz w:val="24"/>
        </w:rPr>
        <w:t xml:space="preserve">При предоставлении государственной услуги с заявителя единовременно взимается плата за заключение охотхозяйственного соглашения, определяемая как произведение </w:t>
      </w:r>
      <w:hyperlink w:history="0" r:id="rId46" w:tooltip="Постановление Правительства РФ от 30.06.2010 N 490 (ред. от 14.03.2022) &quot;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quot; {КонсультантПлюс}">
        <w:r>
          <w:rPr>
            <w:sz w:val="24"/>
            <w:color w:val="0000ff"/>
          </w:rPr>
          <w:t xml:space="preserve">ставки</w:t>
        </w:r>
      </w:hyperlink>
      <w:r>
        <w:rPr>
          <w:sz w:val="24"/>
        </w:rPr>
        <w:t xml:space="preserve"> платы за единицу площади охотничьего угодья, установленной постановлением Правительства Российской Федерации от 30.06.2010 N 490 "О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 и площади соответствующего охотничьего угодья.</w:t>
      </w:r>
    </w:p>
    <w:p>
      <w:pPr>
        <w:pStyle w:val="0"/>
        <w:spacing w:before="240" w:lineRule="auto"/>
        <w:ind w:firstLine="540"/>
        <w:jc w:val="both"/>
      </w:pPr>
      <w:r>
        <w:rPr>
          <w:sz w:val="24"/>
        </w:rPr>
        <w:t xml:space="preserve">Требование о единовременном внесении платы за заключение охотхозяйственных соглашений не распространяется на заявителей, заключивших договоры аренды лесных участков для ведения охотничьего хозяйства по результатам аукциона по продаже права на заключение договоров аренды лесных участков в соответствии с Лесным </w:t>
      </w:r>
      <w:hyperlink w:history="0" r:id="rId47" w:tooltip="&quot;Лесной кодекс Российской Федерации&quot; от 04.12.2006 N 200-ФЗ (ред. от 29.12.2025) (с изм. и доп., вступ. в силу с 01.03.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Оплата государственной пошлины законодательством не предусмотрена.</w:t>
      </w:r>
    </w:p>
    <w:p>
      <w:pPr>
        <w:pStyle w:val="0"/>
        <w:jc w:val="both"/>
      </w:pPr>
      <w:r>
        <w:rPr>
          <w:sz w:val="24"/>
        </w:rPr>
      </w:r>
    </w:p>
    <w:p>
      <w:pPr>
        <w:pStyle w:val="2"/>
        <w:outlineLvl w:val="2"/>
        <w:jc w:val="center"/>
      </w:pPr>
      <w:r>
        <w:rPr>
          <w:sz w:val="24"/>
        </w:rPr>
        <w:t xml:space="preserve">2.11. Максимальный срок ожидания в очереди при подаче</w:t>
      </w:r>
    </w:p>
    <w:p>
      <w:pPr>
        <w:pStyle w:val="2"/>
        <w:jc w:val="center"/>
      </w:pPr>
      <w:r>
        <w:rPr>
          <w:sz w:val="24"/>
        </w:rPr>
        <w:t xml:space="preserve">заявления о предоставлении государственной услуги</w:t>
      </w:r>
    </w:p>
    <w:p>
      <w:pPr>
        <w:pStyle w:val="2"/>
        <w:jc w:val="center"/>
      </w:pPr>
      <w:r>
        <w:rPr>
          <w:sz w:val="24"/>
        </w:rPr>
        <w:t xml:space="preserve">и при получении результата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при личном обращении заявителя не должен превышать 15 минут.</w:t>
      </w:r>
    </w:p>
    <w:p>
      <w:pPr>
        <w:pStyle w:val="0"/>
        <w:jc w:val="both"/>
      </w:pPr>
      <w:r>
        <w:rPr>
          <w:sz w:val="24"/>
        </w:rPr>
      </w:r>
    </w:p>
    <w:p>
      <w:pPr>
        <w:pStyle w:val="2"/>
        <w:outlineLvl w:val="2"/>
        <w:jc w:val="center"/>
      </w:pPr>
      <w:r>
        <w:rPr>
          <w:sz w:val="24"/>
        </w:rPr>
        <w:t xml:space="preserve">2.12. Срок и порядок регистрации заявления о предоставлении</w:t>
      </w:r>
    </w:p>
    <w:p>
      <w:pPr>
        <w:pStyle w:val="2"/>
        <w:jc w:val="center"/>
      </w:pPr>
      <w:r>
        <w:rPr>
          <w:sz w:val="24"/>
        </w:rPr>
        <w:t xml:space="preserve">государственной услуги, в том числе в электронной форме</w:t>
      </w:r>
    </w:p>
    <w:p>
      <w:pPr>
        <w:pStyle w:val="0"/>
        <w:jc w:val="both"/>
      </w:pPr>
      <w:r>
        <w:rPr>
          <w:sz w:val="24"/>
        </w:rPr>
      </w:r>
    </w:p>
    <w:p>
      <w:pPr>
        <w:pStyle w:val="0"/>
        <w:ind w:firstLine="540"/>
        <w:jc w:val="both"/>
      </w:pPr>
      <w:r>
        <w:rPr>
          <w:sz w:val="24"/>
        </w:rPr>
        <w:t xml:space="preserve">2.12.1. Регистрация заявления о предоставлении государственной услуги осуществляется министерством в день подачи заявления.</w:t>
      </w:r>
    </w:p>
    <w:p>
      <w:pPr>
        <w:pStyle w:val="0"/>
        <w:spacing w:before="240" w:lineRule="auto"/>
        <w:ind w:firstLine="540"/>
        <w:jc w:val="both"/>
      </w:pPr>
      <w:r>
        <w:rPr>
          <w:sz w:val="24"/>
        </w:rPr>
        <w:t xml:space="preserve">2.12.2. Датой подачи заявления, направленного почтовой корреспонденцией, в форме электронного документа, в том числе с использованием Единого портала и Регионального портала, считается день поступления заявления в министерство.</w:t>
      </w:r>
    </w:p>
    <w:p>
      <w:pPr>
        <w:pStyle w:val="0"/>
        <w:spacing w:before="240" w:lineRule="auto"/>
        <w:ind w:firstLine="540"/>
        <w:jc w:val="both"/>
      </w:pPr>
      <w:r>
        <w:rPr>
          <w:sz w:val="24"/>
        </w:rPr>
        <w:t xml:space="preserve">2.12.3. Заявление, поступившее в министерство в нерабочее время, регистрируется в первый рабочий день, следующий за днем его поступления.</w:t>
      </w:r>
    </w:p>
    <w:p>
      <w:pPr>
        <w:pStyle w:val="0"/>
        <w:jc w:val="both"/>
      </w:pPr>
      <w:r>
        <w:rPr>
          <w:sz w:val="24"/>
        </w:rPr>
      </w:r>
    </w:p>
    <w:p>
      <w:pPr>
        <w:pStyle w:val="2"/>
        <w:outlineLvl w:val="2"/>
        <w:jc w:val="center"/>
      </w:pPr>
      <w:r>
        <w:rPr>
          <w:sz w:val="24"/>
        </w:rPr>
        <w:t xml:space="preserve">2.13. Требования к помещениям министерства,</w:t>
      </w:r>
    </w:p>
    <w:p>
      <w:pPr>
        <w:pStyle w:val="2"/>
        <w:jc w:val="center"/>
      </w:pPr>
      <w:r>
        <w:rPr>
          <w:sz w:val="24"/>
        </w:rPr>
        <w:t xml:space="preserve">в которых предоставляется государственная услуга</w:t>
      </w:r>
    </w:p>
    <w:p>
      <w:pPr>
        <w:pStyle w:val="0"/>
        <w:jc w:val="both"/>
      </w:pPr>
      <w:r>
        <w:rPr>
          <w:sz w:val="24"/>
        </w:rPr>
      </w:r>
    </w:p>
    <w:p>
      <w:pPr>
        <w:pStyle w:val="0"/>
        <w:ind w:firstLine="540"/>
        <w:jc w:val="both"/>
      </w:pPr>
      <w:r>
        <w:rPr>
          <w:sz w:val="24"/>
        </w:rPr>
        <w:t xml:space="preserve">Центральный вход в министерство оборудуется информационной табличкой, содержащей наименование органа исполнительной власти.</w:t>
      </w:r>
    </w:p>
    <w:p>
      <w:pPr>
        <w:pStyle w:val="0"/>
        <w:spacing w:before="240" w:lineRule="auto"/>
        <w:ind w:firstLine="540"/>
        <w:jc w:val="both"/>
      </w:pPr>
      <w:r>
        <w:rPr>
          <w:sz w:val="24"/>
        </w:rPr>
        <w:t xml:space="preserve">Зал ожидания оборудуется информационными стендами с образцами заполнения заявления о предоставлении государственной услуги и перечнем документов, необходимых для предоставления государственной услуги, столами для заполнения документов, стульями, кресельными секциями. Количество мест ожидания определяется исходя из фактической нагрузки и возможностей для их размещения в здании.</w:t>
      </w:r>
    </w:p>
    <w:p>
      <w:pPr>
        <w:pStyle w:val="0"/>
        <w:spacing w:before="240" w:lineRule="auto"/>
        <w:ind w:firstLine="540"/>
        <w:jc w:val="both"/>
      </w:pPr>
      <w:r>
        <w:rPr>
          <w:sz w:val="24"/>
        </w:rPr>
        <w:t xml:space="preserve">Рабочее место ответственного должностного лица министерства оснащено настольной табличкой с указанием фамилии, имени, отчества и должности.</w:t>
      </w:r>
    </w:p>
    <w:p>
      <w:pPr>
        <w:pStyle w:val="0"/>
        <w:spacing w:before="240" w:lineRule="auto"/>
        <w:ind w:firstLine="540"/>
        <w:jc w:val="both"/>
      </w:pPr>
      <w:r>
        <w:rPr>
          <w:sz w:val="24"/>
        </w:rPr>
        <w:t xml:space="preserve">Текстовая информация, размещаемая на информационном стенде в коридоре министерства, оформляется в форме буклета.</w:t>
      </w:r>
    </w:p>
    <w:p>
      <w:pPr>
        <w:pStyle w:val="0"/>
        <w:spacing w:before="240" w:lineRule="auto"/>
        <w:ind w:firstLine="540"/>
        <w:jc w:val="both"/>
      </w:pPr>
      <w:r>
        <w:rPr>
          <w:sz w:val="24"/>
        </w:rPr>
        <w:t xml:space="preserve">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осуществляются:</w:t>
      </w:r>
    </w:p>
    <w:p>
      <w:pPr>
        <w:pStyle w:val="0"/>
        <w:spacing w:before="240" w:lineRule="auto"/>
        <w:ind w:firstLine="540"/>
        <w:jc w:val="both"/>
      </w:pPr>
      <w:r>
        <w:rPr>
          <w:sz w:val="24"/>
        </w:rPr>
        <w:t xml:space="preserve">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pPr>
        <w:pStyle w:val="0"/>
        <w:spacing w:before="240" w:lineRule="auto"/>
        <w:ind w:firstLine="540"/>
        <w:jc w:val="both"/>
      </w:pPr>
      <w:r>
        <w:rPr>
          <w:sz w:val="24"/>
        </w:rPr>
        <w:t xml:space="preserve">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pPr>
        <w:pStyle w:val="0"/>
        <w:spacing w:before="240" w:lineRule="auto"/>
        <w:ind w:firstLine="540"/>
        <w:jc w:val="both"/>
      </w:pPr>
      <w:r>
        <w:rPr>
          <w:sz w:val="24"/>
        </w:rPr>
        <w:t xml:space="preserve">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 инвалидов;</w:t>
      </w:r>
    </w:p>
    <w:p>
      <w:pPr>
        <w:pStyle w:val="0"/>
        <w:spacing w:before="240" w:lineRule="auto"/>
        <w:ind w:firstLine="540"/>
        <w:jc w:val="both"/>
      </w:pPr>
      <w:r>
        <w:rPr>
          <w:sz w:val="24"/>
        </w:rPr>
        <w:t xml:space="preserve">допуск в помещения, где предоставляется государственная услуга, собаки-проводника;</w:t>
      </w:r>
    </w:p>
    <w:p>
      <w:pPr>
        <w:pStyle w:val="0"/>
        <w:spacing w:before="240" w:lineRule="auto"/>
        <w:ind w:firstLine="540"/>
        <w:jc w:val="both"/>
      </w:pPr>
      <w:r>
        <w:rPr>
          <w:sz w:val="24"/>
        </w:rPr>
        <w:t xml:space="preserve">оказание помощи инвалидам в преодолении барьеров, мешающих получению государственной услуги наравне с другими лицами.</w:t>
      </w:r>
    </w:p>
    <w:p>
      <w:pPr>
        <w:pStyle w:val="0"/>
        <w:jc w:val="both"/>
      </w:pPr>
      <w:r>
        <w:rPr>
          <w:sz w:val="24"/>
        </w:rPr>
      </w:r>
    </w:p>
    <w:p>
      <w:pPr>
        <w:pStyle w:val="2"/>
        <w:outlineLvl w:val="2"/>
        <w:jc w:val="center"/>
      </w:pPr>
      <w:r>
        <w:rPr>
          <w:sz w:val="24"/>
        </w:rPr>
        <w:t xml:space="preserve">2.14. Показатели доступности и качества</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2.14.1. Оценка качества государственной услуги осуществляется по следующим показателям:</w:t>
      </w:r>
    </w:p>
    <w:p>
      <w:pPr>
        <w:pStyle w:val="0"/>
        <w:spacing w:before="240" w:lineRule="auto"/>
        <w:ind w:firstLine="540"/>
        <w:jc w:val="both"/>
      </w:pPr>
      <w:r>
        <w:rPr>
          <w:sz w:val="24"/>
        </w:rPr>
        <w:t xml:space="preserve">отсутствию жалоб на решения и действия (бездействие) министерства и его должностных лиц при предоставлении государственной услуги;</w:t>
      </w:r>
    </w:p>
    <w:p>
      <w:pPr>
        <w:pStyle w:val="0"/>
        <w:spacing w:before="240" w:lineRule="auto"/>
        <w:ind w:firstLine="540"/>
        <w:jc w:val="both"/>
      </w:pPr>
      <w:r>
        <w:rPr>
          <w:sz w:val="24"/>
        </w:rPr>
        <w:t xml:space="preserve">отсутствию обращений заявителей в суд за защитой нарушенных прав при предоставлении государственной услуги;</w:t>
      </w:r>
    </w:p>
    <w:p>
      <w:pPr>
        <w:pStyle w:val="0"/>
        <w:spacing w:before="240" w:lineRule="auto"/>
        <w:ind w:firstLine="540"/>
        <w:jc w:val="both"/>
      </w:pPr>
      <w:r>
        <w:rPr>
          <w:sz w:val="24"/>
        </w:rPr>
        <w:t xml:space="preserve">отсутствию выявленных нарушений при предоставлении государственной услуги;</w:t>
      </w:r>
    </w:p>
    <w:p>
      <w:pPr>
        <w:pStyle w:val="0"/>
        <w:spacing w:before="240" w:lineRule="auto"/>
        <w:ind w:firstLine="540"/>
        <w:jc w:val="both"/>
      </w:pPr>
      <w:r>
        <w:rPr>
          <w:sz w:val="24"/>
        </w:rPr>
        <w:t xml:space="preserve">своевременности предоставления государственной услуги в соответствии со стандартом ее предоставления, установленным настоящим Административным регламентом.</w:t>
      </w:r>
    </w:p>
    <w:p>
      <w:pPr>
        <w:pStyle w:val="0"/>
        <w:spacing w:before="240" w:lineRule="auto"/>
        <w:ind w:firstLine="540"/>
        <w:jc w:val="both"/>
      </w:pPr>
      <w:r>
        <w:rPr>
          <w:sz w:val="24"/>
        </w:rPr>
        <w:t xml:space="preserve">2.14.2. Заявитель вправе при предоставлении государственной услуги взаимодействовать со специалистом, ответственным за предоставление государственной услуги, неограниченное количество раз. Продолжительность каждого такого взаимодействия не может превышать 30 минут.</w:t>
      </w:r>
    </w:p>
    <w:p>
      <w:pPr>
        <w:pStyle w:val="0"/>
        <w:spacing w:before="240" w:lineRule="auto"/>
        <w:ind w:firstLine="540"/>
        <w:jc w:val="both"/>
      </w:pPr>
      <w:r>
        <w:rPr>
          <w:sz w:val="24"/>
        </w:rPr>
        <w:t xml:space="preserve">2.14.3. Заявители имеют возможность получения информации о ходе предоставления государственной услуги.</w:t>
      </w:r>
    </w:p>
    <w:p>
      <w:pPr>
        <w:pStyle w:val="0"/>
        <w:spacing w:before="240" w:lineRule="auto"/>
        <w:ind w:firstLine="540"/>
        <w:jc w:val="both"/>
      </w:pPr>
      <w:r>
        <w:rPr>
          <w:sz w:val="24"/>
        </w:rPr>
        <w:t xml:space="preserve">Заявителям, подавшим заявление с использованием Единого портала и Регионального портала, обеспечивается возможность осуществлять мониторинг хода предоставления государственной услуги с использованием указанных систем.</w:t>
      </w:r>
    </w:p>
    <w:p>
      <w:pPr>
        <w:pStyle w:val="0"/>
        <w:spacing w:before="240" w:lineRule="auto"/>
        <w:ind w:firstLine="540"/>
        <w:jc w:val="both"/>
      </w:pPr>
      <w:r>
        <w:rPr>
          <w:sz w:val="24"/>
        </w:rPr>
        <w:t xml:space="preserve">2.14.4. Предоставление государственной услуги через МФЦ не осуществляется.</w:t>
      </w:r>
    </w:p>
    <w:p>
      <w:pPr>
        <w:pStyle w:val="0"/>
        <w:spacing w:before="240" w:lineRule="auto"/>
        <w:ind w:firstLine="540"/>
        <w:jc w:val="both"/>
      </w:pPr>
      <w:r>
        <w:rPr>
          <w:sz w:val="24"/>
        </w:rPr>
        <w:t xml:space="preserve">2.14.5. Государственная услуга не предоставляется по экстерриториальному принципу.</w:t>
      </w:r>
    </w:p>
    <w:p>
      <w:pPr>
        <w:pStyle w:val="0"/>
        <w:jc w:val="both"/>
      </w:pPr>
      <w:r>
        <w:rPr>
          <w:sz w:val="24"/>
        </w:rPr>
      </w:r>
    </w:p>
    <w:p>
      <w:pPr>
        <w:pStyle w:val="2"/>
        <w:outlineLvl w:val="2"/>
        <w:jc w:val="center"/>
      </w:pPr>
      <w:r>
        <w:rPr>
          <w:sz w:val="24"/>
        </w:rPr>
        <w:t xml:space="preserve">2.15. Иные требования, в том числе учитывающие особенности</w:t>
      </w:r>
    </w:p>
    <w:p>
      <w:pPr>
        <w:pStyle w:val="2"/>
        <w:jc w:val="center"/>
      </w:pPr>
      <w:r>
        <w:rPr>
          <w:sz w:val="24"/>
        </w:rPr>
        <w:t xml:space="preserve">предоставления государственной услуги по экстерриториальному</w:t>
      </w:r>
    </w:p>
    <w:p>
      <w:pPr>
        <w:pStyle w:val="2"/>
        <w:jc w:val="center"/>
      </w:pPr>
      <w:r>
        <w:rPr>
          <w:sz w:val="24"/>
        </w:rPr>
        <w:t xml:space="preserve">принципу (в случае, если государственная услуга</w:t>
      </w:r>
    </w:p>
    <w:p>
      <w:pPr>
        <w:pStyle w:val="2"/>
        <w:jc w:val="center"/>
      </w:pPr>
      <w:r>
        <w:rPr>
          <w:sz w:val="24"/>
        </w:rPr>
        <w:t xml:space="preserve">предоставляется по экстерриториальному принципу)</w:t>
      </w:r>
    </w:p>
    <w:p>
      <w:pPr>
        <w:pStyle w:val="2"/>
        <w:jc w:val="center"/>
      </w:pPr>
      <w:r>
        <w:rPr>
          <w:sz w:val="24"/>
        </w:rPr>
        <w:t xml:space="preserve">и особенности предоставления государственной услуги</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2.15.1. Заявления и иные документы, необходимые для предоставления государственной услуги, могут быть поданы в форме электронных документов с использованием Единого портала или Регионального портала.</w:t>
      </w:r>
    </w:p>
    <w:p>
      <w:pPr>
        <w:pStyle w:val="0"/>
        <w:spacing w:before="240" w:lineRule="auto"/>
        <w:ind w:firstLine="540"/>
        <w:jc w:val="both"/>
      </w:pPr>
      <w:r>
        <w:rPr>
          <w:sz w:val="24"/>
        </w:rPr>
        <w:t xml:space="preserve">2.15.2.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pPr>
        <w:pStyle w:val="0"/>
        <w:spacing w:before="240" w:lineRule="auto"/>
        <w:ind w:firstLine="540"/>
        <w:jc w:val="both"/>
      </w:pPr>
      <w:r>
        <w:rPr>
          <w:sz w:val="24"/>
        </w:rPr>
        <w:t xml:space="preserve">Заявление в форме электронного документа подписывается по выбору заявителя - индивидуального предпринимателя:</w:t>
      </w:r>
    </w:p>
    <w:p>
      <w:pPr>
        <w:pStyle w:val="0"/>
        <w:spacing w:before="240" w:lineRule="auto"/>
        <w:ind w:firstLine="540"/>
        <w:jc w:val="both"/>
      </w:pPr>
      <w:r>
        <w:rPr>
          <w:sz w:val="24"/>
        </w:rPr>
        <w:t xml:space="preserve">простой электронной подписью заявителя (представителя заявителя);</w:t>
      </w:r>
    </w:p>
    <w:p>
      <w:pPr>
        <w:pStyle w:val="0"/>
        <w:spacing w:before="240" w:lineRule="auto"/>
        <w:ind w:firstLine="540"/>
        <w:jc w:val="both"/>
      </w:pPr>
      <w:r>
        <w:rPr>
          <w:sz w:val="24"/>
        </w:rPr>
        <w:t xml:space="preserve">усиленной квалифицированной электронной подписью заявителя (представителя заявителя).</w:t>
      </w:r>
    </w:p>
    <w:p>
      <w:pPr>
        <w:pStyle w:val="0"/>
        <w:spacing w:before="240" w:lineRule="auto"/>
        <w:ind w:firstLine="540"/>
        <w:jc w:val="both"/>
      </w:pPr>
      <w:r>
        <w:rPr>
          <w:sz w:val="24"/>
        </w:rPr>
        <w:t xml:space="preserve">Заявление от имени юридического лица заверяется усиленной квалифицированной электронной подписью:</w:t>
      </w:r>
    </w:p>
    <w:p>
      <w:pPr>
        <w:pStyle w:val="0"/>
        <w:spacing w:before="240" w:lineRule="auto"/>
        <w:ind w:firstLine="540"/>
        <w:jc w:val="both"/>
      </w:pPr>
      <w:r>
        <w:rPr>
          <w:sz w:val="24"/>
        </w:rPr>
        <w:t xml:space="preserve">лица, действующего от имени юридического лица без доверенности;</w:t>
      </w:r>
    </w:p>
    <w:p>
      <w:pPr>
        <w:pStyle w:val="0"/>
        <w:spacing w:before="240" w:lineRule="auto"/>
        <w:ind w:firstLine="540"/>
        <w:jc w:val="both"/>
      </w:pPr>
      <w:r>
        <w:rPr>
          <w:sz w:val="24"/>
        </w:rPr>
        <w:t xml:space="preserve">представителя юридического лица, действующего на основании доверенности, выданной в соответствии с законодательством Российской Федерации.</w:t>
      </w:r>
    </w:p>
    <w:p>
      <w:pPr>
        <w:pStyle w:val="0"/>
        <w:spacing w:before="240" w:lineRule="auto"/>
        <w:ind w:firstLine="540"/>
        <w:jc w:val="both"/>
      </w:pPr>
      <w:r>
        <w:rPr>
          <w:sz w:val="24"/>
        </w:rPr>
        <w:t xml:space="preserve">2.15.3. С учетом </w:t>
      </w:r>
      <w:hyperlink w:history="0" r:id="rId48" w:tooltip="Приказ ФСБ России от 27.12.2011 N 796 (ред. от 13.04.2022) &quot;Об утверждении Требований к средствам электронной подписи и Требований к средствам удостоверяющего центра&quot; (Зарегистрировано в Минюсте России 09.02.2012 N 23191) {КонсультантПлюс}">
        <w:r>
          <w:rPr>
            <w:sz w:val="24"/>
            <w:color w:val="0000ff"/>
          </w:rPr>
          <w:t xml:space="preserve">Требований</w:t>
        </w:r>
      </w:hyperlink>
      <w:r>
        <w:rPr>
          <w:sz w:val="24"/>
        </w:rP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pPr>
        <w:pStyle w:val="0"/>
        <w:spacing w:before="240" w:lineRule="auto"/>
        <w:ind w:firstLine="540"/>
        <w:jc w:val="both"/>
      </w:pPr>
      <w:r>
        <w:rPr>
          <w:sz w:val="24"/>
        </w:rPr>
        <w:t xml:space="preserve">2.15.4.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w:history="0" r:id="rId49"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постановления</w:t>
        </w:r>
      </w:hyperlink>
      <w:r>
        <w:rPr>
          <w:sz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pPr>
        <w:pStyle w:val="0"/>
        <w:jc w:val="both"/>
      </w:pPr>
      <w:r>
        <w:rPr>
          <w:sz w:val="24"/>
        </w:rPr>
      </w:r>
    </w:p>
    <w:p>
      <w:pPr>
        <w:pStyle w:val="2"/>
        <w:outlineLvl w:val="1"/>
        <w:jc w:val="center"/>
      </w:pPr>
      <w:r>
        <w:rPr>
          <w:sz w:val="24"/>
        </w:rPr>
        <w:t xml:space="preserve">3. Состав, последовательность,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0"/>
        <w:jc w:val="both"/>
      </w:pPr>
      <w:r>
        <w:rPr>
          <w:sz w:val="24"/>
        </w:rPr>
      </w:r>
    </w:p>
    <w:p>
      <w:pPr>
        <w:pStyle w:val="0"/>
        <w:ind w:firstLine="540"/>
        <w:jc w:val="both"/>
      </w:pPr>
      <w:r>
        <w:rPr>
          <w:sz w:val="24"/>
        </w:rPr>
        <w:t xml:space="preserve">При предоставлении государственной услуги осуществляются следующие административные процедуры:</w:t>
      </w:r>
    </w:p>
    <w:p>
      <w:pPr>
        <w:pStyle w:val="0"/>
        <w:spacing w:before="240" w:lineRule="auto"/>
        <w:ind w:firstLine="540"/>
        <w:jc w:val="both"/>
      </w:pPr>
      <w:r>
        <w:rPr>
          <w:sz w:val="24"/>
        </w:rPr>
        <w:t xml:space="preserve">регистрация заявления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рассмотрение документов, представленных заявителем для получения государственной услуги;</w:t>
      </w:r>
    </w:p>
    <w:p>
      <w:pPr>
        <w:pStyle w:val="0"/>
        <w:spacing w:before="240" w:lineRule="auto"/>
        <w:ind w:firstLine="540"/>
        <w:jc w:val="both"/>
      </w:pPr>
      <w:r>
        <w:rPr>
          <w:sz w:val="24"/>
        </w:rPr>
        <w:t xml:space="preserve">формирование и направление в министерство лесного хозяйства Кировской области служебной записки о предоставлении сведений о наличии (отсутствии) заключенных договоров аренды лесных участков (далее - служебная записка) для ведения охотничьего хозяйства по результатам аукциона по продаже права на заключение договоров аренды лесных участков в соответствии с Лесным </w:t>
      </w:r>
      <w:hyperlink w:history="0" r:id="rId50" w:tooltip="&quot;Лесной кодекс Российской Федерации&quot; от 04.12.2006 N 200-ФЗ (ред. от 29.12.2025) (с изм. и доп., вступ. в силу с 01.03.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w:t>
      </w:r>
      <w:hyperlink w:history="0" r:id="rId51"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Указа</w:t>
        </w:r>
      </w:hyperlink>
      <w:r>
        <w:rPr>
          <w:sz w:val="24"/>
        </w:rPr>
        <w:t xml:space="preserve"> Губернатора Кировской области от 11.06.2021 N 85)</w:t>
      </w:r>
    </w:p>
    <w:p>
      <w:pPr>
        <w:pStyle w:val="0"/>
        <w:spacing w:before="240" w:lineRule="auto"/>
        <w:ind w:firstLine="540"/>
        <w:jc w:val="both"/>
      </w:pPr>
      <w:r>
        <w:rPr>
          <w:sz w:val="24"/>
        </w:rPr>
        <w:t xml:space="preserve">подготовка и направление уведомления о размере и сроках внесения платы за заключение охотхозяйственного соглашения;</w:t>
      </w:r>
    </w:p>
    <w:p>
      <w:pPr>
        <w:pStyle w:val="0"/>
        <w:spacing w:before="240" w:lineRule="auto"/>
        <w:ind w:firstLine="540"/>
        <w:jc w:val="both"/>
      </w:pPr>
      <w:r>
        <w:rPr>
          <w:sz w:val="24"/>
        </w:rPr>
        <w:t xml:space="preserve">оформление проекта охотхозяйственного соглашения и подписание его со стороны министерства либо отказа в его заключении;</w:t>
      </w:r>
    </w:p>
    <w:p>
      <w:pPr>
        <w:pStyle w:val="0"/>
        <w:spacing w:before="240" w:lineRule="auto"/>
        <w:ind w:firstLine="540"/>
        <w:jc w:val="both"/>
      </w:pPr>
      <w:r>
        <w:rPr>
          <w:sz w:val="24"/>
        </w:rPr>
        <w:t xml:space="preserve">выдача (направление) заявителю проекта охотхозяйственного соглашения, подписанного со стороны министерства.</w:t>
      </w:r>
    </w:p>
    <w:p>
      <w:pPr>
        <w:pStyle w:val="0"/>
        <w:spacing w:before="240" w:lineRule="auto"/>
        <w:ind w:firstLine="540"/>
        <w:jc w:val="both"/>
      </w:pPr>
      <w:r>
        <w:rPr>
          <w:sz w:val="24"/>
        </w:rPr>
        <w:t xml:space="preserve">Перечень административных процедур (действий) при предоставлении государственной услуги в электронной форме посредством Единого портала и Регионального портала:</w:t>
      </w:r>
    </w:p>
    <w:p>
      <w:pPr>
        <w:pStyle w:val="0"/>
        <w:spacing w:before="240" w:lineRule="auto"/>
        <w:ind w:firstLine="540"/>
        <w:jc w:val="both"/>
      </w:pPr>
      <w:r>
        <w:rPr>
          <w:sz w:val="24"/>
        </w:rPr>
        <w:t xml:space="preserve">получение информации о порядке и сроках предоставления государственной услуги;</w:t>
      </w:r>
    </w:p>
    <w:p>
      <w:pPr>
        <w:pStyle w:val="0"/>
        <w:spacing w:before="240" w:lineRule="auto"/>
        <w:ind w:firstLine="540"/>
        <w:jc w:val="both"/>
      </w:pPr>
      <w:r>
        <w:rPr>
          <w:sz w:val="24"/>
        </w:rPr>
        <w:t xml:space="preserve">запись на прием в министерство для подачи запроса о предоставлении государственной услуги (далее - запрос);</w:t>
      </w:r>
    </w:p>
    <w:p>
      <w:pPr>
        <w:pStyle w:val="0"/>
        <w:spacing w:before="240" w:lineRule="auto"/>
        <w:ind w:firstLine="540"/>
        <w:jc w:val="both"/>
      </w:pPr>
      <w:r>
        <w:rPr>
          <w:sz w:val="24"/>
        </w:rPr>
        <w:t xml:space="preserve">формирование запроса;</w:t>
      </w:r>
    </w:p>
    <w:p>
      <w:pPr>
        <w:pStyle w:val="0"/>
        <w:spacing w:before="240" w:lineRule="auto"/>
        <w:ind w:firstLine="540"/>
        <w:jc w:val="both"/>
      </w:pPr>
      <w:r>
        <w:rPr>
          <w:sz w:val="24"/>
        </w:rPr>
        <w:t xml:space="preserve">прием и регистрация министерством запроса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уплата платежа, взимаемого с заявителя за заключение охотхозяйственного соглашения в соответствии с законодательством Российской Федерации;</w:t>
      </w:r>
    </w:p>
    <w:p>
      <w:pPr>
        <w:pStyle w:val="0"/>
        <w:spacing w:before="240" w:lineRule="auto"/>
        <w:ind w:firstLine="540"/>
        <w:jc w:val="both"/>
      </w:pPr>
      <w:r>
        <w:rPr>
          <w:sz w:val="24"/>
        </w:rPr>
        <w:t xml:space="preserve">получение результата предоставления государственной услуги;</w:t>
      </w:r>
    </w:p>
    <w:p>
      <w:pPr>
        <w:pStyle w:val="0"/>
        <w:spacing w:before="240" w:lineRule="auto"/>
        <w:ind w:firstLine="540"/>
        <w:jc w:val="both"/>
      </w:pPr>
      <w:r>
        <w:rPr>
          <w:sz w:val="24"/>
        </w:rPr>
        <w:t xml:space="preserve">получение сведений о ходе выполнения запроса;</w:t>
      </w:r>
    </w:p>
    <w:p>
      <w:pPr>
        <w:pStyle w:val="0"/>
        <w:spacing w:before="240" w:lineRule="auto"/>
        <w:ind w:firstLine="540"/>
        <w:jc w:val="both"/>
      </w:pPr>
      <w:r>
        <w:rPr>
          <w:sz w:val="24"/>
        </w:rPr>
        <w:t xml:space="preserve">досудебное (внесудебное) обжалование решений и действий (бездействия) министерства, должностного лица министерства либо государственного служащего.</w:t>
      </w:r>
    </w:p>
    <w:p>
      <w:pPr>
        <w:pStyle w:val="0"/>
        <w:jc w:val="both"/>
      </w:pPr>
      <w:r>
        <w:rPr>
          <w:sz w:val="24"/>
        </w:rPr>
      </w:r>
    </w:p>
    <w:p>
      <w:pPr>
        <w:pStyle w:val="2"/>
        <w:outlineLvl w:val="2"/>
        <w:jc w:val="center"/>
      </w:pPr>
      <w:r>
        <w:rPr>
          <w:sz w:val="24"/>
        </w:rPr>
        <w:t xml:space="preserve">3.1. Последовательность и сроки выполнения административных</w:t>
      </w:r>
    </w:p>
    <w:p>
      <w:pPr>
        <w:pStyle w:val="2"/>
        <w:jc w:val="center"/>
      </w:pPr>
      <w:r>
        <w:rPr>
          <w:sz w:val="24"/>
        </w:rPr>
        <w:t xml:space="preserve">процедур при предоставлении государственной услуги</w:t>
      </w:r>
    </w:p>
    <w:p>
      <w:pPr>
        <w:pStyle w:val="0"/>
        <w:jc w:val="both"/>
      </w:pPr>
      <w:r>
        <w:rPr>
          <w:sz w:val="24"/>
        </w:rPr>
      </w:r>
    </w:p>
    <w:bookmarkStart w:id="240" w:name="P240"/>
    <w:bookmarkEnd w:id="240"/>
    <w:p>
      <w:pPr>
        <w:pStyle w:val="0"/>
        <w:ind w:firstLine="540"/>
        <w:jc w:val="both"/>
      </w:pPr>
      <w:r>
        <w:rPr>
          <w:sz w:val="24"/>
        </w:rPr>
        <w:t xml:space="preserve">3.1.1. Основанием для начала административной процедуры по регистрации заявления и иных документов, необходимых для предоставления государственной услуги, является поступление в министерство заявления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Регистрацию поступивших для предоставления государственной услуги документов осуществляет специалист министерства, ответственный за делопроизводство в министерстве.</w:t>
      </w:r>
    </w:p>
    <w:p>
      <w:pPr>
        <w:pStyle w:val="0"/>
        <w:spacing w:before="240" w:lineRule="auto"/>
        <w:ind w:firstLine="540"/>
        <w:jc w:val="both"/>
      </w:pPr>
      <w:r>
        <w:rPr>
          <w:sz w:val="24"/>
        </w:rPr>
        <w:t xml:space="preserve">Регистрация заявления и иных документов, необходимых для предоставления государственной услуги, осуществляется в день поступления их в министерство.</w:t>
      </w:r>
    </w:p>
    <w:p>
      <w:pPr>
        <w:pStyle w:val="0"/>
        <w:spacing w:before="240" w:lineRule="auto"/>
        <w:ind w:firstLine="540"/>
        <w:jc w:val="both"/>
      </w:pPr>
      <w:r>
        <w:rPr>
          <w:sz w:val="24"/>
        </w:rPr>
        <w:t xml:space="preserve">Результатом выполнения административной процедуры является регистрация поступивших документов и их передача на резолюцию министру охраны окружающей среды Кировской области (далее - министр) (лицу, исполняющему обязанности министра).</w:t>
      </w:r>
    </w:p>
    <w:p>
      <w:pPr>
        <w:pStyle w:val="0"/>
        <w:jc w:val="both"/>
      </w:pPr>
      <w:r>
        <w:rPr>
          <w:sz w:val="24"/>
        </w:rPr>
        <w:t xml:space="preserve">(в ред. </w:t>
      </w:r>
      <w:hyperlink w:history="0" r:id="rId52"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Указа</w:t>
        </w:r>
      </w:hyperlink>
      <w:r>
        <w:rPr>
          <w:sz w:val="24"/>
        </w:rPr>
        <w:t xml:space="preserve"> Губернатора Кировской области от 11.06.2021 N 85)</w:t>
      </w:r>
    </w:p>
    <w:p>
      <w:pPr>
        <w:pStyle w:val="0"/>
        <w:spacing w:before="240" w:lineRule="auto"/>
        <w:ind w:firstLine="540"/>
        <w:jc w:val="both"/>
      </w:pPr>
      <w:r>
        <w:rPr>
          <w:sz w:val="24"/>
        </w:rPr>
        <w:t xml:space="preserve">Способом фиксации результата выполнения административной процедуры является присвоение регистрационного номера поступившему заявлению и иным документам, необходимым для предоставления государственной услуги.</w:t>
      </w:r>
    </w:p>
    <w:p>
      <w:pPr>
        <w:pStyle w:val="0"/>
        <w:spacing w:before="240" w:lineRule="auto"/>
        <w:ind w:firstLine="540"/>
        <w:jc w:val="both"/>
      </w:pPr>
      <w:r>
        <w:rPr>
          <w:sz w:val="24"/>
        </w:rPr>
        <w:t xml:space="preserve">3.1.2. Основанием для начала административной процедуры по рассмотрению документов, представленных заявителем для получения государственной услуги, является поступление заявления и иных документов, необходимых для предоставления государственной услуги, должностному лицу министерства, назначенному ответственным за предоставление государственной услуги согласно резолюции (далее - должностное лицо, ответственное за предоставление государственной услуги).</w:t>
      </w:r>
    </w:p>
    <w:p>
      <w:pPr>
        <w:pStyle w:val="0"/>
        <w:spacing w:before="240" w:lineRule="auto"/>
        <w:ind w:firstLine="540"/>
        <w:jc w:val="both"/>
      </w:pPr>
      <w:r>
        <w:rPr>
          <w:sz w:val="24"/>
        </w:rPr>
        <w:t xml:space="preserve">Должностное лицо, ответственное за предоставление государственной услуги, устанавливает наличие оснований для отказа в приеме документов, указанных в </w:t>
      </w:r>
      <w:hyperlink w:history="0" w:anchor="P120" w:tooltip="2.7. Исчерпывающий перечень оснований для отказа">
        <w:r>
          <w:rPr>
            <w:sz w:val="24"/>
            <w:color w:val="0000ff"/>
          </w:rPr>
          <w:t xml:space="preserve">подразделе 2.7</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При наличии оснований для отказа в приеме документов должностное лицо, ответственное за предоставление государственной услуги, оформляет письменное уведомление об отказе в приеме документов с обоснованием причины отказа.</w:t>
      </w:r>
    </w:p>
    <w:p>
      <w:pPr>
        <w:pStyle w:val="0"/>
        <w:spacing w:before="240" w:lineRule="auto"/>
        <w:ind w:firstLine="540"/>
        <w:jc w:val="both"/>
      </w:pPr>
      <w:r>
        <w:rPr>
          <w:sz w:val="24"/>
        </w:rPr>
        <w:t xml:space="preserve">Рассмотрение документов должностным лицом, ответственным за предоставление государственной услуги, осуществляется в срок, не превышающий десяти рабочих дней с момента их поступления в работу.</w:t>
      </w:r>
    </w:p>
    <w:p>
      <w:pPr>
        <w:pStyle w:val="0"/>
        <w:spacing w:before="240" w:lineRule="auto"/>
        <w:ind w:firstLine="540"/>
        <w:jc w:val="both"/>
      </w:pPr>
      <w:r>
        <w:rPr>
          <w:sz w:val="24"/>
        </w:rPr>
        <w:t xml:space="preserve">Результатом выполнения административной процедуры является принятие заявления и иных документов для предоставления государственной услуги либо отказ в приеме представленных документов.</w:t>
      </w:r>
    </w:p>
    <w:p>
      <w:pPr>
        <w:pStyle w:val="0"/>
        <w:spacing w:before="240" w:lineRule="auto"/>
        <w:ind w:firstLine="540"/>
        <w:jc w:val="both"/>
      </w:pPr>
      <w:r>
        <w:rPr>
          <w:sz w:val="24"/>
        </w:rPr>
        <w:t xml:space="preserve">Способом фиксации результата выполнения административной процедуры является направление заявителю уведомления об отказе в приеме документов.</w:t>
      </w:r>
    </w:p>
    <w:p>
      <w:pPr>
        <w:pStyle w:val="0"/>
        <w:spacing w:before="240" w:lineRule="auto"/>
        <w:ind w:firstLine="540"/>
        <w:jc w:val="both"/>
      </w:pPr>
      <w:r>
        <w:rPr>
          <w:sz w:val="24"/>
        </w:rPr>
        <w:t xml:space="preserve">3.1.3. Основанием для начала административной процедуры по формированию и направлению служебной записки является установление должностным лицом, ответственным за предоставление государственной услуги, отсутствия оснований для отказа в приеме документов, указанных в </w:t>
      </w:r>
      <w:hyperlink w:history="0" w:anchor="P120" w:tooltip="2.7. Исчерпывающий перечень оснований для отказа">
        <w:r>
          <w:rPr>
            <w:sz w:val="24"/>
            <w:color w:val="0000ff"/>
          </w:rPr>
          <w:t xml:space="preserve">подразделе 2.7</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Формирование и направление служебной записки должностным лицом, ответственным за предоставление государственной услуги, осуществляется в срок, не превышающий пять рабочих дней.</w:t>
      </w:r>
    </w:p>
    <w:p>
      <w:pPr>
        <w:pStyle w:val="0"/>
        <w:spacing w:before="240" w:lineRule="auto"/>
        <w:ind w:firstLine="540"/>
        <w:jc w:val="both"/>
      </w:pPr>
      <w:r>
        <w:rPr>
          <w:sz w:val="24"/>
        </w:rPr>
        <w:t xml:space="preserve">Результатом выполнения административной процедуры является направление служебной записки в министерство лесного хозяйства Кировской области.</w:t>
      </w:r>
    </w:p>
    <w:p>
      <w:pPr>
        <w:pStyle w:val="0"/>
        <w:spacing w:before="240" w:lineRule="auto"/>
        <w:ind w:firstLine="540"/>
        <w:jc w:val="both"/>
      </w:pPr>
      <w:r>
        <w:rPr>
          <w:sz w:val="24"/>
        </w:rPr>
        <w:t xml:space="preserve">Способом фиксации результата выполнения административной процедуры является присвоение служебной записке регистрационного номера.</w:t>
      </w:r>
    </w:p>
    <w:p>
      <w:pPr>
        <w:pStyle w:val="0"/>
        <w:spacing w:before="240" w:lineRule="auto"/>
        <w:ind w:firstLine="540"/>
        <w:jc w:val="both"/>
      </w:pPr>
      <w:r>
        <w:rPr>
          <w:sz w:val="24"/>
        </w:rPr>
        <w:t xml:space="preserve">В случае самостоятельного представления заявителем копий договоров аренды лесных участков для ведения охотничьего хозяйства, заключенных по результатам аукциона по продаже права на заключение договоров аренды лесных участков в соответствии с Лесным </w:t>
      </w:r>
      <w:hyperlink w:history="0" r:id="rId53" w:tooltip="&quot;Лесной кодекс Российской Федерации&quot; от 04.12.2006 N 200-ФЗ (ред. от 29.12.2025) (с изм. и доп., вступ. в силу с 01.03.2026) {КонсультантПлюс}">
        <w:r>
          <w:rPr>
            <w:sz w:val="24"/>
            <w:color w:val="0000ff"/>
          </w:rPr>
          <w:t xml:space="preserve">кодексом</w:t>
        </w:r>
      </w:hyperlink>
      <w:r>
        <w:rPr>
          <w:sz w:val="24"/>
        </w:rPr>
        <w:t xml:space="preserve"> Российской Федерации, указанные сведения (документы) не запрашиваются.</w:t>
      </w:r>
    </w:p>
    <w:p>
      <w:pPr>
        <w:pStyle w:val="0"/>
        <w:jc w:val="both"/>
      </w:pPr>
      <w:r>
        <w:rPr>
          <w:sz w:val="24"/>
        </w:rPr>
        <w:t xml:space="preserve">(п. 3.1.3 в ред. </w:t>
      </w:r>
      <w:hyperlink w:history="0" r:id="rId54"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Указа</w:t>
        </w:r>
      </w:hyperlink>
      <w:r>
        <w:rPr>
          <w:sz w:val="24"/>
        </w:rPr>
        <w:t xml:space="preserve"> Губернатора Кировской области от 11.06.2021 N 85)</w:t>
      </w:r>
    </w:p>
    <w:p>
      <w:pPr>
        <w:pStyle w:val="0"/>
        <w:spacing w:before="240" w:lineRule="auto"/>
        <w:ind w:firstLine="540"/>
        <w:jc w:val="both"/>
      </w:pPr>
      <w:r>
        <w:rPr>
          <w:sz w:val="24"/>
        </w:rPr>
        <w:t xml:space="preserve">3.1.4. Основанием для начала административной процедуры по подготовке и направлению уведомления о размере и сроках внесения платы за заключение охотхозяйственного соглашения является поступление должностному лицу, ответственному за предоставление государственной услуги, запрашиваемых сведений и (или) документов.</w:t>
      </w:r>
    </w:p>
    <w:p>
      <w:pPr>
        <w:pStyle w:val="0"/>
        <w:spacing w:before="240" w:lineRule="auto"/>
        <w:ind w:firstLine="540"/>
        <w:jc w:val="both"/>
      </w:pPr>
      <w:r>
        <w:rPr>
          <w:sz w:val="24"/>
        </w:rPr>
        <w:t xml:space="preserve">Должностное лицо, ответственное за предоставление государственной услуги, устанавливает наличие оснований для отказа в предоставлении государственной услуги, указанных в </w:t>
      </w:r>
      <w:hyperlink w:history="0" w:anchor="P136" w:tooltip="несоответствие заявителя требованиям, установленным подразделом 1.2 настоящего Административного регламента;">
        <w:r>
          <w:rPr>
            <w:sz w:val="24"/>
            <w:color w:val="0000ff"/>
          </w:rPr>
          <w:t xml:space="preserve">абзацах втором</w:t>
        </w:r>
      </w:hyperlink>
      <w:r>
        <w:rPr>
          <w:sz w:val="24"/>
        </w:rPr>
        <w:t xml:space="preserve"> - </w:t>
      </w:r>
      <w:hyperlink w:history="0" w:anchor="P139" w:tooltip="невнесение в установленный министерством срок единовременной платы за заключение охотхозяйственного соглашения.">
        <w:r>
          <w:rPr>
            <w:sz w:val="24"/>
            <w:color w:val="0000ff"/>
          </w:rPr>
          <w:t xml:space="preserve">пятом пункта 2.8.2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При наличии оснований для отказа в предоставлении государственной услуги должностное лицо, ответственное за предоставление государственной услуги, оформляет письменное уведомление об отказе в предоставлении государственной услуги с обоснованием причины отказа.</w:t>
      </w:r>
    </w:p>
    <w:p>
      <w:pPr>
        <w:pStyle w:val="0"/>
        <w:spacing w:before="240" w:lineRule="auto"/>
        <w:ind w:firstLine="540"/>
        <w:jc w:val="both"/>
      </w:pPr>
      <w:r>
        <w:rPr>
          <w:sz w:val="24"/>
        </w:rPr>
        <w:t xml:space="preserve">При отсутствии оснований для отказа в предоставлении государственной услуги должностное лицо, ответственное за предоставление государственной услуги, производит расчет размера платы за заключение охотхозяйственных соглашений, готовит и направляет в адрес заявителя письменное уведомление о ее размере и сроке, в который он обязан перечислить денежные средства по указанным в уведомлении реквизитам.</w:t>
      </w:r>
    </w:p>
    <w:p>
      <w:pPr>
        <w:pStyle w:val="0"/>
        <w:spacing w:before="240" w:lineRule="auto"/>
        <w:ind w:firstLine="540"/>
        <w:jc w:val="both"/>
      </w:pPr>
      <w:r>
        <w:rPr>
          <w:sz w:val="24"/>
        </w:rPr>
        <w:t xml:space="preserve">Максимальный срок выполнения административной процедуры не может превышать пяти рабочих дней с момента формирования пакета документов, необходимых для предоставления государственной услуги.</w:t>
      </w:r>
    </w:p>
    <w:p>
      <w:pPr>
        <w:pStyle w:val="0"/>
        <w:spacing w:before="240" w:lineRule="auto"/>
        <w:ind w:firstLine="540"/>
        <w:jc w:val="both"/>
      </w:pPr>
      <w:r>
        <w:rPr>
          <w:sz w:val="24"/>
        </w:rPr>
        <w:t xml:space="preserve">Результатом выполнения административной процедуры является направление письменного уведомления об отказе в предоставлении государственной услуги либо о размере платы за заключение охотхозяйственных соглашений и сроке ее уплаты.</w:t>
      </w:r>
    </w:p>
    <w:p>
      <w:pPr>
        <w:pStyle w:val="0"/>
        <w:spacing w:before="240" w:lineRule="auto"/>
        <w:ind w:firstLine="540"/>
        <w:jc w:val="both"/>
      </w:pPr>
      <w:r>
        <w:rPr>
          <w:sz w:val="24"/>
        </w:rPr>
        <w:t xml:space="preserve">Способом фиксации результата выполнения административной процедуры является письменное уведомление об отказе в предоставлении государственной услуги либо о размере платы за заключение охотхозяйственных соглашений и сроке ее уплаты.</w:t>
      </w:r>
    </w:p>
    <w:p>
      <w:pPr>
        <w:pStyle w:val="0"/>
        <w:spacing w:before="240" w:lineRule="auto"/>
        <w:ind w:firstLine="540"/>
        <w:jc w:val="both"/>
      </w:pPr>
      <w:r>
        <w:rPr>
          <w:sz w:val="24"/>
        </w:rPr>
        <w:t xml:space="preserve">3.1.5. Основанием для начала административной процедуры по оформлению охотхозяйственного соглашения и подписанию его со стороны министерства либо отказа в его заключении является поступление должностному лицу, ответственному за предоставление государственной услуги, документа либо сведений, подтверждающих внесение (невнесение) заявителем платы за заключение охотхозяйственного соглашения.</w:t>
      </w:r>
    </w:p>
    <w:p>
      <w:pPr>
        <w:pStyle w:val="0"/>
        <w:spacing w:before="240" w:lineRule="auto"/>
        <w:ind w:firstLine="540"/>
        <w:jc w:val="both"/>
      </w:pPr>
      <w:r>
        <w:rPr>
          <w:sz w:val="24"/>
        </w:rPr>
        <w:t xml:space="preserve">При поступлении от заявителя платы за заключение охотхозяйственного соглашения должностное лицо, ответственное за предоставление государственной услуги, приступает к подготовке проекта охотхозяйственного соглашения.</w:t>
      </w:r>
    </w:p>
    <w:p>
      <w:pPr>
        <w:pStyle w:val="0"/>
        <w:spacing w:before="240" w:lineRule="auto"/>
        <w:ind w:firstLine="540"/>
        <w:jc w:val="both"/>
      </w:pPr>
      <w:r>
        <w:rPr>
          <w:sz w:val="24"/>
        </w:rPr>
        <w:t xml:space="preserve">Проект охотхозяйственного соглашения составляется в соответствии с примерной </w:t>
      </w:r>
      <w:hyperlink w:history="0" r:id="rId55" w:tooltip="Приказ Минприроды России от 31.03.2010 N 93 (ред. от 07.09.2021) &quot;Об утверждении примерной формы охотхозяйственного соглашения&quot; (Зарегистрировано в Минюсте России 30.04.2010 N 17069) {КонсультантПлюс}">
        <w:r>
          <w:rPr>
            <w:sz w:val="24"/>
            <w:color w:val="0000ff"/>
          </w:rPr>
          <w:t xml:space="preserve">формой</w:t>
        </w:r>
      </w:hyperlink>
      <w:r>
        <w:rPr>
          <w:sz w:val="24"/>
        </w:rPr>
        <w:t xml:space="preserve">, утвержденной приказом Министерства природных ресурсов и экологии Российской Федерации от 31.03.2010 N 93 "Об утверждении примерной формы охотхозяйственного соглашения".</w:t>
      </w:r>
    </w:p>
    <w:p>
      <w:pPr>
        <w:pStyle w:val="0"/>
        <w:spacing w:before="240" w:lineRule="auto"/>
        <w:ind w:firstLine="540"/>
        <w:jc w:val="both"/>
      </w:pPr>
      <w:r>
        <w:rPr>
          <w:sz w:val="24"/>
        </w:rPr>
        <w:t xml:space="preserve">Оформленный проект охотхозяйственного соглашения в двух экземплярах передается министру (лицу, исполняющему обязанности министра) для подписания.</w:t>
      </w:r>
    </w:p>
    <w:p>
      <w:pPr>
        <w:pStyle w:val="0"/>
        <w:spacing w:before="240" w:lineRule="auto"/>
        <w:ind w:firstLine="540"/>
        <w:jc w:val="both"/>
      </w:pPr>
      <w:r>
        <w:rPr>
          <w:sz w:val="24"/>
        </w:rPr>
        <w:t xml:space="preserve">В случае невнесения заявителем платы в установленный министерством срок должностное лицо, ответственное за предоставление государственной услуги, оформляет письменное уведомление об отказе в предоставлении государственной услуги по основанию, предусмотренному абзацем шестым пункта 2.8.2 настоящего Административного регламента.</w:t>
      </w:r>
    </w:p>
    <w:p>
      <w:pPr>
        <w:pStyle w:val="0"/>
        <w:spacing w:before="240" w:lineRule="auto"/>
        <w:ind w:firstLine="540"/>
        <w:jc w:val="both"/>
      </w:pPr>
      <w:r>
        <w:rPr>
          <w:sz w:val="24"/>
        </w:rPr>
        <w:t xml:space="preserve">Максимальный срок выполнения административной процедуры не может превышать десяти рабочих дней с момента получения документа либо сведений, подтверждающих внесение заявителем платы за заключение охотхозяйственного соглашения.</w:t>
      </w:r>
    </w:p>
    <w:p>
      <w:pPr>
        <w:pStyle w:val="0"/>
        <w:spacing w:before="240" w:lineRule="auto"/>
        <w:ind w:firstLine="540"/>
        <w:jc w:val="both"/>
      </w:pPr>
      <w:r>
        <w:rPr>
          <w:sz w:val="24"/>
        </w:rPr>
        <w:t xml:space="preserve">Результатом выполнения административной процедуры является подписание проекта охотхозяйственного соглашения со стороны министерства либо направление письменного уведомления об отказе в предоставлении государственной услуги.</w:t>
      </w:r>
    </w:p>
    <w:p>
      <w:pPr>
        <w:pStyle w:val="0"/>
        <w:spacing w:before="240" w:lineRule="auto"/>
        <w:ind w:firstLine="540"/>
        <w:jc w:val="both"/>
      </w:pPr>
      <w:r>
        <w:rPr>
          <w:sz w:val="24"/>
        </w:rPr>
        <w:t xml:space="preserve">Способом фиксации результата выполнения административной процедуры является регистрация сопроводительного письма о направлении в адрес заявителя проекта охотхозяйственного соглашения либо регистрация письменного уведомления об отказе в предоставлении государственной услуги.</w:t>
      </w:r>
    </w:p>
    <w:bookmarkStart w:id="273" w:name="P273"/>
    <w:bookmarkEnd w:id="273"/>
    <w:p>
      <w:pPr>
        <w:pStyle w:val="0"/>
        <w:spacing w:before="240" w:lineRule="auto"/>
        <w:ind w:firstLine="540"/>
        <w:jc w:val="both"/>
      </w:pPr>
      <w:r>
        <w:rPr>
          <w:sz w:val="24"/>
        </w:rPr>
        <w:t xml:space="preserve">3.1.6. Основанием для начала административной процедуры по выдаче (направлению) заявителю проекта охотхозяйственного соглашения, подписанного со стороны министерства, является регистрация сопроводительного письма о направлении в адрес заявителя проекта охотхозяйственного соглашения.</w:t>
      </w:r>
    </w:p>
    <w:p>
      <w:pPr>
        <w:pStyle w:val="0"/>
        <w:spacing w:before="240" w:lineRule="auto"/>
        <w:ind w:firstLine="540"/>
        <w:jc w:val="both"/>
      </w:pPr>
      <w:r>
        <w:rPr>
          <w:sz w:val="24"/>
        </w:rPr>
        <w:t xml:space="preserve">Должностное лицо, ответственное за предоставление государственной услуги, выдает заявителю два экземпляра охотхозяйственного соглашения, подписанные со стороны министерства, в срок, не превышающий трех дней с момента подписания проекта охотхозяйственного соглашения министром (лицом, исполняющим обязанности министра), либо передает их специалисту министерства, ответственному за отправление почтовой корреспонденции, для их направления в адрес заявителя.</w:t>
      </w:r>
    </w:p>
    <w:p>
      <w:pPr>
        <w:pStyle w:val="0"/>
        <w:spacing w:before="240" w:lineRule="auto"/>
        <w:ind w:firstLine="540"/>
        <w:jc w:val="both"/>
      </w:pPr>
      <w:r>
        <w:rPr>
          <w:sz w:val="24"/>
        </w:rPr>
        <w:t xml:space="preserve">Государственная услуга считается оказанной министерством с момента вручения (направления) двух экземпляров проекта охотхозяйственного соглашения заявителю.</w:t>
      </w:r>
    </w:p>
    <w:p>
      <w:pPr>
        <w:pStyle w:val="0"/>
        <w:spacing w:before="240" w:lineRule="auto"/>
        <w:ind w:firstLine="540"/>
        <w:jc w:val="both"/>
      </w:pPr>
      <w:r>
        <w:rPr>
          <w:sz w:val="24"/>
        </w:rPr>
        <w:t xml:space="preserve">Результатом выполнения административной процедуры является вручение (направление) двух экземпляров проекта охотхозяйственного соглашения заявителю.</w:t>
      </w:r>
    </w:p>
    <w:p>
      <w:pPr>
        <w:pStyle w:val="0"/>
        <w:spacing w:before="240" w:lineRule="auto"/>
        <w:ind w:firstLine="540"/>
        <w:jc w:val="both"/>
      </w:pPr>
      <w:r>
        <w:rPr>
          <w:sz w:val="24"/>
        </w:rPr>
        <w:t xml:space="preserve">Способом фиксации результата выполнения административной процедуры является отметка заявителя в получении двух экземпляров проекта охотхозяйственного соглашения либо реестр отправления заказной почтовой корреспонденции.</w:t>
      </w:r>
    </w:p>
    <w:p>
      <w:pPr>
        <w:pStyle w:val="0"/>
        <w:jc w:val="both"/>
      </w:pPr>
      <w:r>
        <w:rPr>
          <w:sz w:val="24"/>
        </w:rPr>
      </w:r>
    </w:p>
    <w:p>
      <w:pPr>
        <w:pStyle w:val="2"/>
        <w:outlineLvl w:val="2"/>
        <w:jc w:val="center"/>
      </w:pPr>
      <w:r>
        <w:rPr>
          <w:sz w:val="24"/>
        </w:rPr>
        <w:t xml:space="preserve">3.2. Порядок осуществления административных процедур</w:t>
      </w:r>
    </w:p>
    <w:p>
      <w:pPr>
        <w:pStyle w:val="2"/>
        <w:jc w:val="center"/>
      </w:pPr>
      <w:r>
        <w:rPr>
          <w:sz w:val="24"/>
        </w:rPr>
        <w:t xml:space="preserve">(действий) при предоставлении государственной услуги</w:t>
      </w:r>
    </w:p>
    <w:p>
      <w:pPr>
        <w:pStyle w:val="2"/>
        <w:jc w:val="center"/>
      </w:pPr>
      <w:r>
        <w:rPr>
          <w:sz w:val="24"/>
        </w:rPr>
        <w:t xml:space="preserve">в электронной форме посредством Единого портала</w:t>
      </w:r>
    </w:p>
    <w:p>
      <w:pPr>
        <w:pStyle w:val="2"/>
        <w:jc w:val="center"/>
      </w:pPr>
      <w:r>
        <w:rPr>
          <w:sz w:val="24"/>
        </w:rPr>
        <w:t xml:space="preserve">и Регионального портала</w:t>
      </w:r>
    </w:p>
    <w:p>
      <w:pPr>
        <w:pStyle w:val="0"/>
        <w:jc w:val="both"/>
      </w:pPr>
      <w:r>
        <w:rPr>
          <w:sz w:val="24"/>
        </w:rPr>
      </w:r>
    </w:p>
    <w:p>
      <w:pPr>
        <w:pStyle w:val="0"/>
        <w:ind w:firstLine="540"/>
        <w:jc w:val="both"/>
      </w:pPr>
      <w:r>
        <w:rPr>
          <w:sz w:val="24"/>
        </w:rPr>
        <w:t xml:space="preserve">Заявитель вправе подать заявление о предоставлении государственной услуги в электронной форме с использованием Единого портала или Регионального портала (при наличии технической возможности).</w:t>
      </w:r>
    </w:p>
    <w:p>
      <w:pPr>
        <w:pStyle w:val="0"/>
        <w:spacing w:before="240" w:lineRule="auto"/>
        <w:ind w:firstLine="540"/>
        <w:jc w:val="both"/>
      </w:pPr>
      <w:r>
        <w:rPr>
          <w:sz w:val="24"/>
        </w:rPr>
        <w:t xml:space="preserve">3.2.1. Получение информации о порядке и сроках предоставления государственной услуги в электронной форме осуществляется посредством размещения соответствующей информации на Едином портале или Региональном портале.</w:t>
      </w:r>
    </w:p>
    <w:p>
      <w:pPr>
        <w:pStyle w:val="0"/>
        <w:spacing w:before="240" w:lineRule="auto"/>
        <w:ind w:firstLine="540"/>
        <w:jc w:val="both"/>
      </w:pPr>
      <w:r>
        <w:rPr>
          <w:sz w:val="24"/>
        </w:rPr>
        <w:t xml:space="preserve">3.2.2. Запись на прием в министерство для подачи запроса о предоставлении государственной услуги в электронной форме осуществляется с использованием Единого портала или Регионального портала.</w:t>
      </w:r>
    </w:p>
    <w:p>
      <w:pPr>
        <w:pStyle w:val="0"/>
        <w:spacing w:before="240" w:lineRule="auto"/>
        <w:ind w:firstLine="540"/>
        <w:jc w:val="both"/>
      </w:pPr>
      <w:r>
        <w:rPr>
          <w:sz w:val="24"/>
        </w:rPr>
        <w:t xml:space="preserve">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w:t>
      </w:r>
    </w:p>
    <w:p>
      <w:pPr>
        <w:pStyle w:val="0"/>
        <w:spacing w:before="240" w:lineRule="auto"/>
        <w:ind w:firstLine="540"/>
        <w:jc w:val="both"/>
      </w:pPr>
      <w:r>
        <w:rPr>
          <w:sz w:val="24"/>
        </w:rPr>
        <w:t xml:space="preserve">Результатом выполнения административной процедуры является получение заявителем уведомления о записи на прием с указанием даты и времени приема.</w:t>
      </w:r>
    </w:p>
    <w:p>
      <w:pPr>
        <w:pStyle w:val="0"/>
        <w:spacing w:before="240" w:lineRule="auto"/>
        <w:ind w:firstLine="540"/>
        <w:jc w:val="both"/>
      </w:pPr>
      <w:r>
        <w:rPr>
          <w:sz w:val="24"/>
        </w:rPr>
        <w:t xml:space="preserve">3.2.3. Формирование запроса осуществляется заявителем посредством заполнения соответствующей электронной формы на Едином портале или Региональном портале без необходимости дополнительной подачи запроса в какой-либо иной форме.</w:t>
      </w:r>
    </w:p>
    <w:p>
      <w:pPr>
        <w:pStyle w:val="0"/>
        <w:spacing w:before="240" w:lineRule="auto"/>
        <w:ind w:firstLine="540"/>
        <w:jc w:val="both"/>
      </w:pPr>
      <w:r>
        <w:rPr>
          <w:sz w:val="24"/>
        </w:rPr>
        <w:t xml:space="preserve">Сформированный и подписанный заявителем запрос и иные документы, необходимые для предоставления государственной услуги, направляются в министерство с использованием Единого портала или Регионального портала.</w:t>
      </w:r>
    </w:p>
    <w:p>
      <w:pPr>
        <w:pStyle w:val="0"/>
        <w:spacing w:before="240" w:lineRule="auto"/>
        <w:ind w:firstLine="540"/>
        <w:jc w:val="both"/>
      </w:pPr>
      <w:r>
        <w:rPr>
          <w:sz w:val="24"/>
        </w:rPr>
        <w:t xml:space="preserve">Результатом выполнения административной процедуры является поступление сформированного запроса в министерство.</w:t>
      </w:r>
    </w:p>
    <w:p>
      <w:pPr>
        <w:pStyle w:val="0"/>
        <w:spacing w:before="240" w:lineRule="auto"/>
        <w:ind w:firstLine="540"/>
        <w:jc w:val="both"/>
      </w:pPr>
      <w:r>
        <w:rPr>
          <w:sz w:val="24"/>
        </w:rPr>
        <w:t xml:space="preserve">3.2.4. Административная процедура по приему и регистрации министерством запроса и иных документов, необходимых для предоставления государственной услуги, выполняется в порядке, предусмотренном </w:t>
      </w:r>
      <w:hyperlink w:history="0" w:anchor="P240" w:tooltip="3.1.1. Основанием для начала административной процедуры по регистрации заявления и иных документов, необходимых для предоставления государственной услуги, является поступление в министерство заявления и иных документов, необходимых для предоставления государственной услуги.">
        <w:r>
          <w:rPr>
            <w:sz w:val="24"/>
            <w:color w:val="0000ff"/>
          </w:rPr>
          <w:t xml:space="preserve">пунктом 3.1.1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3.2.5. При предоставлении государственной услуги с заявителя единовременно взимается плата, предусмотренная </w:t>
      </w:r>
      <w:hyperlink w:history="0" w:anchor="P146" w:tooltip="2.10. Порядок, размер и основания взимания">
        <w:r>
          <w:rPr>
            <w:sz w:val="24"/>
            <w:color w:val="0000ff"/>
          </w:rPr>
          <w:t xml:space="preserve">подразделом 2.10</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3.2.6. Административная процедура по получению результата предоставления государственной услуги выполняется в порядке, предусмотренном </w:t>
      </w:r>
      <w:hyperlink w:history="0" w:anchor="P273" w:tooltip="3.1.6. Основанием для начала административной процедуры по выдаче (направлению) заявителю проекта охотхозяйственного соглашения, подписанного со стороны министерства, является регистрация сопроводительного письма о направлении в адрес заявителя проекта охотхозяйственного соглашения.">
        <w:r>
          <w:rPr>
            <w:sz w:val="24"/>
            <w:color w:val="0000ff"/>
          </w:rPr>
          <w:t xml:space="preserve">пунктом 3.1.6</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3.2.7. Получение сведений о ходе выполнения запроса осуществляется в порядке, предусмотренном </w:t>
      </w:r>
      <w:hyperlink w:history="0" w:anchor="P62" w:tooltip="1.3. Требования к порядку информирования">
        <w:r>
          <w:rPr>
            <w:sz w:val="24"/>
            <w:color w:val="0000ff"/>
          </w:rPr>
          <w:t xml:space="preserve">подразделом 1.3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Результатом выполнения административной процедуры является получение заявителем информации о статусе рассмотрения заявления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3.2.8. Досудебное (внесудебное) обжалование решений и действий (бездействия) министерства, должностного лица министерства либо государственного служащего осуществляется в порядке, предусмотренном </w:t>
      </w:r>
      <w:hyperlink w:history="0" w:anchor="P326" w:tooltip="5. Досудебный (внесудебный) порядок обжалования решений">
        <w:r>
          <w:rPr>
            <w:sz w:val="24"/>
            <w:color w:val="0000ff"/>
          </w:rPr>
          <w:t xml:space="preserve">разделом 5</w:t>
        </w:r>
      </w:hyperlink>
      <w:r>
        <w:rPr>
          <w:sz w:val="24"/>
        </w:rPr>
        <w:t xml:space="preserve"> настоящего Административного регламента.</w:t>
      </w:r>
    </w:p>
    <w:p>
      <w:pPr>
        <w:pStyle w:val="0"/>
        <w:jc w:val="both"/>
      </w:pPr>
      <w:r>
        <w:rPr>
          <w:sz w:val="24"/>
        </w:rPr>
      </w:r>
    </w:p>
    <w:p>
      <w:pPr>
        <w:pStyle w:val="2"/>
        <w:outlineLvl w:val="2"/>
        <w:jc w:val="center"/>
      </w:pPr>
      <w:r>
        <w:rPr>
          <w:sz w:val="24"/>
        </w:rPr>
        <w:t xml:space="preserve">3.3. Порядок исправления допущенных опечаток</w:t>
      </w:r>
    </w:p>
    <w:p>
      <w:pPr>
        <w:pStyle w:val="2"/>
        <w:jc w:val="center"/>
      </w:pPr>
      <w:r>
        <w:rPr>
          <w:sz w:val="24"/>
        </w:rPr>
        <w:t xml:space="preserve">и ошибок в выданных в результате предоставления</w:t>
      </w:r>
    </w:p>
    <w:p>
      <w:pPr>
        <w:pStyle w:val="2"/>
        <w:jc w:val="center"/>
      </w:pPr>
      <w:r>
        <w:rPr>
          <w:sz w:val="24"/>
        </w:rPr>
        <w:t xml:space="preserve">государственной услуги документах</w:t>
      </w:r>
    </w:p>
    <w:p>
      <w:pPr>
        <w:pStyle w:val="0"/>
        <w:jc w:val="both"/>
      </w:pPr>
      <w:r>
        <w:rPr>
          <w:sz w:val="24"/>
        </w:rPr>
      </w:r>
    </w:p>
    <w:p>
      <w:pPr>
        <w:pStyle w:val="0"/>
        <w:ind w:firstLine="540"/>
        <w:jc w:val="both"/>
      </w:pPr>
      <w:r>
        <w:rPr>
          <w:sz w:val="24"/>
        </w:rPr>
        <w:t xml:space="preserve">В случае выявления в охотхозяйственном соглашении опечаток и (или) ошибок заявитель представляет в министерство заявление об их исправлении.</w:t>
      </w:r>
    </w:p>
    <w:p>
      <w:pPr>
        <w:pStyle w:val="0"/>
        <w:spacing w:before="240" w:lineRule="auto"/>
        <w:ind w:firstLine="540"/>
        <w:jc w:val="both"/>
      </w:pPr>
      <w:r>
        <w:rPr>
          <w:sz w:val="24"/>
        </w:rPr>
        <w:t xml:space="preserve">Должностное лицо, ответственное за предоставление государственной услуги, в соответствии с установленным порядком делопроизводства вносит необходимые исправления в результат предоставления государственной услуги и осуществляет его выдачу заявителю.</w:t>
      </w:r>
    </w:p>
    <w:p>
      <w:pPr>
        <w:pStyle w:val="0"/>
        <w:spacing w:before="240" w:lineRule="auto"/>
        <w:ind w:firstLine="540"/>
        <w:jc w:val="both"/>
      </w:pPr>
      <w:r>
        <w:rPr>
          <w:sz w:val="24"/>
        </w:rPr>
        <w:t xml:space="preserve">Рассмотрение заявления об исправлении опечаток и (или) ошибок осуществляется в срок, не превышающий пяти рабочих дней со дня его поступления. О результатах рассмотрения заявления заявитель уведомляется в письменном виде.</w:t>
      </w:r>
    </w:p>
    <w:p>
      <w:pPr>
        <w:pStyle w:val="0"/>
        <w:jc w:val="both"/>
      </w:pPr>
      <w:r>
        <w:rPr>
          <w:sz w:val="24"/>
        </w:rPr>
      </w:r>
    </w:p>
    <w:p>
      <w:pPr>
        <w:pStyle w:val="2"/>
        <w:outlineLvl w:val="1"/>
        <w:jc w:val="center"/>
      </w:pPr>
      <w:r>
        <w:rPr>
          <w:sz w:val="24"/>
        </w:rPr>
        <w:t xml:space="preserve">4. Формы контроля за предоставлением государственной услуги</w:t>
      </w:r>
    </w:p>
    <w:p>
      <w:pPr>
        <w:pStyle w:val="0"/>
        <w:jc w:val="both"/>
      </w:pPr>
      <w:r>
        <w:rPr>
          <w:sz w:val="24"/>
        </w:rPr>
      </w:r>
    </w:p>
    <w:p>
      <w:pPr>
        <w:pStyle w:val="0"/>
        <w:ind w:firstLine="540"/>
        <w:jc w:val="both"/>
      </w:pPr>
      <w:r>
        <w:rPr>
          <w:sz w:val="24"/>
        </w:rPr>
        <w:t xml:space="preserve">4.1. Мероприятия по контролю за надлежащим предоставлением государственной услуги осуществляются в форме текущего контроля, плановых и внеплановых проверок.</w:t>
      </w:r>
    </w:p>
    <w:p>
      <w:pPr>
        <w:pStyle w:val="0"/>
        <w:spacing w:before="240" w:lineRule="auto"/>
        <w:ind w:firstLine="540"/>
        <w:jc w:val="both"/>
      </w:pPr>
      <w:r>
        <w:rPr>
          <w:sz w:val="24"/>
        </w:rPr>
        <w:t xml:space="preserve">4.2. Проверки проводятся в целях контроля за полнотой и качеством предоставления государственной услуги.</w:t>
      </w:r>
    </w:p>
    <w:p>
      <w:pPr>
        <w:pStyle w:val="0"/>
        <w:spacing w:before="240" w:lineRule="auto"/>
        <w:ind w:firstLine="540"/>
        <w:jc w:val="both"/>
      </w:pPr>
      <w:r>
        <w:rPr>
          <w:sz w:val="24"/>
        </w:rPr>
        <w:t xml:space="preserve">4.3. Порядок осуществления текущего контроля.</w:t>
      </w:r>
    </w:p>
    <w:p>
      <w:pPr>
        <w:pStyle w:val="0"/>
        <w:spacing w:before="240" w:lineRule="auto"/>
        <w:ind w:firstLine="540"/>
        <w:jc w:val="both"/>
      </w:pPr>
      <w:r>
        <w:rPr>
          <w:sz w:val="24"/>
        </w:rPr>
        <w:t xml:space="preserve">4.3.1. Текущий контроль за предоставлением государственной услуги осуществляется министром (лицом, исполняющим обязанности министра), а также ответственными должностными лицами, предоставляющими государственную услугу.</w:t>
      </w:r>
    </w:p>
    <w:p>
      <w:pPr>
        <w:pStyle w:val="0"/>
        <w:spacing w:before="240" w:lineRule="auto"/>
        <w:ind w:firstLine="540"/>
        <w:jc w:val="both"/>
      </w:pPr>
      <w:r>
        <w:rPr>
          <w:sz w:val="24"/>
        </w:rPr>
        <w:t xml:space="preserve">4.3.2. Текущий контроль за предоставлением государственной услуги осуществляется лицами, указанными в подпункте 4.3.1 настоящего Административного регламента, путем проведения проверок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pPr>
        <w:pStyle w:val="0"/>
        <w:spacing w:before="240" w:lineRule="auto"/>
        <w:ind w:firstLine="540"/>
        <w:jc w:val="both"/>
      </w:pPr>
      <w:r>
        <w:rPr>
          <w:sz w:val="24"/>
        </w:rPr>
        <w:t xml:space="preserve">4.3.3. Текущий контроль может быть плановым (осуществляется на основании планов работы министерства) и внеплановым (проводится по конкретному обращению заинтересованных лиц).</w:t>
      </w:r>
    </w:p>
    <w:p>
      <w:pPr>
        <w:pStyle w:val="0"/>
        <w:spacing w:before="240" w:lineRule="auto"/>
        <w:ind w:firstLine="540"/>
        <w:jc w:val="both"/>
      </w:pPr>
      <w:r>
        <w:rPr>
          <w:sz w:val="24"/>
        </w:rPr>
        <w:t xml:space="preserve">4.4. Проверка осуществляется на основании приказа министра (лица, исполняющего обязанности министра).</w:t>
      </w:r>
    </w:p>
    <w:p>
      <w:pPr>
        <w:pStyle w:val="0"/>
        <w:spacing w:before="240" w:lineRule="auto"/>
        <w:ind w:firstLine="540"/>
        <w:jc w:val="both"/>
      </w:pPr>
      <w:r>
        <w:rPr>
          <w:sz w:val="24"/>
        </w:rPr>
        <w:t xml:space="preserve">4.5. Для проведения проверки создается комиссия, в состав которой включаются государственные служащие министерства.</w:t>
      </w:r>
    </w:p>
    <w:p>
      <w:pPr>
        <w:pStyle w:val="0"/>
        <w:spacing w:before="240" w:lineRule="auto"/>
        <w:ind w:firstLine="540"/>
        <w:jc w:val="both"/>
      </w:pPr>
      <w:r>
        <w:rPr>
          <w:sz w:val="24"/>
        </w:rPr>
        <w:t xml:space="preserve">4.6. Результаты проверки оформляются актом, в котором отмечаются выявленные недостатки и предложения по их устранению.</w:t>
      </w:r>
    </w:p>
    <w:p>
      <w:pPr>
        <w:pStyle w:val="0"/>
        <w:spacing w:before="240" w:lineRule="auto"/>
        <w:ind w:firstLine="540"/>
        <w:jc w:val="both"/>
      </w:pPr>
      <w:r>
        <w:rPr>
          <w:sz w:val="24"/>
        </w:rPr>
        <w:t xml:space="preserve">4.7. Должностные лица, ответственные за предоставление государственной услуги, несут ответственность за решения и действия (бездействие), принимаемые (осуществляемые) ими в ходе предоставления государственной услуги.</w:t>
      </w:r>
    </w:p>
    <w:p>
      <w:pPr>
        <w:pStyle w:val="0"/>
        <w:spacing w:before="240" w:lineRule="auto"/>
        <w:ind w:firstLine="540"/>
        <w:jc w:val="both"/>
      </w:pPr>
      <w:r>
        <w:rPr>
          <w:sz w:val="24"/>
        </w:rPr>
        <w:t xml:space="preserve">4.7.1. Ответственное должностное лицо министерства несет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pPr>
        <w:pStyle w:val="0"/>
        <w:spacing w:before="240" w:lineRule="auto"/>
        <w:ind w:firstLine="540"/>
        <w:jc w:val="both"/>
      </w:pPr>
      <w:r>
        <w:rPr>
          <w:sz w:val="24"/>
        </w:rPr>
        <w:t xml:space="preserve">4.7.2. Ответственное должностное лицо министерства, министерство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содержит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0"/>
        <w:spacing w:before="240" w:lineRule="auto"/>
        <w:ind w:firstLine="540"/>
        <w:jc w:val="both"/>
      </w:pPr>
      <w:r>
        <w:rPr>
          <w:sz w:val="24"/>
        </w:rPr>
        <w:t xml:space="preserve">4.7.3.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0"/>
        <w:spacing w:before="240" w:lineRule="auto"/>
        <w:ind w:firstLine="540"/>
        <w:jc w:val="both"/>
      </w:pPr>
      <w:r>
        <w:rPr>
          <w:sz w:val="24"/>
        </w:rPr>
        <w:t xml:space="preserve">4.8. Граждане, их объединения и организации вправе осуществлять контроль за предоставлением государственной услуги.</w:t>
      </w:r>
    </w:p>
    <w:p>
      <w:pPr>
        <w:pStyle w:val="0"/>
        <w:spacing w:before="240" w:lineRule="auto"/>
        <w:ind w:firstLine="540"/>
        <w:jc w:val="both"/>
      </w:pPr>
      <w:r>
        <w:rPr>
          <w:sz w:val="24"/>
        </w:rPr>
        <w:t xml:space="preserve">4.8.1. Действия (бездействие), осуществляемые в ходе предоставления государственной услуги на основании настоящего Административного регламента, могут контролироваться как заявителями, указанными в </w:t>
      </w:r>
      <w:hyperlink w:history="0" w:anchor="P57" w:tooltip="1.2. Круг заявителей">
        <w:r>
          <w:rPr>
            <w:sz w:val="24"/>
            <w:color w:val="0000ff"/>
          </w:rPr>
          <w:t xml:space="preserve">подразделе 1.2</w:t>
        </w:r>
      </w:hyperlink>
      <w:r>
        <w:rPr>
          <w:sz w:val="24"/>
        </w:rPr>
        <w:t xml:space="preserve"> настоящего Административного регламента, так и иными гражданами, их объединениями и организациями, чьи права или законные интересы были нарушены обжалуемыми действиями (бездействием).</w:t>
      </w:r>
    </w:p>
    <w:p>
      <w:pPr>
        <w:pStyle w:val="0"/>
        <w:spacing w:before="240" w:lineRule="auto"/>
        <w:ind w:firstLine="540"/>
        <w:jc w:val="both"/>
      </w:pPr>
      <w:r>
        <w:rPr>
          <w:sz w:val="24"/>
        </w:rPr>
        <w:t xml:space="preserve">4.8.2. Граждане, их объединения и организации, чьи права или законные требования были нарушены, могут сообщить о нарушениях их прав или законных интересов при предоставлении государственной услуги в письменной форме и (или) по электронной почте в форме электронного документа, подписанного электронной подписью, вид которой предусмотрен законодательством Российской Федерации.</w:t>
      </w:r>
    </w:p>
    <w:p>
      <w:pPr>
        <w:pStyle w:val="0"/>
        <w:jc w:val="both"/>
      </w:pPr>
      <w:r>
        <w:rPr>
          <w:sz w:val="24"/>
        </w:rPr>
      </w:r>
    </w:p>
    <w:bookmarkStart w:id="326" w:name="P326"/>
    <w:bookmarkEnd w:id="326"/>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министерства и его должностных лиц,</w:t>
      </w:r>
    </w:p>
    <w:p>
      <w:pPr>
        <w:pStyle w:val="2"/>
        <w:jc w:val="center"/>
      </w:pPr>
      <w:r>
        <w:rPr>
          <w:sz w:val="24"/>
        </w:rPr>
        <w:t xml:space="preserve">государственных гражданских служащих Кировской области,</w:t>
      </w:r>
    </w:p>
    <w:p>
      <w:pPr>
        <w:pStyle w:val="2"/>
        <w:jc w:val="center"/>
      </w:pPr>
      <w:r>
        <w:rPr>
          <w:sz w:val="24"/>
        </w:rPr>
        <w:t xml:space="preserve">предоставляющих государственную услугу</w:t>
      </w:r>
    </w:p>
    <w:p>
      <w:pPr>
        <w:pStyle w:val="0"/>
        <w:jc w:val="both"/>
      </w:pPr>
      <w:r>
        <w:rPr>
          <w:sz w:val="24"/>
        </w:rPr>
      </w:r>
    </w:p>
    <w:p>
      <w:pPr>
        <w:pStyle w:val="0"/>
        <w:ind w:firstLine="540"/>
        <w:jc w:val="both"/>
      </w:pPr>
      <w:r>
        <w:rPr>
          <w:sz w:val="24"/>
        </w:rPr>
        <w:t xml:space="preserve">5.1. Информация о досудебном (внесудебном) порядке обжалования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размещена на Едином портале.</w:t>
      </w:r>
    </w:p>
    <w:p>
      <w:pPr>
        <w:pStyle w:val="0"/>
        <w:spacing w:before="240" w:lineRule="auto"/>
        <w:ind w:firstLine="540"/>
        <w:jc w:val="both"/>
      </w:pPr>
      <w:r>
        <w:rPr>
          <w:sz w:val="24"/>
        </w:rPr>
        <w:t xml:space="preserve">5.2. Заявитель имеет право на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в ходе предоставления государственной услуги.</w:t>
      </w:r>
    </w:p>
    <w:p>
      <w:pPr>
        <w:pStyle w:val="0"/>
        <w:spacing w:before="240" w:lineRule="auto"/>
        <w:ind w:firstLine="540"/>
        <w:jc w:val="both"/>
      </w:pPr>
      <w:r>
        <w:rPr>
          <w:sz w:val="24"/>
        </w:rPr>
        <w:t xml:space="preserve">5.3. 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министерства, его должностных лиц либо государственных гражданских служащих Кировской области.</w:t>
      </w:r>
    </w:p>
    <w:p>
      <w:pPr>
        <w:pStyle w:val="0"/>
        <w:spacing w:before="240" w:lineRule="auto"/>
        <w:ind w:firstLine="540"/>
        <w:jc w:val="both"/>
      </w:pPr>
      <w:r>
        <w:rPr>
          <w:sz w:val="24"/>
        </w:rPr>
        <w:t xml:space="preserve">В случае если обжалуются решения руководителя министерства, жалоба подается в вышестоящий орган (в порядке подчиненности). При отсутствии вышестоящего органа жалоба подается непосредственно руководителю министерства и рассматривается им в соответствии с настоящим Административным регламентом.</w:t>
      </w:r>
    </w:p>
    <w:p>
      <w:pPr>
        <w:pStyle w:val="0"/>
        <w:spacing w:before="240" w:lineRule="auto"/>
        <w:ind w:firstLine="540"/>
        <w:jc w:val="both"/>
      </w:pPr>
      <w:r>
        <w:rPr>
          <w:sz w:val="24"/>
        </w:rPr>
        <w:t xml:space="preserve">5.4. Информирование заявителей о порядке подачи и рассмотрения жалобы осуществляется:</w:t>
      </w:r>
    </w:p>
    <w:p>
      <w:pPr>
        <w:pStyle w:val="0"/>
        <w:spacing w:before="240" w:lineRule="auto"/>
        <w:ind w:firstLine="540"/>
        <w:jc w:val="both"/>
      </w:pPr>
      <w:r>
        <w:rPr>
          <w:sz w:val="24"/>
        </w:rPr>
        <w:t xml:space="preserve">при обращении в министерство по контактным телефонам, в письменной или электронной формах;</w:t>
      </w:r>
    </w:p>
    <w:p>
      <w:pPr>
        <w:pStyle w:val="0"/>
        <w:spacing w:before="240" w:lineRule="auto"/>
        <w:ind w:firstLine="540"/>
        <w:jc w:val="both"/>
      </w:pPr>
      <w:r>
        <w:rPr>
          <w:sz w:val="24"/>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Региональный портал, официальный сайт министерства.</w:t>
      </w:r>
    </w:p>
    <w:p>
      <w:pPr>
        <w:pStyle w:val="0"/>
        <w:spacing w:before="240" w:lineRule="auto"/>
        <w:ind w:firstLine="540"/>
        <w:jc w:val="both"/>
      </w:pPr>
      <w:r>
        <w:rPr>
          <w:sz w:val="24"/>
        </w:rPr>
        <w:t xml:space="preserve">5.5.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осуществляется в порядке, установленном:</w:t>
      </w:r>
    </w:p>
    <w:p>
      <w:pPr>
        <w:pStyle w:val="0"/>
        <w:spacing w:before="240" w:lineRule="auto"/>
        <w:ind w:firstLine="540"/>
        <w:jc w:val="both"/>
      </w:pPr>
      <w:r>
        <w:rPr>
          <w:sz w:val="24"/>
        </w:rPr>
        <w:t xml:space="preserve">Федеральным </w:t>
      </w:r>
      <w:hyperlink w:history="0" r:id="rId5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27.07.2010 N 210-ФЗ;</w:t>
      </w:r>
    </w:p>
    <w:p>
      <w:pPr>
        <w:pStyle w:val="0"/>
        <w:spacing w:before="240" w:lineRule="auto"/>
        <w:ind w:firstLine="540"/>
        <w:jc w:val="both"/>
      </w:pPr>
      <w:hyperlink w:history="0" r:id="rId57" w:tooltip="Постановление Правительства Кировской области от 28.12.2012 N 189/869 (ред. от 27.11.2018) &quot;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quot;Об организации предоставления государственных и муницип {КонсультантПлюс}">
        <w:r>
          <w:rPr>
            <w:sz w:val="24"/>
            <w:color w:val="0000ff"/>
          </w:rPr>
          <w:t xml:space="preserve">постановлением</w:t>
        </w:r>
      </w:hyperlink>
      <w:r>
        <w:rPr>
          <w:sz w:val="24"/>
        </w:rP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Административному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8" w:tooltip="Указ Губернатора Кировской области от 11.06.2021 N 85 &quot;О внесении изменений в Указ Губернатора Кировской области от 04.09.2012 N 109&quot; {КонсультантПлюс}">
              <w:r>
                <w:rPr>
                  <w:sz w:val="24"/>
                  <w:color w:val="0000ff"/>
                </w:rPr>
                <w:t xml:space="preserve">Указа</w:t>
              </w:r>
            </w:hyperlink>
            <w:r>
              <w:rPr>
                <w:sz w:val="24"/>
                <w:color w:val="392c69"/>
              </w:rPr>
              <w:t xml:space="preserve"> Губернатора Кировской области от 11.06.2021 N 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Министерство охраны окружающей среды</w:t>
      </w:r>
    </w:p>
    <w:p>
      <w:pPr>
        <w:pStyle w:val="1"/>
        <w:jc w:val="both"/>
      </w:pPr>
      <w:r>
        <w:rPr>
          <w:sz w:val="20"/>
        </w:rPr>
        <w:t xml:space="preserve">                                     Кировской области</w:t>
      </w:r>
    </w:p>
    <w:p>
      <w:pPr>
        <w:pStyle w:val="1"/>
        <w:jc w:val="both"/>
      </w:pPr>
      <w:r>
        <w:rPr>
          <w:sz w:val="20"/>
        </w:rPr>
      </w:r>
    </w:p>
    <w:p>
      <w:pPr>
        <w:pStyle w:val="1"/>
        <w:jc w:val="both"/>
      </w:pPr>
      <w:r>
        <w:rPr>
          <w:sz w:val="20"/>
        </w:rPr>
        <w:t xml:space="preserve">                                     ______________________________________</w:t>
      </w:r>
    </w:p>
    <w:p>
      <w:pPr>
        <w:pStyle w:val="1"/>
        <w:jc w:val="both"/>
      </w:pPr>
      <w:r>
        <w:rPr>
          <w:sz w:val="20"/>
        </w:rPr>
        <w:t xml:space="preserve">                                     (наименование (полное и сокращенное),</w:t>
      </w:r>
    </w:p>
    <w:p>
      <w:pPr>
        <w:pStyle w:val="1"/>
        <w:jc w:val="both"/>
      </w:pPr>
      <w:r>
        <w:rPr>
          <w:sz w:val="20"/>
        </w:rPr>
        <w:t xml:space="preserve">                                     ______________________________________</w:t>
      </w:r>
    </w:p>
    <w:p>
      <w:pPr>
        <w:pStyle w:val="1"/>
        <w:jc w:val="both"/>
      </w:pPr>
      <w:r>
        <w:rPr>
          <w:sz w:val="20"/>
        </w:rPr>
        <w:t xml:space="preserve">                                      организационно-правовая форма, место</w:t>
      </w:r>
    </w:p>
    <w:p>
      <w:pPr>
        <w:pStyle w:val="1"/>
        <w:jc w:val="both"/>
      </w:pPr>
      <w:r>
        <w:rPr>
          <w:sz w:val="20"/>
        </w:rPr>
        <w:t xml:space="preserve">                                     ______________________________________</w:t>
      </w:r>
    </w:p>
    <w:p>
      <w:pPr>
        <w:pStyle w:val="1"/>
        <w:jc w:val="both"/>
      </w:pPr>
      <w:r>
        <w:rPr>
          <w:sz w:val="20"/>
        </w:rPr>
        <w:t xml:space="preserve">                                          нахождения юридического лица</w:t>
      </w:r>
    </w:p>
    <w:p>
      <w:pPr>
        <w:pStyle w:val="1"/>
        <w:jc w:val="both"/>
      </w:pPr>
      <w:r>
        <w:rPr>
          <w:sz w:val="20"/>
        </w:rPr>
        <w:t xml:space="preserve">                                     ______________________________________</w:t>
      </w:r>
    </w:p>
    <w:p>
      <w:pPr>
        <w:pStyle w:val="1"/>
        <w:jc w:val="both"/>
      </w:pPr>
      <w:r>
        <w:rPr>
          <w:sz w:val="20"/>
        </w:rPr>
        <w:t xml:space="preserve">                                           или Ф.И.О. индивидуального</w:t>
      </w:r>
    </w:p>
    <w:p>
      <w:pPr>
        <w:pStyle w:val="1"/>
        <w:jc w:val="both"/>
      </w:pPr>
      <w:r>
        <w:rPr>
          <w:sz w:val="20"/>
        </w:rPr>
        <w:t xml:space="preserve">                                     ______________________________________</w:t>
      </w:r>
    </w:p>
    <w:p>
      <w:pPr>
        <w:pStyle w:val="1"/>
        <w:jc w:val="both"/>
      </w:pPr>
      <w:r>
        <w:rPr>
          <w:sz w:val="20"/>
        </w:rPr>
        <w:t xml:space="preserve">                                       предпринимателя, данные документа,</w:t>
      </w:r>
    </w:p>
    <w:p>
      <w:pPr>
        <w:pStyle w:val="1"/>
        <w:jc w:val="both"/>
      </w:pPr>
      <w:r>
        <w:rPr>
          <w:sz w:val="20"/>
        </w:rPr>
        <w:t xml:space="preserve">                                     ______________________________________</w:t>
      </w:r>
    </w:p>
    <w:p>
      <w:pPr>
        <w:pStyle w:val="1"/>
        <w:jc w:val="both"/>
      </w:pPr>
      <w:r>
        <w:rPr>
          <w:sz w:val="20"/>
        </w:rPr>
        <w:t xml:space="preserve">                                         удостоверяющего его личность,</w:t>
      </w:r>
    </w:p>
    <w:p>
      <w:pPr>
        <w:pStyle w:val="1"/>
        <w:jc w:val="both"/>
      </w:pPr>
      <w:r>
        <w:rPr>
          <w:sz w:val="20"/>
        </w:rPr>
        <w:t xml:space="preserve">                                     ______________________________________</w:t>
      </w:r>
    </w:p>
    <w:p>
      <w:pPr>
        <w:pStyle w:val="1"/>
        <w:jc w:val="both"/>
      </w:pPr>
      <w:r>
        <w:rPr>
          <w:sz w:val="20"/>
        </w:rPr>
        <w:t xml:space="preserve">                                            почтовый адрес, телефон)</w:t>
      </w:r>
    </w:p>
    <w:p>
      <w:pPr>
        <w:pStyle w:val="1"/>
        <w:jc w:val="both"/>
      </w:pPr>
      <w:r>
        <w:rPr>
          <w:sz w:val="20"/>
        </w:rPr>
      </w:r>
    </w:p>
    <w:bookmarkStart w:id="369" w:name="P369"/>
    <w:bookmarkEnd w:id="369"/>
    <w:p>
      <w:pPr>
        <w:pStyle w:val="1"/>
        <w:jc w:val="both"/>
      </w:pPr>
      <w:r>
        <w:rPr>
          <w:sz w:val="20"/>
        </w:rPr>
        <w:t xml:space="preserve">                                 ЗАЯВЛЕНИЕ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t xml:space="preserve">осуществляет  пользование  объектами  животного  мира  в  муниципальном(ых)</w:t>
      </w:r>
    </w:p>
    <w:p>
      <w:pPr>
        <w:pStyle w:val="1"/>
        <w:jc w:val="both"/>
      </w:pPr>
      <w:r>
        <w:rPr>
          <w:sz w:val="20"/>
        </w:rPr>
        <w:t xml:space="preserve">образовании(ях) ___________________________________________________________</w:t>
      </w:r>
    </w:p>
    <w:p>
      <w:pPr>
        <w:pStyle w:val="1"/>
        <w:jc w:val="both"/>
      </w:pPr>
      <w:r>
        <w:rPr>
          <w:sz w:val="20"/>
        </w:rPr>
        <w:t xml:space="preserve">                     (наименование муниципального(ых) образования(ий))</w:t>
      </w:r>
    </w:p>
    <w:p>
      <w:pPr>
        <w:pStyle w:val="1"/>
        <w:jc w:val="both"/>
      </w:pPr>
      <w:r>
        <w:rPr>
          <w:sz w:val="20"/>
        </w:rPr>
        <w:t xml:space="preserve">на  основании долгосрочной лицензии на пользование объектами животного мира</w:t>
      </w:r>
    </w:p>
    <w:p>
      <w:pPr>
        <w:pStyle w:val="1"/>
        <w:jc w:val="both"/>
      </w:pPr>
      <w:r>
        <w:rPr>
          <w:sz w:val="20"/>
        </w:rPr>
        <w:t xml:space="preserve">серии ______ N _____________, выданной "___" __________ _____ г. 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выдавшего лицензию)</w:t>
      </w:r>
    </w:p>
    <w:p>
      <w:pPr>
        <w:pStyle w:val="1"/>
        <w:jc w:val="both"/>
      </w:pPr>
      <w:r>
        <w:rPr>
          <w:sz w:val="20"/>
        </w:rPr>
        <w:t xml:space="preserve">и  договора  на  предоставление  территорий  (акваторий),  необходимых  для</w:t>
      </w:r>
    </w:p>
    <w:p>
      <w:pPr>
        <w:pStyle w:val="1"/>
        <w:jc w:val="both"/>
      </w:pPr>
      <w:r>
        <w:rPr>
          <w:sz w:val="20"/>
        </w:rPr>
        <w:t xml:space="preserve">пользования объектами животного мира, отнесенными к объектам охоты, от "__"</w:t>
      </w:r>
    </w:p>
    <w:p>
      <w:pPr>
        <w:pStyle w:val="1"/>
        <w:jc w:val="both"/>
      </w:pPr>
      <w:r>
        <w:rPr>
          <w:sz w:val="20"/>
        </w:rPr>
        <w:t xml:space="preserve">___________ ______ г. N _________________.</w:t>
      </w:r>
    </w:p>
    <w:p>
      <w:pPr>
        <w:pStyle w:val="1"/>
        <w:jc w:val="both"/>
      </w:pPr>
      <w:r>
        <w:rPr>
          <w:sz w:val="20"/>
        </w:rPr>
        <w:t xml:space="preserve">    Срок действия долгосрочной лицензии истекает "___" __________ 20___ г.</w:t>
      </w:r>
    </w:p>
    <w:p>
      <w:pPr>
        <w:pStyle w:val="1"/>
        <w:jc w:val="both"/>
      </w:pPr>
      <w:r>
        <w:rPr>
          <w:sz w:val="20"/>
        </w:rPr>
        <w:t xml:space="preserve">    Срок действия договора истекает "___" __________ 20___ г.</w:t>
      </w:r>
    </w:p>
    <w:p>
      <w:pPr>
        <w:pStyle w:val="1"/>
        <w:jc w:val="both"/>
      </w:pPr>
      <w:r>
        <w:rPr>
          <w:sz w:val="20"/>
        </w:rPr>
        <w:t xml:space="preserve">    В  соответствии  с </w:t>
      </w:r>
      <w:hyperlink w:history="0" r:id="rId59"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частью 3 статьи 71</w:t>
        </w:r>
      </w:hyperlink>
      <w:r>
        <w:rPr>
          <w:sz w:val="20"/>
        </w:rPr>
        <w:t xml:space="preserve"> Федерального закона от 24.07.2009</w:t>
      </w:r>
    </w:p>
    <w:p>
      <w:pPr>
        <w:pStyle w:val="1"/>
        <w:jc w:val="both"/>
      </w:pPr>
      <w:r>
        <w:rPr>
          <w:sz w:val="20"/>
        </w:rPr>
        <w:t xml:space="preserve">N  209-ФЗ "Об охоте и сохранении охотничьих ресурсов и о внесении изменений</w:t>
      </w:r>
    </w:p>
    <w:p>
      <w:pPr>
        <w:pStyle w:val="1"/>
        <w:jc w:val="both"/>
      </w:pPr>
      <w:r>
        <w:rPr>
          <w:sz w:val="20"/>
        </w:rPr>
        <w:t xml:space="preserve">в  отдельные  законодательные акты Российской Федерации" просим заключить с</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t xml:space="preserve">охотхозяйственное  соглашение  без  проведения аукциона на право заключения</w:t>
      </w:r>
    </w:p>
    <w:p>
      <w:pPr>
        <w:pStyle w:val="1"/>
        <w:jc w:val="both"/>
      </w:pPr>
      <w:r>
        <w:rPr>
          <w:sz w:val="20"/>
        </w:rPr>
        <w:t xml:space="preserve">данного  соглашения  на срок сорок девять лет в отношении предоставленных в</w:t>
      </w:r>
    </w:p>
    <w:p>
      <w:pPr>
        <w:pStyle w:val="1"/>
        <w:jc w:val="both"/>
      </w:pPr>
      <w:r>
        <w:rPr>
          <w:sz w:val="20"/>
        </w:rPr>
        <w:t xml:space="preserve">пользование охотничьих угодий площадью ___________ га в следующих границах:</w:t>
      </w:r>
    </w:p>
    <w:p>
      <w:pPr>
        <w:pStyle w:val="1"/>
        <w:jc w:val="both"/>
      </w:pPr>
      <w:r>
        <w:rPr>
          <w:sz w:val="20"/>
        </w:rPr>
        <w:t xml:space="preserve">северная: _________________________________________________________________</w:t>
      </w:r>
    </w:p>
    <w:p>
      <w:pPr>
        <w:pStyle w:val="1"/>
        <w:jc w:val="both"/>
      </w:pPr>
      <w:r>
        <w:rPr>
          <w:sz w:val="20"/>
        </w:rPr>
        <w:t xml:space="preserve">восточная: ________________________________________________________________</w:t>
      </w:r>
    </w:p>
    <w:p>
      <w:pPr>
        <w:pStyle w:val="1"/>
        <w:jc w:val="both"/>
      </w:pPr>
      <w:r>
        <w:rPr>
          <w:sz w:val="20"/>
        </w:rPr>
        <w:t xml:space="preserve">южная: ____________________________________________________________________</w:t>
      </w:r>
    </w:p>
    <w:p>
      <w:pPr>
        <w:pStyle w:val="1"/>
        <w:jc w:val="both"/>
      </w:pPr>
      <w:r>
        <w:rPr>
          <w:sz w:val="20"/>
        </w:rPr>
        <w:t xml:space="preserve">западная: _________________________________________________________________</w:t>
      </w:r>
    </w:p>
    <w:p>
      <w:pPr>
        <w:pStyle w:val="1"/>
        <w:jc w:val="both"/>
      </w:pPr>
      <w:r>
        <w:rPr>
          <w:sz w:val="20"/>
        </w:rPr>
        <w:t xml:space="preserve">    При  заключении  охотхозяйственного  соглашения обязуемся единовременно</w:t>
      </w:r>
    </w:p>
    <w:p>
      <w:pPr>
        <w:pStyle w:val="1"/>
        <w:jc w:val="both"/>
      </w:pPr>
      <w:r>
        <w:rPr>
          <w:sz w:val="20"/>
        </w:rPr>
        <w:t xml:space="preserve">внести плату за заключение охотхозяйственного соглашения.</w:t>
      </w:r>
    </w:p>
    <w:p>
      <w:pPr>
        <w:pStyle w:val="1"/>
        <w:jc w:val="both"/>
      </w:pPr>
      <w:r>
        <w:rPr>
          <w:sz w:val="20"/>
        </w:rPr>
      </w:r>
    </w:p>
    <w:p>
      <w:pPr>
        <w:pStyle w:val="1"/>
        <w:jc w:val="both"/>
      </w:pPr>
      <w:r>
        <w:rPr>
          <w:sz w:val="20"/>
        </w:rPr>
        <w:t xml:space="preserve">                Сведения об охотничьих ресурсах в границах</w:t>
      </w:r>
    </w:p>
    <w:p>
      <w:pPr>
        <w:pStyle w:val="1"/>
        <w:jc w:val="both"/>
      </w:pPr>
      <w:r>
        <w:rPr>
          <w:sz w:val="20"/>
        </w:rPr>
        <w:t xml:space="preserve">             охотничьего угодья (перечень охотничьих ресурсов</w:t>
      </w:r>
    </w:p>
    <w:p>
      <w:pPr>
        <w:pStyle w:val="1"/>
        <w:jc w:val="both"/>
      </w:pPr>
      <w:r>
        <w:rPr>
          <w:sz w:val="20"/>
        </w:rPr>
        <w:t xml:space="preserve">                     может быть изменен или дополнен)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721"/>
        <w:gridCol w:w="1133"/>
        <w:gridCol w:w="1133"/>
        <w:gridCol w:w="1133"/>
        <w:gridCol w:w="1133"/>
        <w:gridCol w:w="1133"/>
      </w:tblGrid>
      <w:tr>
        <w:tc>
          <w:tcPr>
            <w:tcW w:w="680" w:type="dxa"/>
            <w:vMerge w:val="restart"/>
          </w:tcPr>
          <w:p>
            <w:pPr>
              <w:pStyle w:val="0"/>
              <w:jc w:val="center"/>
            </w:pPr>
            <w:r>
              <w:rPr>
                <w:sz w:val="24"/>
              </w:rPr>
              <w:t xml:space="preserve">N п/п</w:t>
            </w:r>
          </w:p>
        </w:tc>
        <w:tc>
          <w:tcPr>
            <w:tcW w:w="2721" w:type="dxa"/>
            <w:vMerge w:val="restart"/>
          </w:tcPr>
          <w:p>
            <w:pPr>
              <w:pStyle w:val="0"/>
              <w:jc w:val="center"/>
            </w:pPr>
            <w:r>
              <w:rPr>
                <w:sz w:val="24"/>
              </w:rPr>
              <w:t xml:space="preserve">Охотничьи ресурсы, в отношении которых предоставляется право на добычу</w:t>
            </w:r>
          </w:p>
        </w:tc>
        <w:tc>
          <w:tcPr>
            <w:gridSpan w:val="5"/>
            <w:tcW w:w="5665" w:type="dxa"/>
          </w:tcPr>
          <w:p>
            <w:pPr>
              <w:pStyle w:val="0"/>
              <w:jc w:val="center"/>
            </w:pPr>
            <w:r>
              <w:rPr>
                <w:sz w:val="24"/>
              </w:rPr>
              <w:t xml:space="preserve">Численность особей (за последние 5 лет до подачи заявления)</w:t>
            </w:r>
          </w:p>
        </w:tc>
      </w:tr>
      <w:tr>
        <w:tc>
          <w:tcPr>
            <w:vMerge w:val="continue"/>
          </w:tcPr>
          <w:p/>
        </w:tc>
        <w:tc>
          <w:tcPr>
            <w:vMerge w:val="continue"/>
          </w:tcPr>
          <w:p/>
        </w:tc>
        <w:tc>
          <w:tcPr>
            <w:tcW w:w="1133" w:type="dxa"/>
          </w:tcPr>
          <w:p>
            <w:pPr>
              <w:pStyle w:val="0"/>
              <w:jc w:val="center"/>
            </w:pPr>
            <w:r>
              <w:rPr>
                <w:sz w:val="24"/>
              </w:rPr>
              <w:t xml:space="preserve">20__ год</w:t>
            </w:r>
          </w:p>
        </w:tc>
        <w:tc>
          <w:tcPr>
            <w:tcW w:w="1133" w:type="dxa"/>
          </w:tcPr>
          <w:p>
            <w:pPr>
              <w:pStyle w:val="0"/>
              <w:jc w:val="center"/>
            </w:pPr>
            <w:r>
              <w:rPr>
                <w:sz w:val="24"/>
              </w:rPr>
              <w:t xml:space="preserve">20__ год</w:t>
            </w:r>
          </w:p>
        </w:tc>
        <w:tc>
          <w:tcPr>
            <w:tcW w:w="1133" w:type="dxa"/>
          </w:tcPr>
          <w:p>
            <w:pPr>
              <w:pStyle w:val="0"/>
              <w:jc w:val="center"/>
            </w:pPr>
            <w:r>
              <w:rPr>
                <w:sz w:val="24"/>
              </w:rPr>
              <w:t xml:space="preserve">20__ год</w:t>
            </w:r>
          </w:p>
        </w:tc>
        <w:tc>
          <w:tcPr>
            <w:tcW w:w="1133" w:type="dxa"/>
          </w:tcPr>
          <w:p>
            <w:pPr>
              <w:pStyle w:val="0"/>
              <w:jc w:val="center"/>
            </w:pPr>
            <w:r>
              <w:rPr>
                <w:sz w:val="24"/>
              </w:rPr>
              <w:t xml:space="preserve">20__ год</w:t>
            </w:r>
          </w:p>
        </w:tc>
        <w:tc>
          <w:tcPr>
            <w:tcW w:w="1133" w:type="dxa"/>
          </w:tcPr>
          <w:p>
            <w:pPr>
              <w:pStyle w:val="0"/>
              <w:jc w:val="center"/>
            </w:pPr>
            <w:r>
              <w:rPr>
                <w:sz w:val="24"/>
              </w:rPr>
              <w:t xml:space="preserve">20__ год</w:t>
            </w:r>
          </w:p>
        </w:tc>
      </w:tr>
      <w:tr>
        <w:tc>
          <w:tcPr>
            <w:tcW w:w="680" w:type="dxa"/>
            <w:vAlign w:val="center"/>
          </w:tcPr>
          <w:p>
            <w:pPr>
              <w:pStyle w:val="0"/>
              <w:outlineLvl w:val="3"/>
              <w:jc w:val="center"/>
            </w:pPr>
            <w:r>
              <w:rPr>
                <w:sz w:val="24"/>
              </w:rPr>
              <w:t xml:space="preserve">1.</w:t>
            </w:r>
          </w:p>
        </w:tc>
        <w:tc>
          <w:tcPr>
            <w:tcW w:w="2721" w:type="dxa"/>
            <w:vAlign w:val="center"/>
          </w:tcPr>
          <w:p>
            <w:pPr>
              <w:pStyle w:val="0"/>
            </w:pPr>
            <w:r>
              <w:rPr>
                <w:sz w:val="24"/>
              </w:rPr>
              <w:t xml:space="preserve">Копытные животные</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1.1.</w:t>
            </w:r>
          </w:p>
        </w:tc>
        <w:tc>
          <w:tcPr>
            <w:tcW w:w="2721" w:type="dxa"/>
            <w:vAlign w:val="center"/>
          </w:tcPr>
          <w:p>
            <w:pPr>
              <w:pStyle w:val="0"/>
            </w:pPr>
            <w:r>
              <w:rPr>
                <w:sz w:val="24"/>
              </w:rPr>
              <w:t xml:space="preserve">Лось</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1.2.</w:t>
            </w:r>
          </w:p>
        </w:tc>
        <w:tc>
          <w:tcPr>
            <w:tcW w:w="2721" w:type="dxa"/>
            <w:vAlign w:val="center"/>
          </w:tcPr>
          <w:p>
            <w:pPr>
              <w:pStyle w:val="0"/>
            </w:pPr>
            <w:r>
              <w:rPr>
                <w:sz w:val="24"/>
              </w:rPr>
              <w:t xml:space="preserve">Кабан</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outlineLvl w:val="3"/>
              <w:jc w:val="center"/>
            </w:pPr>
            <w:r>
              <w:rPr>
                <w:sz w:val="24"/>
              </w:rPr>
              <w:t xml:space="preserve">2.</w:t>
            </w:r>
          </w:p>
        </w:tc>
        <w:tc>
          <w:tcPr>
            <w:tcW w:w="2721" w:type="dxa"/>
            <w:vAlign w:val="center"/>
          </w:tcPr>
          <w:p>
            <w:pPr>
              <w:pStyle w:val="0"/>
            </w:pPr>
            <w:r>
              <w:rPr>
                <w:sz w:val="24"/>
              </w:rPr>
              <w:t xml:space="preserve">Медведь</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outlineLvl w:val="3"/>
              <w:jc w:val="center"/>
            </w:pPr>
            <w:r>
              <w:rPr>
                <w:sz w:val="24"/>
              </w:rPr>
              <w:t xml:space="preserve">3.</w:t>
            </w:r>
          </w:p>
        </w:tc>
        <w:tc>
          <w:tcPr>
            <w:tcW w:w="2721" w:type="dxa"/>
            <w:vAlign w:val="center"/>
          </w:tcPr>
          <w:p>
            <w:pPr>
              <w:pStyle w:val="0"/>
            </w:pPr>
            <w:r>
              <w:rPr>
                <w:sz w:val="24"/>
              </w:rPr>
              <w:t xml:space="preserve">Пушные</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3.1.</w:t>
            </w:r>
          </w:p>
        </w:tc>
        <w:tc>
          <w:tcPr>
            <w:tcW w:w="2721" w:type="dxa"/>
            <w:vAlign w:val="center"/>
          </w:tcPr>
          <w:p>
            <w:pPr>
              <w:pStyle w:val="0"/>
            </w:pPr>
            <w:r>
              <w:rPr>
                <w:sz w:val="24"/>
              </w:rPr>
              <w:t xml:space="preserve">Куница</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3.2.</w:t>
            </w:r>
          </w:p>
        </w:tc>
        <w:tc>
          <w:tcPr>
            <w:tcW w:w="2721" w:type="dxa"/>
            <w:vAlign w:val="center"/>
          </w:tcPr>
          <w:p>
            <w:pPr>
              <w:pStyle w:val="0"/>
            </w:pPr>
            <w:r>
              <w:rPr>
                <w:sz w:val="24"/>
              </w:rPr>
              <w:t xml:space="preserve">Лисица</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3.3.</w:t>
            </w:r>
          </w:p>
        </w:tc>
        <w:tc>
          <w:tcPr>
            <w:tcW w:w="2721" w:type="dxa"/>
            <w:vAlign w:val="center"/>
          </w:tcPr>
          <w:p>
            <w:pPr>
              <w:pStyle w:val="0"/>
            </w:pPr>
            <w:r>
              <w:rPr>
                <w:sz w:val="24"/>
              </w:rPr>
              <w:t xml:space="preserve">Белка</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3.4.</w:t>
            </w:r>
          </w:p>
        </w:tc>
        <w:tc>
          <w:tcPr>
            <w:tcW w:w="2721" w:type="dxa"/>
            <w:vAlign w:val="center"/>
          </w:tcPr>
          <w:p>
            <w:pPr>
              <w:pStyle w:val="0"/>
            </w:pPr>
            <w:r>
              <w:rPr>
                <w:sz w:val="24"/>
              </w:rPr>
              <w:t xml:space="preserve">Заяц-беляк</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3.5.</w:t>
            </w:r>
          </w:p>
        </w:tc>
        <w:tc>
          <w:tcPr>
            <w:tcW w:w="2721" w:type="dxa"/>
            <w:vAlign w:val="center"/>
          </w:tcPr>
          <w:p>
            <w:pPr>
              <w:pStyle w:val="0"/>
            </w:pPr>
            <w:r>
              <w:rPr>
                <w:sz w:val="24"/>
              </w:rPr>
              <w:t xml:space="preserve">Ондатра</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3.6.</w:t>
            </w:r>
          </w:p>
        </w:tc>
        <w:tc>
          <w:tcPr>
            <w:tcW w:w="2721" w:type="dxa"/>
            <w:vAlign w:val="center"/>
          </w:tcPr>
          <w:p>
            <w:pPr>
              <w:pStyle w:val="0"/>
            </w:pPr>
            <w:r>
              <w:rPr>
                <w:sz w:val="24"/>
              </w:rPr>
              <w:t xml:space="preserve">Бобр</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3.7.</w:t>
            </w:r>
          </w:p>
        </w:tc>
        <w:tc>
          <w:tcPr>
            <w:tcW w:w="2721" w:type="dxa"/>
            <w:vAlign w:val="center"/>
          </w:tcPr>
          <w:p>
            <w:pPr>
              <w:pStyle w:val="0"/>
            </w:pPr>
            <w:r>
              <w:rPr>
                <w:sz w:val="24"/>
              </w:rPr>
              <w:t xml:space="preserve">Норка</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3.8.</w:t>
            </w:r>
          </w:p>
        </w:tc>
        <w:tc>
          <w:tcPr>
            <w:tcW w:w="2721" w:type="dxa"/>
            <w:vAlign w:val="center"/>
          </w:tcPr>
          <w:p>
            <w:pPr>
              <w:pStyle w:val="0"/>
            </w:pPr>
            <w:r>
              <w:rPr>
                <w:sz w:val="24"/>
              </w:rPr>
              <w:t xml:space="preserve">Горностай</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3.9.</w:t>
            </w:r>
          </w:p>
        </w:tc>
        <w:tc>
          <w:tcPr>
            <w:tcW w:w="2721" w:type="dxa"/>
            <w:vAlign w:val="center"/>
          </w:tcPr>
          <w:p>
            <w:pPr>
              <w:pStyle w:val="0"/>
            </w:pPr>
            <w:r>
              <w:rPr>
                <w:sz w:val="24"/>
              </w:rPr>
              <w:t xml:space="preserve">Рысь</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3.10.</w:t>
            </w:r>
          </w:p>
        </w:tc>
        <w:tc>
          <w:tcPr>
            <w:tcW w:w="2721" w:type="dxa"/>
            <w:vAlign w:val="center"/>
          </w:tcPr>
          <w:p>
            <w:pPr>
              <w:pStyle w:val="0"/>
            </w:pPr>
            <w:r>
              <w:rPr>
                <w:sz w:val="24"/>
              </w:rPr>
              <w:t xml:space="preserve">Выдра</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3.11.</w:t>
            </w:r>
          </w:p>
        </w:tc>
        <w:tc>
          <w:tcPr>
            <w:tcW w:w="2721" w:type="dxa"/>
            <w:vAlign w:val="center"/>
          </w:tcPr>
          <w:p>
            <w:pPr>
              <w:pStyle w:val="0"/>
            </w:pPr>
            <w:r>
              <w:rPr>
                <w:sz w:val="24"/>
              </w:rPr>
              <w:t xml:space="preserve">Барсук</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outlineLvl w:val="3"/>
              <w:jc w:val="center"/>
            </w:pPr>
            <w:r>
              <w:rPr>
                <w:sz w:val="24"/>
              </w:rPr>
              <w:t xml:space="preserve">4.</w:t>
            </w:r>
          </w:p>
        </w:tc>
        <w:tc>
          <w:tcPr>
            <w:tcW w:w="2721" w:type="dxa"/>
            <w:vAlign w:val="center"/>
          </w:tcPr>
          <w:p>
            <w:pPr>
              <w:pStyle w:val="0"/>
            </w:pPr>
            <w:r>
              <w:rPr>
                <w:sz w:val="24"/>
              </w:rPr>
              <w:t xml:space="preserve">Птицы</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4.1.</w:t>
            </w:r>
          </w:p>
        </w:tc>
        <w:tc>
          <w:tcPr>
            <w:tcW w:w="2721" w:type="dxa"/>
            <w:vAlign w:val="center"/>
          </w:tcPr>
          <w:p>
            <w:pPr>
              <w:pStyle w:val="0"/>
            </w:pPr>
            <w:r>
              <w:rPr>
                <w:sz w:val="24"/>
              </w:rPr>
              <w:t xml:space="preserve">Глухарь</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4.2.</w:t>
            </w:r>
          </w:p>
        </w:tc>
        <w:tc>
          <w:tcPr>
            <w:tcW w:w="2721" w:type="dxa"/>
            <w:vAlign w:val="center"/>
          </w:tcPr>
          <w:p>
            <w:pPr>
              <w:pStyle w:val="0"/>
            </w:pPr>
            <w:r>
              <w:rPr>
                <w:sz w:val="24"/>
              </w:rPr>
              <w:t xml:space="preserve">Тетерев</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4.3.</w:t>
            </w:r>
          </w:p>
        </w:tc>
        <w:tc>
          <w:tcPr>
            <w:tcW w:w="2721" w:type="dxa"/>
            <w:vAlign w:val="center"/>
          </w:tcPr>
          <w:p>
            <w:pPr>
              <w:pStyle w:val="0"/>
            </w:pPr>
            <w:r>
              <w:rPr>
                <w:sz w:val="24"/>
              </w:rPr>
              <w:t xml:space="preserve">Рябчик</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r>
        <w:tc>
          <w:tcPr>
            <w:tcW w:w="680" w:type="dxa"/>
            <w:vAlign w:val="center"/>
          </w:tcPr>
          <w:p>
            <w:pPr>
              <w:pStyle w:val="0"/>
              <w:jc w:val="center"/>
            </w:pPr>
            <w:r>
              <w:rPr>
                <w:sz w:val="24"/>
              </w:rPr>
              <w:t xml:space="preserve">4.4.</w:t>
            </w:r>
          </w:p>
        </w:tc>
        <w:tc>
          <w:tcPr>
            <w:tcW w:w="2721" w:type="dxa"/>
            <w:vAlign w:val="center"/>
          </w:tcPr>
          <w:p>
            <w:pPr>
              <w:pStyle w:val="0"/>
            </w:pPr>
            <w:r>
              <w:rPr>
                <w:sz w:val="24"/>
              </w:rPr>
              <w:t xml:space="preserve">Водоплавающая дичь</w:t>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c>
          <w:tcPr>
            <w:tcW w:w="1133" w:type="dxa"/>
            <w:vAlign w:val="center"/>
          </w:tcPr>
          <w:p>
            <w:pPr>
              <w:pStyle w:val="0"/>
            </w:pPr>
            <w:r>
              <w:rPr>
                <w:sz w:val="24"/>
              </w:rPr>
            </w:r>
          </w:p>
        </w:tc>
      </w:tr>
    </w:tbl>
    <w:p>
      <w:pPr>
        <w:pStyle w:val="0"/>
        <w:jc w:val="both"/>
      </w:pPr>
      <w:r>
        <w:rPr>
          <w:sz w:val="24"/>
        </w:rPr>
      </w:r>
    </w:p>
    <w:p>
      <w:pPr>
        <w:pStyle w:val="1"/>
        <w:jc w:val="both"/>
      </w:pPr>
      <w:r>
        <w:rPr>
          <w:sz w:val="20"/>
        </w:rPr>
        <w:t xml:space="preserve">Руководитель ___________________________________ _________ ________________</w:t>
      </w:r>
    </w:p>
    <w:p>
      <w:pPr>
        <w:pStyle w:val="1"/>
        <w:jc w:val="both"/>
      </w:pPr>
      <w:r>
        <w:rPr>
          <w:sz w:val="20"/>
        </w:rPr>
        <w:t xml:space="preserve">               (наименование юридического лица   (подпись)     (Ф.И.О.)</w:t>
      </w:r>
    </w:p>
    <w:p>
      <w:pPr>
        <w:pStyle w:val="1"/>
        <w:jc w:val="both"/>
      </w:pPr>
      <w:r>
        <w:rPr>
          <w:sz w:val="20"/>
        </w:rPr>
        <w:t xml:space="preserve">             или индивидуальный предприниматель)</w:t>
      </w:r>
    </w:p>
    <w:p>
      <w:pPr>
        <w:pStyle w:val="1"/>
        <w:jc w:val="both"/>
      </w:pPr>
      <w:r>
        <w:rPr>
          <w:sz w:val="20"/>
        </w:rPr>
        <w:t xml:space="preserve">М.П.</w:t>
      </w:r>
    </w:p>
    <w:p>
      <w:pPr>
        <w:pStyle w:val="1"/>
        <w:jc w:val="both"/>
      </w:pPr>
      <w:r>
        <w:rPr>
          <w:sz w:val="20"/>
        </w:rPr>
      </w:r>
    </w:p>
    <w:p>
      <w:pPr>
        <w:pStyle w:val="1"/>
        <w:jc w:val="both"/>
      </w:pPr>
      <w:r>
        <w:rPr>
          <w:sz w:val="20"/>
        </w:rPr>
        <w:t xml:space="preserve">Контактное лицо ___________________________________________________________</w:t>
      </w:r>
    </w:p>
    <w:p>
      <w:pPr>
        <w:pStyle w:val="1"/>
        <w:jc w:val="both"/>
      </w:pPr>
      <w:r>
        <w:rPr>
          <w:sz w:val="20"/>
        </w:rPr>
        <w:t xml:space="preserve">                              (фамилия, имя, отчество, номер</w:t>
      </w:r>
    </w:p>
    <w:p>
      <w:pPr>
        <w:pStyle w:val="1"/>
        <w:jc w:val="both"/>
      </w:pPr>
      <w:r>
        <w:rPr>
          <w:sz w:val="20"/>
        </w:rPr>
        <w:t xml:space="preserve">                              рабочего (мобильного) телефона)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Кировской области от 04.09.2012 N 109</w:t>
            <w:br/>
            <w:t>(ред. от 11.06.2021)</w:t>
            <w:br/>
            <w:t>"Об утверждении Административного регламента...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0&amp;n=76387&amp;date=11.03.2026&amp;dst=100007&amp;field=134" TargetMode = "External"/><Relationship Id="rId9" Type="http://schemas.openxmlformats.org/officeDocument/2006/relationships/hyperlink" Target="https://login.consultant.ru/link/?req=doc&amp;base=RLAW240&amp;n=91882&amp;date=11.03.2026&amp;dst=100005&amp;field=134" TargetMode = "External"/><Relationship Id="rId10" Type="http://schemas.openxmlformats.org/officeDocument/2006/relationships/hyperlink" Target="https://login.consultant.ru/link/?req=doc&amp;base=RLAW240&amp;n=100444&amp;date=11.03.2026&amp;dst=100008&amp;field=134" TargetMode = "External"/><Relationship Id="rId11" Type="http://schemas.openxmlformats.org/officeDocument/2006/relationships/hyperlink" Target="https://login.consultant.ru/link/?req=doc&amp;base=RLAW240&amp;n=109175&amp;date=11.03.2026&amp;dst=100007&amp;field=134" TargetMode = "External"/><Relationship Id="rId12" Type="http://schemas.openxmlformats.org/officeDocument/2006/relationships/hyperlink" Target="https://login.consultant.ru/link/?req=doc&amp;base=RLAW240&amp;n=117900&amp;date=11.03.2026&amp;dst=100007&amp;field=134" TargetMode = "External"/><Relationship Id="rId13" Type="http://schemas.openxmlformats.org/officeDocument/2006/relationships/hyperlink" Target="https://login.consultant.ru/link/?req=doc&amp;base=RLAW240&amp;n=122678&amp;date=11.03.2026&amp;dst=100007&amp;field=134" TargetMode = "External"/><Relationship Id="rId14" Type="http://schemas.openxmlformats.org/officeDocument/2006/relationships/hyperlink" Target="https://login.consultant.ru/link/?req=doc&amp;base=RLAW240&amp;n=135655&amp;date=11.03.2026&amp;dst=100007&amp;field=134" TargetMode = "External"/><Relationship Id="rId15" Type="http://schemas.openxmlformats.org/officeDocument/2006/relationships/hyperlink" Target="https://login.consultant.ru/link/?req=doc&amp;base=RLAW240&amp;n=141494&amp;date=11.03.2026&amp;dst=100007&amp;field=134" TargetMode = "External"/><Relationship Id="rId16" Type="http://schemas.openxmlformats.org/officeDocument/2006/relationships/hyperlink" Target="https://login.consultant.ru/link/?req=doc&amp;base=RLAW240&amp;n=173165&amp;date=11.03.2026&amp;dst=100007&amp;field=134" TargetMode = "External"/><Relationship Id="rId17" Type="http://schemas.openxmlformats.org/officeDocument/2006/relationships/hyperlink" Target="https://login.consultant.ru/link/?req=doc&amp;base=LAW&amp;n=523235&amp;date=11.03.2026&amp;dst=100094&amp;field=134" TargetMode = "External"/><Relationship Id="rId18" Type="http://schemas.openxmlformats.org/officeDocument/2006/relationships/hyperlink" Target="https://login.consultant.ru/link/?req=doc&amp;base=LAW&amp;n=511700&amp;date=11.03.2026&amp;dst=100342&amp;field=134" TargetMode = "External"/><Relationship Id="rId19" Type="http://schemas.openxmlformats.org/officeDocument/2006/relationships/hyperlink" Target="https://login.consultant.ru/link/?req=doc&amp;base=LAW&amp;n=391643&amp;date=11.03.2026&amp;dst=100020&amp;field=134" TargetMode = "External"/><Relationship Id="rId20" Type="http://schemas.openxmlformats.org/officeDocument/2006/relationships/hyperlink" Target="https://login.consultant.ru/link/?req=doc&amp;base=RLAW240&amp;n=91882&amp;date=11.03.2026&amp;dst=100006&amp;field=134" TargetMode = "External"/><Relationship Id="rId21" Type="http://schemas.openxmlformats.org/officeDocument/2006/relationships/hyperlink" Target="https://login.consultant.ru/link/?req=doc&amp;base=RLAW240&amp;n=109175&amp;date=11.03.2026&amp;dst=100008&amp;field=134" TargetMode = "External"/><Relationship Id="rId22" Type="http://schemas.openxmlformats.org/officeDocument/2006/relationships/hyperlink" Target="https://login.consultant.ru/link/?req=doc&amp;base=RLAW240&amp;n=141494&amp;date=11.03.2026&amp;dst=100008&amp;field=134" TargetMode = "External"/><Relationship Id="rId23" Type="http://schemas.openxmlformats.org/officeDocument/2006/relationships/hyperlink" Target="https://login.consultant.ru/link/?req=doc&amp;base=RLAW240&amp;n=173165&amp;date=11.03.2026&amp;dst=100008&amp;field=134" TargetMode = "External"/><Relationship Id="rId24" Type="http://schemas.openxmlformats.org/officeDocument/2006/relationships/hyperlink" Target="https://login.consultant.ru/link/?req=doc&amp;base=RLAW240&amp;n=91882&amp;date=11.03.2026&amp;dst=100021&amp;field=134" TargetMode = "External"/><Relationship Id="rId25" Type="http://schemas.openxmlformats.org/officeDocument/2006/relationships/hyperlink" Target="https://login.consultant.ru/link/?req=doc&amp;base=RLAW240&amp;n=109175&amp;date=11.03.2026&amp;dst=100008&amp;field=134" TargetMode = "External"/><Relationship Id="rId26" Type="http://schemas.openxmlformats.org/officeDocument/2006/relationships/hyperlink" Target="https://login.consultant.ru/link/?req=doc&amp;base=RLAW240&amp;n=141494&amp;date=11.03.2026&amp;dst=100008&amp;field=134" TargetMode = "External"/><Relationship Id="rId27" Type="http://schemas.openxmlformats.org/officeDocument/2006/relationships/hyperlink" Target="https://login.consultant.ru/link/?req=doc&amp;base=RLAW240&amp;n=173165&amp;date=11.03.2026&amp;dst=100008&amp;field=134" TargetMode = "External"/><Relationship Id="rId28" Type="http://schemas.openxmlformats.org/officeDocument/2006/relationships/hyperlink" Target="https://login.consultant.ru/link/?req=doc&amp;base=RLAW240&amp;n=141494&amp;date=11.03.2026&amp;dst=100010&amp;field=134" TargetMode = "External"/><Relationship Id="rId29" Type="http://schemas.openxmlformats.org/officeDocument/2006/relationships/hyperlink" Target="https://login.consultant.ru/link/?req=doc&amp;base=RLAW240&amp;n=173165&amp;date=11.03.2026&amp;dst=100008&amp;field=134" TargetMode = "External"/><Relationship Id="rId30" Type="http://schemas.openxmlformats.org/officeDocument/2006/relationships/hyperlink" Target="https://login.consultant.ru/link/?req=doc&amp;base=RLAW240&amp;n=141494&amp;date=11.03.2026&amp;dst=100009&amp;field=134" TargetMode = "External"/><Relationship Id="rId31" Type="http://schemas.openxmlformats.org/officeDocument/2006/relationships/hyperlink" Target="https://login.consultant.ru/link/?req=doc&amp;base=RLAW240&amp;n=173165&amp;date=11.03.2026&amp;dst=100008&amp;field=134" TargetMode = "External"/><Relationship Id="rId32" Type="http://schemas.openxmlformats.org/officeDocument/2006/relationships/hyperlink" Target="https://login.consultant.ru/link/?req=doc&amp;base=RLAW240&amp;n=173165&amp;date=11.03.2026&amp;dst=100015&amp;field=134" TargetMode = "External"/><Relationship Id="rId33" Type="http://schemas.openxmlformats.org/officeDocument/2006/relationships/hyperlink" Target="https://login.consultant.ru/link/?req=doc&amp;base=LAW&amp;n=511359&amp;date=11.03.2026" TargetMode = "External"/><Relationship Id="rId34" Type="http://schemas.openxmlformats.org/officeDocument/2006/relationships/hyperlink" Target="https://login.consultant.ru/link/?req=doc&amp;base=LAW&amp;n=511700&amp;date=11.03.2026" TargetMode = "External"/><Relationship Id="rId35" Type="http://schemas.openxmlformats.org/officeDocument/2006/relationships/hyperlink" Target="http://www.gosuslugi.ru" TargetMode = "External"/><Relationship Id="rId36" Type="http://schemas.openxmlformats.org/officeDocument/2006/relationships/hyperlink" Target="http://www.gosuslugi43.ru" TargetMode = "External"/><Relationship Id="rId37" Type="http://schemas.openxmlformats.org/officeDocument/2006/relationships/hyperlink" Target="http://priroda.kirovreg.ru/" TargetMode = "External"/><Relationship Id="rId38" Type="http://schemas.openxmlformats.org/officeDocument/2006/relationships/hyperlink" Target="https://login.consultant.ru/link/?req=doc&amp;base=RLAW240&amp;n=173165&amp;date=11.03.2026&amp;dst=100015&amp;field=134" TargetMode = "External"/><Relationship Id="rId39" Type="http://schemas.openxmlformats.org/officeDocument/2006/relationships/hyperlink" Target="https://login.consultant.ru/link/?req=doc&amp;base=RLAW240&amp;n=173165&amp;date=11.03.2026&amp;dst=100015&amp;field=134" TargetMode = "External"/><Relationship Id="rId40" Type="http://schemas.openxmlformats.org/officeDocument/2006/relationships/hyperlink" Target="https://login.consultant.ru/link/?req=doc&amp;base=RLAW240&amp;n=173165&amp;date=11.03.2026&amp;dst=100016&amp;field=134" TargetMode = "External"/><Relationship Id="rId41" Type="http://schemas.openxmlformats.org/officeDocument/2006/relationships/hyperlink" Target="http://mlh43.ru" TargetMode = "External"/><Relationship Id="rId42" Type="http://schemas.openxmlformats.org/officeDocument/2006/relationships/hyperlink" Target="https://login.consultant.ru/link/?req=doc&amp;base=LAW&amp;n=428273&amp;date=11.03.2026" TargetMode = "External"/><Relationship Id="rId43" Type="http://schemas.openxmlformats.org/officeDocument/2006/relationships/hyperlink" Target="https://login.consultant.ru/link/?req=doc&amp;base=LAW&amp;n=511674&amp;date=11.03.2026" TargetMode = "External"/><Relationship Id="rId44" Type="http://schemas.openxmlformats.org/officeDocument/2006/relationships/hyperlink" Target="https://login.consultant.ru/link/?req=doc&amp;base=LAW&amp;n=523235&amp;date=11.03.2026&amp;dst=43&amp;field=134" TargetMode = "External"/><Relationship Id="rId45" Type="http://schemas.openxmlformats.org/officeDocument/2006/relationships/hyperlink" Target="https://login.consultant.ru/link/?req=doc&amp;base=LAW&amp;n=523235&amp;date=11.03.2026&amp;dst=290&amp;field=134" TargetMode = "External"/><Relationship Id="rId46" Type="http://schemas.openxmlformats.org/officeDocument/2006/relationships/hyperlink" Target="https://login.consultant.ru/link/?req=doc&amp;base=LAW&amp;n=411718&amp;date=11.03.2026&amp;dst=100008&amp;field=134" TargetMode = "External"/><Relationship Id="rId47" Type="http://schemas.openxmlformats.org/officeDocument/2006/relationships/hyperlink" Target="https://login.consultant.ru/link/?req=doc&amp;base=LAW&amp;n=511674&amp;date=11.03.2026" TargetMode = "External"/><Relationship Id="rId48" Type="http://schemas.openxmlformats.org/officeDocument/2006/relationships/hyperlink" Target="https://login.consultant.ru/link/?req=doc&amp;base=LAW&amp;n=416646&amp;date=11.03.2026&amp;dst=100013&amp;field=134" TargetMode = "External"/><Relationship Id="rId49" Type="http://schemas.openxmlformats.org/officeDocument/2006/relationships/hyperlink" Target="https://login.consultant.ru/link/?req=doc&amp;base=LAW&amp;n=442096&amp;date=11.03.2026" TargetMode = "External"/><Relationship Id="rId50" Type="http://schemas.openxmlformats.org/officeDocument/2006/relationships/hyperlink" Target="https://login.consultant.ru/link/?req=doc&amp;base=LAW&amp;n=511674&amp;date=11.03.2026" TargetMode = "External"/><Relationship Id="rId51" Type="http://schemas.openxmlformats.org/officeDocument/2006/relationships/hyperlink" Target="https://login.consultant.ru/link/?req=doc&amp;base=RLAW240&amp;n=173165&amp;date=11.03.2026&amp;dst=100018&amp;field=134" TargetMode = "External"/><Relationship Id="rId52" Type="http://schemas.openxmlformats.org/officeDocument/2006/relationships/hyperlink" Target="https://login.consultant.ru/link/?req=doc&amp;base=RLAW240&amp;n=173165&amp;date=11.03.2026&amp;dst=100021&amp;field=134" TargetMode = "External"/><Relationship Id="rId53" Type="http://schemas.openxmlformats.org/officeDocument/2006/relationships/hyperlink" Target="https://login.consultant.ru/link/?req=doc&amp;base=LAW&amp;n=511674&amp;date=11.03.2026" TargetMode = "External"/><Relationship Id="rId54" Type="http://schemas.openxmlformats.org/officeDocument/2006/relationships/hyperlink" Target="https://login.consultant.ru/link/?req=doc&amp;base=RLAW240&amp;n=173165&amp;date=11.03.2026&amp;dst=100022&amp;field=134" TargetMode = "External"/><Relationship Id="rId55" Type="http://schemas.openxmlformats.org/officeDocument/2006/relationships/hyperlink" Target="https://login.consultant.ru/link/?req=doc&amp;base=LAW&amp;n=399456&amp;date=11.03.2026&amp;dst=100009&amp;field=134" TargetMode = "External"/><Relationship Id="rId56" Type="http://schemas.openxmlformats.org/officeDocument/2006/relationships/hyperlink" Target="https://login.consultant.ru/link/?req=doc&amp;base=LAW&amp;n=523235&amp;date=11.03.2026" TargetMode = "External"/><Relationship Id="rId57" Type="http://schemas.openxmlformats.org/officeDocument/2006/relationships/hyperlink" Target="https://login.consultant.ru/link/?req=doc&amp;base=RLAW240&amp;n=136259&amp;date=11.03.2026" TargetMode = "External"/><Relationship Id="rId58" Type="http://schemas.openxmlformats.org/officeDocument/2006/relationships/hyperlink" Target="https://login.consultant.ru/link/?req=doc&amp;base=RLAW240&amp;n=173165&amp;date=11.03.2026&amp;dst=100028&amp;field=134" TargetMode = "External"/><Relationship Id="rId59" Type="http://schemas.openxmlformats.org/officeDocument/2006/relationships/hyperlink" Target="https://login.consultant.ru/link/?req=doc&amp;base=LAW&amp;n=511700&amp;date=11.03.2026&amp;dst=7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Кировской области от 04.09.2012 N 109
(ред. от 11.06.2021)
"Об утверждении Административного регламента предоставления министерством охраны окружающей среды Кировской области государственной услуги по заключению охотхозяйственных соглашений без проведения аукциона на право заключения охотхозяйственных соглашений"</dc:title>
  <dcterms:created xsi:type="dcterms:W3CDTF">2026-03-11T07:51:23Z</dcterms:created>
</cp:coreProperties>
</file>