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6EC" w:rsidRDefault="001611EB">
      <w:pPr>
        <w:pStyle w:val="ab"/>
        <w:shd w:val="clear" w:color="auto" w:fill="FFFFFF"/>
        <w:spacing w:beforeAutospacing="0" w:after="0" w:afterAutospacing="0"/>
        <w:jc w:val="center"/>
        <w:rPr>
          <w:rStyle w:val="a3"/>
          <w:color w:val="010101"/>
          <w:sz w:val="28"/>
          <w:szCs w:val="28"/>
        </w:rPr>
      </w:pPr>
      <w:r>
        <w:rPr>
          <w:rStyle w:val="a3"/>
          <w:color w:val="010101"/>
          <w:sz w:val="28"/>
          <w:szCs w:val="28"/>
        </w:rPr>
        <w:t>Информация</w:t>
      </w:r>
    </w:p>
    <w:p w:rsidR="000D76EC" w:rsidRDefault="001611EB">
      <w:pPr>
        <w:pStyle w:val="ab"/>
        <w:shd w:val="clear" w:color="auto" w:fill="FFFFFF"/>
        <w:spacing w:beforeAutospacing="0" w:after="0" w:afterAutospacing="0"/>
        <w:jc w:val="center"/>
        <w:rPr>
          <w:rStyle w:val="a3"/>
          <w:color w:val="010101"/>
          <w:sz w:val="28"/>
          <w:szCs w:val="28"/>
        </w:rPr>
      </w:pPr>
      <w:r>
        <w:rPr>
          <w:rStyle w:val="a3"/>
          <w:color w:val="010101"/>
          <w:sz w:val="28"/>
          <w:szCs w:val="28"/>
        </w:rPr>
        <w:t>о рассмотрении письменных и устных обращений граждан,</w:t>
      </w:r>
    </w:p>
    <w:p w:rsidR="000D76EC" w:rsidRDefault="001611EB">
      <w:pPr>
        <w:pStyle w:val="ab"/>
        <w:shd w:val="clear" w:color="auto" w:fill="FFFFFF"/>
        <w:spacing w:beforeAutospacing="0" w:after="0" w:afterAutospacing="0"/>
        <w:jc w:val="center"/>
        <w:rPr>
          <w:rStyle w:val="a3"/>
          <w:color w:val="010101"/>
          <w:sz w:val="28"/>
          <w:szCs w:val="28"/>
        </w:rPr>
      </w:pPr>
      <w:r>
        <w:rPr>
          <w:rStyle w:val="a3"/>
          <w:color w:val="010101"/>
          <w:sz w:val="28"/>
          <w:szCs w:val="28"/>
        </w:rPr>
        <w:t>поступивших в министерство охраны окружающей среды</w:t>
      </w:r>
    </w:p>
    <w:p w:rsidR="000D76EC" w:rsidRDefault="001611EB">
      <w:pPr>
        <w:pStyle w:val="ab"/>
        <w:shd w:val="clear" w:color="auto" w:fill="FFFFFF"/>
        <w:spacing w:beforeAutospacing="0" w:after="0" w:afterAutospacing="0"/>
        <w:jc w:val="center"/>
      </w:pPr>
      <w:r>
        <w:rPr>
          <w:rStyle w:val="a3"/>
          <w:color w:val="010101"/>
          <w:sz w:val="28"/>
          <w:szCs w:val="28"/>
        </w:rPr>
        <w:t>Кировской области за 2018 года</w:t>
      </w:r>
    </w:p>
    <w:p w:rsidR="000D76EC" w:rsidRDefault="000D76EC">
      <w:pPr>
        <w:pStyle w:val="ab"/>
        <w:shd w:val="clear" w:color="auto" w:fill="FFFFFF"/>
        <w:spacing w:beforeAutospacing="0" w:after="0" w:afterAutospacing="0"/>
        <w:jc w:val="center"/>
        <w:rPr>
          <w:rStyle w:val="a3"/>
          <w:color w:val="010101"/>
          <w:sz w:val="28"/>
          <w:szCs w:val="28"/>
        </w:rPr>
      </w:pPr>
    </w:p>
    <w:p w:rsidR="000D76EC" w:rsidRDefault="001611EB">
      <w:pPr>
        <w:pStyle w:val="ab"/>
        <w:shd w:val="clear" w:color="auto" w:fill="FFFFFF"/>
        <w:spacing w:beforeAutospacing="0" w:after="0" w:afterAutospacing="0"/>
        <w:ind w:firstLine="709"/>
        <w:jc w:val="both"/>
      </w:pPr>
      <w:r>
        <w:rPr>
          <w:color w:val="010101"/>
          <w:sz w:val="28"/>
          <w:szCs w:val="28"/>
        </w:rPr>
        <w:t>За 2018 года в министерство охраны окружающей среды Кировской области поступило 533 обращения, из них 429 (</w:t>
      </w:r>
      <w:r>
        <w:rPr>
          <w:color w:val="010101"/>
          <w:sz w:val="28"/>
          <w:szCs w:val="28"/>
        </w:rPr>
        <w:t>81 %) письменных обращений и 104 (19 %) устных, в 93 обращениях содержится только текст электронной почты.</w:t>
      </w:r>
    </w:p>
    <w:p w:rsidR="000D76EC" w:rsidRDefault="001611EB">
      <w:pPr>
        <w:pStyle w:val="ab"/>
        <w:shd w:val="clear" w:color="auto" w:fill="FFFFFF"/>
        <w:spacing w:beforeAutospacing="0" w:after="0" w:afterAutospacing="0"/>
        <w:ind w:firstLine="709"/>
        <w:jc w:val="both"/>
      </w:pPr>
      <w:r>
        <w:rPr>
          <w:color w:val="010101"/>
          <w:sz w:val="28"/>
          <w:szCs w:val="28"/>
        </w:rPr>
        <w:t xml:space="preserve">В том числе </w:t>
      </w:r>
      <w:r w:rsidRPr="005F69BB">
        <w:rPr>
          <w:color w:val="010101"/>
          <w:sz w:val="28"/>
          <w:szCs w:val="28"/>
        </w:rPr>
        <w:t>325</w:t>
      </w:r>
      <w:r>
        <w:rPr>
          <w:color w:val="010101"/>
          <w:sz w:val="28"/>
          <w:szCs w:val="28"/>
        </w:rPr>
        <w:t xml:space="preserve"> письменных обращения поступили из вышестоящих, правоохранительных, федеральных контролирующих органов, что составило </w:t>
      </w:r>
      <w:r w:rsidRPr="005F69BB">
        <w:rPr>
          <w:color w:val="010101"/>
          <w:sz w:val="28"/>
          <w:szCs w:val="28"/>
        </w:rPr>
        <w:t>61</w:t>
      </w:r>
      <w:r>
        <w:rPr>
          <w:color w:val="010101"/>
          <w:sz w:val="28"/>
          <w:szCs w:val="28"/>
        </w:rPr>
        <w:t>% от общего ко</w:t>
      </w:r>
      <w:r>
        <w:rPr>
          <w:color w:val="010101"/>
          <w:sz w:val="28"/>
          <w:szCs w:val="28"/>
        </w:rPr>
        <w:t>личества письменных обращений.</w:t>
      </w:r>
    </w:p>
    <w:p w:rsidR="000D76EC" w:rsidRDefault="001611EB">
      <w:pPr>
        <w:pStyle w:val="ab"/>
        <w:shd w:val="clear" w:color="auto" w:fill="FFFFFF"/>
        <w:tabs>
          <w:tab w:val="left" w:pos="709"/>
        </w:tabs>
        <w:spacing w:beforeAutospacing="0" w:after="0" w:afterAutospacing="0"/>
        <w:ind w:firstLine="709"/>
        <w:jc w:val="both"/>
      </w:pPr>
      <w:r>
        <w:rPr>
          <w:color w:val="010101"/>
          <w:sz w:val="28"/>
          <w:szCs w:val="28"/>
        </w:rPr>
        <w:t>Чаще всего граждан беспокоили вопросы обращения с отходами</w:t>
      </w:r>
      <w:r w:rsidR="005F69BB">
        <w:rPr>
          <w:color w:val="010101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5F69BB">
        <w:rPr>
          <w:color w:val="010101"/>
          <w:sz w:val="28"/>
          <w:szCs w:val="28"/>
        </w:rPr>
        <w:t xml:space="preserve">89 </w:t>
      </w:r>
      <w:r>
        <w:rPr>
          <w:color w:val="010101"/>
          <w:sz w:val="28"/>
          <w:szCs w:val="28"/>
        </w:rPr>
        <w:t>обращени</w:t>
      </w:r>
      <w:r>
        <w:rPr>
          <w:color w:val="010101"/>
          <w:sz w:val="28"/>
          <w:szCs w:val="28"/>
        </w:rPr>
        <w:t>й</w:t>
      </w:r>
      <w:r>
        <w:rPr>
          <w:color w:val="010101"/>
          <w:sz w:val="28"/>
          <w:szCs w:val="28"/>
        </w:rPr>
        <w:t xml:space="preserve"> (16,7%</w:t>
      </w:r>
      <w:r w:rsidRPr="005F69BB">
        <w:rPr>
          <w:color w:val="010101"/>
          <w:sz w:val="28"/>
          <w:szCs w:val="28"/>
        </w:rPr>
        <w:t>)</w:t>
      </w:r>
      <w:r>
        <w:rPr>
          <w:color w:val="010101"/>
          <w:sz w:val="28"/>
          <w:szCs w:val="28"/>
        </w:rPr>
        <w:t xml:space="preserve">, охраны атмосферного воздуха </w:t>
      </w:r>
      <w:r>
        <w:rPr>
          <w:sz w:val="28"/>
          <w:szCs w:val="28"/>
        </w:rPr>
        <w:t>–</w:t>
      </w:r>
      <w:r>
        <w:rPr>
          <w:color w:val="010101"/>
          <w:sz w:val="28"/>
          <w:szCs w:val="28"/>
        </w:rPr>
        <w:t xml:space="preserve"> 60 (11,2%), охраны и использования водных объектов </w:t>
      </w:r>
      <w:r>
        <w:rPr>
          <w:sz w:val="28"/>
          <w:szCs w:val="28"/>
        </w:rPr>
        <w:t>–</w:t>
      </w:r>
      <w:r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 xml:space="preserve">116 (21,8%), пользования недрами </w:t>
      </w:r>
      <w:r>
        <w:rPr>
          <w:sz w:val="28"/>
          <w:szCs w:val="28"/>
        </w:rPr>
        <w:t>–</w:t>
      </w:r>
      <w:r>
        <w:rPr>
          <w:color w:val="010101"/>
          <w:sz w:val="28"/>
          <w:szCs w:val="28"/>
        </w:rPr>
        <w:t xml:space="preserve"> </w:t>
      </w:r>
      <w:r w:rsidRPr="005F69BB">
        <w:rPr>
          <w:color w:val="010101"/>
          <w:sz w:val="28"/>
          <w:szCs w:val="28"/>
        </w:rPr>
        <w:t>153</w:t>
      </w:r>
      <w:r>
        <w:rPr>
          <w:color w:val="010101"/>
          <w:sz w:val="28"/>
          <w:szCs w:val="28"/>
        </w:rPr>
        <w:t xml:space="preserve"> (28,7%), пользован</w:t>
      </w:r>
      <w:r>
        <w:rPr>
          <w:color w:val="010101"/>
          <w:sz w:val="28"/>
          <w:szCs w:val="28"/>
        </w:rPr>
        <w:t xml:space="preserve">ия объектами животного мира </w:t>
      </w:r>
      <w:r>
        <w:rPr>
          <w:sz w:val="28"/>
          <w:szCs w:val="28"/>
        </w:rPr>
        <w:t>–</w:t>
      </w:r>
      <w:r>
        <w:rPr>
          <w:color w:val="010101"/>
          <w:sz w:val="28"/>
          <w:szCs w:val="28"/>
        </w:rPr>
        <w:t xml:space="preserve"> 1</w:t>
      </w:r>
      <w:r w:rsidRPr="005F69BB">
        <w:rPr>
          <w:color w:val="010101"/>
          <w:sz w:val="28"/>
          <w:szCs w:val="28"/>
        </w:rPr>
        <w:t>7</w:t>
      </w:r>
      <w:r>
        <w:rPr>
          <w:color w:val="010101"/>
          <w:sz w:val="28"/>
          <w:szCs w:val="28"/>
        </w:rPr>
        <w:t xml:space="preserve"> (3,2%), ООПТ </w:t>
      </w:r>
      <w:r>
        <w:rPr>
          <w:sz w:val="28"/>
          <w:szCs w:val="28"/>
        </w:rPr>
        <w:t>–</w:t>
      </w:r>
      <w:r>
        <w:rPr>
          <w:color w:val="010101"/>
          <w:sz w:val="28"/>
          <w:szCs w:val="28"/>
        </w:rPr>
        <w:t xml:space="preserve"> 15 (2,8%), прочее </w:t>
      </w:r>
      <w:r>
        <w:rPr>
          <w:sz w:val="28"/>
          <w:szCs w:val="28"/>
        </w:rPr>
        <w:t>–</w:t>
      </w:r>
      <w:r>
        <w:rPr>
          <w:color w:val="010101"/>
          <w:sz w:val="28"/>
          <w:szCs w:val="28"/>
        </w:rPr>
        <w:t xml:space="preserve"> 83 (15,6%).</w:t>
      </w:r>
    </w:p>
    <w:p w:rsidR="000D76EC" w:rsidRPr="004F00DA" w:rsidRDefault="001611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F00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разрезе по кварталам за 2018 год количество поступивших и рассмотренных обращений выглядит следующим образом:</w:t>
      </w:r>
    </w:p>
    <w:p w:rsidR="000D76EC" w:rsidRPr="004F00DA" w:rsidRDefault="001611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F00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1квартал - 97 поступивших в работу количество обращений, 2 кварт</w:t>
      </w:r>
      <w:r w:rsidRPr="004F00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ал — 164; 3 квартал — 155 и 4 квартал — 137 обращений.</w:t>
      </w:r>
    </w:p>
    <w:p w:rsidR="000D76EC" w:rsidRPr="004F00DA" w:rsidRDefault="001611EB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F00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 результатам рассмотрения удовлетворено, в том числе частично, 2</w:t>
      </w:r>
      <w:r w:rsidR="005F69BB" w:rsidRPr="004F00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88</w:t>
      </w:r>
      <w:r w:rsidRPr="004F00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обращений, отказано в удовлетворении </w:t>
      </w:r>
      <w:r w:rsidR="004F00DA" w:rsidRPr="004F00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151</w:t>
      </w:r>
      <w:r w:rsidRPr="004F00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обращени</w:t>
      </w:r>
      <w:r w:rsidR="004F00DA" w:rsidRPr="004F00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я</w:t>
      </w:r>
      <w:r w:rsidRPr="004F00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</w:t>
      </w:r>
      <w:r w:rsidR="005F69BB" w:rsidRPr="004F00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94</w:t>
      </w:r>
      <w:r w:rsidRPr="004F00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обращения направлены по подведомственности в иные органы власти.</w:t>
      </w:r>
    </w:p>
    <w:p w:rsidR="00773EEA" w:rsidRDefault="001611EB" w:rsidP="00773EEA">
      <w:pPr>
        <w:pStyle w:val="ab"/>
        <w:shd w:val="clear" w:color="auto" w:fill="FFFFFF"/>
        <w:spacing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4F00DA">
        <w:rPr>
          <w:color w:val="010101"/>
          <w:sz w:val="28"/>
          <w:szCs w:val="28"/>
        </w:rPr>
        <w:t xml:space="preserve">По фактам выявленных нарушений природоохранного законодательства к административной ответственности привлечено </w:t>
      </w:r>
      <w:r w:rsidR="005F69BB" w:rsidRPr="004F00DA">
        <w:rPr>
          <w:color w:val="010101"/>
          <w:sz w:val="28"/>
          <w:szCs w:val="28"/>
        </w:rPr>
        <w:t>104</w:t>
      </w:r>
      <w:r w:rsidRPr="004F00DA">
        <w:rPr>
          <w:color w:val="010101"/>
          <w:sz w:val="28"/>
          <w:szCs w:val="28"/>
        </w:rPr>
        <w:t xml:space="preserve"> лиц</w:t>
      </w:r>
      <w:r w:rsidR="005F69BB" w:rsidRPr="004F00DA">
        <w:rPr>
          <w:color w:val="010101"/>
          <w:sz w:val="28"/>
          <w:szCs w:val="28"/>
        </w:rPr>
        <w:t>а</w:t>
      </w:r>
      <w:r w:rsidRPr="004F00DA">
        <w:rPr>
          <w:color w:val="010101"/>
          <w:sz w:val="28"/>
          <w:szCs w:val="28"/>
        </w:rPr>
        <w:t xml:space="preserve">, выдано </w:t>
      </w:r>
      <w:r w:rsidR="005F69BB" w:rsidRPr="004F00DA">
        <w:rPr>
          <w:color w:val="010101"/>
          <w:sz w:val="28"/>
          <w:szCs w:val="28"/>
        </w:rPr>
        <w:t>37</w:t>
      </w:r>
      <w:r w:rsidRPr="004F00DA">
        <w:rPr>
          <w:color w:val="010101"/>
          <w:sz w:val="28"/>
          <w:szCs w:val="28"/>
        </w:rPr>
        <w:t xml:space="preserve"> представлени</w:t>
      </w:r>
      <w:r w:rsidR="005F69BB" w:rsidRPr="004F00DA">
        <w:rPr>
          <w:color w:val="010101"/>
          <w:sz w:val="28"/>
          <w:szCs w:val="28"/>
        </w:rPr>
        <w:t>й</w:t>
      </w:r>
      <w:r w:rsidRPr="004F00DA">
        <w:rPr>
          <w:color w:val="010101"/>
          <w:sz w:val="28"/>
          <w:szCs w:val="28"/>
        </w:rPr>
        <w:t xml:space="preserve"> об устранении причин и условий, способствующих совершению правонарушений, </w:t>
      </w:r>
      <w:r w:rsidR="005F69BB" w:rsidRPr="004F00DA">
        <w:rPr>
          <w:color w:val="010101"/>
          <w:sz w:val="28"/>
          <w:szCs w:val="28"/>
        </w:rPr>
        <w:t>44</w:t>
      </w:r>
      <w:r w:rsidRPr="004F00DA">
        <w:rPr>
          <w:color w:val="010101"/>
          <w:sz w:val="28"/>
          <w:szCs w:val="28"/>
        </w:rPr>
        <w:t xml:space="preserve"> предостережения о недопустимости нару</w:t>
      </w:r>
      <w:r w:rsidRPr="004F00DA">
        <w:rPr>
          <w:color w:val="010101"/>
          <w:sz w:val="28"/>
          <w:szCs w:val="28"/>
        </w:rPr>
        <w:t>шения закона.</w:t>
      </w:r>
    </w:p>
    <w:p w:rsidR="00773EEA" w:rsidRPr="00626716" w:rsidRDefault="00773EEA" w:rsidP="00773EEA">
      <w:pPr>
        <w:pStyle w:val="ab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10101"/>
          <w:sz w:val="28"/>
          <w:szCs w:val="28"/>
        </w:rPr>
        <w:t xml:space="preserve">Во всех случаях министерство добивалось реального устранения нарушений прав граждан, в том числе и путем обращения в судебные органы. Например, в результате принятых мер административного воздействия освобождена береговая полоса излюбленного места отдыха </w:t>
      </w:r>
      <w:proofErr w:type="spellStart"/>
      <w:r>
        <w:rPr>
          <w:color w:val="010101"/>
          <w:sz w:val="28"/>
          <w:szCs w:val="28"/>
        </w:rPr>
        <w:t>кировчан</w:t>
      </w:r>
      <w:proofErr w:type="spellEnd"/>
      <w:r>
        <w:rPr>
          <w:color w:val="010101"/>
          <w:sz w:val="28"/>
          <w:szCs w:val="28"/>
        </w:rPr>
        <w:t xml:space="preserve"> - </w:t>
      </w:r>
      <w:proofErr w:type="spellStart"/>
      <w:r>
        <w:rPr>
          <w:color w:val="010101"/>
          <w:sz w:val="28"/>
          <w:szCs w:val="28"/>
        </w:rPr>
        <w:t>Симаковского</w:t>
      </w:r>
      <w:proofErr w:type="spellEnd"/>
      <w:r>
        <w:rPr>
          <w:color w:val="010101"/>
          <w:sz w:val="28"/>
          <w:szCs w:val="28"/>
        </w:rPr>
        <w:t xml:space="preserve"> карьера вблизи пгт. Стрижи, р</w:t>
      </w:r>
      <w:r w:rsidRPr="00626716">
        <w:rPr>
          <w:sz w:val="28"/>
          <w:szCs w:val="28"/>
        </w:rPr>
        <w:t xml:space="preserve">ешением Слободского районного суда Кировской области удовлетворен иск министерства к администрации </w:t>
      </w:r>
      <w:proofErr w:type="spellStart"/>
      <w:r w:rsidRPr="00626716">
        <w:rPr>
          <w:sz w:val="28"/>
          <w:szCs w:val="28"/>
        </w:rPr>
        <w:t>Светозаревского</w:t>
      </w:r>
      <w:proofErr w:type="spellEnd"/>
      <w:r w:rsidRPr="00626716">
        <w:rPr>
          <w:sz w:val="28"/>
          <w:szCs w:val="28"/>
        </w:rPr>
        <w:t xml:space="preserve"> сельского поселения Слободского района </w:t>
      </w:r>
      <w:r>
        <w:rPr>
          <w:sz w:val="28"/>
          <w:szCs w:val="28"/>
        </w:rPr>
        <w:t xml:space="preserve">и гражданину </w:t>
      </w:r>
      <w:proofErr w:type="spellStart"/>
      <w:r w:rsidRPr="00626716">
        <w:rPr>
          <w:sz w:val="28"/>
          <w:szCs w:val="28"/>
        </w:rPr>
        <w:t>Джамалутдинов</w:t>
      </w:r>
      <w:r>
        <w:rPr>
          <w:sz w:val="28"/>
          <w:szCs w:val="28"/>
        </w:rPr>
        <w:t>у</w:t>
      </w:r>
      <w:proofErr w:type="spellEnd"/>
      <w:r w:rsidRPr="00626716">
        <w:rPr>
          <w:sz w:val="28"/>
          <w:szCs w:val="28"/>
        </w:rPr>
        <w:t xml:space="preserve"> Г.А. о возложении обязанности обеспечить свободный доступ к водному объекту.</w:t>
      </w:r>
    </w:p>
    <w:p w:rsidR="000D76EC" w:rsidRPr="004F00DA" w:rsidRDefault="001611EB">
      <w:pPr>
        <w:pStyle w:val="ab"/>
        <w:shd w:val="clear" w:color="auto" w:fill="FFFFFF"/>
        <w:tabs>
          <w:tab w:val="left" w:pos="709"/>
          <w:tab w:val="left" w:pos="851"/>
        </w:tabs>
        <w:spacing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4F00DA">
        <w:rPr>
          <w:color w:val="010101"/>
          <w:sz w:val="28"/>
          <w:szCs w:val="28"/>
        </w:rPr>
        <w:t xml:space="preserve">Для принятия мер по ликвидации свалок в органы местного самоуправления </w:t>
      </w:r>
      <w:r w:rsidRPr="004F00DA">
        <w:rPr>
          <w:color w:val="010101"/>
          <w:sz w:val="28"/>
          <w:szCs w:val="28"/>
        </w:rPr>
        <w:t xml:space="preserve">направлено 64 материала обследования территории, для организации доследственной проверки в органы предварительного расследования направлено 8 материалов, для принятия мер </w:t>
      </w:r>
      <w:r w:rsidRPr="004F00DA">
        <w:rPr>
          <w:color w:val="010101"/>
          <w:sz w:val="28"/>
          <w:szCs w:val="28"/>
        </w:rPr>
        <w:t xml:space="preserve">прокурорского реагирования </w:t>
      </w:r>
      <w:r w:rsidRPr="004F00DA">
        <w:rPr>
          <w:color w:val="010101"/>
          <w:sz w:val="28"/>
          <w:szCs w:val="28"/>
        </w:rPr>
        <w:t xml:space="preserve">в органы прокуратуры направлено 12 материалов, </w:t>
      </w:r>
      <w:r w:rsidRPr="004F00DA">
        <w:rPr>
          <w:color w:val="010101"/>
          <w:sz w:val="28"/>
          <w:szCs w:val="28"/>
        </w:rPr>
        <w:t>25 материалов направлено в контролирующие органы для принятия мер в рамках имеющихся полномочий.</w:t>
      </w:r>
    </w:p>
    <w:p w:rsidR="000D76EC" w:rsidRDefault="001611EB">
      <w:pPr>
        <w:pStyle w:val="ab"/>
        <w:shd w:val="clear" w:color="auto" w:fill="FFFFFF"/>
        <w:spacing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Сравнительный анализ обращений граждан, поступивших в министерство в течение последни</w:t>
      </w:r>
      <w:r>
        <w:rPr>
          <w:color w:val="010101"/>
          <w:sz w:val="28"/>
          <w:szCs w:val="28"/>
        </w:rPr>
        <w:t>х шести лет, отчетливо указывает на наличие тенденции по увеличения обращений граждан и повышение их гражданской активности в вопросах охраны окружающей среды.</w:t>
      </w:r>
    </w:p>
    <w:p w:rsidR="000D76EC" w:rsidRDefault="001611EB">
      <w:pPr>
        <w:pStyle w:val="ab"/>
        <w:shd w:val="clear" w:color="auto" w:fill="FFFFFF"/>
        <w:spacing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Основными причинами значительного увеличения числа поступивших в министерство обращений являются</w:t>
      </w:r>
      <w:r>
        <w:rPr>
          <w:color w:val="010101"/>
          <w:sz w:val="28"/>
          <w:szCs w:val="28"/>
        </w:rPr>
        <w:t xml:space="preserve"> повышение уровня доверия населения к органам власти, а также повышение информационной открытости органов исполнительной власти Кировской области.</w:t>
      </w:r>
      <w:bookmarkStart w:id="0" w:name="_GoBack"/>
      <w:bookmarkEnd w:id="0"/>
    </w:p>
    <w:sectPr w:rsidR="000D76EC" w:rsidSect="00773EEA">
      <w:headerReference w:type="default" r:id="rId7"/>
      <w:pgSz w:w="11906" w:h="16838"/>
      <w:pgMar w:top="766" w:right="567" w:bottom="568" w:left="1134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1EB" w:rsidRDefault="001611EB">
      <w:pPr>
        <w:spacing w:after="0" w:line="240" w:lineRule="auto"/>
      </w:pPr>
      <w:r>
        <w:separator/>
      </w:r>
    </w:p>
  </w:endnote>
  <w:endnote w:type="continuationSeparator" w:id="0">
    <w:p w:rsidR="001611EB" w:rsidRDefault="00161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1EB" w:rsidRDefault="001611EB">
      <w:pPr>
        <w:spacing w:after="0" w:line="240" w:lineRule="auto"/>
      </w:pPr>
      <w:r>
        <w:separator/>
      </w:r>
    </w:p>
  </w:footnote>
  <w:footnote w:type="continuationSeparator" w:id="0">
    <w:p w:rsidR="001611EB" w:rsidRDefault="00161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6797135"/>
      <w:docPartObj>
        <w:docPartGallery w:val="Page Numbers (Top of Page)"/>
        <w:docPartUnique/>
      </w:docPartObj>
    </w:sdtPr>
    <w:sdtEndPr/>
    <w:sdtContent>
      <w:p w:rsidR="000D76EC" w:rsidRDefault="001611EB">
        <w:pPr>
          <w:pStyle w:val="a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73EEA">
          <w:rPr>
            <w:noProof/>
          </w:rPr>
          <w:t>2</w:t>
        </w:r>
        <w:r>
          <w:fldChar w:fldCharType="end"/>
        </w:r>
      </w:p>
    </w:sdtContent>
  </w:sdt>
  <w:p w:rsidR="000D76EC" w:rsidRDefault="000D76EC">
    <w:pPr>
      <w:pStyle w:val="ac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EC"/>
    <w:rsid w:val="000D76EC"/>
    <w:rsid w:val="001611EB"/>
    <w:rsid w:val="003A31B4"/>
    <w:rsid w:val="004F00DA"/>
    <w:rsid w:val="005F69BB"/>
    <w:rsid w:val="0077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EE7E4-D759-4F9C-A1E2-7B4AB1A1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4F4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6573"/>
    <w:rPr>
      <w:b/>
      <w:bCs/>
    </w:rPr>
  </w:style>
  <w:style w:type="character" w:customStyle="1" w:styleId="apple-converted-space">
    <w:name w:val="apple-converted-space"/>
    <w:basedOn w:val="a0"/>
    <w:qFormat/>
    <w:rsid w:val="001A6573"/>
  </w:style>
  <w:style w:type="character" w:customStyle="1" w:styleId="a4">
    <w:name w:val="Верхний колонтитул Знак"/>
    <w:basedOn w:val="a0"/>
    <w:uiPriority w:val="99"/>
    <w:qFormat/>
    <w:rsid w:val="00D567E9"/>
  </w:style>
  <w:style w:type="character" w:customStyle="1" w:styleId="a5">
    <w:name w:val="Нижний колонтитул Знак"/>
    <w:basedOn w:val="a0"/>
    <w:uiPriority w:val="99"/>
    <w:qFormat/>
    <w:rsid w:val="00D567E9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Normal (Web)"/>
    <w:basedOn w:val="a"/>
    <w:uiPriority w:val="99"/>
    <w:unhideWhenUsed/>
    <w:qFormat/>
    <w:rsid w:val="001A65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uiPriority w:val="99"/>
    <w:unhideWhenUsed/>
    <w:rsid w:val="00D567E9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D567E9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D1803-8DCC-43ED-8BFE-019A91187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Зарубина</dc:creator>
  <dc:description/>
  <cp:lastModifiedBy>User</cp:lastModifiedBy>
  <cp:revision>3</cp:revision>
  <cp:lastPrinted>2017-02-21T15:54:00Z</cp:lastPrinted>
  <dcterms:created xsi:type="dcterms:W3CDTF">2019-03-04T15:24:00Z</dcterms:created>
  <dcterms:modified xsi:type="dcterms:W3CDTF">2019-03-04T15:34:00Z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depart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