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AB" w:rsidRDefault="007023AB">
      <w:pPr>
        <w:tabs>
          <w:tab w:val="left" w:pos="5954"/>
          <w:tab w:val="left" w:pos="6663"/>
        </w:tabs>
        <w:spacing w:after="360" w:line="240" w:lineRule="auto"/>
        <w:ind w:left="4956" w:right="282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pPr w:leftFromText="180" w:rightFromText="180" w:vertAnchor="text" w:horzAnchor="margin" w:tblpXSpec="right" w:tblpY="-31"/>
        <w:tblW w:w="4142" w:type="dxa"/>
        <w:jc w:val="right"/>
        <w:tblLook w:val="04A0" w:firstRow="1" w:lastRow="0" w:firstColumn="1" w:lastColumn="0" w:noHBand="0" w:noVBand="1"/>
      </w:tblPr>
      <w:tblGrid>
        <w:gridCol w:w="4142"/>
      </w:tblGrid>
      <w:tr w:rsidR="007023AB">
        <w:trPr>
          <w:jc w:val="right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3AB" w:rsidRDefault="00285130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2</w:t>
            </w:r>
          </w:p>
        </w:tc>
      </w:tr>
      <w:tr w:rsidR="007023AB">
        <w:trPr>
          <w:jc w:val="right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3AB" w:rsidRDefault="007023AB">
            <w:pPr>
              <w:widowControl w:val="0"/>
              <w:spacing w:after="0" w:line="240" w:lineRule="auto"/>
              <w:ind w:right="130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23AB">
        <w:trPr>
          <w:jc w:val="right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3AB" w:rsidRDefault="00285130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</w:p>
        </w:tc>
      </w:tr>
      <w:tr w:rsidR="007023AB">
        <w:trPr>
          <w:jc w:val="right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3AB" w:rsidRPr="00C72CD0" w:rsidRDefault="00285130" w:rsidP="003334CC">
            <w:pPr>
              <w:widowControl w:val="0"/>
              <w:spacing w:after="0" w:line="240" w:lineRule="auto"/>
              <w:rPr>
                <w:lang w:val="ru-RU"/>
              </w:rPr>
            </w:pPr>
            <w:r w:rsidRPr="00C72C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распоряжением министерства </w:t>
            </w:r>
            <w:r w:rsidR="00333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охраны окружающей среды</w:t>
            </w:r>
            <w:r w:rsidRPr="00C72C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023AB">
        <w:trPr>
          <w:jc w:val="right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3AB" w:rsidRDefault="00285130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</w:tc>
      </w:tr>
      <w:tr w:rsidR="007023AB">
        <w:trPr>
          <w:jc w:val="right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3AB" w:rsidRPr="00A4195B" w:rsidRDefault="003334CC" w:rsidP="003334CC">
            <w:pPr>
              <w:widowControl w:val="0"/>
              <w:spacing w:after="0" w:line="240" w:lineRule="auto"/>
              <w:rPr>
                <w:lang w:val="ru-RU"/>
              </w:rPr>
            </w:pPr>
            <w:bookmarkStart w:id="0" w:name="__UnoMark__352_22626054491"/>
            <w:bookmarkStart w:id="1" w:name="__UnoMark__83_1994226155"/>
            <w:bookmarkEnd w:id="0"/>
            <w:bookmarkEnd w:id="1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</w:t>
            </w:r>
            <w:r w:rsidR="00285130" w:rsidRPr="00A419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</w:t>
            </w:r>
            <w:r w:rsidR="00A419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___________</w:t>
            </w:r>
            <w:r w:rsidR="00A419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285130" w:rsidRPr="00A419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_______</w:t>
            </w:r>
          </w:p>
        </w:tc>
      </w:tr>
    </w:tbl>
    <w:p w:rsidR="007023AB" w:rsidRDefault="007023AB">
      <w:pPr>
        <w:tabs>
          <w:tab w:val="left" w:pos="5954"/>
          <w:tab w:val="left" w:pos="6663"/>
        </w:tabs>
        <w:spacing w:after="360" w:line="240" w:lineRule="auto"/>
        <w:ind w:left="4956" w:right="282" w:firstLine="708"/>
        <w:rPr>
          <w:rFonts w:ascii="Times New Roman" w:hAnsi="Times New Roman" w:cs="Times New Roman"/>
          <w:sz w:val="28"/>
          <w:szCs w:val="28"/>
        </w:rPr>
      </w:pPr>
    </w:p>
    <w:p w:rsidR="007023AB" w:rsidRDefault="007023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023AB" w:rsidRDefault="007023AB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2" w:name="P222"/>
      <w:bookmarkEnd w:id="2"/>
    </w:p>
    <w:p w:rsidR="007023AB" w:rsidRDefault="007023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23AB" w:rsidRDefault="007023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23AB" w:rsidRDefault="007023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23AB" w:rsidRDefault="007023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5130" w:rsidRDefault="002851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5130" w:rsidRDefault="002851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23AB" w:rsidRDefault="002851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предоставления отчетности</w:t>
      </w:r>
      <w:r>
        <w:rPr>
          <w:rFonts w:ascii="Times New Roman" w:hAnsi="Times New Roman" w:cs="Times New Roman"/>
          <w:sz w:val="28"/>
          <w:szCs w:val="28"/>
        </w:rPr>
        <w:br/>
        <w:t>о реализации инвестиционной программы</w:t>
      </w:r>
    </w:p>
    <w:p w:rsidR="007023AB" w:rsidRDefault="007023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23AB" w:rsidRPr="00D50E7C" w:rsidRDefault="00D50E7C" w:rsidP="00D50E7C">
      <w:pPr>
        <w:tabs>
          <w:tab w:val="left" w:pos="993"/>
        </w:tabs>
        <w:spacing w:after="0" w:line="360" w:lineRule="exact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85130" w:rsidRPr="00D50E7C">
        <w:rPr>
          <w:rFonts w:ascii="Times New Roman" w:hAnsi="Times New Roman" w:cs="Times New Roman"/>
          <w:sz w:val="28"/>
          <w:szCs w:val="28"/>
        </w:rPr>
        <w:t>Операторы по обращению с твердыми коммунальными отходами, осуществляющие регулируемые виды деятельности в сфере обращения</w:t>
      </w:r>
      <w:r w:rsidR="00285130" w:rsidRPr="00D50E7C">
        <w:rPr>
          <w:rFonts w:ascii="Times New Roman" w:hAnsi="Times New Roman" w:cs="Times New Roman"/>
          <w:sz w:val="28"/>
          <w:szCs w:val="28"/>
        </w:rPr>
        <w:br/>
        <w:t>с твердыми коммунальными отходами и осуществляющие строительство, реконструкцию объектов обработки, обезвреживания, захоронения твердых коммунальных отходов на территории Кировской области</w:t>
      </w:r>
      <w:r w:rsidR="00285130" w:rsidRPr="00D50E7C">
        <w:rPr>
          <w:rFonts w:ascii="Times New Roman" w:hAnsi="Times New Roman" w:cs="Times New Roman"/>
          <w:sz w:val="28"/>
          <w:szCs w:val="28"/>
        </w:rPr>
        <w:br/>
        <w:t>(далее – регулируемые организации), а также юридические лица</w:t>
      </w:r>
      <w:r w:rsidR="00285130" w:rsidRPr="00D50E7C">
        <w:rPr>
          <w:rFonts w:ascii="Times New Roman" w:hAnsi="Times New Roman" w:cs="Times New Roman"/>
          <w:sz w:val="28"/>
          <w:szCs w:val="28"/>
        </w:rPr>
        <w:br/>
        <w:t>и индивидуальные предприниматели, не осуществляющие регулируемые виды деятельности в сфере обращения с тверд</w:t>
      </w:r>
      <w:bookmarkStart w:id="3" w:name="_GoBack"/>
      <w:bookmarkEnd w:id="3"/>
      <w:r w:rsidR="00285130" w:rsidRPr="00D50E7C">
        <w:rPr>
          <w:rFonts w:ascii="Times New Roman" w:hAnsi="Times New Roman" w:cs="Times New Roman"/>
          <w:sz w:val="28"/>
          <w:szCs w:val="28"/>
        </w:rPr>
        <w:t>ыми коммунальными отходами</w:t>
      </w:r>
      <w:r w:rsidR="00285130" w:rsidRPr="00D50E7C">
        <w:rPr>
          <w:rFonts w:ascii="Times New Roman" w:hAnsi="Times New Roman" w:cs="Times New Roman"/>
          <w:sz w:val="28"/>
          <w:szCs w:val="28"/>
        </w:rPr>
        <w:br/>
        <w:t>и осуществляющих строительство, реконструкцию объектов</w:t>
      </w:r>
      <w:proofErr w:type="gramEnd"/>
      <w:r w:rsidR="00285130" w:rsidRPr="00D50E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5130" w:rsidRPr="00D50E7C">
        <w:rPr>
          <w:rFonts w:ascii="Times New Roman" w:hAnsi="Times New Roman" w:cs="Times New Roman"/>
          <w:sz w:val="28"/>
          <w:szCs w:val="28"/>
        </w:rPr>
        <w:t xml:space="preserve">накопления, обработки, утилизации, обезвреживания, размещения твердых коммунальных отходов, в том числе в соответствии с концессионными соглашением, соглашением о государственно-частном партнерстве, </w:t>
      </w:r>
      <w:proofErr w:type="spellStart"/>
      <w:r w:rsidR="00285130" w:rsidRPr="00D50E7C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285130" w:rsidRPr="00D50E7C">
        <w:rPr>
          <w:rFonts w:ascii="Times New Roman" w:hAnsi="Times New Roman" w:cs="Times New Roman"/>
          <w:sz w:val="28"/>
          <w:szCs w:val="28"/>
        </w:rPr>
        <w:t xml:space="preserve">-частном партнерстве, инвестиционным договором (далее – нерегулируемые организации), </w:t>
      </w:r>
      <w:r w:rsidRPr="00D50E7C">
        <w:rPr>
          <w:rFonts w:ascii="Times New Roman" w:hAnsi="Times New Roman" w:cs="Times New Roman"/>
          <w:sz w:val="28"/>
          <w:szCs w:val="28"/>
        </w:rPr>
        <w:t xml:space="preserve">раз в полугодие не позднее </w:t>
      </w:r>
      <w:r w:rsidR="00285130" w:rsidRPr="00D50E7C">
        <w:rPr>
          <w:rFonts w:ascii="Times New Roman" w:hAnsi="Times New Roman" w:cs="Times New Roman"/>
          <w:sz w:val="28"/>
          <w:szCs w:val="28"/>
        </w:rPr>
        <w:t>1</w:t>
      </w:r>
      <w:r w:rsidRPr="00D50E7C">
        <w:rPr>
          <w:rFonts w:ascii="Times New Roman" w:hAnsi="Times New Roman" w:cs="Times New Roman"/>
          <w:sz w:val="28"/>
          <w:szCs w:val="28"/>
        </w:rPr>
        <w:t xml:space="preserve">0 числа месяца, следующего за отчетным периодом, представляют в </w:t>
      </w:r>
      <w:r w:rsidR="00285130" w:rsidRPr="00D50E7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3334CC">
        <w:rPr>
          <w:rFonts w:ascii="Times New Roman" w:hAnsi="Times New Roman" w:cs="Times New Roman"/>
          <w:sz w:val="28"/>
          <w:szCs w:val="28"/>
        </w:rPr>
        <w:t>охраны окружающей среды</w:t>
      </w:r>
      <w:r w:rsidRPr="00D50E7C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285130" w:rsidRPr="00D50E7C">
        <w:rPr>
          <w:rFonts w:ascii="Times New Roman" w:hAnsi="Times New Roman" w:cs="Times New Roman"/>
          <w:sz w:val="28"/>
          <w:szCs w:val="28"/>
        </w:rPr>
        <w:t xml:space="preserve"> (далее – министерство) отчеты о выполнении инвестиционных программ в области обращения с твердыми коммунальными</w:t>
      </w:r>
      <w:proofErr w:type="gramEnd"/>
      <w:r w:rsidR="00285130" w:rsidRPr="00D50E7C">
        <w:rPr>
          <w:rFonts w:ascii="Times New Roman" w:hAnsi="Times New Roman" w:cs="Times New Roman"/>
          <w:sz w:val="28"/>
          <w:szCs w:val="28"/>
        </w:rPr>
        <w:t xml:space="preserve"> отходами (далее – отчеты о выполнении инвестиционных программ),</w:t>
      </w:r>
      <w:r w:rsidRPr="00D50E7C">
        <w:rPr>
          <w:rFonts w:ascii="Times New Roman" w:hAnsi="Times New Roman" w:cs="Times New Roman"/>
          <w:sz w:val="28"/>
          <w:szCs w:val="28"/>
        </w:rPr>
        <w:t xml:space="preserve"> </w:t>
      </w:r>
      <w:r w:rsidR="00285130" w:rsidRPr="00D50E7C">
        <w:rPr>
          <w:rFonts w:ascii="Times New Roman" w:hAnsi="Times New Roman" w:cs="Times New Roman"/>
          <w:sz w:val="28"/>
          <w:szCs w:val="28"/>
        </w:rPr>
        <w:t>по форме утвержденной минис</w:t>
      </w:r>
      <w:r w:rsidR="00610012">
        <w:rPr>
          <w:rFonts w:ascii="Times New Roman" w:hAnsi="Times New Roman" w:cs="Times New Roman"/>
          <w:sz w:val="28"/>
          <w:szCs w:val="28"/>
        </w:rPr>
        <w:t xml:space="preserve">терством согласно приложению № 1 </w:t>
      </w:r>
      <w:r w:rsidR="00285130" w:rsidRPr="00D50E7C">
        <w:rPr>
          <w:rFonts w:ascii="Times New Roman" w:hAnsi="Times New Roman" w:cs="Times New Roman"/>
          <w:sz w:val="28"/>
          <w:szCs w:val="28"/>
        </w:rPr>
        <w:t>к настоящему распоряжению.</w:t>
      </w:r>
    </w:p>
    <w:p w:rsidR="00D50E7C" w:rsidRPr="00D50E7C" w:rsidRDefault="00D50E7C" w:rsidP="00D50E7C">
      <w:pPr>
        <w:tabs>
          <w:tab w:val="left" w:pos="993"/>
        </w:tabs>
        <w:spacing w:after="0" w:line="360" w:lineRule="exact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50E7C">
        <w:rPr>
          <w:rFonts w:ascii="Times New Roman" w:hAnsi="Times New Roman" w:cs="Times New Roman"/>
          <w:sz w:val="28"/>
          <w:szCs w:val="28"/>
        </w:rPr>
        <w:t>Отчеты о выполнении инвестиционных программ представляются на бумажном носителе нарочно (или почтовым отправлением с уведомлением о вручении) в соответствии с формами, приведенными в приложении № 1 к настоящему распоряжению.</w:t>
      </w:r>
    </w:p>
    <w:p w:rsidR="00D50E7C" w:rsidRDefault="00D50E7C" w:rsidP="00D50E7C">
      <w:pPr>
        <w:pStyle w:val="ConsPlusNormal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 отчету</w:t>
      </w:r>
      <w:r w:rsidRPr="00BA7EAC">
        <w:rPr>
          <w:rFonts w:ascii="Times New Roman" w:hAnsi="Times New Roman" w:cs="Times New Roman"/>
          <w:sz w:val="28"/>
          <w:szCs w:val="28"/>
        </w:rPr>
        <w:t xml:space="preserve"> о реа</w:t>
      </w:r>
      <w:r>
        <w:rPr>
          <w:rFonts w:ascii="Times New Roman" w:hAnsi="Times New Roman" w:cs="Times New Roman"/>
          <w:sz w:val="28"/>
          <w:szCs w:val="28"/>
        </w:rPr>
        <w:t>лизации инвестиционной программы</w:t>
      </w:r>
      <w:r w:rsidRPr="00BA7EAC">
        <w:rPr>
          <w:rFonts w:ascii="Times New Roman" w:hAnsi="Times New Roman" w:cs="Times New Roman"/>
          <w:sz w:val="28"/>
          <w:szCs w:val="28"/>
        </w:rPr>
        <w:t xml:space="preserve"> в области обращения с твердыми</w:t>
      </w:r>
      <w:r>
        <w:rPr>
          <w:rFonts w:ascii="Times New Roman" w:hAnsi="Times New Roman" w:cs="Times New Roman"/>
          <w:sz w:val="28"/>
          <w:szCs w:val="28"/>
        </w:rPr>
        <w:t xml:space="preserve"> коммунальными отходами прилагае</w:t>
      </w:r>
      <w:r w:rsidRPr="00BA7EAC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информация </w:t>
      </w:r>
      <w:r>
        <w:rPr>
          <w:rFonts w:ascii="Times New Roman" w:hAnsi="Times New Roman" w:cs="Times New Roman"/>
          <w:sz w:val="28"/>
          <w:szCs w:val="28"/>
        </w:rPr>
        <w:br/>
        <w:t>с</w:t>
      </w:r>
      <w:r w:rsidRPr="00BA7EAC">
        <w:rPr>
          <w:rFonts w:ascii="Times New Roman" w:hAnsi="Times New Roman" w:cs="Times New Roman"/>
          <w:sz w:val="28"/>
          <w:szCs w:val="28"/>
        </w:rPr>
        <w:t xml:space="preserve"> обосновывающ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BA7EAC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ами (копии документов, заверенные надлежащим образом)</w:t>
      </w:r>
      <w:r w:rsidRPr="00BA7EAC">
        <w:rPr>
          <w:rFonts w:ascii="Times New Roman" w:hAnsi="Times New Roman" w:cs="Times New Roman"/>
          <w:sz w:val="28"/>
          <w:szCs w:val="28"/>
        </w:rPr>
        <w:t>:</w:t>
      </w:r>
    </w:p>
    <w:p w:rsidR="00D50E7C" w:rsidRPr="00BA7EAC" w:rsidRDefault="00D50E7C" w:rsidP="007A478C">
      <w:pPr>
        <w:pStyle w:val="ConsPlusNormal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EAC">
        <w:rPr>
          <w:rFonts w:ascii="Times New Roman" w:hAnsi="Times New Roman" w:cs="Times New Roman"/>
          <w:sz w:val="28"/>
          <w:szCs w:val="28"/>
        </w:rPr>
        <w:lastRenderedPageBreak/>
        <w:t xml:space="preserve">- о фактических расходах на реализацию инвестиционной программы </w:t>
      </w:r>
      <w:r>
        <w:rPr>
          <w:rFonts w:ascii="Times New Roman" w:hAnsi="Times New Roman" w:cs="Times New Roman"/>
          <w:sz w:val="28"/>
          <w:szCs w:val="28"/>
        </w:rPr>
        <w:br/>
      </w:r>
      <w:r w:rsidRPr="00BA7EAC">
        <w:rPr>
          <w:rFonts w:ascii="Times New Roman" w:hAnsi="Times New Roman" w:cs="Times New Roman"/>
          <w:sz w:val="28"/>
          <w:szCs w:val="28"/>
        </w:rPr>
        <w:t xml:space="preserve">с распределением по мероприятиям инвестиционной программы (в том числе копии первичных документов, подтверждающих </w:t>
      </w:r>
      <w:r>
        <w:rPr>
          <w:rFonts w:ascii="Times New Roman" w:hAnsi="Times New Roman" w:cs="Times New Roman"/>
          <w:sz w:val="28"/>
          <w:szCs w:val="28"/>
        </w:rPr>
        <w:t>реализацию мероприятий</w:t>
      </w:r>
      <w:r w:rsidRPr="00CF61ED">
        <w:rPr>
          <w:rFonts w:ascii="Times New Roman" w:hAnsi="Times New Roman" w:cs="Times New Roman"/>
          <w:sz w:val="28"/>
          <w:szCs w:val="28"/>
        </w:rPr>
        <w:t xml:space="preserve"> </w:t>
      </w:r>
      <w:r w:rsidRPr="00BA7EAC">
        <w:rPr>
          <w:rFonts w:ascii="Times New Roman" w:hAnsi="Times New Roman" w:cs="Times New Roman"/>
          <w:sz w:val="28"/>
          <w:szCs w:val="28"/>
        </w:rPr>
        <w:t>инвестиционной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A7EAC">
        <w:rPr>
          <w:rFonts w:ascii="Times New Roman" w:hAnsi="Times New Roman" w:cs="Times New Roman"/>
          <w:sz w:val="28"/>
          <w:szCs w:val="28"/>
        </w:rPr>
        <w:t>расходы на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BA7EAC">
        <w:rPr>
          <w:rFonts w:ascii="Times New Roman" w:hAnsi="Times New Roman" w:cs="Times New Roman"/>
          <w:sz w:val="28"/>
          <w:szCs w:val="28"/>
        </w:rPr>
        <w:t xml:space="preserve"> реализацию</w:t>
      </w:r>
      <w:r>
        <w:rPr>
          <w:rFonts w:ascii="Times New Roman" w:hAnsi="Times New Roman" w:cs="Times New Roman"/>
          <w:sz w:val="28"/>
          <w:szCs w:val="28"/>
        </w:rPr>
        <w:t xml:space="preserve">, унифицированные формы № КС-2, № КС-3, счета,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счет-фактуры</w:t>
      </w:r>
      <w:proofErr w:type="gramEnd"/>
      <w:r>
        <w:rPr>
          <w:rFonts w:ascii="Times New Roman" w:hAnsi="Times New Roman" w:cs="Times New Roman"/>
          <w:sz w:val="28"/>
          <w:szCs w:val="28"/>
        </w:rPr>
        <w:t>, УПД, пр.</w:t>
      </w:r>
      <w:r w:rsidRPr="00BA7EAC">
        <w:rPr>
          <w:rFonts w:ascii="Times New Roman" w:hAnsi="Times New Roman" w:cs="Times New Roman"/>
          <w:sz w:val="28"/>
          <w:szCs w:val="28"/>
        </w:rPr>
        <w:t>);</w:t>
      </w:r>
    </w:p>
    <w:p w:rsidR="00D50E7C" w:rsidRPr="00BA7EAC" w:rsidRDefault="00D50E7C" w:rsidP="007A478C">
      <w:pPr>
        <w:pStyle w:val="ConsPlusNormal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EAC">
        <w:rPr>
          <w:rFonts w:ascii="Times New Roman" w:hAnsi="Times New Roman" w:cs="Times New Roman"/>
          <w:sz w:val="28"/>
          <w:szCs w:val="28"/>
        </w:rPr>
        <w:t xml:space="preserve">- о вводе в эксплуатацию объектов </w:t>
      </w:r>
      <w:r>
        <w:rPr>
          <w:rFonts w:ascii="Times New Roman" w:hAnsi="Times New Roman" w:cs="Times New Roman"/>
          <w:sz w:val="28"/>
          <w:szCs w:val="28"/>
        </w:rPr>
        <w:t>накопления, обработки, утилизации, обезвреживания, хранения, захоронения твердых коммунальных отходов</w:t>
      </w:r>
      <w:r w:rsidRPr="00BA7EAC">
        <w:rPr>
          <w:rFonts w:ascii="Times New Roman" w:hAnsi="Times New Roman" w:cs="Times New Roman"/>
          <w:sz w:val="28"/>
          <w:szCs w:val="28"/>
        </w:rPr>
        <w:t xml:space="preserve"> в натуральном и стоимостном выражении по мероприятиям инвестиционной программы с указанием введенной (выведенной) мощности и (или) других характеристик объектов, а также даты ввода (вывода) объектов;</w:t>
      </w:r>
    </w:p>
    <w:p w:rsidR="00D50E7C" w:rsidRPr="00BA7EAC" w:rsidRDefault="00D50E7C" w:rsidP="007A478C">
      <w:pPr>
        <w:pStyle w:val="ConsPlusNormal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EAC">
        <w:rPr>
          <w:rFonts w:ascii="Times New Roman" w:hAnsi="Times New Roman" w:cs="Times New Roman"/>
          <w:sz w:val="28"/>
          <w:szCs w:val="28"/>
        </w:rPr>
        <w:t>- о фактических показателях эффективности объектов</w:t>
      </w:r>
      <w:r w:rsidRPr="008A6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обработки, обезвреживания и захоронения твердых коммунальных отходов</w:t>
      </w:r>
      <w:r w:rsidRPr="00BA7EAC">
        <w:rPr>
          <w:rFonts w:ascii="Times New Roman" w:hAnsi="Times New Roman" w:cs="Times New Roman"/>
          <w:sz w:val="28"/>
          <w:szCs w:val="28"/>
        </w:rPr>
        <w:t>, предусмотренных инвестиционной программой, раздельно по обработке, обезвреживанию и захоронению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с обоснованием расчета и письменного пояснения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показателя</w:t>
      </w:r>
      <w:r w:rsidRPr="00BA7EAC">
        <w:rPr>
          <w:rFonts w:ascii="Times New Roman" w:hAnsi="Times New Roman" w:cs="Times New Roman"/>
          <w:sz w:val="28"/>
          <w:szCs w:val="28"/>
        </w:rPr>
        <w:t>;</w:t>
      </w:r>
    </w:p>
    <w:p w:rsidR="00D50E7C" w:rsidRPr="00BA7EAC" w:rsidRDefault="00D50E7C" w:rsidP="007A478C">
      <w:pPr>
        <w:pStyle w:val="ConsPlusNormal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EAC">
        <w:rPr>
          <w:rFonts w:ascii="Times New Roman" w:hAnsi="Times New Roman" w:cs="Times New Roman"/>
          <w:sz w:val="28"/>
          <w:szCs w:val="28"/>
        </w:rPr>
        <w:t>- об исполнении графиков реализации мероприятий инвестиционной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причины отклонения от графика</w:t>
      </w:r>
      <w:r w:rsidRPr="00BA7EAC">
        <w:rPr>
          <w:rFonts w:ascii="Times New Roman" w:hAnsi="Times New Roman" w:cs="Times New Roman"/>
          <w:sz w:val="28"/>
          <w:szCs w:val="28"/>
        </w:rPr>
        <w:t>;</w:t>
      </w:r>
    </w:p>
    <w:p w:rsidR="00D50E7C" w:rsidRPr="00BA7EAC" w:rsidRDefault="00D50E7C" w:rsidP="007A478C">
      <w:pPr>
        <w:pStyle w:val="ConsPlusNormal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EAC">
        <w:rPr>
          <w:rFonts w:ascii="Times New Roman" w:hAnsi="Times New Roman" w:cs="Times New Roman"/>
          <w:sz w:val="28"/>
          <w:szCs w:val="28"/>
        </w:rPr>
        <w:t>- об объемах финансирования и освоения вложений, а также источников финансирования мероприятий инвестиционной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формой</w:t>
      </w:r>
      <w:r w:rsidRPr="00BA7EAC">
        <w:rPr>
          <w:rFonts w:ascii="Times New Roman" w:hAnsi="Times New Roman" w:cs="Times New Roman"/>
          <w:sz w:val="28"/>
          <w:szCs w:val="28"/>
        </w:rPr>
        <w:t>;</w:t>
      </w:r>
    </w:p>
    <w:p w:rsidR="00D50E7C" w:rsidRPr="00BA7EAC" w:rsidRDefault="00D50E7C" w:rsidP="007A478C">
      <w:pPr>
        <w:pStyle w:val="ConsPlusNormal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EAC">
        <w:rPr>
          <w:rFonts w:ascii="Times New Roman" w:hAnsi="Times New Roman" w:cs="Times New Roman"/>
          <w:sz w:val="28"/>
          <w:szCs w:val="28"/>
        </w:rPr>
        <w:t>- об исполнении финансового плана, установленного инвестиционной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с письменным пояснением о причинах отклонения от его</w:t>
      </w:r>
      <w:r w:rsidR="007A4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BA7EAC">
        <w:rPr>
          <w:rFonts w:ascii="Times New Roman" w:hAnsi="Times New Roman" w:cs="Times New Roman"/>
          <w:sz w:val="28"/>
          <w:szCs w:val="28"/>
        </w:rPr>
        <w:t>;</w:t>
      </w:r>
    </w:p>
    <w:p w:rsidR="00D50E7C" w:rsidRPr="00BA7EAC" w:rsidRDefault="00D50E7C" w:rsidP="007A478C">
      <w:pPr>
        <w:pStyle w:val="ConsPlusNormal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EAC">
        <w:rPr>
          <w:rFonts w:ascii="Times New Roman" w:hAnsi="Times New Roman" w:cs="Times New Roman"/>
          <w:sz w:val="28"/>
          <w:szCs w:val="28"/>
        </w:rPr>
        <w:t>- о выполненных закупках товаров, работ и услуг для реализации утвержденной инвестиционной программы с распределением по каждому мероприятию инвестиционной программы;</w:t>
      </w:r>
    </w:p>
    <w:p w:rsidR="00D50E7C" w:rsidRPr="00BA7EAC" w:rsidRDefault="00D50E7C" w:rsidP="007A478C">
      <w:pPr>
        <w:pStyle w:val="ConsPlusNormal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EA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A7EAC">
        <w:rPr>
          <w:rFonts w:ascii="Times New Roman" w:hAnsi="Times New Roman" w:cs="Times New Roman"/>
          <w:sz w:val="28"/>
          <w:szCs w:val="28"/>
        </w:rPr>
        <w:t>об объеме реализации услуг в отношении каждого из осуществляемых видов деятельности в сфере обращения с твердыми коммунальными отходами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(для операторов по обращению с твердыми коммунальными отходами, осуществляющих регулируемые виды деятельности в сфере обращения</w:t>
      </w:r>
      <w:r w:rsidR="007A4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ТКО</w:t>
      </w:r>
      <w:r w:rsidRPr="00BA7EA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формой);</w:t>
      </w:r>
    </w:p>
    <w:p w:rsidR="00D50E7C" w:rsidRDefault="00D50E7C" w:rsidP="007A478C">
      <w:pPr>
        <w:pStyle w:val="ConsPlusNormal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EAC">
        <w:rPr>
          <w:rFonts w:ascii="Times New Roman" w:hAnsi="Times New Roman" w:cs="Times New Roman"/>
          <w:sz w:val="28"/>
          <w:szCs w:val="28"/>
        </w:rPr>
        <w:t xml:space="preserve">- иные документы и материалы, </w:t>
      </w:r>
      <w:r>
        <w:rPr>
          <w:rFonts w:ascii="Times New Roman" w:hAnsi="Times New Roman" w:cs="Times New Roman"/>
          <w:sz w:val="28"/>
          <w:szCs w:val="28"/>
        </w:rPr>
        <w:t xml:space="preserve">имеющие </w:t>
      </w:r>
      <w:r w:rsidRPr="00BA7EAC">
        <w:rPr>
          <w:rFonts w:ascii="Times New Roman" w:hAnsi="Times New Roman" w:cs="Times New Roman"/>
          <w:sz w:val="28"/>
          <w:szCs w:val="28"/>
        </w:rPr>
        <w:t xml:space="preserve">существенное значение для оценки степени исполнения инвестиционной программы в сфере обращения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A7EA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твердыми коммунальными отходами».</w:t>
      </w:r>
    </w:p>
    <w:p w:rsidR="007A478C" w:rsidRDefault="007A478C" w:rsidP="007A478C">
      <w:pPr>
        <w:pStyle w:val="ConsPlusNormal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содержащаяся в отчетах о реализации инвестиционной программы в области обращения с твердыми коммунальными отходами, а также материалы, прилагаемые к такому отчету, должны быть достоверными.</w:t>
      </w:r>
    </w:p>
    <w:p w:rsidR="00C72CD0" w:rsidRDefault="00C72CD0" w:rsidP="007A478C">
      <w:pPr>
        <w:pStyle w:val="ConsPlusNormal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478C" w:rsidRDefault="007A478C" w:rsidP="007A478C">
      <w:pPr>
        <w:pStyle w:val="ConsPlusNormal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BA7EAC">
        <w:rPr>
          <w:rFonts w:ascii="Times New Roman" w:hAnsi="Times New Roman" w:cs="Times New Roman"/>
          <w:sz w:val="28"/>
          <w:szCs w:val="28"/>
        </w:rPr>
        <w:t xml:space="preserve">В случае если в ходе анализа представленных материалов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BA7EAC">
        <w:rPr>
          <w:rFonts w:ascii="Times New Roman" w:hAnsi="Times New Roman" w:cs="Times New Roman"/>
          <w:sz w:val="28"/>
          <w:szCs w:val="28"/>
        </w:rPr>
        <w:t xml:space="preserve">и документов возникнет необходимость их уточнения,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A7EAC">
        <w:rPr>
          <w:rFonts w:ascii="Times New Roman" w:hAnsi="Times New Roman" w:cs="Times New Roman"/>
          <w:sz w:val="28"/>
          <w:szCs w:val="28"/>
        </w:rPr>
        <w:t>инистерство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EAC">
        <w:rPr>
          <w:rFonts w:ascii="Times New Roman" w:hAnsi="Times New Roman" w:cs="Times New Roman"/>
          <w:sz w:val="28"/>
          <w:szCs w:val="28"/>
        </w:rPr>
        <w:t xml:space="preserve">запрашивает дополнительные сведения. Срок представления таких сведений 7 рабочих дней со дня поступления запроса в </w:t>
      </w:r>
      <w:r>
        <w:rPr>
          <w:rFonts w:ascii="Times New Roman" w:hAnsi="Times New Roman" w:cs="Times New Roman"/>
          <w:sz w:val="28"/>
          <w:szCs w:val="28"/>
        </w:rPr>
        <w:t>организацию,</w:t>
      </w:r>
      <w:r w:rsidR="00320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направившую ранее отчетность</w:t>
      </w:r>
      <w:r w:rsidR="00320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исполнении инвестиционной программы в области обращения с твердыми коммунальными отходами.</w:t>
      </w:r>
    </w:p>
    <w:p w:rsidR="007A478C" w:rsidRPr="00BA7EAC" w:rsidRDefault="007A478C" w:rsidP="007A478C">
      <w:pPr>
        <w:pStyle w:val="ConsPlusNormal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A7EAC">
        <w:rPr>
          <w:rFonts w:ascii="Times New Roman" w:hAnsi="Times New Roman" w:cs="Times New Roman"/>
          <w:sz w:val="28"/>
          <w:szCs w:val="28"/>
        </w:rPr>
        <w:t xml:space="preserve">Организации, реализующие инвестиционную программу в сфере обращения с твердыми коммунальными отходами, несут ответственность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BA7EAC">
        <w:rPr>
          <w:rFonts w:ascii="Times New Roman" w:hAnsi="Times New Roman" w:cs="Times New Roman"/>
          <w:sz w:val="28"/>
          <w:szCs w:val="28"/>
        </w:rPr>
        <w:t xml:space="preserve">за непредставление, несвоевременное представление сведений или представление заведомо недостоверных сведений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A7EAC">
        <w:rPr>
          <w:rFonts w:ascii="Times New Roman" w:hAnsi="Times New Roman" w:cs="Times New Roman"/>
          <w:sz w:val="28"/>
          <w:szCs w:val="28"/>
        </w:rPr>
        <w:t>с законодательством Росс</w:t>
      </w:r>
      <w:r>
        <w:rPr>
          <w:rFonts w:ascii="Times New Roman" w:hAnsi="Times New Roman" w:cs="Times New Roman"/>
          <w:sz w:val="28"/>
          <w:szCs w:val="28"/>
        </w:rPr>
        <w:t>ийской Федерации.</w:t>
      </w:r>
    </w:p>
    <w:p w:rsidR="007023AB" w:rsidRDefault="007023AB">
      <w:pPr>
        <w:pStyle w:val="af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3AB" w:rsidRDefault="007023AB">
      <w:pPr>
        <w:pStyle w:val="af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023AB" w:rsidRDefault="007023AB">
      <w:pPr>
        <w:pStyle w:val="af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023AB" w:rsidRDefault="00285130">
      <w:pPr>
        <w:jc w:val="center"/>
      </w:pPr>
      <w:r>
        <w:t>____________</w:t>
      </w:r>
    </w:p>
    <w:sectPr w:rsidR="007023AB" w:rsidSect="007023AB">
      <w:headerReference w:type="default" r:id="rId9"/>
      <w:pgSz w:w="11906" w:h="16838"/>
      <w:pgMar w:top="766" w:right="737" w:bottom="993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130" w:rsidRDefault="00285130" w:rsidP="007023AB">
      <w:pPr>
        <w:spacing w:after="0" w:line="240" w:lineRule="auto"/>
      </w:pPr>
      <w:r>
        <w:separator/>
      </w:r>
    </w:p>
  </w:endnote>
  <w:endnote w:type="continuationSeparator" w:id="0">
    <w:p w:rsidR="00285130" w:rsidRDefault="00285130" w:rsidP="0070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130" w:rsidRDefault="00285130" w:rsidP="007023AB">
      <w:pPr>
        <w:spacing w:after="0" w:line="240" w:lineRule="auto"/>
      </w:pPr>
      <w:r>
        <w:separator/>
      </w:r>
    </w:p>
  </w:footnote>
  <w:footnote w:type="continuationSeparator" w:id="0">
    <w:p w:rsidR="00285130" w:rsidRDefault="00285130" w:rsidP="00702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817639"/>
      <w:docPartObj>
        <w:docPartGallery w:val="Page Numbers (Top of Page)"/>
        <w:docPartUnique/>
      </w:docPartObj>
    </w:sdtPr>
    <w:sdtEndPr/>
    <w:sdtContent>
      <w:p w:rsidR="00285130" w:rsidRDefault="001D55C9">
        <w:pPr>
          <w:pStyle w:val="10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85130"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34CC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85130" w:rsidRDefault="00285130"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0DD0"/>
    <w:multiLevelType w:val="multilevel"/>
    <w:tmpl w:val="1DC2E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76CDC"/>
    <w:multiLevelType w:val="multilevel"/>
    <w:tmpl w:val="E5964F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3AB"/>
    <w:rsid w:val="00055DCA"/>
    <w:rsid w:val="001D55C9"/>
    <w:rsid w:val="00285130"/>
    <w:rsid w:val="00320D95"/>
    <w:rsid w:val="003334CC"/>
    <w:rsid w:val="00610012"/>
    <w:rsid w:val="007023AB"/>
    <w:rsid w:val="007A478C"/>
    <w:rsid w:val="007C2608"/>
    <w:rsid w:val="00A4195B"/>
    <w:rsid w:val="00C72CD0"/>
    <w:rsid w:val="00D50E7C"/>
    <w:rsid w:val="00F4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A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CF7507"/>
  </w:style>
  <w:style w:type="character" w:customStyle="1" w:styleId="a4">
    <w:name w:val="Нижний колонтитул Знак"/>
    <w:basedOn w:val="a0"/>
    <w:uiPriority w:val="99"/>
    <w:qFormat/>
    <w:rsid w:val="00CF7507"/>
  </w:style>
  <w:style w:type="character" w:customStyle="1" w:styleId="a5">
    <w:name w:val="Текст выноски Знак"/>
    <w:basedOn w:val="a0"/>
    <w:uiPriority w:val="99"/>
    <w:semiHidden/>
    <w:qFormat/>
    <w:rsid w:val="008C25B0"/>
    <w:rPr>
      <w:rFonts w:ascii="Tahoma" w:hAnsi="Tahoma" w:cs="Tahoma"/>
      <w:sz w:val="16"/>
      <w:szCs w:val="16"/>
    </w:rPr>
  </w:style>
  <w:style w:type="character" w:customStyle="1" w:styleId="a6">
    <w:name w:val="Текст концевой сноски Знак"/>
    <w:basedOn w:val="a0"/>
    <w:uiPriority w:val="99"/>
    <w:semiHidden/>
    <w:qFormat/>
    <w:rsid w:val="00C53701"/>
    <w:rPr>
      <w:sz w:val="20"/>
      <w:szCs w:val="20"/>
    </w:rPr>
  </w:style>
  <w:style w:type="character" w:customStyle="1" w:styleId="a7">
    <w:name w:val="Привязка концевой сноски"/>
    <w:rsid w:val="007023AB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C53701"/>
    <w:rPr>
      <w:vertAlign w:val="superscript"/>
    </w:rPr>
  </w:style>
  <w:style w:type="character" w:customStyle="1" w:styleId="a8">
    <w:name w:val="Основной текст Знак"/>
    <w:basedOn w:val="a0"/>
    <w:uiPriority w:val="1"/>
    <w:qFormat/>
    <w:rsid w:val="00C5370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9">
    <w:name w:val="Текст сноски Знак"/>
    <w:basedOn w:val="a0"/>
    <w:uiPriority w:val="99"/>
    <w:semiHidden/>
    <w:qFormat/>
    <w:rsid w:val="00C53701"/>
    <w:rPr>
      <w:sz w:val="20"/>
      <w:szCs w:val="20"/>
    </w:rPr>
  </w:style>
  <w:style w:type="character" w:customStyle="1" w:styleId="aa">
    <w:name w:val="Привязка сноски"/>
    <w:rsid w:val="007023AB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C53701"/>
    <w:rPr>
      <w:vertAlign w:val="superscript"/>
    </w:rPr>
  </w:style>
  <w:style w:type="paragraph" w:customStyle="1" w:styleId="ab">
    <w:name w:val="Заголовок"/>
    <w:basedOn w:val="a"/>
    <w:next w:val="ac"/>
    <w:qFormat/>
    <w:rsid w:val="007023A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uiPriority w:val="1"/>
    <w:qFormat/>
    <w:rsid w:val="00C53701"/>
    <w:pPr>
      <w:widowControl w:val="0"/>
      <w:spacing w:after="0" w:line="240" w:lineRule="auto"/>
      <w:ind w:left="318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d">
    <w:name w:val="List"/>
    <w:basedOn w:val="ac"/>
    <w:rsid w:val="007023AB"/>
    <w:rPr>
      <w:rFonts w:cs="Arial"/>
    </w:rPr>
  </w:style>
  <w:style w:type="paragraph" w:customStyle="1" w:styleId="1">
    <w:name w:val="Название объекта1"/>
    <w:basedOn w:val="a"/>
    <w:qFormat/>
    <w:rsid w:val="007023A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rsid w:val="007023AB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C00A39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Title">
    <w:name w:val="ConsPlusTitle"/>
    <w:qFormat/>
    <w:rsid w:val="00C00A39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TitlePage">
    <w:name w:val="ConsPlusTitlePage"/>
    <w:qFormat/>
    <w:rsid w:val="00C00A39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Title">
    <w:name w:val="ConsTitle"/>
    <w:qFormat/>
    <w:rsid w:val="00352FA1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0">
    <w:name w:val="Верхний колонтитул1"/>
    <w:basedOn w:val="a"/>
    <w:uiPriority w:val="99"/>
    <w:unhideWhenUsed/>
    <w:rsid w:val="00CF750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CF750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uiPriority w:val="34"/>
    <w:qFormat/>
    <w:rsid w:val="00555DD1"/>
    <w:pPr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8C25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2">
    <w:name w:val="Текст концевой сноски1"/>
    <w:basedOn w:val="a"/>
    <w:uiPriority w:val="99"/>
    <w:semiHidden/>
    <w:unhideWhenUsed/>
    <w:rsid w:val="00C53701"/>
    <w:pPr>
      <w:spacing w:after="0" w:line="240" w:lineRule="auto"/>
    </w:pPr>
    <w:rPr>
      <w:sz w:val="20"/>
      <w:szCs w:val="20"/>
    </w:rPr>
  </w:style>
  <w:style w:type="paragraph" w:customStyle="1" w:styleId="13">
    <w:name w:val="Текст сноски1"/>
    <w:basedOn w:val="a"/>
    <w:uiPriority w:val="99"/>
    <w:semiHidden/>
    <w:unhideWhenUsed/>
    <w:rsid w:val="00C53701"/>
    <w:pPr>
      <w:spacing w:after="0" w:line="240" w:lineRule="auto"/>
    </w:pPr>
    <w:rPr>
      <w:sz w:val="20"/>
      <w:szCs w:val="20"/>
    </w:rPr>
  </w:style>
  <w:style w:type="paragraph" w:customStyle="1" w:styleId="af1">
    <w:name w:val="Содержимое врезки"/>
    <w:basedOn w:val="a"/>
    <w:qFormat/>
    <w:rsid w:val="007023AB"/>
  </w:style>
  <w:style w:type="table" w:styleId="af2">
    <w:name w:val="Table Grid"/>
    <w:basedOn w:val="a1"/>
    <w:uiPriority w:val="59"/>
    <w:rsid w:val="00221C90"/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6E726-F7C6-4E40-AD16-F0E668D6E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kuznetsova_sm</dc:creator>
  <dc:description/>
  <cp:lastModifiedBy>Nilitina</cp:lastModifiedBy>
  <cp:revision>30</cp:revision>
  <cp:lastPrinted>2022-10-03T07:40:00Z</cp:lastPrinted>
  <dcterms:created xsi:type="dcterms:W3CDTF">2018-10-22T06:45:00Z</dcterms:created>
  <dcterms:modified xsi:type="dcterms:W3CDTF">2022-10-03T07:41:00Z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