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4D" w:rsidRDefault="007F29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294D" w:rsidRDefault="007F294D">
      <w:pPr>
        <w:pStyle w:val="ConsPlusNormal"/>
        <w:jc w:val="both"/>
        <w:outlineLvl w:val="0"/>
      </w:pPr>
    </w:p>
    <w:p w:rsidR="007F294D" w:rsidRDefault="007F294D">
      <w:pPr>
        <w:pStyle w:val="ConsPlusNormal"/>
        <w:outlineLvl w:val="0"/>
      </w:pPr>
      <w:r>
        <w:t>Зарегистрировано в Минюсте РФ 15 апреля 2010 г. N 16902</w:t>
      </w:r>
    </w:p>
    <w:p w:rsidR="007F294D" w:rsidRDefault="007F2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4D" w:rsidRDefault="007F294D">
      <w:pPr>
        <w:pStyle w:val="ConsPlusNormal"/>
        <w:jc w:val="center"/>
      </w:pPr>
    </w:p>
    <w:p w:rsidR="007F294D" w:rsidRDefault="007F294D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7F294D" w:rsidRDefault="007F294D">
      <w:pPr>
        <w:pStyle w:val="ConsPlusTitle"/>
        <w:jc w:val="center"/>
      </w:pPr>
    </w:p>
    <w:p w:rsidR="007F294D" w:rsidRDefault="007F294D">
      <w:pPr>
        <w:pStyle w:val="ConsPlusTitle"/>
        <w:jc w:val="center"/>
      </w:pPr>
      <w:r>
        <w:t>ПРИКАЗ</w:t>
      </w:r>
    </w:p>
    <w:p w:rsidR="007F294D" w:rsidRDefault="007F294D">
      <w:pPr>
        <w:pStyle w:val="ConsPlusTitle"/>
        <w:jc w:val="center"/>
      </w:pPr>
      <w:r>
        <w:t>от 30 декабря 2009 г. N 624</w:t>
      </w:r>
    </w:p>
    <w:p w:rsidR="007F294D" w:rsidRDefault="007F294D">
      <w:pPr>
        <w:pStyle w:val="ConsPlusTitle"/>
        <w:jc w:val="center"/>
      </w:pPr>
    </w:p>
    <w:p w:rsidR="007F294D" w:rsidRDefault="007F294D">
      <w:pPr>
        <w:pStyle w:val="ConsPlusTitle"/>
        <w:jc w:val="center"/>
      </w:pPr>
      <w:r>
        <w:t>ОБ УТВЕРЖДЕНИИ ПЕРЕЧНЯ</w:t>
      </w:r>
    </w:p>
    <w:p w:rsidR="007F294D" w:rsidRDefault="007F294D">
      <w:pPr>
        <w:pStyle w:val="ConsPlusTitle"/>
        <w:jc w:val="center"/>
      </w:pPr>
      <w:r>
        <w:t>ВИДОВ РАБОТ ПО ИНЖЕНЕРНЫМ ИЗЫСКАНИЯМ, ПО ПОДГОТОВКЕ</w:t>
      </w:r>
    </w:p>
    <w:p w:rsidR="007F294D" w:rsidRDefault="007F294D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7F294D" w:rsidRDefault="007F294D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7F294D" w:rsidRDefault="007F294D">
      <w:pPr>
        <w:pStyle w:val="ConsPlusTitle"/>
        <w:jc w:val="center"/>
      </w:pPr>
      <w:r>
        <w:t>КОТОРЫЕ ОКАЗЫВАЮТ ВЛИЯНИЕ НА БЕЗОПАСНОСТЬ ОБЪЕКТОВ</w:t>
      </w:r>
    </w:p>
    <w:p w:rsidR="007F294D" w:rsidRDefault="007F294D">
      <w:pPr>
        <w:pStyle w:val="ConsPlusTitle"/>
        <w:jc w:val="center"/>
      </w:pPr>
      <w:r>
        <w:t>КАПИТАЛЬНОГО СТРОИТЕЛЬСТВА</w:t>
      </w:r>
    </w:p>
    <w:p w:rsidR="007F294D" w:rsidRDefault="007F2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94D" w:rsidRDefault="007F29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94D" w:rsidRDefault="007F29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Минрегиона РФ от 23.06.2010 </w:t>
            </w:r>
            <w:hyperlink r:id="rId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7F294D" w:rsidRDefault="007F2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7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14.11.2011 </w:t>
            </w:r>
            <w:hyperlink r:id="rId8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1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7F294D" w:rsidRDefault="007F294D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Минрегиона РФ от 14.11.2011 N 536)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7F294D" w:rsidRDefault="007F294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 Настоящий Приказ вступает в силу с 1 июля 2010 г.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jc w:val="right"/>
      </w:pPr>
      <w:r>
        <w:t>Министр</w:t>
      </w:r>
    </w:p>
    <w:p w:rsidR="007F294D" w:rsidRDefault="007F294D">
      <w:pPr>
        <w:pStyle w:val="ConsPlusNormal"/>
        <w:jc w:val="right"/>
      </w:pPr>
      <w:r>
        <w:t>В.БАСАРГИН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jc w:val="both"/>
      </w:pPr>
    </w:p>
    <w:p w:rsidR="007F294D" w:rsidRDefault="007F294D">
      <w:pPr>
        <w:pStyle w:val="ConsPlusNormal"/>
        <w:jc w:val="both"/>
      </w:pPr>
    </w:p>
    <w:p w:rsidR="007F294D" w:rsidRDefault="007F294D">
      <w:pPr>
        <w:pStyle w:val="ConsPlusNormal"/>
        <w:jc w:val="both"/>
      </w:pPr>
    </w:p>
    <w:p w:rsidR="007F294D" w:rsidRDefault="007F294D">
      <w:pPr>
        <w:pStyle w:val="ConsPlusTitle"/>
        <w:jc w:val="center"/>
        <w:outlineLvl w:val="0"/>
      </w:pPr>
      <w:bookmarkStart w:id="0" w:name="P36"/>
      <w:bookmarkEnd w:id="0"/>
      <w:r>
        <w:t>ПЕРЕЧЕНЬ</w:t>
      </w:r>
    </w:p>
    <w:p w:rsidR="007F294D" w:rsidRDefault="007F294D">
      <w:pPr>
        <w:pStyle w:val="ConsPlusTitle"/>
        <w:jc w:val="center"/>
      </w:pPr>
      <w:r>
        <w:t>ВИДОВ РАБОТ ПО ИНЖЕНЕРНЫМ ИЗЫСКАНИЯМ, ПО ПОДГОТОВКЕ</w:t>
      </w:r>
    </w:p>
    <w:p w:rsidR="007F294D" w:rsidRDefault="007F294D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7F294D" w:rsidRDefault="007F294D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7F294D" w:rsidRDefault="007F294D">
      <w:pPr>
        <w:pStyle w:val="ConsPlusTitle"/>
        <w:jc w:val="center"/>
      </w:pPr>
      <w:r>
        <w:t>КОТОРЫЕ ОКАЗЫВАЮТ ВЛИЯНИЕ НА БЕЗОПАСНОСТЬ ОБЪЕКТОВ</w:t>
      </w:r>
    </w:p>
    <w:p w:rsidR="007F294D" w:rsidRDefault="007F294D">
      <w:pPr>
        <w:pStyle w:val="ConsPlusTitle"/>
        <w:jc w:val="center"/>
      </w:pPr>
      <w:r>
        <w:t>КАПИТАЛЬНОГО СТРОИТЕЛЬСТВА</w:t>
      </w:r>
    </w:p>
    <w:p w:rsidR="007F294D" w:rsidRDefault="007F2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2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294D" w:rsidRDefault="007F29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94D" w:rsidRDefault="007F29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Минрегиона РФ от 23.06.2010 </w:t>
            </w:r>
            <w:hyperlink r:id="rId16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7F294D" w:rsidRDefault="007F29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17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294D" w:rsidRDefault="007F294D">
      <w:pPr>
        <w:pStyle w:val="ConsPlusNormal"/>
        <w:jc w:val="center"/>
      </w:pPr>
    </w:p>
    <w:p w:rsidR="007F294D" w:rsidRDefault="007F294D">
      <w:pPr>
        <w:pStyle w:val="ConsPlusNormal"/>
        <w:jc w:val="center"/>
        <w:outlineLvl w:val="1"/>
      </w:pPr>
      <w:r>
        <w:t>I. Виды работ по инженерным изысканиям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1. Работы в составе инженерно-геодезических изысканий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1.1. Создание опорных геодезических сетей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1.4. Трассирование линейных объектов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1.5. Инженерно-гидрографические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2. Работы в составе инженерно-геологических изысканий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2.1. Инженерно-геологическая съемка в масштабах 1:500 - 1:25000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2.4. Гидрогеологические исследования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2.5. Инженерно-геофизические исследования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2.6. Инженерно-геокриологические исследования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3. Работы в составе инженерно-гидрометеорологических изысканий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3.4. Исследования ледового режима водных объектов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4. Работы в составе инженерно-экологических изысканий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4.1. Инженерно-экологическая съемка территории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4.3. Лабораторные химико-аналитические и газохимические исследования образцов и проб почвогрунтов и воды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lastRenderedPageBreak/>
        <w:t>5. Работы в составе инженерно-геотехнических изысканий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6. Обследование состояния грунтов основания зданий и сооружений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 xml:space="preserve">7.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Минрегиона РФ от 26.05.2011 N 238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jc w:val="center"/>
        <w:outlineLvl w:val="1"/>
      </w:pPr>
      <w:r>
        <w:t>II. Виды работ по подготовке проектной документации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1. Работы по подготовке схемы планировочной организации земельного участка: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1.1. Работы по подготовке генерального плана земельного участка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1.3. Работы по подготовке схемы планировочной организации полосы отвода линейного сооружения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2. Работы по подготовке архитектурных решений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3. Работы по подготовке конструктивных решений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 xml:space="preserve">4.4. Работы по подготовке проектов внутренних слаботочных систем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6. Работы по подготовке технологических решений: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6.10. Работы по подготовке технологических решений объектов атомной энергетики и </w:t>
      </w:r>
      <w:r>
        <w:lastRenderedPageBreak/>
        <w:t>промышленности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7F294D" w:rsidRDefault="007F294D">
      <w:pPr>
        <w:pStyle w:val="ConsPlusNormal"/>
        <w:jc w:val="both"/>
      </w:pPr>
      <w:r>
        <w:t xml:space="preserve">(п. 6.13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7. Работы по разработке специальных разделов проектной документации: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7.1. Инженерно-технические мероприятия по гражданской обороне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7.5. Разработка обоснования радиационной и ядерной защиты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9. Работы по подготовке проектов мероприятий по охране окружающей среды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10. Работы по подготовке проектов мероприятий по обеспечению пожарной безопасности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11. Работы по подготовке проектов мероприятий по обеспечению доступа маломобильных групп населения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12. Работы по обследованию строительных конструкций зданий и сооружений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jc w:val="center"/>
        <w:outlineLvl w:val="1"/>
      </w:pPr>
      <w:r>
        <w:t>III. Виды работ по строительству, реконструкции</w:t>
      </w:r>
    </w:p>
    <w:p w:rsidR="007F294D" w:rsidRDefault="007F294D">
      <w:pPr>
        <w:pStyle w:val="ConsPlusNormal"/>
        <w:jc w:val="center"/>
      </w:pPr>
      <w:r>
        <w:t>и капитальному ремонту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1" w:name="P157"/>
      <w:bookmarkEnd w:id="1"/>
      <w:r>
        <w:t>1. Геодезические работы, выполняемые на строительных площадках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1.1. Разбивочные работы в процессе строительства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2. Подготовительные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 xml:space="preserve">2.2. Строительство временных: дорог; площадок; инженерных сетей и сооружений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2.3. Устройство рельсовых подкрановых путей и фундаментов (опоры) стационарных кранов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2" w:name="P167"/>
      <w:bookmarkEnd w:id="2"/>
      <w:r>
        <w:t>3. Земляные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3.1. Механизированная разработка грунта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3.3. Разработка грунта методом гидромеханизации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3.4. Работы по искусственному замораживанию грунтов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3.6. Механизированное рыхление и разработка вечномерзлых грунтов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3" w:name="P176"/>
      <w:bookmarkEnd w:id="3"/>
      <w:r>
        <w:t>4. Устройство скважин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4.1. Бурение, строительство и монтаж нефтяных и газовых скважин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4.4. Тампонажные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4.5. Сооружение шахтных колодцев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4" w:name="P183"/>
      <w:bookmarkEnd w:id="4"/>
      <w:r>
        <w:t>5. Свайные работы. Закрепление грунтов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5.2. Свайные работы, выполняемые в мерзлых и вечномерзлых грунтах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5.3. Устройство ростверков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5.4. Устройство забивных и буронабивных свай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5.5. Термическое укрепление грунтов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5.6. Цементация грунтовых оснований с забивкой инъекторов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5.7. Силикатизация и смолизация грунтов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5.8. Работы по возведению сооружений способом "стена в грунте"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5.9. Погружение и подъем стальных и шпунтованных свай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6. Устройство бетонных и железобетонных монолитных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>6.1. Опалубочные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6.2. Арматурные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6.3. Устройство монолитных бетонных и железобетонных конструкций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" w:name="P199"/>
      <w:bookmarkEnd w:id="5"/>
      <w:r>
        <w:t>7. Монтаж сборных бетонных и железобетонных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6" w:name="P204"/>
      <w:bookmarkEnd w:id="6"/>
      <w:r>
        <w:t>8. Буровзрывные работы при строительстве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7" w:name="P206"/>
      <w:bookmarkEnd w:id="7"/>
      <w:r>
        <w:t>9. Работы по устройству каменных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9.3. Устройство отопительных печей и очагов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10. Монтаж металлических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10.2. Монтаж, усиление и демонтаж конструкций транспортных галерей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10.3. Монтаж, усиление и демонтаж резервуарных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10.5. Монтаж, усиление и демонтаж технологических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11. Монтаж деревянных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12.1. Футеровочные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12.2. Кладка из кислотоупорного кирпича и фасонных кислотоупорных керамических </w:t>
      </w:r>
      <w:r>
        <w:lastRenderedPageBreak/>
        <w:t>изделий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8" w:name="P226"/>
      <w:bookmarkEnd w:id="8"/>
      <w:r>
        <w:t xml:space="preserve">12.3. Защитное покрытие лакокрасочными материалами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12.4. Гуммирование (обкладка листовыми резинами и жидкими резиновыми смесями)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12.5. Устройство оклеечной изоляции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12.6. Устройство металлизационных покрытий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12.8. Антисептирование деревянных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12.9. Гидроизоляция строительных конструкций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12.11. Работы по теплоизоляции трубопроводов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12.12. Работы по огнезащите строительных конструкций и оборудования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13. Устройство кровель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13.2. Устройство кровель из рулонных материалов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13.3. Устройство наливных кровель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10" w:name="P242"/>
      <w:bookmarkEnd w:id="10"/>
      <w:r>
        <w:t>14. Фасадные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14.2. Устройство вентилируемых фасадов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15. Устройство внутренних инженерных систем и оборудования зданий и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 xml:space="preserve">15.1. Устройство и демонтаж системы водопровода и канализации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12" w:name="P248"/>
      <w:bookmarkEnd w:id="12"/>
      <w:r>
        <w:t xml:space="preserve">15.2. Устройство и демонтаж системы отопления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13" w:name="P249"/>
      <w:bookmarkEnd w:id="13"/>
      <w:r>
        <w:t>15.3. Устройство и демонтаж системы газоснабжения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14" w:name="P250"/>
      <w:bookmarkEnd w:id="14"/>
      <w:r>
        <w:t xml:space="preserve">15.4. Устройство и демонтаж системы вентиляции и кондиционирования воздуха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15" w:name="P251"/>
      <w:bookmarkEnd w:id="15"/>
      <w:r>
        <w:t xml:space="preserve">15.5. Устройство системы электроснабжения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16" w:name="P252"/>
      <w:bookmarkEnd w:id="16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17" w:name="P254"/>
      <w:bookmarkEnd w:id="17"/>
      <w:r>
        <w:t>16. Устройство наружных сетей водопровода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16.1. Укладка трубопроводов водопроводных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>16.3. Устройство водопроводных колодцев, оголовков, гасителей водосборов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16.4. Очистка полости и испытание трубопроводов водопровода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18" w:name="P260"/>
      <w:bookmarkEnd w:id="18"/>
      <w:r>
        <w:t>17. Устройство наружных сетей канализации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17.1. Укладка трубопроводов канализационных безнапорных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17.2. Укладка трубопроводов канализационных напорных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17.4. Устройство канализационных и водосточных колодцев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17.6. Укладка дренажных труб на иловых площадках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17.7. Очистка полости и испытание трубопроводов канализации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19" w:name="P269"/>
      <w:bookmarkEnd w:id="19"/>
      <w:r>
        <w:t>18. Устройство наружных сетей теплоснабжения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18.4. Устройство колодцев и камер сетей теплоснабжения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18.5. Очистка полости и испытание трубопроводов теплоснабжения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20" w:name="P276"/>
      <w:bookmarkEnd w:id="20"/>
      <w:r>
        <w:t>19. Устройство наружных сетей газоснабжения, кроме магистральных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19.4. Установка сборников конденсата гидрозатворов и компенсаторов на газопроводах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19.5. Монтаж и демонтаж газорегуляторных пунктов и установок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19.7. Ввод газопровода в здания и сооружения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19.10. Очистка полости и испытание газопроводов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21" w:name="P288"/>
      <w:bookmarkEnd w:id="21"/>
      <w:r>
        <w:t>20. Устройство наружных электрических сетей и линий связи</w:t>
      </w:r>
    </w:p>
    <w:p w:rsidR="007F294D" w:rsidRDefault="007F294D">
      <w:pPr>
        <w:pStyle w:val="ConsPlusNormal"/>
        <w:jc w:val="both"/>
      </w:pPr>
      <w:r>
        <w:t xml:space="preserve">(п. 20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20.4. Устройство сетей электроснабжения напряжением более 330 кВ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22" w:name="P302"/>
      <w:bookmarkEnd w:id="22"/>
      <w:r>
        <w:t xml:space="preserve">20.13. Устройство наружных линий связи, в том числе телефонных, радио и телевидения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jc w:val="both"/>
      </w:pPr>
      <w:r>
        <w:t xml:space="preserve">(п. 20.13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23" w:name="P305"/>
      <w:bookmarkEnd w:id="23"/>
      <w:r>
        <w:t>21. Устройство объектов использования атомной энергии</w:t>
      </w:r>
    </w:p>
    <w:p w:rsidR="007F294D" w:rsidRDefault="007F294D">
      <w:pPr>
        <w:pStyle w:val="ConsPlusNormal"/>
        <w:jc w:val="both"/>
      </w:pPr>
      <w:r>
        <w:t xml:space="preserve">(п. 21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21.1. Работы по сооружению объектов с ядерными установками</w:t>
      </w:r>
    </w:p>
    <w:p w:rsidR="007F294D" w:rsidRDefault="007F294D">
      <w:pPr>
        <w:pStyle w:val="ConsPlusNormal"/>
        <w:jc w:val="both"/>
      </w:pPr>
      <w:r>
        <w:t xml:space="preserve">(п. 21.1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21.2. Работы по сооружению объектов ядерного оружейного комплекса</w:t>
      </w:r>
    </w:p>
    <w:p w:rsidR="007F294D" w:rsidRDefault="007F294D">
      <w:pPr>
        <w:pStyle w:val="ConsPlusNormal"/>
        <w:jc w:val="both"/>
      </w:pPr>
      <w:r>
        <w:t xml:space="preserve">(п. 21.2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7F294D" w:rsidRDefault="007F294D">
      <w:pPr>
        <w:pStyle w:val="ConsPlusNormal"/>
        <w:jc w:val="both"/>
      </w:pPr>
      <w:r>
        <w:t xml:space="preserve">(п. 21.3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7F294D" w:rsidRDefault="007F294D">
      <w:pPr>
        <w:pStyle w:val="ConsPlusNormal"/>
        <w:jc w:val="both"/>
      </w:pPr>
      <w:r>
        <w:t xml:space="preserve">(п. 21.4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21.5. Работы по сооружению объектов ядерного топливного цикла</w:t>
      </w:r>
    </w:p>
    <w:p w:rsidR="007F294D" w:rsidRDefault="007F294D">
      <w:pPr>
        <w:pStyle w:val="ConsPlusNormal"/>
        <w:jc w:val="both"/>
      </w:pPr>
      <w:r>
        <w:t xml:space="preserve">(п. 21.5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>21.6. Работы по сооружению объектов по добыче и переработке урана</w:t>
      </w:r>
    </w:p>
    <w:p w:rsidR="007F294D" w:rsidRDefault="007F294D">
      <w:pPr>
        <w:pStyle w:val="ConsPlusNormal"/>
        <w:jc w:val="both"/>
      </w:pPr>
      <w:r>
        <w:t xml:space="preserve">(п. 21.6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7F294D" w:rsidRDefault="007F294D">
      <w:pPr>
        <w:pStyle w:val="ConsPlusNormal"/>
        <w:jc w:val="both"/>
      </w:pPr>
      <w:r>
        <w:t xml:space="preserve">(п. 21.7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24" w:name="P322"/>
      <w:bookmarkEnd w:id="24"/>
      <w:r>
        <w:t>22. Устройство объектов нефтяной и газовой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22.1. Монтаж магистральных и промысловых трубопроводов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22.3. Устройство нефтебаз и газохранилищ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22.6. Устройство электрохимической защиты трубопроводов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22.11. Контроль качества сварных соединений и их изоляция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23. Монтажные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23.1. Монтаж подъемно-транспортного оборудования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23.2. Монтаж лифтов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23.3. Монтаж оборудования тепловых электростанций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25" w:name="P340"/>
      <w:bookmarkEnd w:id="25"/>
      <w:r>
        <w:t>23.4. Монтаж оборудования котельных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26" w:name="P341"/>
      <w:bookmarkEnd w:id="26"/>
      <w:r>
        <w:t xml:space="preserve">23.5. Монтаж компрессорных установок, насосов и вентиляторов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27" w:name="P342"/>
      <w:bookmarkEnd w:id="27"/>
      <w:r>
        <w:t xml:space="preserve">23.6. Монтаж электротехнических установок, оборудования, систем автоматики и сигнализации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28" w:name="P343"/>
      <w:bookmarkEnd w:id="28"/>
      <w:r>
        <w:t>23.7. Монтаж оборудования объектов использования атомной энергии</w:t>
      </w:r>
    </w:p>
    <w:p w:rsidR="007F294D" w:rsidRDefault="007F294D">
      <w:pPr>
        <w:pStyle w:val="ConsPlusNormal"/>
        <w:jc w:val="both"/>
      </w:pPr>
      <w:r>
        <w:t xml:space="preserve">(п. 23.7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29" w:name="P346"/>
      <w:bookmarkEnd w:id="29"/>
      <w:r>
        <w:t>23.9. Монтаж оборудования нефте-, газоперекачивающих станций и для иных продуктопроводов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0" w:name="P347"/>
      <w:bookmarkEnd w:id="30"/>
      <w:r>
        <w:lastRenderedPageBreak/>
        <w:t>23.10. Монтаж оборудования по сжижению природного газа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23.11. Монтаж оборудования автозаправочных станций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23.12. Монтаж оборудования предприятий черной металлургии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23.13. Монтаж оборудования предприятий цветной металлургии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1" w:name="P353"/>
      <w:bookmarkEnd w:id="31"/>
      <w:r>
        <w:t>23.16. Монтаж оборудования объектов инфраструктуры железнодорожного транспорта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2" w:name="P354"/>
      <w:bookmarkEnd w:id="32"/>
      <w:r>
        <w:t>23.17. Монтаж оборудования метрополитенов и тоннелей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23.22. Монтаж оборудования предприятий текстильной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23.25. Монтаж оборудования театрально-зрелищных предприятий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23.27. Монтаж оборудования предприятий кинематографии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33" w:name="P365"/>
      <w:bookmarkEnd w:id="33"/>
      <w:r>
        <w:t xml:space="preserve">23.28. Монтаж оборудования предприятий электронной промышленности и промышленности средств связи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23.30. Монтаж оборудования сельскохозяйственных производств, в том числе рыбопереработки и хранения рыбы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34" w:name="P369"/>
      <w:bookmarkEnd w:id="34"/>
      <w:r>
        <w:t>23.32. Монтаж водозаборного оборудования, канализационных и очистных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5" w:name="P370"/>
      <w:bookmarkEnd w:id="35"/>
      <w:r>
        <w:t xml:space="preserve">23.33. Монтаж оборудования сооружений связи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23.34. Монтаж оборудования объектов космической инфраструктуры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6" w:name="P372"/>
      <w:bookmarkEnd w:id="36"/>
      <w:r>
        <w:t>23.35. Монтаж оборудования аэропортов и иных объектов авиационной инфраструктуры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23.36. Монтаж оборудования морских и речных портов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24. Пусконаладочные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24.1. Пусконаладочные работы подъемно-транспортного оборудования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24.2. Пусконаладочные работы лифтов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7" w:name="P378"/>
      <w:bookmarkEnd w:id="37"/>
      <w:r>
        <w:t>24.3. Пусконаладочные работы синхронных генераторов и систем возбуждения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24.5. Пусконаладочные работы коммутационных аппаратов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24.6. Пусконаладочные работы устройств релейной защиты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8" w:name="P382"/>
      <w:bookmarkEnd w:id="38"/>
      <w:r>
        <w:t xml:space="preserve">24.7. Пусконаладочные работы автоматики в электроснабжении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24.8. Пусконаладочные работы систем напряжения и оперативного тока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39" w:name="P385"/>
      <w:bookmarkEnd w:id="39"/>
      <w:r>
        <w:t xml:space="preserve">24.10. Пусконаладочные работы систем автоматики, сигнализации и взаимосвязанных устройств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40" w:name="P386"/>
      <w:bookmarkEnd w:id="40"/>
      <w:r>
        <w:t xml:space="preserve">24.11. Пусконаладочные работы автономной наладки систем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41" w:name="P387"/>
      <w:bookmarkEnd w:id="41"/>
      <w:r>
        <w:t xml:space="preserve">24.12. Пусконаладочные работы комплексной наладки систем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24.13. Пусконаладочные работы средств телемеханики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42" w:name="P389"/>
      <w:bookmarkEnd w:id="42"/>
      <w:r>
        <w:t xml:space="preserve">24.14. Наладки систем вентиляции и кондиционирования воздуха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24.15. Пусконаладочные работы автоматических станочных линий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24.17. Пусконаладочные работы станков уникальных металлорежущих массой свыше 100 т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24.18. Пусконаладочные работы холодильных установок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43" w:name="P394"/>
      <w:bookmarkEnd w:id="43"/>
      <w:r>
        <w:t>24.19. Пусконаладочные работы компрессорных установок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44" w:name="P395"/>
      <w:bookmarkEnd w:id="44"/>
      <w:r>
        <w:t>24.20. Пусконаладочные работы паровых котлов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45" w:name="P396"/>
      <w:bookmarkEnd w:id="45"/>
      <w:r>
        <w:t xml:space="preserve">24.21. Пусконаладочные работы водогрейных теплофикационных котлов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bookmarkStart w:id="46" w:name="P397"/>
      <w:bookmarkEnd w:id="46"/>
      <w:r>
        <w:t xml:space="preserve">24.22. Пусконаладочные работы котельно-вспомогательного оборудования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24.23. Пусконаладочные работы оборудования водоочистки и оборудования химводоподготовки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47" w:name="P399"/>
      <w:bookmarkEnd w:id="47"/>
      <w:r>
        <w:t>24.24. Пусконаладочные работы технологических установок топливного хозяйства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48" w:name="P400"/>
      <w:bookmarkEnd w:id="48"/>
      <w:r>
        <w:t>24.25. Пусконаладочные работы газовоздушного тракта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49" w:name="P401"/>
      <w:bookmarkEnd w:id="49"/>
      <w:r>
        <w:t>24.26. Пусконаладочные работы общекотельных систем и инженерных коммуникаций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>24.28. Пусконаладочные работы сушильных установок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50" w:name="P404"/>
      <w:bookmarkEnd w:id="50"/>
      <w:r>
        <w:t>24.29. Пусконаладочные работы сооружений водоснабжения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51" w:name="P405"/>
      <w:bookmarkEnd w:id="51"/>
      <w:r>
        <w:t>24.30. Пусконаладочные работы сооружений канализации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52" w:name="P407"/>
      <w:bookmarkEnd w:id="52"/>
      <w:r>
        <w:t>24.32. Пусконаладочные работы на объектах использования атомной энергии</w:t>
      </w:r>
    </w:p>
    <w:p w:rsidR="007F294D" w:rsidRDefault="007F294D">
      <w:pPr>
        <w:pStyle w:val="ConsPlusNormal"/>
        <w:jc w:val="both"/>
      </w:pPr>
      <w:r>
        <w:t xml:space="preserve">(п. 24.32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3" w:name="P410"/>
      <w:bookmarkEnd w:id="53"/>
      <w:r>
        <w:t>25. Устройство автомобильных дорог и аэродромов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25.2. Устройство оснований автомобильных дорог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25.7. Устройство защитных ограждений и элементов обустройства автомобильных дорог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25.8. Устройство разметки проезжей части автомобильных дорог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4" w:name="P420"/>
      <w:bookmarkEnd w:id="54"/>
      <w:r>
        <w:t>26. Устройство железнодорожных и трамвайных путей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26.2. Работы по устройству земляного полотна для трамвайных путей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26.3. Устройство верхнего строения железнодорожного пути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26.5. Монтаж сигнализации, централизации и блокировки железных дорог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26.6. Электрификация железных дорог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26.7. Закрепление грунтов в полосе отвода железной дороги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26.8. Устройство железнодорожных переездов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5" w:name="P430"/>
      <w:bookmarkEnd w:id="55"/>
      <w:r>
        <w:t>27. Устройство тоннелей, метрополитенов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27.2. Проходка выработки тоннелей и метрополитенов с применением искусственного </w:t>
      </w:r>
      <w:r>
        <w:lastRenderedPageBreak/>
        <w:t>замораживания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27.6. Устройство внутренних конструкций тоннелей и метрополитенов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27.7. Устройство пути метрополитена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6" w:name="P439"/>
      <w:bookmarkEnd w:id="56"/>
      <w:r>
        <w:t>28. Устройство шахтных сооружений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7" w:name="P446"/>
      <w:bookmarkEnd w:id="57"/>
      <w:r>
        <w:t>29. Устройство мостов, эстакад и путепроводов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29.3. Устройство конструкций пешеходных мостов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29.5. Устройство деревянных мостов, эстакад и путепроводов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29.6. Устройство каменных мостов, эстакад и путепроводов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8" w:name="P455"/>
      <w:bookmarkEnd w:id="58"/>
      <w:r>
        <w:t>30. Гидротехнические работы, водолазные работы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30.3. Бурение и обустройство скважин под водой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>30.5. Свайные работы, выполняемые в речных условиях с плавучих средств, в том числе устройство свай-оболочек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30.7. Возведение дамб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30.9. Укладка трубопроводов в подводных условиях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30.11. Водолазные (подводно-строительные) работы, в том числе контроль за качеством гидротехнических работ под водой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bookmarkStart w:id="59" w:name="P468"/>
      <w:bookmarkEnd w:id="59"/>
      <w:r>
        <w:t>31. Промышленные печи и дымовые трубы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31.1. Кладка доменных печей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31.2. Кладка верхнего строения ванных стекловаренных печей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31.4. Электролизеры для алюминиевой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31.5. Футеровка промышленных дымовых и вентиляционных печей и труб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32.1. Строительный контроль за общестроительными работами (группы видов работ </w:t>
      </w:r>
      <w:hyperlink w:anchor="P157" w:history="1">
        <w:r>
          <w:rPr>
            <w:color w:val="0000FF"/>
          </w:rPr>
          <w:t>N 1</w:t>
        </w:r>
      </w:hyperlink>
      <w:r>
        <w:t xml:space="preserve"> - </w:t>
      </w:r>
      <w:hyperlink w:anchor="P167" w:history="1">
        <w:r>
          <w:rPr>
            <w:color w:val="0000FF"/>
          </w:rPr>
          <w:t>3</w:t>
        </w:r>
      </w:hyperlink>
      <w:r>
        <w:t xml:space="preserve">, </w:t>
      </w:r>
      <w:hyperlink w:anchor="P183" w:history="1">
        <w:r>
          <w:rPr>
            <w:color w:val="0000FF"/>
          </w:rPr>
          <w:t>5</w:t>
        </w:r>
      </w:hyperlink>
      <w:r>
        <w:t xml:space="preserve"> - </w:t>
      </w:r>
      <w:hyperlink w:anchor="P199" w:history="1">
        <w:r>
          <w:rPr>
            <w:color w:val="0000FF"/>
          </w:rPr>
          <w:t>7</w:t>
        </w:r>
      </w:hyperlink>
      <w:r>
        <w:t xml:space="preserve">, </w:t>
      </w:r>
      <w:hyperlink w:anchor="P206" w:history="1">
        <w:r>
          <w:rPr>
            <w:color w:val="0000FF"/>
          </w:rPr>
          <w:t>9</w:t>
        </w:r>
      </w:hyperlink>
      <w:r>
        <w:t xml:space="preserve"> - </w:t>
      </w:r>
      <w:hyperlink w:anchor="P242" w:history="1">
        <w:r>
          <w:rPr>
            <w:color w:val="0000FF"/>
          </w:rPr>
          <w:t>14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32.2. Строительный контроль за работами по обустройству скважин (группа видов работ </w:t>
      </w:r>
      <w:hyperlink w:anchor="P176" w:history="1">
        <w:r>
          <w:rPr>
            <w:color w:val="0000FF"/>
          </w:rPr>
          <w:t>N 4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32.3. Строительный контроль за буровзрывными работами (группа видов работ </w:t>
      </w:r>
      <w:hyperlink w:anchor="P204" w:history="1">
        <w:r>
          <w:rPr>
            <w:color w:val="0000FF"/>
          </w:rPr>
          <w:t>N 8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32.4. Строительный контроль за работами в области водоснабжения и канализации (вид работ </w:t>
      </w:r>
      <w:hyperlink w:anchor="P247" w:history="1">
        <w:r>
          <w:rPr>
            <w:color w:val="0000FF"/>
          </w:rPr>
          <w:t>N 15.1</w:t>
        </w:r>
      </w:hyperlink>
      <w:r>
        <w:t xml:space="preserve">, </w:t>
      </w:r>
      <w:hyperlink w:anchor="P369" w:history="1">
        <w:r>
          <w:rPr>
            <w:color w:val="0000FF"/>
          </w:rPr>
          <w:t>23.32</w:t>
        </w:r>
      </w:hyperlink>
      <w:r>
        <w:t xml:space="preserve">, </w:t>
      </w:r>
      <w:hyperlink w:anchor="P404" w:history="1">
        <w:r>
          <w:rPr>
            <w:color w:val="0000FF"/>
          </w:rPr>
          <w:t>24.29</w:t>
        </w:r>
      </w:hyperlink>
      <w:r>
        <w:t xml:space="preserve">, </w:t>
      </w:r>
      <w:hyperlink w:anchor="P405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54" w:history="1">
        <w:r>
          <w:rPr>
            <w:color w:val="0000FF"/>
          </w:rPr>
          <w:t>N 16</w:t>
        </w:r>
      </w:hyperlink>
      <w:r>
        <w:t xml:space="preserve">, </w:t>
      </w:r>
      <w:hyperlink w:anchor="P260" w:history="1">
        <w:r>
          <w:rPr>
            <w:color w:val="0000FF"/>
          </w:rPr>
          <w:t>17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32.5. Строительный контроль за работами в области теплогазоснабжения и вентиляции (виды работ </w:t>
      </w:r>
      <w:hyperlink w:anchor="P248" w:history="1">
        <w:r>
          <w:rPr>
            <w:color w:val="0000FF"/>
          </w:rPr>
          <w:t>N 15.2</w:t>
        </w:r>
      </w:hyperlink>
      <w:r>
        <w:t xml:space="preserve">, </w:t>
      </w:r>
      <w:hyperlink w:anchor="P249" w:history="1">
        <w:r>
          <w:rPr>
            <w:color w:val="0000FF"/>
          </w:rPr>
          <w:t>15.3</w:t>
        </w:r>
      </w:hyperlink>
      <w:r>
        <w:t xml:space="preserve">, </w:t>
      </w:r>
      <w:hyperlink w:anchor="P250" w:history="1">
        <w:r>
          <w:rPr>
            <w:color w:val="0000FF"/>
          </w:rPr>
          <w:t>15.4</w:t>
        </w:r>
      </w:hyperlink>
      <w:r>
        <w:t xml:space="preserve">, </w:t>
      </w:r>
      <w:hyperlink w:anchor="P340" w:history="1">
        <w:r>
          <w:rPr>
            <w:color w:val="0000FF"/>
          </w:rPr>
          <w:t>23.4</w:t>
        </w:r>
      </w:hyperlink>
      <w:r>
        <w:t xml:space="preserve">, </w:t>
      </w:r>
      <w:hyperlink w:anchor="P341" w:history="1">
        <w:r>
          <w:rPr>
            <w:color w:val="0000FF"/>
          </w:rPr>
          <w:t>23.5</w:t>
        </w:r>
      </w:hyperlink>
      <w:r>
        <w:t xml:space="preserve">, </w:t>
      </w:r>
      <w:hyperlink w:anchor="P389" w:history="1">
        <w:r>
          <w:rPr>
            <w:color w:val="0000FF"/>
          </w:rPr>
          <w:t>24.14</w:t>
        </w:r>
      </w:hyperlink>
      <w:r>
        <w:t xml:space="preserve">, </w:t>
      </w:r>
      <w:hyperlink w:anchor="P394" w:history="1">
        <w:r>
          <w:rPr>
            <w:color w:val="0000FF"/>
          </w:rPr>
          <w:t>24.19</w:t>
        </w:r>
      </w:hyperlink>
      <w:r>
        <w:t xml:space="preserve">, </w:t>
      </w:r>
      <w:hyperlink w:anchor="P395" w:history="1">
        <w:r>
          <w:rPr>
            <w:color w:val="0000FF"/>
          </w:rPr>
          <w:t>24.20</w:t>
        </w:r>
      </w:hyperlink>
      <w:r>
        <w:t xml:space="preserve">, </w:t>
      </w:r>
      <w:hyperlink w:anchor="P396" w:history="1">
        <w:r>
          <w:rPr>
            <w:color w:val="0000FF"/>
          </w:rPr>
          <w:t>24.21</w:t>
        </w:r>
      </w:hyperlink>
      <w:r>
        <w:t xml:space="preserve">, </w:t>
      </w:r>
      <w:hyperlink w:anchor="P397" w:history="1">
        <w:r>
          <w:rPr>
            <w:color w:val="0000FF"/>
          </w:rPr>
          <w:t>24.22</w:t>
        </w:r>
      </w:hyperlink>
      <w:r>
        <w:t xml:space="preserve">, </w:t>
      </w:r>
      <w:hyperlink w:anchor="P399" w:history="1">
        <w:r>
          <w:rPr>
            <w:color w:val="0000FF"/>
          </w:rPr>
          <w:t>24.24</w:t>
        </w:r>
      </w:hyperlink>
      <w:r>
        <w:t xml:space="preserve">, </w:t>
      </w:r>
      <w:hyperlink w:anchor="P400" w:history="1">
        <w:r>
          <w:rPr>
            <w:color w:val="0000FF"/>
          </w:rPr>
          <w:t>24.25</w:t>
        </w:r>
      </w:hyperlink>
      <w:r>
        <w:t xml:space="preserve">, </w:t>
      </w:r>
      <w:hyperlink w:anchor="P401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269" w:history="1">
        <w:r>
          <w:rPr>
            <w:color w:val="0000FF"/>
          </w:rPr>
          <w:t>N 18</w:t>
        </w:r>
      </w:hyperlink>
      <w:r>
        <w:t xml:space="preserve">, </w:t>
      </w:r>
      <w:hyperlink w:anchor="P276" w:history="1">
        <w:r>
          <w:rPr>
            <w:color w:val="0000FF"/>
          </w:rPr>
          <w:t>19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32.6. Строительный контроль за работами в области пожарной безопасности (вид работ </w:t>
      </w:r>
      <w:hyperlink w:anchor="P226" w:history="1">
        <w:r>
          <w:rPr>
            <w:color w:val="0000FF"/>
          </w:rPr>
          <w:t>N 12.3</w:t>
        </w:r>
      </w:hyperlink>
      <w:r>
        <w:t xml:space="preserve">, </w:t>
      </w:r>
      <w:hyperlink w:anchor="P235" w:history="1">
        <w:r>
          <w:rPr>
            <w:color w:val="0000FF"/>
          </w:rPr>
          <w:t>12.12</w:t>
        </w:r>
      </w:hyperlink>
      <w:r>
        <w:t xml:space="preserve">, </w:t>
      </w:r>
      <w:hyperlink w:anchor="P342" w:history="1">
        <w:r>
          <w:rPr>
            <w:color w:val="0000FF"/>
          </w:rPr>
          <w:t>23.6</w:t>
        </w:r>
      </w:hyperlink>
      <w:r>
        <w:t xml:space="preserve">, </w:t>
      </w:r>
      <w:hyperlink w:anchor="P385" w:history="1">
        <w:r>
          <w:rPr>
            <w:color w:val="0000FF"/>
          </w:rPr>
          <w:t>24.10</w:t>
        </w:r>
      </w:hyperlink>
      <w:r>
        <w:t xml:space="preserve"> - </w:t>
      </w:r>
      <w:hyperlink w:anchor="P387" w:history="1">
        <w:r>
          <w:rPr>
            <w:color w:val="0000FF"/>
          </w:rPr>
          <w:t>24.12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32.7. Строительный контроль за работами в области электроснабжения (вид работ </w:t>
      </w:r>
      <w:hyperlink w:anchor="P251" w:history="1">
        <w:r>
          <w:rPr>
            <w:color w:val="0000FF"/>
          </w:rPr>
          <w:t>N 15.5</w:t>
        </w:r>
      </w:hyperlink>
      <w:r>
        <w:t xml:space="preserve">, </w:t>
      </w:r>
      <w:hyperlink w:anchor="P252" w:history="1">
        <w:r>
          <w:rPr>
            <w:color w:val="0000FF"/>
          </w:rPr>
          <w:t>15.6</w:t>
        </w:r>
      </w:hyperlink>
      <w:r>
        <w:t xml:space="preserve">, </w:t>
      </w:r>
      <w:hyperlink w:anchor="P342" w:history="1">
        <w:r>
          <w:rPr>
            <w:color w:val="0000FF"/>
          </w:rPr>
          <w:t>23.6</w:t>
        </w:r>
      </w:hyperlink>
      <w:r>
        <w:t xml:space="preserve">, </w:t>
      </w:r>
      <w:hyperlink w:anchor="P378" w:history="1">
        <w:r>
          <w:rPr>
            <w:color w:val="0000FF"/>
          </w:rPr>
          <w:t>24.3</w:t>
        </w:r>
      </w:hyperlink>
      <w:r>
        <w:t xml:space="preserve"> - </w:t>
      </w:r>
      <w:hyperlink w:anchor="P385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88" w:history="1">
        <w:r>
          <w:rPr>
            <w:color w:val="0000FF"/>
          </w:rPr>
          <w:t>N 20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02" w:history="1">
        <w:r>
          <w:rPr>
            <w:color w:val="0000FF"/>
          </w:rPr>
          <w:t>N 20.13</w:t>
        </w:r>
      </w:hyperlink>
      <w:r>
        <w:t xml:space="preserve">, </w:t>
      </w:r>
      <w:hyperlink w:anchor="P342" w:history="1">
        <w:r>
          <w:rPr>
            <w:color w:val="0000FF"/>
          </w:rPr>
          <w:t>23.6</w:t>
        </w:r>
      </w:hyperlink>
      <w:r>
        <w:t xml:space="preserve">, </w:t>
      </w:r>
      <w:hyperlink w:anchor="P365" w:history="1">
        <w:r>
          <w:rPr>
            <w:color w:val="0000FF"/>
          </w:rPr>
          <w:t>23.28</w:t>
        </w:r>
      </w:hyperlink>
      <w:r>
        <w:t xml:space="preserve">, </w:t>
      </w:r>
      <w:hyperlink w:anchor="P370" w:history="1">
        <w:r>
          <w:rPr>
            <w:color w:val="0000FF"/>
          </w:rPr>
          <w:t>23.33</w:t>
        </w:r>
      </w:hyperlink>
      <w:r>
        <w:t xml:space="preserve">, </w:t>
      </w:r>
      <w:hyperlink w:anchor="P382" w:history="1">
        <w:r>
          <w:rPr>
            <w:color w:val="0000FF"/>
          </w:rPr>
          <w:t>24.7</w:t>
        </w:r>
      </w:hyperlink>
      <w:r>
        <w:t xml:space="preserve">, </w:t>
      </w:r>
      <w:hyperlink w:anchor="P385" w:history="1">
        <w:r>
          <w:rPr>
            <w:color w:val="0000FF"/>
          </w:rPr>
          <w:t>24.10</w:t>
        </w:r>
      </w:hyperlink>
      <w:r>
        <w:t xml:space="preserve">, </w:t>
      </w:r>
      <w:hyperlink w:anchor="P386" w:history="1">
        <w:r>
          <w:rPr>
            <w:color w:val="0000FF"/>
          </w:rPr>
          <w:t>24.11</w:t>
        </w:r>
      </w:hyperlink>
      <w:r>
        <w:t xml:space="preserve">, </w:t>
      </w:r>
      <w:hyperlink w:anchor="P387" w:history="1">
        <w:r>
          <w:rPr>
            <w:color w:val="0000FF"/>
          </w:rPr>
          <w:t>24.12</w:t>
        </w:r>
      </w:hyperlink>
      <w:r>
        <w:t>)</w:t>
      </w:r>
    </w:p>
    <w:p w:rsidR="007F294D" w:rsidRDefault="007F294D">
      <w:pPr>
        <w:pStyle w:val="ConsPlusNormal"/>
        <w:jc w:val="both"/>
      </w:pPr>
      <w:r>
        <w:t xml:space="preserve">(п. 32.8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346" w:history="1">
        <w:r>
          <w:rPr>
            <w:color w:val="0000FF"/>
          </w:rPr>
          <w:t>N 23.9</w:t>
        </w:r>
      </w:hyperlink>
      <w:r>
        <w:t xml:space="preserve">, </w:t>
      </w:r>
      <w:hyperlink w:anchor="P347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22" w:history="1">
        <w:r>
          <w:rPr>
            <w:color w:val="0000FF"/>
          </w:rPr>
          <w:t>N 22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72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0" w:history="1">
        <w:r>
          <w:rPr>
            <w:color w:val="0000FF"/>
          </w:rPr>
          <w:t>N 25</w:t>
        </w:r>
      </w:hyperlink>
      <w:r>
        <w:t xml:space="preserve">, </w:t>
      </w:r>
      <w:hyperlink w:anchor="P446" w:history="1">
        <w:r>
          <w:rPr>
            <w:color w:val="0000FF"/>
          </w:rPr>
          <w:t>29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53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0" w:history="1">
        <w:r>
          <w:rPr>
            <w:color w:val="0000FF"/>
          </w:rPr>
          <w:t>N 26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54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0" w:history="1">
        <w:r>
          <w:rPr>
            <w:color w:val="0000FF"/>
          </w:rPr>
          <w:t>N 27</w:t>
        </w:r>
      </w:hyperlink>
      <w:r>
        <w:t xml:space="preserve">, </w:t>
      </w:r>
      <w:hyperlink w:anchor="P439" w:history="1">
        <w:r>
          <w:rPr>
            <w:color w:val="0000FF"/>
          </w:rPr>
          <w:t>28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55" w:history="1">
        <w:r>
          <w:rPr>
            <w:color w:val="0000FF"/>
          </w:rPr>
          <w:t>N 30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68" w:history="1">
        <w:r>
          <w:rPr>
            <w:color w:val="0000FF"/>
          </w:rPr>
          <w:t>N 31</w:t>
        </w:r>
      </w:hyperlink>
      <w:r>
        <w:t>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32.15.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Минрегиона РФ от 23.06.2010 N 294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 Промышленное строительство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33.1.1. Предприятия и объекты топливной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33.1.2. Предприятия и объекты угольной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33.1.3. Предприятия и объекты черной металлургии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33.1.4. Предприятия и объекты цветной металлургии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33.1.6. Предприятия и объекты машиностроения и металлообработки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33.1.8. Предприятия и объекты легкой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33.1.9. Предприятия и объекты пищевой промышленности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33.1.11. Тепловые электростанции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33.1.12. Объекты использования атомной энергии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33.1.13. Объекты электроснабжения свыше 110 кВ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33.1.14. Объекты нефтегазового комплекса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33.2. Транспортное строительство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lastRenderedPageBreak/>
        <w:t>33.2.1. Автомобильные дороги и объекты инфраструктуры автомобильного транспорта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33.2.3. Аэропорты и иные объекты авиационной инфраструктуры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33.2.4. Тоннели автомобильные и железнодорожные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33.2.5. Метрополитены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33.2.6. Мосты (большие и средние)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 xml:space="preserve">33.2.7. Предприятия и объекты общественного транспорта </w:t>
      </w:r>
      <w:hyperlink w:anchor="P533" w:history="1">
        <w:r>
          <w:rPr>
            <w:color w:val="0000FF"/>
          </w:rPr>
          <w:t>&lt;*&gt;</w:t>
        </w:r>
      </w:hyperlink>
    </w:p>
    <w:p w:rsidR="007F294D" w:rsidRDefault="007F294D">
      <w:pPr>
        <w:pStyle w:val="ConsPlusNormal"/>
        <w:spacing w:before="220"/>
        <w:ind w:firstLine="540"/>
        <w:jc w:val="both"/>
      </w:pPr>
      <w:r>
        <w:t>33.3. Жилищно-гражданское строительство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33.4. Объекты электроснабжения до 110 кВ включительно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33.5. Объекты теплоснабжения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33.6. Объекты газоснабжения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33.7. Объекты водоснабжения и канализации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33.8. Здания и сооружения объектов связи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33.9. Объекты морского транспорта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33.10. Объекты речного транспорта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33.11. Объекты гидроэнергетики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7F294D" w:rsidRDefault="007F294D">
      <w:pPr>
        <w:pStyle w:val="ConsPlusNormal"/>
        <w:spacing w:before="220"/>
        <w:ind w:firstLine="540"/>
        <w:jc w:val="both"/>
      </w:pPr>
      <w:r>
        <w:t>33.13. Гидромелиоративные объекты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  <w:outlineLvl w:val="2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43" w:history="1">
        <w:r>
          <w:rPr>
            <w:color w:val="0000FF"/>
          </w:rPr>
          <w:t>N 23.7</w:t>
        </w:r>
      </w:hyperlink>
      <w:r>
        <w:t xml:space="preserve">, </w:t>
      </w:r>
      <w:hyperlink w:anchor="P407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05" w:history="1">
        <w:r>
          <w:rPr>
            <w:color w:val="0000FF"/>
          </w:rPr>
          <w:t>N 21</w:t>
        </w:r>
      </w:hyperlink>
      <w:r>
        <w:t>)</w:t>
      </w:r>
    </w:p>
    <w:p w:rsidR="007F294D" w:rsidRDefault="007F294D">
      <w:pPr>
        <w:pStyle w:val="ConsPlusNormal"/>
        <w:jc w:val="both"/>
      </w:pPr>
      <w:r>
        <w:t xml:space="preserve">(п. 34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</w:pPr>
      <w:r>
        <w:t>--------------------------------</w:t>
      </w:r>
    </w:p>
    <w:p w:rsidR="007F294D" w:rsidRDefault="007F294D">
      <w:pPr>
        <w:pStyle w:val="ConsPlusNormal"/>
        <w:spacing w:before="220"/>
        <w:ind w:firstLine="540"/>
        <w:jc w:val="both"/>
      </w:pPr>
      <w:bookmarkStart w:id="60" w:name="P533"/>
      <w:bookmarkEnd w:id="60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5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ind w:firstLine="540"/>
        <w:jc w:val="both"/>
      </w:pPr>
    </w:p>
    <w:p w:rsidR="007F294D" w:rsidRDefault="007F2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8B4" w:rsidRDefault="006F08B4">
      <w:bookmarkStart w:id="61" w:name="_GoBack"/>
      <w:bookmarkEnd w:id="61"/>
    </w:p>
    <w:sectPr w:rsidR="006F08B4" w:rsidSect="009A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4D"/>
    <w:rsid w:val="006F08B4"/>
    <w:rsid w:val="007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84B6EF64E3C15A4B21E4A1E6C5504655CB1FD4EA15006A2E7D43B6FB6E958215531EBD836243137B7886DD2124F441BA92D2F1D5C6D02m2A7M" TargetMode="External"/><Relationship Id="rId13" Type="http://schemas.openxmlformats.org/officeDocument/2006/relationships/hyperlink" Target="consultantplus://offline/ref=EF284B6EF64E3C15A4B21E4A1E6C5504655EB6FB49AB5006A2E7D43B6FB6E958215531EBD836243138B7886DD2124F441BA92D2F1D5C6D02m2A7M" TargetMode="External"/><Relationship Id="rId18" Type="http://schemas.openxmlformats.org/officeDocument/2006/relationships/hyperlink" Target="consultantplus://offline/ref=EF284B6EF64E3C15A4B21E4A1E6C5504655FB1FD4EAB5006A2E7D43B6FB6E958215531EBD836243136B7886DD2124F441BA92D2F1D5C6D02m2A7M" TargetMode="External"/><Relationship Id="rId26" Type="http://schemas.openxmlformats.org/officeDocument/2006/relationships/hyperlink" Target="consultantplus://offline/ref=EF284B6EF64E3C15A4B21E4A1E6C5504655EB6FB49AB5006A2E7D43B6FB6E958215531EBD836243332B7886DD2124F441BA92D2F1D5C6D02m2A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84B6EF64E3C15A4B21E4A1E6C5504655EB6FB49AB5006A2E7D43B6FB6E958215531EBD836243035B7886DD2124F441BA92D2F1D5C6D02m2A7M" TargetMode="External"/><Relationship Id="rId34" Type="http://schemas.openxmlformats.org/officeDocument/2006/relationships/hyperlink" Target="consultantplus://offline/ref=66D2E528B01F605E80FF5ABE33726AD03BC236842A3B37FA9D7371283E62D0493C852ABE5B1834EB20E018EC110162E52F98965622C06248n5A7M" TargetMode="External"/><Relationship Id="rId7" Type="http://schemas.openxmlformats.org/officeDocument/2006/relationships/hyperlink" Target="consultantplus://offline/ref=EF284B6EF64E3C15A4B21E4A1E6C5504655FB1FD4EAB5006A2E7D43B6FB6E958215531EBD836243136B7886DD2124F441BA92D2F1D5C6D02m2A7M" TargetMode="External"/><Relationship Id="rId12" Type="http://schemas.openxmlformats.org/officeDocument/2006/relationships/hyperlink" Target="consultantplus://offline/ref=EF284B6EF64E3C15A4B21E4A1E6C5504655CB1FD4EA15006A2E7D43B6FB6E958215531EBD836243137B7886DD2124F441BA92D2F1D5C6D02m2A7M" TargetMode="External"/><Relationship Id="rId17" Type="http://schemas.openxmlformats.org/officeDocument/2006/relationships/hyperlink" Target="consultantplus://offline/ref=EF284B6EF64E3C15A4B21E4A1E6C5504655FB1FD4EAB5006A2E7D43B6FB6E958215531EBD836243136B7886DD2124F441BA92D2F1D5C6D02m2A7M" TargetMode="External"/><Relationship Id="rId25" Type="http://schemas.openxmlformats.org/officeDocument/2006/relationships/hyperlink" Target="consultantplus://offline/ref=EF284B6EF64E3C15A4B21E4A1E6C5504655EB6FB49AB5006A2E7D43B6FB6E958215531EBD836243331B7886DD2124F441BA92D2F1D5C6D02m2A7M" TargetMode="External"/><Relationship Id="rId33" Type="http://schemas.openxmlformats.org/officeDocument/2006/relationships/hyperlink" Target="consultantplus://offline/ref=66D2E528B01F605E80FF5ABE33726AD03BC236842A3B37FA9D7371283E62D0493C852ABE5B1834EB21E018EC110162E52F98965622C06248n5A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84B6EF64E3C15A4B21E4A1E6C5504655EB6FB49AB5006A2E7D43B6FB6E958215531EBD836243030B7886DD2124F441BA92D2F1D5C6D02m2A7M" TargetMode="External"/><Relationship Id="rId20" Type="http://schemas.openxmlformats.org/officeDocument/2006/relationships/hyperlink" Target="consultantplus://offline/ref=EF284B6EF64E3C15A4B21E4A1E6C5504655EB6FB49AB5006A2E7D43B6FB6E958215531EBD836243033B7886DD2124F441BA92D2F1D5C6D02m2A7M" TargetMode="External"/><Relationship Id="rId29" Type="http://schemas.openxmlformats.org/officeDocument/2006/relationships/hyperlink" Target="consultantplus://offline/ref=EF284B6EF64E3C15A4B21E4A1E6C5504655EB6FB49AB5006A2E7D43B6FB6E958215531EBD836243335B7886DD2124F441BA92D2F1D5C6D02m2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84B6EF64E3C15A4B21E4A1E6C5504655EB6FB49AB5006A2E7D43B6FB6E958215531EBD836243137B7886DD2124F441BA92D2F1D5C6D02m2A7M" TargetMode="External"/><Relationship Id="rId11" Type="http://schemas.openxmlformats.org/officeDocument/2006/relationships/hyperlink" Target="consultantplus://offline/ref=EF284B6EF64E3C15A4B21E4A1E6C5504675FB2FC4AAF5006A2E7D43B6FB6E958215531EBD8362C3531B7886DD2124F441BA92D2F1D5C6D02m2A7M" TargetMode="External"/><Relationship Id="rId24" Type="http://schemas.openxmlformats.org/officeDocument/2006/relationships/hyperlink" Target="consultantplus://offline/ref=EF284B6EF64E3C15A4B21E4A1E6C5504655EB6FB49AB5006A2E7D43B6FB6E958215531EBD836243330B7886DD2124F441BA92D2F1D5C6D02m2A7M" TargetMode="External"/><Relationship Id="rId32" Type="http://schemas.openxmlformats.org/officeDocument/2006/relationships/hyperlink" Target="consultantplus://offline/ref=EF284B6EF64E3C15A4B21E4A1E6C5504655EB6FB49AB5006A2E7D43B6FB6E958215531EBD836243230B7886DD2124F441BA92D2F1D5C6D02m2A7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284B6EF64E3C15A4B21E4A1E6C55046D5BB4F84AA30D0CAABED83968B9B65D264431EBDF2824362EBEDC3Dm9AFM" TargetMode="External"/><Relationship Id="rId23" Type="http://schemas.openxmlformats.org/officeDocument/2006/relationships/hyperlink" Target="consultantplus://offline/ref=EF284B6EF64E3C15A4B21E4A1E6C5504655EB6FB49AB5006A2E7D43B6FB6E958215531EBD836243039B7886DD2124F441BA92D2F1D5C6D02m2A7M" TargetMode="External"/><Relationship Id="rId28" Type="http://schemas.openxmlformats.org/officeDocument/2006/relationships/hyperlink" Target="consultantplus://offline/ref=EF284B6EF64E3C15A4B21E4A1E6C5504655EB6FB49AB5006A2E7D43B6FB6E958215531EBD836243334B7886DD2124F441BA92D2F1D5C6D02m2A7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F284B6EF64E3C15A4B21E4A1E6C55046558B6FE4DAB5006A2E7D43B6FB6E958215531EBD836243136B7886DD2124F441BA92D2F1D5C6D02m2A7M" TargetMode="External"/><Relationship Id="rId19" Type="http://schemas.openxmlformats.org/officeDocument/2006/relationships/hyperlink" Target="consultantplus://offline/ref=EF284B6EF64E3C15A4B21E4A1E6C5504655EB6FB49AB5006A2E7D43B6FB6E958215531EBD836243031B7886DD2124F441BA92D2F1D5C6D02m2A7M" TargetMode="External"/><Relationship Id="rId31" Type="http://schemas.openxmlformats.org/officeDocument/2006/relationships/hyperlink" Target="consultantplus://offline/ref=EF284B6EF64E3C15A4B21E4A1E6C5504655EB6FB49AB5006A2E7D43B6FB6E958215531EBD836243338B7886DD2124F441BA92D2F1D5C6D02m2A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84B6EF64E3C15A4B21E4A1E6C5504665FB6FE4AAF5006A2E7D43B6FB6E958215531EBD836203632B7886DD2124F441BA92D2F1D5C6D02m2A7M" TargetMode="External"/><Relationship Id="rId14" Type="http://schemas.openxmlformats.org/officeDocument/2006/relationships/hyperlink" Target="consultantplus://offline/ref=EF284B6EF64E3C15A4B21E4A1E6C55046D5BB3FC44A30D0CAABED83968B9B65D264431EBDF2824362EBEDC3Dm9AFM" TargetMode="External"/><Relationship Id="rId22" Type="http://schemas.openxmlformats.org/officeDocument/2006/relationships/hyperlink" Target="consultantplus://offline/ref=EF284B6EF64E3C15A4B21E4A1E6C5504655EB6FB49AB5006A2E7D43B6FB6E958215531EBD836243037B7886DD2124F441BA92D2F1D5C6D02m2A7M" TargetMode="External"/><Relationship Id="rId27" Type="http://schemas.openxmlformats.org/officeDocument/2006/relationships/hyperlink" Target="consultantplus://offline/ref=EF284B6EF64E3C15A4B21E4A1E6C5504655EB6FB49AB5006A2E7D43B6FB6E958215531EBD836243333B7886DD2124F441BA92D2F1D5C6D02m2A7M" TargetMode="External"/><Relationship Id="rId30" Type="http://schemas.openxmlformats.org/officeDocument/2006/relationships/hyperlink" Target="consultantplus://offline/ref=EF284B6EF64E3C15A4B21E4A1E6C5504655EB6FB49AB5006A2E7D43B6FB6E958215531EBD836243336B7886DD2124F441BA92D2F1D5C6D02m2A7M" TargetMode="External"/><Relationship Id="rId35" Type="http://schemas.openxmlformats.org/officeDocument/2006/relationships/hyperlink" Target="consultantplus://offline/ref=66D2E528B01F605E80FF5ABE33726AD039C33283293F37FA9D7371283E62D0493C852ABE58113FBC72AF19B0545371E42F9894513DnC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6787</Words>
  <Characters>38691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2019-07-17T12:00:00Z</dcterms:created>
  <dcterms:modified xsi:type="dcterms:W3CDTF">2019-07-17T12:01:00Z</dcterms:modified>
</cp:coreProperties>
</file>